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01540C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BD2F25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D2F25" w:rsidRDefault="00D63E9B" w:rsidP="00BD2F25">
            <w:pPr>
              <w:rPr>
                <w:color w:val="000000"/>
                <w:sz w:val="28"/>
                <w:szCs w:val="28"/>
              </w:rPr>
            </w:pPr>
            <w:r w:rsidRPr="00BD2F25">
              <w:rPr>
                <w:color w:val="000000"/>
                <w:sz w:val="28"/>
                <w:szCs w:val="28"/>
              </w:rPr>
              <w:t>от</w:t>
            </w:r>
            <w:r w:rsidR="002441D7" w:rsidRPr="00BD2F25">
              <w:rPr>
                <w:color w:val="000000"/>
                <w:sz w:val="28"/>
                <w:szCs w:val="28"/>
              </w:rPr>
              <w:t xml:space="preserve"> </w:t>
            </w:r>
            <w:r w:rsidR="0057138E" w:rsidRPr="00BD2F25">
              <w:rPr>
                <w:color w:val="000000"/>
                <w:sz w:val="28"/>
                <w:szCs w:val="28"/>
              </w:rPr>
              <w:t>0</w:t>
            </w:r>
            <w:r w:rsidR="00BD2F25" w:rsidRPr="00BD2F25">
              <w:rPr>
                <w:color w:val="000000"/>
                <w:sz w:val="28"/>
                <w:szCs w:val="28"/>
              </w:rPr>
              <w:t>5</w:t>
            </w:r>
            <w:r w:rsidR="002441D7" w:rsidRPr="00BD2F25">
              <w:rPr>
                <w:color w:val="000000"/>
                <w:sz w:val="28"/>
                <w:szCs w:val="28"/>
              </w:rPr>
              <w:t xml:space="preserve"> </w:t>
            </w:r>
            <w:r w:rsidR="0057138E" w:rsidRPr="00BD2F25">
              <w:rPr>
                <w:color w:val="000000"/>
                <w:sz w:val="28"/>
                <w:szCs w:val="28"/>
              </w:rPr>
              <w:t>февраля</w:t>
            </w:r>
            <w:r w:rsidR="002441D7" w:rsidRPr="00BD2F25">
              <w:rPr>
                <w:color w:val="000000"/>
                <w:sz w:val="28"/>
                <w:szCs w:val="28"/>
              </w:rPr>
              <w:t xml:space="preserve"> </w:t>
            </w:r>
            <w:r w:rsidR="00460A8A" w:rsidRPr="00BD2F25">
              <w:rPr>
                <w:color w:val="000000"/>
                <w:sz w:val="28"/>
                <w:szCs w:val="28"/>
              </w:rPr>
              <w:t>202</w:t>
            </w:r>
            <w:r w:rsidR="0049125A" w:rsidRPr="00BD2F25">
              <w:rPr>
                <w:color w:val="000000"/>
                <w:sz w:val="28"/>
                <w:szCs w:val="28"/>
              </w:rPr>
              <w:t>4</w:t>
            </w:r>
            <w:r w:rsidR="002441D7" w:rsidRPr="00BD2F25">
              <w:rPr>
                <w:color w:val="000000"/>
                <w:sz w:val="28"/>
                <w:szCs w:val="28"/>
              </w:rPr>
              <w:t xml:space="preserve"> </w:t>
            </w:r>
            <w:r w:rsidRPr="00BD2F25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D2F25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D2F25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D2F25" w:rsidRDefault="00F71244" w:rsidP="00F260DA">
            <w:pPr>
              <w:jc w:val="right"/>
              <w:rPr>
                <w:color w:val="000000"/>
                <w:sz w:val="28"/>
                <w:szCs w:val="28"/>
              </w:rPr>
            </w:pPr>
            <w:r w:rsidRPr="00BD2F25">
              <w:rPr>
                <w:color w:val="000000"/>
                <w:sz w:val="28"/>
                <w:szCs w:val="28"/>
              </w:rPr>
              <w:t>№</w:t>
            </w:r>
            <w:r w:rsidR="002441D7" w:rsidRPr="00BD2F25">
              <w:rPr>
                <w:color w:val="000000"/>
                <w:sz w:val="28"/>
                <w:szCs w:val="28"/>
              </w:rPr>
              <w:t xml:space="preserve"> </w:t>
            </w:r>
            <w:r w:rsidR="00BD2F25" w:rsidRPr="00BD2F25">
              <w:rPr>
                <w:color w:val="000000"/>
                <w:sz w:val="28"/>
                <w:szCs w:val="28"/>
              </w:rPr>
              <w:t>131</w:t>
            </w:r>
          </w:p>
        </w:tc>
      </w:tr>
      <w:tr w:rsidR="001A685C" w:rsidRPr="00BD2F25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D2F25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D2F25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BD2F25">
              <w:rPr>
                <w:color w:val="000000"/>
                <w:sz w:val="28"/>
                <w:szCs w:val="28"/>
              </w:rPr>
              <w:t>пгт.</w:t>
            </w:r>
            <w:r w:rsidR="002441D7" w:rsidRPr="00BD2F25">
              <w:rPr>
                <w:color w:val="000000"/>
                <w:sz w:val="28"/>
                <w:szCs w:val="28"/>
              </w:rPr>
              <w:t xml:space="preserve"> </w:t>
            </w:r>
            <w:r w:rsidRPr="00BD2F25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D2F25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BD2F25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15"/>
      </w:tblGrid>
      <w:tr w:rsidR="003E3AB0" w:rsidRPr="00BD2F25" w:rsidTr="00BD2F25">
        <w:tc>
          <w:tcPr>
            <w:tcW w:w="6015" w:type="dxa"/>
          </w:tcPr>
          <w:p w:rsidR="00BD2F25" w:rsidRPr="00BD2F25" w:rsidRDefault="00BD2F25" w:rsidP="00BD2F25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BD2F25">
              <w:rPr>
                <w:color w:val="000000" w:themeColor="text1"/>
                <w:sz w:val="28"/>
                <w:szCs w:val="28"/>
              </w:rPr>
              <w:t xml:space="preserve">О внесении изменений в постановление </w:t>
            </w:r>
          </w:p>
          <w:p w:rsidR="00BD2F25" w:rsidRPr="00BD2F25" w:rsidRDefault="00BD2F25" w:rsidP="00BD2F25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BD2F25">
              <w:rPr>
                <w:color w:val="000000" w:themeColor="text1"/>
                <w:sz w:val="28"/>
                <w:szCs w:val="28"/>
              </w:rPr>
              <w:t xml:space="preserve">администрации Кондинского района </w:t>
            </w:r>
          </w:p>
          <w:p w:rsidR="00BD2F25" w:rsidRPr="00BD2F25" w:rsidRDefault="00BD2F25" w:rsidP="00BD2F25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BD2F25">
              <w:rPr>
                <w:color w:val="000000" w:themeColor="text1"/>
                <w:sz w:val="28"/>
                <w:szCs w:val="28"/>
              </w:rPr>
              <w:t xml:space="preserve">от 17 декабря 2009 года № 1416 </w:t>
            </w:r>
          </w:p>
          <w:p w:rsidR="00B65326" w:rsidRPr="00BD2F25" w:rsidRDefault="00BD2F25" w:rsidP="00BD2F25">
            <w:pPr>
              <w:pStyle w:val="8"/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 утверждения Положения об условиях оплаты труда и предоставления отпуска руководителям муниципальных унитарных предприятий жилищно-коммунального хозяйства Кондинского района и руководителям предприятий жилищно-коммунального хозяйства Кондинского района с долей участия в уставном капитале администрации Кондинского района»</w:t>
            </w:r>
          </w:p>
        </w:tc>
      </w:tr>
    </w:tbl>
    <w:p w:rsidR="0057138E" w:rsidRPr="00BD2F25" w:rsidRDefault="0057138E" w:rsidP="000D31E9">
      <w:pPr>
        <w:pStyle w:val="af7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BD2F25" w:rsidRPr="00BD2F25" w:rsidRDefault="00BD2F25" w:rsidP="00BD2F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2F25">
        <w:rPr>
          <w:color w:val="000000"/>
          <w:sz w:val="28"/>
          <w:szCs w:val="28"/>
        </w:rPr>
        <w:t xml:space="preserve">В целях поэтапного </w:t>
      </w:r>
      <w:proofErr w:type="gramStart"/>
      <w:r w:rsidRPr="00BD2F25">
        <w:rPr>
          <w:color w:val="000000"/>
          <w:sz w:val="28"/>
          <w:szCs w:val="28"/>
        </w:rPr>
        <w:t>приведения оплаты труда работников предприятий</w:t>
      </w:r>
      <w:proofErr w:type="gramEnd"/>
      <w:r w:rsidRPr="00BD2F25">
        <w:rPr>
          <w:color w:val="000000"/>
          <w:sz w:val="28"/>
          <w:szCs w:val="28"/>
        </w:rPr>
        <w:t xml:space="preserve"> жилищно-коммунального хозяйства в соответствие с </w:t>
      </w:r>
      <w:r w:rsidR="006D65C9">
        <w:rPr>
          <w:color w:val="000000"/>
          <w:sz w:val="28"/>
          <w:szCs w:val="28"/>
        </w:rPr>
        <w:t>О</w:t>
      </w:r>
      <w:r w:rsidRPr="00BD2F25">
        <w:rPr>
          <w:color w:val="000000"/>
          <w:sz w:val="28"/>
          <w:szCs w:val="28"/>
        </w:rPr>
        <w:t xml:space="preserve">траслевым тарифным соглашением в жилищно-коммунальном хозяйстве Российской Федерации </w:t>
      </w:r>
      <w:r w:rsidR="00874921">
        <w:rPr>
          <w:color w:val="000000"/>
          <w:sz w:val="28"/>
          <w:szCs w:val="28"/>
        </w:rPr>
        <w:t xml:space="preserve">                </w:t>
      </w:r>
      <w:r w:rsidRPr="00BD2F25">
        <w:rPr>
          <w:color w:val="000000"/>
          <w:sz w:val="28"/>
          <w:szCs w:val="28"/>
        </w:rPr>
        <w:t xml:space="preserve">на 2023-2025 годы </w:t>
      </w:r>
      <w:r w:rsidRPr="00BD2F25">
        <w:rPr>
          <w:b/>
          <w:bCs/>
          <w:color w:val="000000"/>
          <w:sz w:val="28"/>
          <w:szCs w:val="28"/>
        </w:rPr>
        <w:t>администрация Кондинского района постановляет:</w:t>
      </w:r>
    </w:p>
    <w:p w:rsidR="00BD2F25" w:rsidRPr="00BD2F25" w:rsidRDefault="00BD2F25" w:rsidP="00BD2F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2F25">
        <w:rPr>
          <w:color w:val="000000"/>
          <w:sz w:val="28"/>
          <w:szCs w:val="28"/>
        </w:rPr>
        <w:t xml:space="preserve">1. Внести в постановление администрации Кондинского района </w:t>
      </w:r>
      <w:r>
        <w:rPr>
          <w:color w:val="000000"/>
          <w:sz w:val="28"/>
          <w:szCs w:val="28"/>
        </w:rPr>
        <w:t xml:space="preserve">                          </w:t>
      </w:r>
      <w:r w:rsidRPr="00BD2F25">
        <w:rPr>
          <w:color w:val="000000"/>
          <w:sz w:val="28"/>
          <w:szCs w:val="28"/>
        </w:rPr>
        <w:t>от 17 декабря 2009 года № 1416 «Об утверждения Положения об условиях оплаты труда и предоставления отпуска руководителям муниципальных унитарных предприятий жилищно-коммунального хозяйства Кондинского района и руководителям предприятий жилищно-коммунального хозяйства Кондинского района с долей участия в уставном капитале администрации Кондинского района» следующие изменения:</w:t>
      </w:r>
    </w:p>
    <w:p w:rsidR="00BD2F25" w:rsidRPr="00BD2F25" w:rsidRDefault="00BD2F25" w:rsidP="00BD2F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2F25">
        <w:rPr>
          <w:iCs/>
          <w:color w:val="000000"/>
          <w:sz w:val="28"/>
          <w:szCs w:val="28"/>
        </w:rPr>
        <w:t xml:space="preserve">1.1. </w:t>
      </w:r>
      <w:r w:rsidRPr="00BD2F25">
        <w:rPr>
          <w:color w:val="000000"/>
          <w:sz w:val="28"/>
          <w:szCs w:val="28"/>
        </w:rPr>
        <w:t>Пункт 2 постановления изложить в следующей редакции:</w:t>
      </w:r>
    </w:p>
    <w:p w:rsidR="00BD2F25" w:rsidRPr="00BD2F25" w:rsidRDefault="00BD2F25" w:rsidP="00BD2F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2F25">
        <w:rPr>
          <w:color w:val="000000"/>
          <w:sz w:val="28"/>
          <w:szCs w:val="28"/>
        </w:rPr>
        <w:t>«2. Рекомендовать руководителям предприятий жилищно-коммунального хозяйства Кондинского района с долей участия в уставном капитале администрации Кондинского района, а также предприятиям жилищно-коммунального хозяйства независимо от форм собственности:</w:t>
      </w:r>
    </w:p>
    <w:p w:rsidR="00BD2F25" w:rsidRPr="00BD2F25" w:rsidRDefault="00BD2F25" w:rsidP="00BD2F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2F25">
        <w:rPr>
          <w:color w:val="000000"/>
          <w:sz w:val="28"/>
          <w:szCs w:val="28"/>
        </w:rPr>
        <w:t xml:space="preserve">2.1. Применять минимальную месячную тарифную ставку рабочего </w:t>
      </w:r>
      <w:r w:rsidR="006D65C9">
        <w:rPr>
          <w:color w:val="000000"/>
          <w:sz w:val="28"/>
          <w:szCs w:val="28"/>
        </w:rPr>
        <w:t xml:space="preserve">                  </w:t>
      </w:r>
      <w:r w:rsidRPr="00BD2F25">
        <w:rPr>
          <w:color w:val="000000"/>
          <w:sz w:val="28"/>
          <w:szCs w:val="28"/>
        </w:rPr>
        <w:t xml:space="preserve">1 разряда, полностью отработавшего норму рабочего времени и выполнившего </w:t>
      </w:r>
      <w:r w:rsidRPr="00BD2F25">
        <w:rPr>
          <w:color w:val="000000"/>
          <w:sz w:val="28"/>
          <w:szCs w:val="28"/>
        </w:rPr>
        <w:lastRenderedPageBreak/>
        <w:t xml:space="preserve">свои трудовые обязанности (нормы труда) на уровне утвержденного минимального </w:t>
      </w:r>
      <w:proofErr w:type="gramStart"/>
      <w:r w:rsidRPr="00BD2F25">
        <w:rPr>
          <w:color w:val="000000"/>
          <w:sz w:val="28"/>
          <w:szCs w:val="28"/>
        </w:rPr>
        <w:t>размера оплаты труда</w:t>
      </w:r>
      <w:proofErr w:type="gramEnd"/>
      <w:r w:rsidRPr="00BD2F25">
        <w:rPr>
          <w:color w:val="000000"/>
          <w:sz w:val="28"/>
          <w:szCs w:val="28"/>
        </w:rPr>
        <w:t xml:space="preserve"> в Российской Федерации </w:t>
      </w:r>
      <w:r w:rsidR="00763300">
        <w:rPr>
          <w:color w:val="000000"/>
          <w:sz w:val="28"/>
          <w:szCs w:val="28"/>
        </w:rPr>
        <w:t xml:space="preserve">                                      </w:t>
      </w:r>
      <w:bookmarkStart w:id="0" w:name="_GoBack"/>
      <w:bookmarkEnd w:id="0"/>
      <w:r w:rsidRPr="00BD2F25">
        <w:rPr>
          <w:color w:val="000000"/>
          <w:sz w:val="28"/>
          <w:szCs w:val="28"/>
        </w:rPr>
        <w:t>на соответствующий год.</w:t>
      </w:r>
    </w:p>
    <w:p w:rsidR="00BD2F25" w:rsidRPr="00BD2F25" w:rsidRDefault="00BD2F25" w:rsidP="00BD2F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2F25">
        <w:rPr>
          <w:color w:val="000000"/>
          <w:sz w:val="28"/>
          <w:szCs w:val="28"/>
        </w:rPr>
        <w:t>2.2. Устанавливать премиальную выплату по итогам работы за месяц в соответствии с коллективным договором, локальным актом предприятия.</w:t>
      </w:r>
    </w:p>
    <w:p w:rsidR="00BD2F25" w:rsidRPr="00BD2F25" w:rsidRDefault="00BD2F25" w:rsidP="00BD2F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2F25">
        <w:rPr>
          <w:color w:val="000000"/>
          <w:sz w:val="28"/>
          <w:szCs w:val="28"/>
        </w:rPr>
        <w:t>2.3. Устанавливать минимальный размер повышения оплаты труда за работу в ночное время (с 22 часов до 06 часов) 20 процентов часовой тарифной ставки (оклада (должностного оклада), рассчитанного за час работы) за каждый час работы в ночное время на основании табеля учета рабочего времени.</w:t>
      </w:r>
    </w:p>
    <w:p w:rsidR="00BD2F25" w:rsidRPr="00BD2F25" w:rsidRDefault="00BD2F25" w:rsidP="00BD2F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2F25">
        <w:rPr>
          <w:color w:val="000000"/>
          <w:sz w:val="28"/>
          <w:szCs w:val="28"/>
        </w:rPr>
        <w:t xml:space="preserve">2.4. Устанавливать индексацию заработной платы работников предприятий жилищно-коммунального хозяйства Кондинского района, исходя из наличия средств, предусмотренных бюджетом предприятия на эти цели в рамках тарифов на коммунальные услуги, установленных Региональной службой по тарифам Ханты-Мансийского автономного округа </w:t>
      </w:r>
      <w:r w:rsidR="006D65C9">
        <w:rPr>
          <w:color w:val="000000"/>
          <w:sz w:val="28"/>
          <w:szCs w:val="28"/>
        </w:rPr>
        <w:t xml:space="preserve">– </w:t>
      </w:r>
      <w:r w:rsidRPr="00BD2F25">
        <w:rPr>
          <w:color w:val="000000"/>
          <w:sz w:val="28"/>
          <w:szCs w:val="28"/>
        </w:rPr>
        <w:t>Югры, и заключенных договоров на выполнение работ (оказание услуг)</w:t>
      </w:r>
      <w:proofErr w:type="gramStart"/>
      <w:r w:rsidRPr="00BD2F25">
        <w:rPr>
          <w:color w:val="000000"/>
          <w:sz w:val="28"/>
          <w:szCs w:val="28"/>
        </w:rPr>
        <w:t>.»</w:t>
      </w:r>
      <w:proofErr w:type="gramEnd"/>
      <w:r w:rsidRPr="00BD2F25">
        <w:rPr>
          <w:color w:val="000000"/>
          <w:sz w:val="28"/>
          <w:szCs w:val="28"/>
        </w:rPr>
        <w:t>.</w:t>
      </w:r>
    </w:p>
    <w:p w:rsidR="006D65C9" w:rsidRDefault="00BD2F25" w:rsidP="006D65C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2F25">
        <w:rPr>
          <w:color w:val="000000"/>
          <w:sz w:val="28"/>
          <w:szCs w:val="28"/>
        </w:rPr>
        <w:t xml:space="preserve">1.2. Пункт 8 постановления изложить в следующей редакции: </w:t>
      </w:r>
      <w:r w:rsidR="006D65C9">
        <w:rPr>
          <w:color w:val="000000"/>
          <w:sz w:val="28"/>
          <w:szCs w:val="28"/>
        </w:rPr>
        <w:t xml:space="preserve">                              </w:t>
      </w:r>
    </w:p>
    <w:p w:rsidR="00BD2F25" w:rsidRPr="00BD2F25" w:rsidRDefault="00BD2F25" w:rsidP="006D65C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2F25">
        <w:rPr>
          <w:color w:val="000000"/>
          <w:sz w:val="28"/>
          <w:szCs w:val="28"/>
        </w:rPr>
        <w:t xml:space="preserve">«8. Контроль за выполнением постановления возложить на заместителя главы района А.В. </w:t>
      </w:r>
      <w:proofErr w:type="spellStart"/>
      <w:r w:rsidRPr="00BD2F25">
        <w:rPr>
          <w:color w:val="000000"/>
          <w:sz w:val="28"/>
          <w:szCs w:val="28"/>
        </w:rPr>
        <w:t>Зяблицева</w:t>
      </w:r>
      <w:proofErr w:type="spellEnd"/>
      <w:proofErr w:type="gramStart"/>
      <w:r w:rsidRPr="00BD2F25">
        <w:rPr>
          <w:color w:val="000000"/>
          <w:sz w:val="28"/>
          <w:szCs w:val="28"/>
        </w:rPr>
        <w:t>.».</w:t>
      </w:r>
      <w:proofErr w:type="gramEnd"/>
    </w:p>
    <w:p w:rsidR="00BD2F25" w:rsidRPr="00BD2F25" w:rsidRDefault="00BD2F25" w:rsidP="00BD2F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2F25">
        <w:rPr>
          <w:color w:val="000000"/>
          <w:sz w:val="28"/>
          <w:szCs w:val="28"/>
        </w:rPr>
        <w:t xml:space="preserve">2. </w:t>
      </w:r>
      <w:r w:rsidR="006D65C9" w:rsidRPr="00721629">
        <w:rPr>
          <w:sz w:val="28"/>
          <w:szCs w:val="28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5D7C88" w:rsidRPr="00BD2F25" w:rsidRDefault="00BD2F25" w:rsidP="00BD2F25">
      <w:pPr>
        <w:ind w:firstLine="709"/>
        <w:jc w:val="both"/>
        <w:rPr>
          <w:color w:val="000000"/>
          <w:sz w:val="28"/>
          <w:szCs w:val="28"/>
        </w:rPr>
      </w:pPr>
      <w:r w:rsidRPr="00BD2F25">
        <w:rPr>
          <w:color w:val="000000"/>
          <w:sz w:val="28"/>
          <w:szCs w:val="28"/>
        </w:rPr>
        <w:t>3. Постановление вступает в силу после его обнародования.</w:t>
      </w:r>
    </w:p>
    <w:p w:rsidR="00BD2F25" w:rsidRPr="00BD2F25" w:rsidRDefault="00BD2F25" w:rsidP="00F565F2">
      <w:pPr>
        <w:rPr>
          <w:color w:val="000000"/>
          <w:sz w:val="28"/>
          <w:szCs w:val="28"/>
        </w:rPr>
      </w:pPr>
    </w:p>
    <w:p w:rsidR="00BD2F25" w:rsidRPr="00BD2F25" w:rsidRDefault="00BD2F25" w:rsidP="00F565F2">
      <w:pPr>
        <w:rPr>
          <w:color w:val="000000"/>
          <w:sz w:val="28"/>
          <w:szCs w:val="28"/>
        </w:rPr>
      </w:pPr>
    </w:p>
    <w:p w:rsidR="00BD2F25" w:rsidRPr="00BD2F25" w:rsidRDefault="00BD2F25" w:rsidP="00F565F2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F260DA" w:rsidRPr="00BD2F25" w:rsidTr="00F54489">
        <w:tc>
          <w:tcPr>
            <w:tcW w:w="4785" w:type="dxa"/>
          </w:tcPr>
          <w:p w:rsidR="00F260DA" w:rsidRPr="00BD2F25" w:rsidRDefault="00F260DA" w:rsidP="00F54489">
            <w:pPr>
              <w:jc w:val="both"/>
              <w:rPr>
                <w:color w:val="000000"/>
                <w:sz w:val="28"/>
                <w:szCs w:val="28"/>
              </w:rPr>
            </w:pPr>
            <w:r w:rsidRPr="00BD2F25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F260DA" w:rsidRPr="00BD2F25" w:rsidRDefault="00F260DA" w:rsidP="00F544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F260DA" w:rsidRPr="00BD2F25" w:rsidRDefault="00F260DA" w:rsidP="00F54489">
            <w:pPr>
              <w:jc w:val="right"/>
              <w:rPr>
                <w:sz w:val="28"/>
                <w:szCs w:val="28"/>
              </w:rPr>
            </w:pPr>
            <w:proofErr w:type="spellStart"/>
            <w:r w:rsidRPr="00BD2F25">
              <w:rPr>
                <w:sz w:val="28"/>
                <w:szCs w:val="28"/>
              </w:rPr>
              <w:t>А.А.Мухин</w:t>
            </w:r>
            <w:proofErr w:type="spellEnd"/>
          </w:p>
        </w:tc>
      </w:tr>
    </w:tbl>
    <w:p w:rsidR="00F4638B" w:rsidRPr="00BD2F25" w:rsidRDefault="00F4638B" w:rsidP="00F565F2">
      <w:pPr>
        <w:rPr>
          <w:color w:val="000000"/>
          <w:sz w:val="28"/>
          <w:szCs w:val="28"/>
        </w:rPr>
      </w:pPr>
    </w:p>
    <w:p w:rsidR="0049125A" w:rsidRDefault="0049125A" w:rsidP="00D107E3">
      <w:pPr>
        <w:rPr>
          <w:color w:val="000000"/>
          <w:sz w:val="28"/>
          <w:szCs w:val="28"/>
        </w:rPr>
      </w:pPr>
    </w:p>
    <w:p w:rsidR="00F4638B" w:rsidRDefault="00F4638B" w:rsidP="00D107E3">
      <w:pPr>
        <w:rPr>
          <w:color w:val="000000"/>
          <w:sz w:val="28"/>
          <w:szCs w:val="28"/>
        </w:rPr>
      </w:pPr>
    </w:p>
    <w:p w:rsidR="004015C4" w:rsidRDefault="004015C4" w:rsidP="00D107E3">
      <w:pPr>
        <w:rPr>
          <w:color w:val="000000"/>
          <w:sz w:val="28"/>
          <w:szCs w:val="28"/>
        </w:rPr>
      </w:pPr>
    </w:p>
    <w:p w:rsidR="00BD2F25" w:rsidRDefault="00BD2F25" w:rsidP="00D107E3">
      <w:pPr>
        <w:rPr>
          <w:color w:val="000000"/>
          <w:sz w:val="28"/>
          <w:szCs w:val="28"/>
        </w:rPr>
      </w:pPr>
    </w:p>
    <w:p w:rsidR="00BD2F25" w:rsidRDefault="00BD2F25" w:rsidP="00D107E3">
      <w:pPr>
        <w:rPr>
          <w:color w:val="000000"/>
          <w:sz w:val="28"/>
          <w:szCs w:val="28"/>
        </w:rPr>
      </w:pPr>
    </w:p>
    <w:p w:rsidR="00BD2F25" w:rsidRDefault="00BD2F25" w:rsidP="00D107E3">
      <w:pPr>
        <w:rPr>
          <w:color w:val="000000"/>
          <w:sz w:val="28"/>
          <w:szCs w:val="28"/>
        </w:rPr>
      </w:pPr>
    </w:p>
    <w:p w:rsidR="006D65C9" w:rsidRDefault="006D65C9" w:rsidP="00D107E3">
      <w:pPr>
        <w:rPr>
          <w:color w:val="000000"/>
          <w:sz w:val="28"/>
          <w:szCs w:val="28"/>
        </w:rPr>
      </w:pPr>
    </w:p>
    <w:p w:rsidR="006D65C9" w:rsidRDefault="006D65C9" w:rsidP="00D107E3">
      <w:pPr>
        <w:rPr>
          <w:color w:val="000000"/>
          <w:sz w:val="28"/>
          <w:szCs w:val="28"/>
        </w:rPr>
      </w:pPr>
    </w:p>
    <w:p w:rsidR="006D65C9" w:rsidRDefault="006D65C9" w:rsidP="00D107E3">
      <w:pPr>
        <w:rPr>
          <w:color w:val="000000"/>
          <w:sz w:val="28"/>
          <w:szCs w:val="28"/>
        </w:rPr>
      </w:pPr>
    </w:p>
    <w:p w:rsidR="00BD2F25" w:rsidRDefault="00BD2F25" w:rsidP="00D107E3">
      <w:pPr>
        <w:rPr>
          <w:color w:val="000000"/>
          <w:sz w:val="28"/>
          <w:szCs w:val="28"/>
        </w:rPr>
      </w:pPr>
    </w:p>
    <w:p w:rsidR="00BD2F25" w:rsidRDefault="00BD2F25" w:rsidP="00D107E3">
      <w:pPr>
        <w:rPr>
          <w:color w:val="000000"/>
          <w:sz w:val="28"/>
          <w:szCs w:val="28"/>
        </w:rPr>
      </w:pPr>
    </w:p>
    <w:p w:rsidR="00BD2F25" w:rsidRDefault="00BD2F25" w:rsidP="00D107E3">
      <w:pPr>
        <w:rPr>
          <w:color w:val="000000"/>
          <w:sz w:val="28"/>
          <w:szCs w:val="28"/>
        </w:rPr>
      </w:pPr>
    </w:p>
    <w:p w:rsidR="00BD2F25" w:rsidRDefault="00BD2F25" w:rsidP="00D107E3">
      <w:pPr>
        <w:rPr>
          <w:color w:val="000000"/>
          <w:sz w:val="28"/>
          <w:szCs w:val="28"/>
        </w:rPr>
      </w:pPr>
    </w:p>
    <w:p w:rsidR="005D7C88" w:rsidRPr="00F565F2" w:rsidRDefault="005D7C88" w:rsidP="006D2BBB">
      <w:pPr>
        <w:rPr>
          <w:color w:val="000000"/>
          <w:sz w:val="28"/>
          <w:szCs w:val="28"/>
        </w:rPr>
      </w:pPr>
    </w:p>
    <w:p w:rsidR="00EB0B36" w:rsidRDefault="004773CC" w:rsidP="006D2BBB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ки</w:t>
      </w:r>
      <w:proofErr w:type="spellEnd"/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sectPr w:rsidR="00EB0B36" w:rsidSect="00805E51">
      <w:headerReference w:type="even" r:id="rId9"/>
      <w:headerReference w:type="default" r:id="rId10"/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FF" w:rsidRDefault="003E3CFF">
      <w:r>
        <w:separator/>
      </w:r>
    </w:p>
  </w:endnote>
  <w:endnote w:type="continuationSeparator" w:id="0">
    <w:p w:rsidR="003E3CFF" w:rsidRDefault="003E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FF" w:rsidRDefault="003E3CFF">
      <w:r>
        <w:separator/>
      </w:r>
    </w:p>
  </w:footnote>
  <w:footnote w:type="continuationSeparator" w:id="0">
    <w:p w:rsidR="003E3CFF" w:rsidRDefault="003E3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5A" w:rsidRDefault="004912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125A" w:rsidRDefault="0049125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5A" w:rsidRDefault="0049125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63300">
      <w:rPr>
        <w:noProof/>
      </w:rPr>
      <w:t>2</w:t>
    </w:r>
    <w:r>
      <w:fldChar w:fldCharType="end"/>
    </w:r>
  </w:p>
  <w:p w:rsidR="0049125A" w:rsidRDefault="0049125A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40C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5253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1E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6981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A03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6E47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04A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484D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CFF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5C4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2F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368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3CC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38E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D7C88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65C9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300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961AF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4921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4DFF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320F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1B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57E18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2F25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820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759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15AE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0B36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5D37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60DA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38B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2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D7973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Balloon Text"/>
    <w:basedOn w:val="a"/>
    <w:link w:val="afc"/>
    <w:rsid w:val="002C48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Balloon Text"/>
    <w:basedOn w:val="a"/>
    <w:link w:val="afc"/>
    <w:rsid w:val="002C48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4</cp:revision>
  <cp:lastPrinted>2024-02-06T04:26:00Z</cp:lastPrinted>
  <dcterms:created xsi:type="dcterms:W3CDTF">2024-02-05T06:00:00Z</dcterms:created>
  <dcterms:modified xsi:type="dcterms:W3CDTF">2024-02-06T04:26:00Z</dcterms:modified>
</cp:coreProperties>
</file>