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szCs w:val="28"/>
        </w:rPr>
      </w:pPr>
      <w:r>
        <w:rPr>
          <w:szCs w:val="28"/>
        </w:rPr>
      </w:r>
    </w:p>
    <w:p>
      <w:pPr>
        <w:pStyle w:val="Normal"/>
        <w:jc w:val="center"/>
        <w:rPr>
          <w:sz w:val="16"/>
          <w:szCs w:val="16"/>
        </w:rPr>
      </w:pPr>
      <w:r>
        <w:rPr>
          <w:szCs w:val="28"/>
        </w:rPr>
        <mc:AlternateContent>
          <mc:Choice Requires="wpg">
            <w:drawing>
              <wp:inline xmlns:wp="http://schemas.openxmlformats.org/drawingml/2006/wordprocessingDrawing" distT="0" distB="0" distL="0" distR="0">
                <wp:extent cx="800401" cy="9144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800401" cy="9144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63.0pt;height:72.0pt;mso-wrap-distance-left:0.0pt;mso-wrap-distance-top:0.0pt;mso-wrap-distance-right:0.0pt;mso-wrap-distance-bottom:0.0pt;" stroked="f">
                <v:path textboxrect="0,0,0,0"/>
                <v:imagedata r:id="rId10" o:title=""/>
              </v:shape>
            </w:pict>
          </mc:Fallback>
        </mc:AlternateContent>
      </w:r>
      <w:r>
        <w:rPr>
          <w:sz w:val="16"/>
          <w:szCs w:val="16"/>
        </w:rPr>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ХАНТЫ-МАНСИЙСКИЙ АВТОНОМНЫЙ ОКРУГ – ЮГРА</w:t>
      </w:r>
    </w:p>
    <w:p>
      <w:pPr>
        <w:pStyle w:val="Normal"/>
        <w:jc w:val="center"/>
        <w:rPr>
          <w:b/>
          <w:sz w:val="28"/>
          <w:szCs w:val="28"/>
        </w:rPr>
      </w:pPr>
      <w:r>
        <w:rPr>
          <w:b/>
          <w:sz w:val="28"/>
          <w:szCs w:val="28"/>
        </w:rPr>
        <w:t xml:space="preserve">ДУМА КОНДИНСКОГО РАЙОНА</w:t>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РЕШЕНИЕ</w:t>
      </w:r>
    </w:p>
    <w:p>
      <w:pPr>
        <w:pStyle w:val="Normal"/>
        <w:spacing w:line="0" w:lineRule="atLeast"/>
        <w:jc w:val="center"/>
        <w:rPr>
          <w:b/>
          <w:sz w:val="28"/>
          <w:szCs w:val="28"/>
        </w:rPr>
      </w:pPr>
      <w:r>
        <w:rPr>
          <w:b/>
          <w:sz w:val="28"/>
          <w:szCs w:val="28"/>
        </w:rPr>
      </w:r>
    </w:p>
    <w:p>
      <w:pPr>
        <w:pStyle w:val="Normal"/>
        <w:spacing w:line="0" w:lineRule="atLeast"/>
        <w:jc w:val="center"/>
        <w:rPr>
          <w:b/>
          <w:bCs/>
          <w:sz w:val="28"/>
          <w:szCs w:val="28"/>
        </w:rPr>
      </w:pPr>
      <w:r>
        <w:rPr>
          <w:b/>
          <w:bCs/>
          <w:sz w:val="28"/>
          <w:szCs w:val="28"/>
        </w:rPr>
        <w:t xml:space="preserve">О внесении изменений</w:t>
      </w:r>
      <w:r>
        <w:rPr>
          <w:b/>
          <w:bCs/>
          <w:sz w:val="28"/>
          <w:szCs w:val="28"/>
        </w:rPr>
        <w:t xml:space="preserve"> </w:t>
      </w:r>
      <w:r>
        <w:rPr>
          <w:b/>
          <w:bCs/>
          <w:sz w:val="28"/>
          <w:szCs w:val="28"/>
        </w:rPr>
        <w:t xml:space="preserve">в решение Думы Кондинского района </w:t>
      </w:r>
      <w:r>
        <w:rPr>
          <w:b/>
          <w:bCs/>
          <w:sz w:val="28"/>
          <w:szCs w:val="28"/>
        </w:rPr>
      </w:r>
    </w:p>
    <w:p>
      <w:pPr>
        <w:pStyle w:val="Normal"/>
        <w:spacing w:line="0" w:lineRule="atLeast"/>
        <w:jc w:val="center"/>
        <w:rPr>
          <w:b/>
          <w:sz w:val="28"/>
          <w:szCs w:val="28"/>
        </w:rPr>
      </w:pPr>
      <w:r>
        <w:rPr>
          <w:b/>
          <w:bCs/>
          <w:sz w:val="28"/>
          <w:szCs w:val="28"/>
        </w:rPr>
        <w:t xml:space="preserve">от 28 января 2015 года № 525 «Об утверждении Положения о комитете по управлению муниципальным имуществом администрации Кондинского района»</w:t>
      </w:r>
      <w:r>
        <w:rPr>
          <w:b/>
          <w:sz w:val="28"/>
          <w:szCs w:val="28"/>
        </w:rPr>
      </w:r>
    </w:p>
    <w:p>
      <w:pPr>
        <w:pStyle w:val="Normal"/>
        <w:spacing w:line="0" w:lineRule="atLeast"/>
        <w:jc w:val="center"/>
      </w:pPr>
    </w:p>
    <w:p>
      <w:pPr>
        <w:pStyle w:val="Normal"/>
        <w:spacing w:line="0" w:lineRule="atLeast"/>
        <w:ind w:firstLine="709"/>
        <w:jc w:val="both"/>
        <w:rPr>
          <w:b/>
          <w:sz w:val="28"/>
          <w:szCs w:val="28"/>
        </w:rPr>
      </w:pPr>
      <w:r>
        <w:rPr>
          <w:sz w:val="28"/>
          <w:szCs w:val="28"/>
        </w:rPr>
        <w:t xml:space="preserve">В соответствии со статьями 15, 41, 51 Федерального закона </w:t>
      </w:r>
      <w:r>
        <w:rPr>
          <w:sz w:val="28"/>
          <w:szCs w:val="28"/>
        </w:rPr>
        <w:t xml:space="preserve">                      </w:t>
      </w:r>
      <w:r>
        <w:rPr>
          <w:sz w:val="28"/>
          <w:szCs w:val="28"/>
        </w:rPr>
        <w:t xml:space="preserve">от 06 октября 2003 года № 131-ФЗ «Об общих принципах организации местного самоуправления в Российской Федерации», статьями 6, 26 Устава Кондинского района, Дума Кондинского района </w:t>
      </w:r>
      <w:r>
        <w:rPr>
          <w:b/>
          <w:sz w:val="28"/>
          <w:szCs w:val="28"/>
        </w:rPr>
        <w:t xml:space="preserve">решила:</w:t>
      </w:r>
    </w:p>
    <w:p>
      <w:pPr>
        <w:pStyle w:val="Normal"/>
        <w:spacing w:line="0" w:lineRule="atLeast"/>
        <w:ind w:firstLine="709"/>
        <w:jc w:val="both"/>
        <w:rPr>
          <w:sz w:val="28"/>
          <w:szCs w:val="28"/>
        </w:rPr>
      </w:pPr>
      <w:r>
        <w:rPr>
          <w:sz w:val="28"/>
          <w:szCs w:val="28"/>
        </w:rPr>
        <w:t xml:space="preserve">1. Внести в приложение к решению Думы Кондинского района </w:t>
      </w:r>
      <w:r>
        <w:rPr>
          <w:sz w:val="28"/>
          <w:szCs w:val="28"/>
        </w:rPr>
        <w:t xml:space="preserve">                 </w:t>
      </w:r>
      <w:r>
        <w:rPr>
          <w:sz w:val="28"/>
          <w:szCs w:val="28"/>
        </w:rPr>
        <w:t xml:space="preserve">от 28 января 2015 года № 525 «Об утверждении Положения о комитете по управлению муниципальным имуществом администрации Кондинского района» следующие изменения: </w:t>
      </w:r>
    </w:p>
    <w:p>
      <w:pPr>
        <w:pStyle w:val="Normal"/>
        <w:widowControl w:val="off"/>
        <w:ind w:firstLine="709"/>
        <w:jc w:val="both"/>
        <w:rPr>
          <w:sz w:val="28"/>
          <w:szCs w:val="28"/>
        </w:rPr>
      </w:pPr>
      <w:r>
        <w:rPr>
          <w:sz w:val="28"/>
          <w:szCs w:val="28"/>
        </w:rPr>
        <w:t xml:space="preserve"> 1.1. Пункт 1 части 2 статьи 3 изложить в следующей редакции: </w:t>
      </w:r>
    </w:p>
    <w:p>
      <w:pPr>
        <w:pStyle w:val="Normal"/>
        <w:widowControl w:val="off"/>
        <w:ind w:firstLine="709"/>
        <w:jc w:val="both"/>
        <w:rPr>
          <w:sz w:val="28"/>
          <w:szCs w:val="28"/>
        </w:rPr>
      </w:pPr>
      <w:r>
        <w:rPr>
          <w:sz w:val="28"/>
          <w:szCs w:val="28"/>
        </w:rPr>
        <w:t xml:space="preserve">«1) реализует отдельные государственные полномочия, переданные органам местного самоуправления муниципального образования Кондинский район в установленном законодательством порядке, для реализации федеральных и окружных целевых жилищных программ</w:t>
      </w:r>
      <w:r>
        <w:rPr>
          <w:sz w:val="28"/>
          <w:szCs w:val="28"/>
        </w:rPr>
        <w:t xml:space="preserve"> </w:t>
      </w:r>
      <w:r>
        <w:rPr>
          <w:sz w:val="28"/>
          <w:szCs w:val="28"/>
        </w:rPr>
        <w:t xml:space="preserve">на территории Кондинского района, выполнение государственных обязательств                              по обеспечению жильем категорий граждан, установленных федеральным, окружным законодательством, в частности:</w:t>
      </w:r>
    </w:p>
    <w:p>
      <w:pPr>
        <w:pStyle w:val="Normal"/>
        <w:widowControl w:val="off"/>
        <w:ind w:firstLine="709"/>
        <w:jc w:val="both"/>
        <w:rPr>
          <w:sz w:val="28"/>
          <w:szCs w:val="28"/>
        </w:rPr>
      </w:pPr>
      <w:r>
        <w:rPr>
          <w:sz w:val="28"/>
          <w:szCs w:val="28"/>
        </w:rPr>
        <w:t xml:space="preserve">а) осуществляет постановку граждан, ведет реестры участников программ - граждан,  выезжающих из районов Крайнего Севера и приравненных к ним местностей, граждан, подвергшихся воздействию радиации вследствие  радиационных   аварий   и катастроф, и приравненных к ним лицам, граждан в рамках мероприятия по обеспечению жильем молодых семей, молодых специалистов,  работающих на селе на предприятиях агропромышленного комплекса, ветеранов, инвалидов, семей, имеющих детей-инвалидов, нуждающихся в жилых помещениях и вставших на учет до 1 января 2005 года, граждан, имеющим 3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w:t>
      </w:r>
    </w:p>
    <w:p>
      <w:pPr>
        <w:pStyle w:val="Normal"/>
        <w:widowControl w:val="off"/>
        <w:ind w:firstLine="709"/>
        <w:jc w:val="both"/>
        <w:rPr>
          <w:sz w:val="28"/>
          <w:szCs w:val="28"/>
        </w:rPr>
      </w:pPr>
      <w:r>
        <w:rPr>
          <w:sz w:val="28"/>
          <w:szCs w:val="28"/>
        </w:rPr>
        <w:t xml:space="preserve">б) осуществляет работу с  гражданами, заявившимися на участие                      в программах, уведомления о возможности участия в программах, осуществляет прием документов на получение субсидий, выдает гражданам гарантийное письмо, подтверждающее возможность получения субсидии                на приобретение (строительство) жилья, либо отказ в получении субсидий, выплата субсидий; выдает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w:t>
      </w:r>
    </w:p>
    <w:p>
      <w:pPr>
        <w:pStyle w:val="Normal"/>
        <w:widowControl w:val="off"/>
        <w:ind w:firstLine="709"/>
        <w:jc w:val="both"/>
        <w:rPr>
          <w:sz w:val="28"/>
          <w:szCs w:val="28"/>
        </w:rPr>
      </w:pPr>
      <w:r>
        <w:rPr>
          <w:sz w:val="28"/>
          <w:szCs w:val="28"/>
        </w:rPr>
        <w:t xml:space="preserve">в) направляет учетные дела граждан-участников подпрограммы «Обеспечение жильем молодых сем</w:t>
      </w:r>
      <w:r>
        <w:rPr>
          <w:sz w:val="28"/>
          <w:szCs w:val="28"/>
        </w:rPr>
        <w:t xml:space="preserve">ей, молодых специалистов, </w:t>
      </w:r>
      <w:r>
        <w:rPr>
          <w:sz w:val="28"/>
          <w:szCs w:val="28"/>
        </w:rPr>
        <w:t xml:space="preserve">работающих на селе на предприятиях агропромышленного комплекса», граждан,  граждан, подвергшихся воздействию радиации вследствие  радиационных   аварий и катастроф, и приравненных к ним лицам, в Департамент строительства Ханты-Мансийского автономного округа - Югры для оформления свидетельств о получении субсидии;</w:t>
      </w:r>
    </w:p>
    <w:p>
      <w:pPr>
        <w:pStyle w:val="Normal"/>
        <w:widowControl w:val="off"/>
        <w:ind w:firstLine="709"/>
        <w:jc w:val="both"/>
        <w:rPr>
          <w:sz w:val="28"/>
          <w:szCs w:val="28"/>
        </w:rPr>
      </w:pPr>
      <w:r>
        <w:rPr>
          <w:sz w:val="28"/>
          <w:szCs w:val="28"/>
        </w:rPr>
        <w:t xml:space="preserve">г) направляет учетные дела граждан, выезжающих из районов Крайнего Севера и приравненных к</w:t>
      </w:r>
      <w:r>
        <w:rPr>
          <w:sz w:val="28"/>
          <w:szCs w:val="28"/>
        </w:rPr>
        <w:t xml:space="preserve"> ним местностей для оформления </w:t>
      </w:r>
      <w:r>
        <w:rPr>
          <w:sz w:val="28"/>
          <w:szCs w:val="28"/>
        </w:rPr>
        <w:t xml:space="preserve">государственных жилищных сертификатов в Департамент строительства и жилищно- коммунального комплекса Ханты-Мансийского автономного округа – Югры;                                    </w:t>
      </w:r>
    </w:p>
    <w:p>
      <w:pPr>
        <w:pStyle w:val="Normal"/>
        <w:widowControl w:val="off"/>
        <w:ind w:firstLine="709"/>
        <w:jc w:val="both"/>
        <w:rPr>
          <w:sz w:val="28"/>
          <w:szCs w:val="28"/>
        </w:rPr>
      </w:pPr>
      <w:r>
        <w:rPr>
          <w:sz w:val="28"/>
          <w:szCs w:val="28"/>
        </w:rPr>
        <w:t xml:space="preserve">д) осуществляет работу по переселению граждан из аварийного жилищного фонда в рамках реализации мероприятия «Региональный </w:t>
      </w:r>
      <w:r>
        <w:rPr>
          <w:sz w:val="28"/>
          <w:szCs w:val="28"/>
        </w:rPr>
        <w:t xml:space="preserve">проект «Обеспечение устойчивого сокращения непригодного для проживания жилищного фонда» направленного на исполнение национального проекта Ханты-Мансийского автономного округа – Югры;</w:t>
      </w:r>
    </w:p>
    <w:p>
      <w:pPr>
        <w:pStyle w:val="Normal"/>
        <w:widowControl w:val="off"/>
        <w:ind w:firstLine="709"/>
        <w:jc w:val="both"/>
        <w:rPr>
          <w:sz w:val="28"/>
          <w:szCs w:val="28"/>
        </w:rPr>
      </w:pPr>
      <w:r>
        <w:rPr>
          <w:sz w:val="28"/>
          <w:szCs w:val="28"/>
        </w:rPr>
        <w:t xml:space="preserve">е) осуществляет работу по переселению граждан из аварийного жилищного фонда в рамках мероприятия «Приобретение жилья» государственной программы «Развитие жилищной сферы»;</w:t>
      </w:r>
    </w:p>
    <w:p>
      <w:pPr>
        <w:pStyle w:val="Normal"/>
        <w:widowControl w:val="off"/>
        <w:ind w:firstLine="709"/>
        <w:jc w:val="both"/>
        <w:rPr>
          <w:sz w:val="28"/>
          <w:szCs w:val="28"/>
        </w:rPr>
      </w:pPr>
      <w:r>
        <w:rPr>
          <w:sz w:val="28"/>
          <w:szCs w:val="28"/>
        </w:rPr>
        <w:t xml:space="preserve">ё) осуществляет работу по изъятию жилого помещения в связи с изъятием земельного участка, на котором расположено такое жилое помещение или расположен аварийный многоквартирный дом, в котором находится такое жилое помещение, для государственных или муниципальных нужд;</w:t>
      </w:r>
    </w:p>
    <w:p>
      <w:pPr>
        <w:pStyle w:val="Normal"/>
        <w:widowControl w:val="off"/>
        <w:ind w:firstLine="709"/>
        <w:jc w:val="both"/>
        <w:rPr>
          <w:sz w:val="28"/>
          <w:szCs w:val="28"/>
        </w:rPr>
      </w:pPr>
      <w:r>
        <w:rPr>
          <w:sz w:val="28"/>
          <w:szCs w:val="28"/>
        </w:rPr>
        <w:t xml:space="preserve">ж) составляет соглашение на выплату возмещения за изымаемое жилое помещение с гражданами при переселении из аварийного жилья;</w:t>
      </w:r>
    </w:p>
    <w:p>
      <w:pPr>
        <w:pStyle w:val="Normal"/>
        <w:widowControl w:val="off"/>
        <w:ind w:firstLine="709"/>
        <w:jc w:val="both"/>
        <w:rPr>
          <w:sz w:val="28"/>
          <w:szCs w:val="28"/>
        </w:rPr>
      </w:pPr>
      <w:r>
        <w:rPr>
          <w:sz w:val="28"/>
          <w:szCs w:val="28"/>
        </w:rPr>
        <w:t xml:space="preserve">з) осуществляет организацию работы межведомственной комиссии по признанию жилых помещений пригодными/непригодными для проживания, а также ведет реестр жилых помещений, признанных непригодными для проживания;</w:t>
      </w:r>
    </w:p>
    <w:p>
      <w:pPr>
        <w:pStyle w:val="Normal"/>
        <w:widowControl w:val="off"/>
        <w:ind w:firstLine="709"/>
        <w:jc w:val="both"/>
        <w:rPr>
          <w:sz w:val="28"/>
          <w:szCs w:val="28"/>
        </w:rPr>
      </w:pPr>
      <w:r>
        <w:rPr>
          <w:sz w:val="28"/>
          <w:szCs w:val="28"/>
        </w:rPr>
        <w:t xml:space="preserve">и) осуществляет организацию работы межведомственной комиссии по признанию многоквартирных домов аварийными и подлежащими сносу или реконструкции, а также ведет реестр многоквартирных домов, признанных аварийными и подлежащими сносу или реконструкции;</w:t>
      </w:r>
    </w:p>
    <w:p>
      <w:pPr>
        <w:pStyle w:val="Normal"/>
        <w:widowControl w:val="off"/>
        <w:ind w:firstLine="709"/>
        <w:jc w:val="both"/>
        <w:rPr>
          <w:sz w:val="28"/>
          <w:szCs w:val="28"/>
        </w:rPr>
      </w:pPr>
      <w:r>
        <w:rPr>
          <w:sz w:val="28"/>
          <w:szCs w:val="28"/>
        </w:rPr>
        <w:t xml:space="preserve">к) подготавливает необходимую документацию для проведения аукционов, заключает муниципальные контракты на приобретение жилья для граждан, переселяемых из аварийного жилья и жилья, признанного непригодным для проживания;</w:t>
      </w:r>
    </w:p>
    <w:p>
      <w:pPr>
        <w:pStyle w:val="Normal"/>
        <w:widowControl w:val="off"/>
        <w:ind w:firstLine="709"/>
        <w:jc w:val="both"/>
        <w:rPr>
          <w:sz w:val="28"/>
          <w:szCs w:val="28"/>
        </w:rPr>
      </w:pPr>
      <w:r>
        <w:rPr>
          <w:sz w:val="28"/>
          <w:szCs w:val="28"/>
        </w:rPr>
        <w:t xml:space="preserve">л) осуществляет подготовку Соглашений о реализации программ                      с Департаментами Ханты-Мансийского автономного округа - Югры, курирующими данные программы.».</w:t>
      </w:r>
    </w:p>
    <w:p>
      <w:pPr>
        <w:pStyle w:val="Normal"/>
        <w:widowControl w:val="off"/>
        <w:ind w:firstLine="709"/>
        <w:jc w:val="both"/>
        <w:rPr>
          <w:sz w:val="28"/>
          <w:szCs w:val="28"/>
        </w:rPr>
      </w:pPr>
      <w:r>
        <w:rPr>
          <w:sz w:val="28"/>
          <w:szCs w:val="28"/>
        </w:rPr>
        <w:t xml:space="preserve">1.2. В подпункте г) пункта 2 части 2 статьи 3 после слова «помещений» знак «,» исключить.</w:t>
      </w:r>
    </w:p>
    <w:p>
      <w:pPr>
        <w:pStyle w:val="Normal"/>
        <w:widowControl w:val="off"/>
        <w:ind w:firstLine="709"/>
        <w:jc w:val="both"/>
        <w:rPr>
          <w:sz w:val="28"/>
          <w:szCs w:val="28"/>
        </w:rPr>
      </w:pPr>
      <w:r>
        <w:rPr>
          <w:sz w:val="28"/>
          <w:szCs w:val="28"/>
        </w:rPr>
        <w:t xml:space="preserve">1.3. Пункт 4 части 3 статьи 3 изложить в следующей редакции:</w:t>
      </w:r>
    </w:p>
    <w:p>
      <w:pPr>
        <w:pStyle w:val="Normal"/>
        <w:widowControl w:val="off"/>
        <w:ind w:firstLine="709"/>
        <w:jc w:val="both"/>
        <w:rPr>
          <w:sz w:val="28"/>
          <w:szCs w:val="28"/>
        </w:rPr>
      </w:pPr>
      <w:r>
        <w:rPr>
          <w:sz w:val="28"/>
          <w:szCs w:val="28"/>
        </w:rPr>
        <w:t xml:space="preserve">«4) осуществляет действия, направленные на государственную регистрацию возникновения, изменения, прекращения права муниципальной собственности на недвижимое имущество и сделок с ним;».</w:t>
      </w:r>
    </w:p>
    <w:p>
      <w:pPr>
        <w:pStyle w:val="Normal"/>
        <w:widowControl w:val="off"/>
        <w:ind w:firstLine="709"/>
        <w:jc w:val="both"/>
        <w:rPr>
          <w:sz w:val="28"/>
          <w:szCs w:val="28"/>
        </w:rPr>
      </w:pPr>
      <w:r>
        <w:rPr>
          <w:sz w:val="28"/>
          <w:szCs w:val="28"/>
        </w:rPr>
        <w:t xml:space="preserve">1.4. Статью 4 изложить в следующей редакции:</w:t>
      </w:r>
    </w:p>
    <w:p>
      <w:pPr>
        <w:pStyle w:val="Normal"/>
        <w:widowControl w:val="off"/>
        <w:ind w:firstLine="709"/>
        <w:jc w:val="both"/>
        <w:rPr>
          <w:sz w:val="28"/>
          <w:szCs w:val="28"/>
        </w:rPr>
      </w:pPr>
      <w:r>
        <w:rPr>
          <w:sz w:val="28"/>
          <w:szCs w:val="28"/>
        </w:rPr>
        <w:t xml:space="preserve">«Статья 4.</w:t>
      </w:r>
      <w:r>
        <w:rPr>
          <w:rFonts w:ascii="Calibri" w:hAnsi="Calibri" w:cs="Calibri"/>
          <w:sz w:val="22"/>
          <w:szCs w:val="20"/>
        </w:rPr>
        <w:t xml:space="preserve"> </w:t>
      </w:r>
      <w:r>
        <w:rPr>
          <w:sz w:val="28"/>
          <w:szCs w:val="28"/>
        </w:rPr>
        <w:t xml:space="preserve">Структура Комитета</w:t>
      </w:r>
    </w:p>
    <w:p>
      <w:pPr>
        <w:pStyle w:val="Normal"/>
        <w:widowControl w:val="off"/>
        <w:ind w:firstLine="709"/>
        <w:jc w:val="both"/>
        <w:rPr>
          <w:sz w:val="28"/>
          <w:szCs w:val="28"/>
        </w:rPr>
      </w:pPr>
      <w:r>
        <w:rPr>
          <w:sz w:val="28"/>
          <w:szCs w:val="28"/>
        </w:rPr>
        <w:t xml:space="preserve">1. Председатель Комитета.</w:t>
      </w:r>
    </w:p>
    <w:p>
      <w:pPr>
        <w:pStyle w:val="Normal"/>
        <w:widowControl w:val="off"/>
        <w:ind w:firstLine="709"/>
        <w:jc w:val="both"/>
        <w:rPr>
          <w:sz w:val="28"/>
          <w:szCs w:val="28"/>
        </w:rPr>
      </w:pPr>
      <w:r>
        <w:rPr>
          <w:sz w:val="28"/>
          <w:szCs w:val="28"/>
        </w:rPr>
        <w:t xml:space="preserve">Отдел жилищной политики.</w:t>
      </w:r>
    </w:p>
    <w:p>
      <w:pPr>
        <w:pStyle w:val="Normal"/>
        <w:widowControl w:val="off"/>
        <w:ind w:firstLine="709"/>
        <w:jc w:val="both"/>
        <w:rPr>
          <w:sz w:val="28"/>
          <w:szCs w:val="28"/>
        </w:rPr>
      </w:pPr>
      <w:r>
        <w:rPr>
          <w:sz w:val="28"/>
          <w:szCs w:val="28"/>
        </w:rPr>
        <w:t xml:space="preserve">Отдел по управлению муниципальным имуществом.</w:t>
      </w:r>
    </w:p>
    <w:p>
      <w:pPr>
        <w:pStyle w:val="Normal"/>
        <w:widowControl w:val="off"/>
        <w:ind w:firstLine="709"/>
        <w:jc w:val="both"/>
        <w:rPr>
          <w:sz w:val="28"/>
          <w:szCs w:val="28"/>
        </w:rPr>
      </w:pPr>
      <w:r>
        <w:rPr>
          <w:sz w:val="28"/>
          <w:szCs w:val="28"/>
        </w:rPr>
        <w:t xml:space="preserve">2. Деятельность отделов Комитета осуществляется в соответствии                      с положениями об отделах, утверждаемых председателем Комитета.».</w:t>
      </w:r>
    </w:p>
    <w:p>
      <w:pPr>
        <w:pStyle w:val="Normal"/>
        <w:widowControl w:val="off"/>
        <w:ind w:firstLine="709"/>
        <w:jc w:val="both"/>
        <w:rPr>
          <w:sz w:val="28"/>
          <w:szCs w:val="28"/>
        </w:rPr>
      </w:pPr>
      <w:r>
        <w:rPr>
          <w:sz w:val="28"/>
          <w:szCs w:val="28"/>
        </w:rPr>
        <w:t xml:space="preserve">1.5. В пункте 15 части 3 статьи 5 слово «администрации» исключить.</w:t>
      </w:r>
    </w:p>
    <w:p>
      <w:pPr>
        <w:pStyle w:val="Normal"/>
        <w:widowControl w:val="off"/>
        <w:ind w:firstLine="709"/>
        <w:jc w:val="both"/>
        <w:rPr>
          <w:sz w:val="28"/>
          <w:szCs w:val="28"/>
        </w:rPr>
      </w:pPr>
      <w:r>
        <w:rPr>
          <w:sz w:val="28"/>
          <w:szCs w:val="28"/>
        </w:rPr>
        <w:t xml:space="preserve">1.6. Пункт 16</w:t>
      </w:r>
      <w:r>
        <w:rPr>
          <w:rFonts w:ascii="Calibri" w:hAnsi="Calibri" w:cs="Calibri"/>
          <w:sz w:val="22"/>
          <w:szCs w:val="20"/>
        </w:rPr>
        <w:t xml:space="preserve"> </w:t>
      </w:r>
      <w:r>
        <w:rPr>
          <w:sz w:val="28"/>
          <w:szCs w:val="28"/>
        </w:rPr>
        <w:t xml:space="preserve">части 3 статьи 5</w:t>
      </w:r>
      <w:r>
        <w:rPr>
          <w:rFonts w:ascii="Calibri" w:hAnsi="Calibri" w:cs="Calibri"/>
          <w:sz w:val="22"/>
          <w:szCs w:val="20"/>
        </w:rPr>
        <w:t xml:space="preserve"> </w:t>
      </w:r>
      <w:r>
        <w:rPr>
          <w:sz w:val="28"/>
          <w:szCs w:val="28"/>
        </w:rPr>
        <w:t xml:space="preserve">изложить в следующей редакции:</w:t>
      </w:r>
    </w:p>
    <w:p>
      <w:pPr>
        <w:pStyle w:val="Normal"/>
        <w:widowControl w:val="off"/>
        <w:ind w:firstLine="709"/>
        <w:jc w:val="both"/>
        <w:rPr>
          <w:sz w:val="28"/>
          <w:szCs w:val="28"/>
        </w:rPr>
      </w:pPr>
      <w:r>
        <w:rPr>
          <w:sz w:val="28"/>
          <w:szCs w:val="28"/>
        </w:rPr>
        <w:t xml:space="preserve">«16) утверждает должностные инструкции и распределяет обязанности между специалистами Комитета, принимает на работу и увольняет с работы сотрудников;».</w:t>
      </w:r>
    </w:p>
    <w:p>
      <w:pPr>
        <w:pStyle w:val="Normal"/>
        <w:spacing w:line="0" w:lineRule="atLeast"/>
        <w:ind w:firstLine="709"/>
        <w:jc w:val="both"/>
        <w:rPr>
          <w:sz w:val="28"/>
          <w:szCs w:val="28"/>
        </w:rPr>
      </w:pPr>
      <w:r>
        <w:rPr>
          <w:sz w:val="28"/>
          <w:szCs w:val="28"/>
        </w:rPr>
        <w:t xml:space="preserve">2. Администрации Кондинского района привести муниципальные правовые акты в соответствие с настоящим решением.</w:t>
      </w:r>
    </w:p>
    <w:p>
      <w:pPr>
        <w:pStyle w:val="Normal"/>
        <w:spacing w:line="0" w:lineRule="atLeast"/>
        <w:ind w:firstLine="709"/>
        <w:jc w:val="both"/>
        <w:rPr>
          <w:sz w:val="28"/>
          <w:szCs w:val="28"/>
        </w:rPr>
      </w:pPr>
      <w:r>
        <w:rPr>
          <w:sz w:val="28"/>
          <w:szCs w:val="28"/>
        </w:rPr>
        <w:t xml:space="preserve">3. Комитету по управлению муниципальным имуществом администрации Кондинского района (И.П.</w:t>
      </w:r>
      <w:r>
        <w:rPr>
          <w:sz w:val="28"/>
          <w:szCs w:val="28"/>
        </w:rPr>
        <w:t xml:space="preserve"> </w:t>
      </w:r>
      <w:r>
        <w:rPr>
          <w:sz w:val="28"/>
          <w:szCs w:val="28"/>
        </w:rPr>
        <w:t xml:space="preserve">Жукова) зарегистрировать изменения в Межрайонной инспекции Федеральной налоговой службы России № 2 по Ханты-Мансийскому автономному округу - Югре г.</w:t>
      </w:r>
      <w:r>
        <w:rPr>
          <w:sz w:val="28"/>
          <w:szCs w:val="28"/>
        </w:rPr>
        <w:t xml:space="preserve"> </w:t>
      </w:r>
      <w:r>
        <w:rPr>
          <w:sz w:val="28"/>
          <w:szCs w:val="28"/>
        </w:rPr>
        <w:t xml:space="preserve">Урай в установленном законом порядке.</w:t>
      </w:r>
    </w:p>
    <w:p>
      <w:pPr>
        <w:pStyle w:val="Normal"/>
        <w:spacing w:line="0" w:lineRule="atLeast"/>
        <w:ind w:firstLine="709"/>
        <w:jc w:val="both"/>
        <w:rPr>
          <w:sz w:val="28"/>
          <w:szCs w:val="28"/>
        </w:rPr>
      </w:pPr>
      <w:r>
        <w:rPr>
          <w:sz w:val="28"/>
          <w:szCs w:val="28"/>
        </w:rPr>
        <w:t xml:space="preserve">4. Настоящее решение вступает в силу после его подписания.</w:t>
      </w:r>
    </w:p>
    <w:p>
      <w:pPr>
        <w:pStyle w:val="UserStyle_11"/>
        <w:spacing w:line="0" w:lineRule="atLeast"/>
        <w:jc w:val="both"/>
        <w:rPr>
          <w:szCs w:val="28"/>
        </w:rPr>
      </w:pPr>
      <w:r>
        <w:rPr>
          <w:szCs w:val="28"/>
        </w:rPr>
        <w:t xml:space="preserve">5. Контроль за выполнением настоящего решения возложить на председателя Думы Кондинского района Р.В. Бринстера и главу Кондинского района А.А. Мухина в соответствии с их компетенцией.</w:t>
      </w:r>
      <w:r>
        <w:rPr>
          <w:szCs w:val="28"/>
        </w:rPr>
      </w:r>
    </w:p>
    <w:p>
      <w:pPr>
        <w:pStyle w:val="UserStyle_11"/>
        <w:spacing w:line="0" w:lineRule="atLeast"/>
        <w:jc w:val="both"/>
        <w:rPr>
          <w:szCs w:val="28"/>
        </w:rPr>
      </w:pPr>
      <w:r>
        <w:rPr>
          <w:szCs w:val="28"/>
        </w:rPr>
      </w:r>
    </w:p>
    <w:p>
      <w:pPr>
        <w:pStyle w:val="UserStyle_11"/>
        <w:spacing w:line="0" w:lineRule="atLeast"/>
        <w:jc w:val="both"/>
        <w:rPr>
          <w:szCs w:val="28"/>
        </w:rPr>
      </w:pPr>
      <w:r>
        <w:rPr>
          <w:szCs w:val="28"/>
        </w:rPr>
      </w:r>
    </w:p>
    <w:p>
      <w:pPr>
        <w:pStyle w:val="UserStyle_11"/>
        <w:spacing w:line="0" w:lineRule="atLeast"/>
        <w:ind w:firstLine="0"/>
        <w:jc w:val="both"/>
        <w:rPr>
          <w:szCs w:val="28"/>
        </w:rPr>
      </w:pPr>
      <w:r>
        <w:rPr>
          <w:szCs w:val="28"/>
        </w:rPr>
        <w:t xml:space="preserve">Председатель Думы </w:t>
      </w:r>
      <w:r>
        <w:rPr>
          <w:szCs w:val="28"/>
        </w:rPr>
      </w:r>
    </w:p>
    <w:p>
      <w:pPr>
        <w:pStyle w:val="UserStyle_11"/>
        <w:spacing w:line="0" w:lineRule="atLeast"/>
        <w:ind w:firstLine="0"/>
        <w:rPr>
          <w:szCs w:val="28"/>
        </w:rPr>
      </w:pPr>
      <w:r>
        <w:rPr>
          <w:szCs w:val="28"/>
        </w:rPr>
        <w:t xml:space="preserve">Кондинского района</w:t>
      </w:r>
      <w:r>
        <w:rPr>
          <w:szCs w:val="28"/>
        </w:rPr>
        <w:tab/>
      </w:r>
      <w:r>
        <w:rPr>
          <w:szCs w:val="28"/>
        </w:rPr>
        <w:t xml:space="preserve">                                                                     </w:t>
      </w:r>
      <w:r>
        <w:rPr>
          <w:szCs w:val="28"/>
        </w:rPr>
        <w:t xml:space="preserve">Р.В.</w:t>
      </w:r>
      <w:r>
        <w:rPr>
          <w:szCs w:val="28"/>
        </w:rPr>
        <w:t xml:space="preserve"> </w:t>
      </w:r>
      <w:r>
        <w:rPr>
          <w:szCs w:val="28"/>
        </w:rPr>
        <w:t xml:space="preserve">Бринстер</w:t>
      </w:r>
      <w:r>
        <w:rPr>
          <w:szCs w:val="28"/>
        </w:rPr>
      </w:r>
    </w:p>
    <w:p>
      <w:pPr>
        <w:pStyle w:val="UserStyle_11"/>
        <w:spacing w:line="0" w:lineRule="atLeast"/>
        <w:ind w:firstLine="0"/>
        <w:rPr>
          <w:szCs w:val="28"/>
        </w:rPr>
      </w:pPr>
      <w:r>
        <w:rPr>
          <w:szCs w:val="28"/>
        </w:rPr>
      </w:r>
    </w:p>
    <w:p>
      <w:pPr>
        <w:pStyle w:val="UserStyle_11"/>
        <w:spacing w:line="0" w:lineRule="atLeast"/>
        <w:ind w:firstLine="0"/>
        <w:rPr>
          <w:szCs w:val="28"/>
        </w:rPr>
      </w:pPr>
      <w:r>
        <w:rPr>
          <w:szCs w:val="28"/>
        </w:rPr>
      </w:r>
    </w:p>
    <w:p>
      <w:pPr>
        <w:pStyle w:val="UserStyle_11"/>
        <w:spacing w:line="0" w:lineRule="atLeast"/>
        <w:ind w:firstLine="0"/>
        <w:jc w:val="both"/>
        <w:rPr>
          <w:szCs w:val="28"/>
        </w:rPr>
      </w:pPr>
      <w:r>
        <w:rPr>
          <w:szCs w:val="28"/>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Cs w:val="28"/>
        </w:rPr>
      </w:pPr>
      <w:r>
        <w:rPr>
          <w:szCs w:val="28"/>
        </w:rPr>
        <w:t xml:space="preserve">п</w:t>
      </w:r>
      <w:r>
        <w:rPr>
          <w:szCs w:val="28"/>
        </w:rPr>
        <w:t xml:space="preserve">гт. Междуреченский </w:t>
      </w:r>
    </w:p>
    <w:p>
      <w:pPr>
        <w:pStyle w:val="UserStyle_11"/>
        <w:spacing w:line="0" w:lineRule="atLeast"/>
        <w:ind w:firstLine="0"/>
        <w:jc w:val="both"/>
        <w:rPr>
          <w:szCs w:val="28"/>
        </w:rPr>
      </w:pPr>
      <w:r>
        <w:rPr>
          <w:szCs w:val="28"/>
        </w:rPr>
        <w:t xml:space="preserve">27</w:t>
      </w:r>
      <w:r>
        <w:rPr>
          <w:szCs w:val="28"/>
        </w:rPr>
        <w:t xml:space="preserve"> </w:t>
      </w:r>
      <w:r>
        <w:rPr>
          <w:szCs w:val="28"/>
        </w:rPr>
        <w:t xml:space="preserve">июня</w:t>
      </w:r>
      <w:r>
        <w:rPr>
          <w:szCs w:val="28"/>
        </w:rPr>
        <w:t xml:space="preserve"> 202</w:t>
      </w:r>
      <w:r>
        <w:rPr>
          <w:szCs w:val="28"/>
        </w:rPr>
        <w:t xml:space="preserve">3</w:t>
      </w:r>
      <w:r>
        <w:rPr>
          <w:szCs w:val="28"/>
        </w:rPr>
        <w:t xml:space="preserve"> года</w:t>
      </w:r>
    </w:p>
    <w:p>
      <w:pPr>
        <w:pStyle w:val="UserStyle_11"/>
        <w:spacing w:line="0" w:lineRule="atLeast"/>
        <w:ind w:firstLine="0"/>
        <w:jc w:val="both"/>
        <w:rPr>
          <w:szCs w:val="28"/>
        </w:rPr>
      </w:pPr>
      <w:r>
        <w:rPr>
          <w:szCs w:val="28"/>
        </w:rPr>
        <w:t xml:space="preserve">№ </w:t>
      </w:r>
      <w:r>
        <w:rPr>
          <w:szCs w:val="28"/>
        </w:rPr>
        <w:t xml:space="preserve">1038</w:t>
      </w:r>
    </w:p>
    <w:sectPr>
      <w:headerReference w:type="default" r:id="rId7"/>
      <w:footerReference w:type="even" r:id="rId8"/>
      <w:footerReference w:type="default" r:id="rId9"/>
      <w:type w:val="nextPage"/>
      <w:pgSz w:w="11906" w:h="16838"/>
      <w:pgMar w:top="1134" w:right="850" w:bottom="1134" w:left="1701" w:header="708" w:footer="708"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a_Timer">
    <w:panose1 w:val="02000000000000000000"/>
  </w:font>
  <w:font w:name="Courier New">
    <w:panose1 w:val="02070309020205020404"/>
  </w:font>
  <w:font w:name="Verdana">
    <w:panose1 w:val="020B0604030504040204"/>
  </w:font>
  <w:font w:name="Lucida Sans Unicode">
    <w:panose1 w:val="020B0602030504020204"/>
  </w:font>
  <w:font w:name="Tahoma">
    <w:panose1 w:val="020B0604030504040204"/>
  </w:font>
  <w:font w:name="Calibri">
    <w:panose1 w:val="020F0502020204030204"/>
  </w:font>
  <w:font w:name="Cambria">
    <w:panose1 w:val="02040503050406030204"/>
  </w:font>
  <w:font w:name="Arial">
    <w:panose1 w:val="020B060402020202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framePr w:wrap="around" w:vAnchor="text" w:hAnchor="margin" w:xAlign="right" w:y="1"/>
      <w:rPr>
        <w:rStyle w:val="PageNumber"/>
      </w:rPr>
    </w:pPr>
    <w:r>
      <w:rPr>
        <w:rStyle w:val="PageNumber"/>
      </w:rPr>
    </w:r>
  </w:p>
  <w:p>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right"/>
    </w:pPr>
    <w:r>
      <w:fldChar w:fldCharType="begin"/>
    </w:r>
    <w:r>
      <w:instrText xml:space="preserve"> PAGE   \* MERGEFORMAT </w:instrText>
    </w:r>
    <w:r>
      <w:fldChar w:fldCharType="separate"/>
    </w:r>
    <w:r>
      <w:t xml:space="preserve">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ListBullet"/>
      <w:suff w:val="tab"/>
      <w:lvlText w:val=""/>
      <w:lvlJc w:val="left"/>
      <w:pPr>
        <w:pStyle w:val="Normal"/>
        <w:tabs>
          <w:tab w:val="num" w:pos="360" w:leader="none"/>
        </w:tabs>
        <w:ind w:left="360" w:hanging="360"/>
      </w:pPr>
      <w:rPr>
        <w:rFonts w:ascii="Symbol" w:hAnsi="Symbol"/>
      </w:rPr>
    </w:lvl>
  </w:abstractNum>
  <w:abstractNum w:abstractNumId="1">
    <w:multiLevelType w:val="hybridMultilevel"/>
    <w:lvl w:ilvl="0">
      <w:start w:val="1"/>
      <w:numFmt w:val="decimal"/>
      <w:suff w:val="tab"/>
      <w:lvlText w:val="%1."/>
      <w:lvlJc w:val="left"/>
      <w:pPr>
        <w:pStyle w:val="Normal"/>
        <w:ind w:left="720" w:hanging="360"/>
      </w:pPr>
      <w:rPr>
        <w:b w:val="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
    <w:multiLevelType w:val="hybridMultilevel"/>
    <w:lvl w:ilvl="0">
      <w:start w:val="1"/>
      <w:numFmt w:val="decimal"/>
      <w:suff w:val="tab"/>
      <w:lvlText w:val="%1."/>
      <w:lvlJc w:val="left"/>
      <w:pPr>
        <w:pStyle w:val="Normal"/>
        <w:ind w:left="1956" w:hanging="1416"/>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3">
    <w:multiLevelType w:val="hybridMultilevel"/>
    <w:lvl w:ilvl="0">
      <w:start w:val="1"/>
      <w:numFmt w:val="bullet"/>
      <w:suff w:val="tab"/>
      <w:lvlText w:val=""/>
      <w:lvlJc w:val="left"/>
      <w:pPr>
        <w:pStyle w:val="Normal"/>
        <w:tabs>
          <w:tab w:val="num" w:pos="720" w:leader="none"/>
        </w:tabs>
        <w:ind w:left="720" w:hanging="360"/>
      </w:pPr>
      <w:rPr>
        <w:rFonts w:ascii="Symbol" w:hAnsi="Symbol"/>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4">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5">
    <w:multiLevelType w:val="hybridMultilevel"/>
    <w:lvl w:ilvl="0">
      <w:start w:val="1"/>
      <w:numFmt w:val="decimal"/>
      <w:suff w:val="space"/>
      <w:lvlText w:val="%1."/>
      <w:lvlJc w:val="left"/>
      <w:pPr>
        <w:pStyle w:val="Normal"/>
        <w:ind w:left="1211" w:hanging="36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6">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cs="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cs="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cs="Courier New"/>
      </w:rPr>
    </w:lvl>
    <w:lvl w:ilvl="8">
      <w:start w:val="1"/>
      <w:numFmt w:val="bullet"/>
      <w:suff w:val="tab"/>
      <w:lvlText w:val=""/>
      <w:lvlJc w:val="left"/>
      <w:pPr>
        <w:pStyle w:val="Normal"/>
        <w:ind w:left="7047" w:hanging="360"/>
      </w:pPr>
      <w:rPr>
        <w:rFonts w:ascii="Wingdings" w:hAnsi="Wingdings"/>
      </w:rPr>
    </w:lvl>
  </w:abstractNum>
  <w:abstractNum w:abstractNumId="7">
    <w:multiLevelType w:val="hybridMultilevel"/>
    <w:lvl w:ilvl="0">
      <w:start w:val="1"/>
      <w:numFmt w:val="decimal"/>
      <w:suff w:val="tab"/>
      <w:lvlText w:val="%1)"/>
      <w:lvlJc w:val="left"/>
      <w:pPr>
        <w:pStyle w:val="Normal"/>
        <w:ind w:left="1637" w:hanging="360"/>
      </w:pPr>
      <w:rPr>
        <w:rFonts w:cs="Times New Roman"/>
      </w:rPr>
    </w:lvl>
    <w:lvl w:ilvl="1">
      <w:start w:val="1"/>
      <w:numFmt w:val="lowerLetter"/>
      <w:suff w:val="tab"/>
      <w:lvlText w:val="%2."/>
      <w:lvlJc w:val="left"/>
      <w:pPr>
        <w:pStyle w:val="Normal"/>
        <w:ind w:left="1789" w:hanging="360"/>
      </w:pPr>
      <w:rPr>
        <w:rFonts w:cs="Times New Roman"/>
      </w:rPr>
    </w:lvl>
    <w:lvl w:ilvl="2">
      <w:start w:val="1"/>
      <w:numFmt w:val="lowerRoman"/>
      <w:suff w:val="tab"/>
      <w:lvlText w:val="%3."/>
      <w:lvlJc w:val="right"/>
      <w:pPr>
        <w:pStyle w:val="Normal"/>
        <w:ind w:left="2509" w:hanging="180"/>
      </w:pPr>
      <w:rPr>
        <w:rFonts w:cs="Times New Roman"/>
      </w:rPr>
    </w:lvl>
    <w:lvl w:ilvl="3">
      <w:start w:val="1"/>
      <w:numFmt w:val="decimal"/>
      <w:suff w:val="tab"/>
      <w:lvlText w:val="%4."/>
      <w:lvlJc w:val="left"/>
      <w:pPr>
        <w:pStyle w:val="Normal"/>
        <w:ind w:left="3229" w:hanging="360"/>
      </w:pPr>
      <w:rPr>
        <w:rFonts w:cs="Times New Roman"/>
      </w:rPr>
    </w:lvl>
    <w:lvl w:ilvl="4">
      <w:start w:val="1"/>
      <w:numFmt w:val="lowerLetter"/>
      <w:suff w:val="tab"/>
      <w:lvlText w:val="%5."/>
      <w:lvlJc w:val="left"/>
      <w:pPr>
        <w:pStyle w:val="Normal"/>
        <w:ind w:left="3949" w:hanging="360"/>
      </w:pPr>
      <w:rPr>
        <w:rFonts w:cs="Times New Roman"/>
      </w:rPr>
    </w:lvl>
    <w:lvl w:ilvl="5">
      <w:start w:val="1"/>
      <w:numFmt w:val="lowerRoman"/>
      <w:suff w:val="tab"/>
      <w:lvlText w:val="%6."/>
      <w:lvlJc w:val="right"/>
      <w:pPr>
        <w:pStyle w:val="Normal"/>
        <w:ind w:left="4669" w:hanging="180"/>
      </w:pPr>
      <w:rPr>
        <w:rFonts w:cs="Times New Roman"/>
      </w:rPr>
    </w:lvl>
    <w:lvl w:ilvl="6">
      <w:start w:val="1"/>
      <w:numFmt w:val="decimal"/>
      <w:suff w:val="tab"/>
      <w:lvlText w:val="%7."/>
      <w:lvlJc w:val="left"/>
      <w:pPr>
        <w:pStyle w:val="Normal"/>
        <w:ind w:left="5389" w:hanging="360"/>
      </w:pPr>
      <w:rPr>
        <w:rFonts w:cs="Times New Roman"/>
      </w:rPr>
    </w:lvl>
    <w:lvl w:ilvl="7">
      <w:start w:val="1"/>
      <w:numFmt w:val="lowerLetter"/>
      <w:suff w:val="tab"/>
      <w:lvlText w:val="%8."/>
      <w:lvlJc w:val="left"/>
      <w:pPr>
        <w:pStyle w:val="Normal"/>
        <w:ind w:left="6109" w:hanging="360"/>
      </w:pPr>
      <w:rPr>
        <w:rFonts w:cs="Times New Roman"/>
      </w:rPr>
    </w:lvl>
    <w:lvl w:ilvl="8">
      <w:start w:val="1"/>
      <w:numFmt w:val="lowerRoman"/>
      <w:suff w:val="tab"/>
      <w:lvlText w:val="%9."/>
      <w:lvlJc w:val="right"/>
      <w:pPr>
        <w:pStyle w:val="Normal"/>
        <w:ind w:left="6829" w:hanging="180"/>
      </w:pPr>
      <w:rPr>
        <w:rFonts w:cs="Times New Roman"/>
      </w:rPr>
    </w:lvl>
  </w:abstractNum>
  <w:abstractNum w:abstractNumId="8">
    <w:multiLevelType w:val="hybridMultilevel"/>
    <w:lvl w:ilvl="0">
      <w:start w:val="1"/>
      <w:numFmt w:val="decimal"/>
      <w:suff w:val="tab"/>
      <w:lvlText w:val="%1."/>
      <w:lvlJc w:val="left"/>
      <w:pPr>
        <w:pStyle w:val="Normal"/>
        <w:ind w:left="525" w:hanging="525"/>
      </w:pPr>
    </w:lvl>
    <w:lvl w:ilvl="1">
      <w:start w:val="1"/>
      <w:numFmt w:val="decimal"/>
      <w:suff w:val="tab"/>
      <w:lvlText w:val="%1.%2."/>
      <w:lvlJc w:val="left"/>
      <w:pPr>
        <w:pStyle w:val="Normal"/>
        <w:ind w:left="1395" w:hanging="720"/>
      </w:pPr>
    </w:lvl>
    <w:lvl w:ilvl="2">
      <w:start w:val="1"/>
      <w:numFmt w:val="decimal"/>
      <w:suff w:val="tab"/>
      <w:lvlText w:val="%1.%2.%3."/>
      <w:lvlJc w:val="left"/>
      <w:pPr>
        <w:pStyle w:val="Normal"/>
        <w:ind w:left="2070" w:hanging="720"/>
      </w:pPr>
    </w:lvl>
    <w:lvl w:ilvl="3">
      <w:start w:val="1"/>
      <w:numFmt w:val="decimal"/>
      <w:suff w:val="tab"/>
      <w:lvlText w:val="%1.%2.%3.%4."/>
      <w:lvlJc w:val="left"/>
      <w:pPr>
        <w:pStyle w:val="Normal"/>
        <w:ind w:left="3105" w:hanging="1080"/>
      </w:pPr>
    </w:lvl>
    <w:lvl w:ilvl="4">
      <w:start w:val="1"/>
      <w:numFmt w:val="decimal"/>
      <w:suff w:val="tab"/>
      <w:lvlText w:val="%1.%2.%3.%4.%5."/>
      <w:lvlJc w:val="left"/>
      <w:pPr>
        <w:pStyle w:val="Normal"/>
        <w:ind w:left="3780" w:hanging="1080"/>
      </w:pPr>
    </w:lvl>
    <w:lvl w:ilvl="5">
      <w:start w:val="1"/>
      <w:numFmt w:val="decimal"/>
      <w:suff w:val="tab"/>
      <w:lvlText w:val="%1.%2.%3.%4.%5.%6."/>
      <w:lvlJc w:val="left"/>
      <w:pPr>
        <w:pStyle w:val="Normal"/>
        <w:ind w:left="4815" w:hanging="1440"/>
      </w:pPr>
    </w:lvl>
    <w:lvl w:ilvl="6">
      <w:start w:val="1"/>
      <w:numFmt w:val="decimal"/>
      <w:suff w:val="tab"/>
      <w:lvlText w:val="%1.%2.%3.%4.%5.%6.%7."/>
      <w:lvlJc w:val="left"/>
      <w:pPr>
        <w:pStyle w:val="Normal"/>
        <w:ind w:left="5850" w:hanging="1800"/>
      </w:pPr>
    </w:lvl>
    <w:lvl w:ilvl="7">
      <w:start w:val="1"/>
      <w:numFmt w:val="decimal"/>
      <w:suff w:val="tab"/>
      <w:lvlText w:val="%1.%2.%3.%4.%5.%6.%7.%8."/>
      <w:lvlJc w:val="left"/>
      <w:pPr>
        <w:pStyle w:val="Normal"/>
        <w:ind w:left="6525" w:hanging="1800"/>
      </w:pPr>
    </w:lvl>
    <w:lvl w:ilvl="8">
      <w:start w:val="1"/>
      <w:numFmt w:val="decimal"/>
      <w:suff w:val="tab"/>
      <w:lvlText w:val="%1.%2.%3.%4.%5.%6.%7.%8.%9."/>
      <w:lvlJc w:val="left"/>
      <w:pPr>
        <w:pStyle w:val="Normal"/>
        <w:ind w:left="7560" w:hanging="2160"/>
      </w:pPr>
    </w:lvl>
  </w:abstractNum>
  <w:abstractNum w:abstractNumId="9">
    <w:multiLevelType w:val="hybridMultilevel"/>
    <w:lvl w:ilvl="0">
      <w:start w:val="1"/>
      <w:numFmt w:val="decimal"/>
      <w:suff w:val="tab"/>
      <w:lvlText w:val="%1."/>
      <w:lvlJc w:val="left"/>
      <w:pPr>
        <w:pStyle w:val="Normal"/>
        <w:tabs>
          <w:tab w:val="num" w:pos="510" w:leader="none"/>
        </w:tabs>
        <w:ind w:left="510" w:hanging="36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10">
    <w:multiLevelType w:val="hybridMultilevel"/>
    <w:lvl w:ilvl="0">
      <w:start w:val="1"/>
      <w:numFmt w:val="decimal"/>
      <w:suff w:val="tab"/>
      <w:lvlText w:val="%1."/>
      <w:lvlJc w:val="left"/>
      <w:pPr>
        <w:pStyle w:val="Normal"/>
        <w:ind w:left="1425" w:hanging="885"/>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11">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12">
    <w:multiLevelType w:val="hybridMultilevel"/>
    <w:lvl w:ilvl="0">
      <w:start w:val="1"/>
      <w:numFmt w:val="decimal"/>
      <w:suff w:val="space"/>
      <w:lvlText w:val="%1."/>
      <w:lvlJc w:val="left"/>
      <w:pPr>
        <w:pStyle w:val="Normal"/>
        <w:ind w:firstLine="709"/>
      </w:pPr>
      <w:rPr>
        <w:rFonts w:cs="Times New Roman"/>
      </w:rPr>
    </w:lvl>
    <w:lvl w:ilvl="1">
      <w:start w:val="1"/>
      <w:numFmt w:val="decimal"/>
      <w:suff w:val="space"/>
      <w:lvlText w:val="%1.%2."/>
      <w:lvlJc w:val="left"/>
      <w:pPr>
        <w:pStyle w:val="Normal"/>
        <w:ind w:firstLine="1134"/>
      </w:pPr>
      <w:rPr>
        <w:rFonts w:cs="Times New Roman"/>
      </w:rPr>
    </w:lvl>
    <w:lvl w:ilvl="2">
      <w:start w:val="1"/>
      <w:numFmt w:val="decimal"/>
      <w:suff w:val="space"/>
      <w:lvlText w:val="%1.%2.%3."/>
      <w:lvlJc w:val="left"/>
      <w:pPr>
        <w:pStyle w:val="Normal"/>
        <w:ind w:left="1224" w:hanging="504"/>
      </w:pPr>
      <w:rPr>
        <w:rFonts w:cs="Times New Roman"/>
      </w:rPr>
    </w:lvl>
    <w:lvl w:ilvl="3">
      <w:start w:val="1"/>
      <w:numFmt w:val="decimal"/>
      <w:suff w:val="tab"/>
      <w:lvlText w:val="%1.%2.%3.%4."/>
      <w:lvlJc w:val="left"/>
      <w:pPr>
        <w:pStyle w:val="Normal"/>
        <w:ind w:left="1728" w:hanging="648"/>
      </w:pPr>
      <w:rPr>
        <w:rFonts w:cs="Times New Roman"/>
      </w:rPr>
    </w:lvl>
    <w:lvl w:ilvl="4">
      <w:start w:val="1"/>
      <w:numFmt w:val="decimal"/>
      <w:suff w:val="tab"/>
      <w:lvlText w:val="%1.%2.%3.%4.%5."/>
      <w:lvlJc w:val="left"/>
      <w:pPr>
        <w:pStyle w:val="Normal"/>
        <w:ind w:left="2232" w:hanging="792"/>
      </w:pPr>
      <w:rPr>
        <w:rFonts w:cs="Times New Roman"/>
      </w:rPr>
    </w:lvl>
    <w:lvl w:ilvl="5">
      <w:start w:val="1"/>
      <w:numFmt w:val="decimal"/>
      <w:suff w:val="tab"/>
      <w:lvlText w:val="%1.%2.%3.%4.%5.%6."/>
      <w:lvlJc w:val="left"/>
      <w:pPr>
        <w:pStyle w:val="Normal"/>
        <w:ind w:left="2736" w:hanging="936"/>
      </w:pPr>
      <w:rPr>
        <w:rFonts w:cs="Times New Roman"/>
      </w:rPr>
    </w:lvl>
    <w:lvl w:ilvl="6">
      <w:start w:val="1"/>
      <w:numFmt w:val="decimal"/>
      <w:suff w:val="tab"/>
      <w:lvlText w:val="%1.%2.%3.%4.%5.%6.%7."/>
      <w:lvlJc w:val="left"/>
      <w:pPr>
        <w:pStyle w:val="Normal"/>
        <w:ind w:left="3240" w:hanging="1080"/>
      </w:pPr>
      <w:rPr>
        <w:rFonts w:cs="Times New Roman"/>
      </w:rPr>
    </w:lvl>
    <w:lvl w:ilvl="7">
      <w:start w:val="1"/>
      <w:numFmt w:val="decimal"/>
      <w:suff w:val="tab"/>
      <w:lvlText w:val="%1.%2.%3.%4.%5.%6.%7.%8."/>
      <w:lvlJc w:val="left"/>
      <w:pPr>
        <w:pStyle w:val="Normal"/>
        <w:ind w:left="3744" w:hanging="1224"/>
      </w:pPr>
      <w:rPr>
        <w:rFonts w:cs="Times New Roman"/>
      </w:rPr>
    </w:lvl>
    <w:lvl w:ilvl="8">
      <w:start w:val="1"/>
      <w:numFmt w:val="decimal"/>
      <w:suff w:val="tab"/>
      <w:lvlText w:val="%1.%2.%3.%4.%5.%6.%7.%8.%9."/>
      <w:lvlJc w:val="left"/>
      <w:pPr>
        <w:pStyle w:val="Normal"/>
        <w:ind w:left="4320" w:hanging="1440"/>
      </w:pPr>
      <w:rPr>
        <w:rFonts w:cs="Times New Roman"/>
      </w:rPr>
    </w:lvl>
  </w:abstractNum>
  <w:abstractNum w:abstractNumId="13">
    <w:multiLevelType w:val="hybridMultilevel"/>
    <w:lvl w:ilvl="0">
      <w:start w:val="1"/>
      <w:numFmt w:val="decimal"/>
      <w:suff w:val="tab"/>
      <w:lvlText w:val="%1."/>
      <w:lvlJc w:val="left"/>
      <w:pPr>
        <w:pStyle w:val="Normal"/>
        <w:ind w:left="720" w:hanging="360"/>
      </w:pPr>
    </w:lvl>
    <w:lvl w:ilvl="1">
      <w:start w:val="1"/>
      <w:numFmt w:val="decimal"/>
      <w:suff w:val="tab"/>
      <w:lvlText w:val="%1.%2"/>
      <w:lvlJc w:val="left"/>
      <w:pPr>
        <w:pStyle w:val="Normal"/>
        <w:ind w:left="1095" w:hanging="375"/>
      </w:p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520" w:hanging="108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600" w:hanging="144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680" w:hanging="1800"/>
      </w:pPr>
    </w:lvl>
    <w:lvl w:ilvl="8">
      <w:start w:val="1"/>
      <w:numFmt w:val="decimal"/>
      <w:suff w:val="tab"/>
      <w:lvlText w:val="%1.%2.%3.%4.%5.%6.%7.%8.%9"/>
      <w:lvlJc w:val="left"/>
      <w:pPr>
        <w:pStyle w:val="Normal"/>
        <w:ind w:left="5400" w:hanging="2160"/>
      </w:pPr>
    </w:lvl>
  </w:abstractNum>
  <w:abstractNum w:abstractNumId="14">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5">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6">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17">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8">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9">
    <w:multiLevelType w:val="hybridMultilevel"/>
    <w:lvl w:ilvl="0">
      <w:start w:val="1"/>
      <w:numFmt w:val="decimal"/>
      <w:suff w:val="tab"/>
      <w:lvlText w:val="%1."/>
      <w:lvlJc w:val="left"/>
      <w:pPr>
        <w:pStyle w:val="Normal"/>
        <w:ind w:left="786" w:hanging="360"/>
      </w:pPr>
      <w:rPr>
        <w:b w:val="0"/>
        <w:sz w:val="24"/>
        <w:szCs w:val="24"/>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1">
    <w:multiLevelType w:val="hybridMultilevel"/>
    <w:lvl w:ilvl="0">
      <w:start w:val="1"/>
      <w:numFmt w:val="decimal"/>
      <w:suff w:val="tab"/>
      <w:lvlText w:val="%1."/>
      <w:lvlJc w:val="left"/>
      <w:pPr>
        <w:pStyle w:val="Normal"/>
        <w:ind w:left="360" w:hanging="360"/>
      </w:pPr>
      <w:rPr>
        <w:b w:val="0"/>
        <w:sz w:val="28"/>
      </w:rPr>
    </w:lvl>
    <w:lvl w:ilvl="1">
      <w:start w:val="1"/>
      <w:numFmt w:val="lowerLetter"/>
      <w:suff w:val="tab"/>
      <w:lvlText w:val="%2."/>
      <w:lvlJc w:val="left"/>
      <w:pPr>
        <w:pStyle w:val="Normal"/>
        <w:ind w:left="1140" w:hanging="360"/>
      </w:pPr>
    </w:lvl>
    <w:lvl w:ilvl="2">
      <w:start w:val="1"/>
      <w:numFmt w:val="lowerRoman"/>
      <w:suff w:val="tab"/>
      <w:lvlText w:val="%3."/>
      <w:lvlJc w:val="right"/>
      <w:pPr>
        <w:pStyle w:val="Normal"/>
        <w:ind w:left="1860" w:hanging="180"/>
      </w:pPr>
    </w:lvl>
    <w:lvl w:ilvl="3">
      <w:start w:val="1"/>
      <w:numFmt w:val="decimal"/>
      <w:suff w:val="tab"/>
      <w:lvlText w:val="%4."/>
      <w:lvlJc w:val="left"/>
      <w:pPr>
        <w:pStyle w:val="Normal"/>
        <w:ind w:left="2580" w:hanging="360"/>
      </w:pPr>
    </w:lvl>
    <w:lvl w:ilvl="4">
      <w:start w:val="1"/>
      <w:numFmt w:val="lowerLetter"/>
      <w:suff w:val="tab"/>
      <w:lvlText w:val="%5."/>
      <w:lvlJc w:val="left"/>
      <w:pPr>
        <w:pStyle w:val="Normal"/>
        <w:ind w:left="3300" w:hanging="360"/>
      </w:pPr>
    </w:lvl>
    <w:lvl w:ilvl="5">
      <w:start w:val="1"/>
      <w:numFmt w:val="lowerRoman"/>
      <w:suff w:val="tab"/>
      <w:lvlText w:val="%6."/>
      <w:lvlJc w:val="right"/>
      <w:pPr>
        <w:pStyle w:val="Normal"/>
        <w:ind w:left="4020" w:hanging="180"/>
      </w:pPr>
    </w:lvl>
    <w:lvl w:ilvl="6">
      <w:start w:val="1"/>
      <w:numFmt w:val="decimal"/>
      <w:suff w:val="tab"/>
      <w:lvlText w:val="%7."/>
      <w:lvlJc w:val="left"/>
      <w:pPr>
        <w:pStyle w:val="Normal"/>
        <w:ind w:left="4740" w:hanging="360"/>
      </w:pPr>
    </w:lvl>
    <w:lvl w:ilvl="7">
      <w:start w:val="1"/>
      <w:numFmt w:val="lowerLetter"/>
      <w:suff w:val="tab"/>
      <w:lvlText w:val="%8."/>
      <w:lvlJc w:val="left"/>
      <w:pPr>
        <w:pStyle w:val="Normal"/>
        <w:ind w:left="5460" w:hanging="360"/>
      </w:pPr>
    </w:lvl>
    <w:lvl w:ilvl="8">
      <w:start w:val="1"/>
      <w:numFmt w:val="lowerRoman"/>
      <w:suff w:val="tab"/>
      <w:lvlText w:val="%9."/>
      <w:lvlJc w:val="right"/>
      <w:pPr>
        <w:pStyle w:val="Normal"/>
        <w:ind w:left="6180" w:hanging="180"/>
      </w:pPr>
    </w:lvl>
  </w:abstractNum>
  <w:abstractNum w:abstractNumId="22">
    <w:multiLevelType w:val="hybridMultilevel"/>
    <w:lvl w:ilvl="0">
      <w:start w:val="1"/>
      <w:numFmt w:val="decimal"/>
      <w:suff w:val="space"/>
      <w:lvlText w:val="%1."/>
      <w:lvlJc w:val="left"/>
      <w:pPr>
        <w:pStyle w:val="Normal"/>
        <w:ind w:left="360" w:hanging="360"/>
      </w:pPr>
      <w:rPr>
        <w:b w:val="0"/>
        <w:i w:val="0"/>
        <w:sz w:val="24"/>
        <w:szCs w:val="24"/>
      </w:rPr>
    </w:lvl>
    <w:lvl w:ilvl="1">
      <w:start w:val="1"/>
      <w:numFmt w:val="lowerLetter"/>
      <w:suff w:val="tab"/>
      <w:lvlText w:val="%2."/>
      <w:lvlJc w:val="left"/>
      <w:pPr>
        <w:pStyle w:val="Normal"/>
        <w:ind w:left="2856" w:hanging="360"/>
      </w:pPr>
    </w:lvl>
    <w:lvl w:ilvl="2">
      <w:start w:val="1"/>
      <w:numFmt w:val="lowerRoman"/>
      <w:suff w:val="tab"/>
      <w:lvlText w:val="%3."/>
      <w:lvlJc w:val="right"/>
      <w:pPr>
        <w:pStyle w:val="Normal"/>
        <w:ind w:left="3576" w:hanging="180"/>
      </w:pPr>
    </w:lvl>
    <w:lvl w:ilvl="3">
      <w:start w:val="1"/>
      <w:numFmt w:val="decimal"/>
      <w:suff w:val="tab"/>
      <w:lvlText w:val="%4."/>
      <w:lvlJc w:val="left"/>
      <w:pPr>
        <w:pStyle w:val="Normal"/>
        <w:ind w:left="4296" w:hanging="360"/>
      </w:pPr>
    </w:lvl>
    <w:lvl w:ilvl="4">
      <w:start w:val="1"/>
      <w:numFmt w:val="lowerLetter"/>
      <w:suff w:val="tab"/>
      <w:lvlText w:val="%5."/>
      <w:lvlJc w:val="left"/>
      <w:pPr>
        <w:pStyle w:val="Normal"/>
        <w:ind w:left="5016" w:hanging="360"/>
      </w:pPr>
    </w:lvl>
    <w:lvl w:ilvl="5">
      <w:start w:val="1"/>
      <w:numFmt w:val="lowerRoman"/>
      <w:suff w:val="tab"/>
      <w:lvlText w:val="%6."/>
      <w:lvlJc w:val="right"/>
      <w:pPr>
        <w:pStyle w:val="Normal"/>
        <w:ind w:left="5736" w:hanging="180"/>
      </w:pPr>
    </w:lvl>
    <w:lvl w:ilvl="6">
      <w:start w:val="1"/>
      <w:numFmt w:val="decimal"/>
      <w:suff w:val="tab"/>
      <w:lvlText w:val="%7."/>
      <w:lvlJc w:val="left"/>
      <w:pPr>
        <w:pStyle w:val="Normal"/>
        <w:ind w:left="6456" w:hanging="360"/>
      </w:pPr>
    </w:lvl>
    <w:lvl w:ilvl="7">
      <w:start w:val="1"/>
      <w:numFmt w:val="lowerLetter"/>
      <w:suff w:val="tab"/>
      <w:lvlText w:val="%8."/>
      <w:lvlJc w:val="left"/>
      <w:pPr>
        <w:pStyle w:val="Normal"/>
        <w:ind w:left="7176" w:hanging="360"/>
      </w:pPr>
    </w:lvl>
    <w:lvl w:ilvl="8">
      <w:start w:val="1"/>
      <w:numFmt w:val="lowerRoman"/>
      <w:suff w:val="tab"/>
      <w:lvlText w:val="%9."/>
      <w:lvlJc w:val="right"/>
      <w:pPr>
        <w:pStyle w:val="Normal"/>
        <w:ind w:left="7896" w:hanging="180"/>
      </w:pPr>
    </w:lvl>
  </w:abstractNum>
  <w:abstractNum w:abstractNumId="23">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4">
    <w:multiLevelType w:val="hybridMultilevel"/>
    <w:lvl w:ilvl="0">
      <w:start w:val="1"/>
      <w:numFmt w:val="decimal"/>
      <w:suff w:val="space"/>
      <w:lvlText w:val="%1)"/>
      <w:lvlJc w:val="left"/>
      <w:pPr>
        <w:pStyle w:val="Normal"/>
        <w:ind w:left="720" w:hanging="360"/>
      </w:pPr>
      <w:rPr>
        <w:i w:val="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5">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26">
    <w:multiLevelType w:val="hybridMultilevel"/>
    <w:lvl w:ilvl="0">
      <w:start w:val="1"/>
      <w:numFmt w:val="decimal"/>
      <w:suff w:val="space"/>
      <w:lvlText w:val="%1."/>
      <w:lvlJc w:val="left"/>
      <w:pPr>
        <w:pStyle w:val="Normal"/>
        <w:ind w:left="1603" w:hanging="1035"/>
      </w:pPr>
    </w:lvl>
    <w:lvl w:ilvl="1">
      <w:start w:val="1"/>
      <w:numFmt w:val="lowerLetter"/>
      <w:suff w:val="tab"/>
      <w:lvlText w:val="%2."/>
      <w:lvlJc w:val="left"/>
      <w:pPr>
        <w:pStyle w:val="Normal"/>
        <w:ind w:left="1648" w:hanging="360"/>
      </w:pPr>
    </w:lvl>
    <w:lvl w:ilvl="2">
      <w:start w:val="1"/>
      <w:numFmt w:val="lowerRoman"/>
      <w:suff w:val="tab"/>
      <w:lvlText w:val="%3."/>
      <w:lvlJc w:val="right"/>
      <w:pPr>
        <w:pStyle w:val="Normal"/>
        <w:ind w:left="2368" w:hanging="180"/>
      </w:pPr>
    </w:lvl>
    <w:lvl w:ilvl="3">
      <w:start w:val="1"/>
      <w:numFmt w:val="decimal"/>
      <w:suff w:val="tab"/>
      <w:lvlText w:val="%4."/>
      <w:lvlJc w:val="left"/>
      <w:pPr>
        <w:pStyle w:val="Normal"/>
        <w:ind w:left="3088" w:hanging="360"/>
      </w:pPr>
    </w:lvl>
    <w:lvl w:ilvl="4">
      <w:start w:val="1"/>
      <w:numFmt w:val="lowerLetter"/>
      <w:suff w:val="tab"/>
      <w:lvlText w:val="%5."/>
      <w:lvlJc w:val="left"/>
      <w:pPr>
        <w:pStyle w:val="Normal"/>
        <w:ind w:left="3808" w:hanging="360"/>
      </w:pPr>
    </w:lvl>
    <w:lvl w:ilvl="5">
      <w:start w:val="1"/>
      <w:numFmt w:val="lowerRoman"/>
      <w:suff w:val="tab"/>
      <w:lvlText w:val="%6."/>
      <w:lvlJc w:val="right"/>
      <w:pPr>
        <w:pStyle w:val="Normal"/>
        <w:ind w:left="4528" w:hanging="180"/>
      </w:pPr>
    </w:lvl>
    <w:lvl w:ilvl="6">
      <w:start w:val="1"/>
      <w:numFmt w:val="decimal"/>
      <w:suff w:val="tab"/>
      <w:lvlText w:val="%7."/>
      <w:lvlJc w:val="left"/>
      <w:pPr>
        <w:pStyle w:val="Normal"/>
        <w:ind w:left="5248" w:hanging="360"/>
      </w:pPr>
    </w:lvl>
    <w:lvl w:ilvl="7">
      <w:start w:val="1"/>
      <w:numFmt w:val="lowerLetter"/>
      <w:suff w:val="tab"/>
      <w:lvlText w:val="%8."/>
      <w:lvlJc w:val="left"/>
      <w:pPr>
        <w:pStyle w:val="Normal"/>
        <w:ind w:left="5968" w:hanging="360"/>
      </w:pPr>
    </w:lvl>
    <w:lvl w:ilvl="8">
      <w:start w:val="1"/>
      <w:numFmt w:val="lowerRoman"/>
      <w:suff w:val="tab"/>
      <w:lvlText w:val="%9."/>
      <w:lvlJc w:val="right"/>
      <w:pPr>
        <w:pStyle w:val="Normal"/>
        <w:ind w:left="6688" w:hanging="180"/>
      </w:pPr>
    </w:lvl>
  </w:abstractNum>
  <w:abstractNum w:abstractNumId="27">
    <w:multiLevelType w:val="hybridMultilevel"/>
    <w:lvl w:ilvl="0">
      <w:start w:val="1"/>
      <w:numFmt w:val="decimal"/>
      <w:suff w:val="tab"/>
      <w:lvlText w:val="%1."/>
      <w:lvlJc w:val="left"/>
      <w:pPr>
        <w:pStyle w:val="Normal"/>
        <w:ind w:left="1362" w:hanging="795"/>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8">
    <w:multiLevelType w:val="hybridMultilevel"/>
    <w:lvl w:ilvl="0">
      <w:start w:val="1"/>
      <w:numFmt w:val="decimal"/>
      <w:suff w:val="space"/>
      <w:lvlText w:val="%1."/>
      <w:lvlJc w:val="left"/>
      <w:pPr>
        <w:pStyle w:val="Normal"/>
        <w:ind w:left="1710" w:hanging="99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9">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cs="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cs="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cs="Courier New"/>
      </w:rPr>
    </w:lvl>
    <w:lvl w:ilvl="8">
      <w:start w:val="1"/>
      <w:numFmt w:val="bullet"/>
      <w:suff w:val="tab"/>
      <w:lvlText w:val=""/>
      <w:lvlJc w:val="left"/>
      <w:pPr>
        <w:pStyle w:val="Normal"/>
        <w:ind w:left="7047" w:hanging="360"/>
      </w:pPr>
      <w:rPr>
        <w:rFonts w:ascii="Wingdings" w:hAnsi="Wingdings"/>
      </w:rPr>
    </w:lvl>
  </w:abstractNum>
  <w:abstractNum w:abstractNumId="30">
    <w:multiLevelType w:val="hybridMultilevel"/>
    <w:lvl w:ilvl="0">
      <w:start w:val="1"/>
      <w:numFmt w:val="decimal"/>
      <w:suff w:val="tab"/>
      <w:lvlText w:val="%1."/>
      <w:lvlJc w:val="left"/>
      <w:pPr>
        <w:pStyle w:val="Normal"/>
        <w:ind w:left="450" w:hanging="450"/>
      </w:pPr>
    </w:lvl>
    <w:lvl w:ilvl="1">
      <w:start w:val="1"/>
      <w:numFmt w:val="decimal"/>
      <w:suff w:val="tab"/>
      <w:lvlText w:val="%1.%2."/>
      <w:lvlJc w:val="left"/>
      <w:pPr>
        <w:pStyle w:val="Normal"/>
        <w:ind w:left="1288" w:hanging="720"/>
      </w:p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3207" w:hanging="108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985" w:hanging="1440"/>
      </w:pPr>
    </w:lvl>
    <w:lvl w:ilvl="6">
      <w:start w:val="1"/>
      <w:numFmt w:val="decimal"/>
      <w:suff w:val="tab"/>
      <w:lvlText w:val="%1.%2.%3.%4.%5.%6.%7."/>
      <w:lvlJc w:val="left"/>
      <w:pPr>
        <w:pStyle w:val="Normal"/>
        <w:ind w:left="6054" w:hanging="1800"/>
      </w:pPr>
    </w:lvl>
    <w:lvl w:ilvl="7">
      <w:start w:val="1"/>
      <w:numFmt w:val="decimal"/>
      <w:suff w:val="tab"/>
      <w:lvlText w:val="%1.%2.%3.%4.%5.%6.%7.%8."/>
      <w:lvlJc w:val="left"/>
      <w:pPr>
        <w:pStyle w:val="Normal"/>
        <w:ind w:left="6763" w:hanging="1800"/>
      </w:pPr>
    </w:lvl>
    <w:lvl w:ilvl="8">
      <w:start w:val="1"/>
      <w:numFmt w:val="decimal"/>
      <w:suff w:val="tab"/>
      <w:lvlText w:val="%1.%2.%3.%4.%5.%6.%7.%8.%9."/>
      <w:lvlJc w:val="left"/>
      <w:pPr>
        <w:pStyle w:val="Normal"/>
        <w:ind w:left="7832" w:hanging="2160"/>
      </w:pPr>
    </w:lvl>
  </w:abstractNum>
  <w:abstractNum w:abstractNumId="31">
    <w:multiLevelType w:val="hybridMultilevel"/>
    <w:lvl w:ilvl="0">
      <w:start w:val="1"/>
      <w:numFmt w:val="decimal"/>
      <w:suff w:val="tab"/>
      <w:lvlText w:val="%1."/>
      <w:lvlJc w:val="left"/>
      <w:pPr>
        <w:pStyle w:val="Normal"/>
        <w:tabs>
          <w:tab w:val="num" w:pos="720" w:leader="none"/>
        </w:tabs>
        <w:ind w:left="720" w:hanging="36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2">
    <w:multiLevelType w:val="hybridMultilevel"/>
    <w:lvl w:ilvl="0">
      <w:start w:val="1"/>
      <w:numFmt w:val="decimal"/>
      <w:suff w:val="space"/>
      <w:lvlText w:val="%1."/>
      <w:lvlJc w:val="left"/>
      <w:pPr>
        <w:pStyle w:val="Normal"/>
        <w:ind w:left="435" w:hanging="435"/>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3">
    <w:multiLevelType w:val="hybridMultilevel"/>
    <w:lvl w:ilvl="0">
      <w:start w:val="1"/>
      <w:numFmt w:val="upperRoman"/>
      <w:suff w:val="tab"/>
      <w:lvlText w:val="%1."/>
      <w:lvlJc w:val="left"/>
      <w:pPr>
        <w:pStyle w:val="Normal"/>
        <w:tabs>
          <w:tab w:val="num" w:pos="1440" w:leader="none"/>
        </w:tabs>
        <w:ind w:left="1440" w:hanging="720"/>
      </w:pPr>
    </w:lvl>
    <w:lvl w:ilvl="1">
      <w:start w:val="1"/>
      <w:numFmt w:val="lowerLetter"/>
      <w:suff w:val="tab"/>
      <w:lvlText w:val="%2."/>
      <w:lvlJc w:val="left"/>
      <w:pPr>
        <w:pStyle w:val="Normal"/>
        <w:tabs>
          <w:tab w:val="num" w:pos="1800" w:leader="none"/>
        </w:tabs>
        <w:ind w:left="1800" w:hanging="360"/>
      </w:pPr>
    </w:lvl>
    <w:lvl w:ilvl="2">
      <w:start w:val="1"/>
      <w:numFmt w:val="lowerRoman"/>
      <w:suff w:val="tab"/>
      <w:lvlText w:val="%3."/>
      <w:lvlJc w:val="right"/>
      <w:pPr>
        <w:pStyle w:val="Normal"/>
        <w:tabs>
          <w:tab w:val="num" w:pos="2520" w:leader="none"/>
        </w:tabs>
        <w:ind w:left="2520" w:hanging="180"/>
      </w:pPr>
    </w:lvl>
    <w:lvl w:ilvl="3">
      <w:start w:val="1"/>
      <w:numFmt w:val="decimal"/>
      <w:suff w:val="tab"/>
      <w:lvlText w:val="%4."/>
      <w:lvlJc w:val="left"/>
      <w:pPr>
        <w:pStyle w:val="Normal"/>
        <w:tabs>
          <w:tab w:val="num" w:pos="3240" w:leader="none"/>
        </w:tabs>
        <w:ind w:left="3240" w:hanging="360"/>
      </w:pPr>
    </w:lvl>
    <w:lvl w:ilvl="4">
      <w:start w:val="1"/>
      <w:numFmt w:val="lowerLetter"/>
      <w:suff w:val="tab"/>
      <w:lvlText w:val="%5."/>
      <w:lvlJc w:val="left"/>
      <w:pPr>
        <w:pStyle w:val="Normal"/>
        <w:tabs>
          <w:tab w:val="num" w:pos="3960" w:leader="none"/>
        </w:tabs>
        <w:ind w:left="3960" w:hanging="360"/>
      </w:pPr>
    </w:lvl>
    <w:lvl w:ilvl="5">
      <w:start w:val="1"/>
      <w:numFmt w:val="lowerRoman"/>
      <w:suff w:val="tab"/>
      <w:lvlText w:val="%6."/>
      <w:lvlJc w:val="right"/>
      <w:pPr>
        <w:pStyle w:val="Normal"/>
        <w:tabs>
          <w:tab w:val="num" w:pos="4680" w:leader="none"/>
        </w:tabs>
        <w:ind w:left="4680" w:hanging="180"/>
      </w:pPr>
    </w:lvl>
    <w:lvl w:ilvl="6">
      <w:start w:val="1"/>
      <w:numFmt w:val="decimal"/>
      <w:suff w:val="tab"/>
      <w:lvlText w:val="%7."/>
      <w:lvlJc w:val="left"/>
      <w:pPr>
        <w:pStyle w:val="Normal"/>
        <w:tabs>
          <w:tab w:val="num" w:pos="5400" w:leader="none"/>
        </w:tabs>
        <w:ind w:left="5400" w:hanging="360"/>
      </w:pPr>
    </w:lvl>
    <w:lvl w:ilvl="7">
      <w:start w:val="1"/>
      <w:numFmt w:val="lowerLetter"/>
      <w:suff w:val="tab"/>
      <w:lvlText w:val="%8."/>
      <w:lvlJc w:val="left"/>
      <w:pPr>
        <w:pStyle w:val="Normal"/>
        <w:tabs>
          <w:tab w:val="num" w:pos="6120" w:leader="none"/>
        </w:tabs>
        <w:ind w:left="6120" w:hanging="360"/>
      </w:pPr>
    </w:lvl>
    <w:lvl w:ilvl="8">
      <w:start w:val="1"/>
      <w:numFmt w:val="lowerRoman"/>
      <w:suff w:val="tab"/>
      <w:lvlText w:val="%9."/>
      <w:lvlJc w:val="right"/>
      <w:pPr>
        <w:pStyle w:val="Normal"/>
        <w:tabs>
          <w:tab w:val="num" w:pos="6840" w:leader="none"/>
        </w:tabs>
        <w:ind w:left="6840" w:hanging="180"/>
      </w:pPr>
    </w:lvl>
  </w:abstractNum>
  <w:abstractNum w:abstractNumId="34">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35">
    <w:multiLevelType w:val="hybridMultilevel"/>
    <w:lvl w:ilvl="0">
      <w:start w:val="1"/>
      <w:numFmt w:val="bullet"/>
      <w:suff w:val="tab"/>
      <w:lvlText w:val=""/>
      <w:lvlJc w:val="left"/>
      <w:pPr>
        <w:pStyle w:val="Normal"/>
        <w:ind w:left="1287" w:hanging="360"/>
      </w:pPr>
      <w:rPr>
        <w:rFonts w:ascii="Symbol" w:hAnsi="Symbol"/>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6">
    <w:multiLevelType w:val="hybridMultilevel"/>
    <w:lvl w:ilvl="0">
      <w:start w:val="1"/>
      <w:numFmt w:val="decimal"/>
      <w:suff w:val="tab"/>
      <w:lvlText w:val="%1."/>
      <w:lvlJc w:val="left"/>
      <w:pPr>
        <w:pStyle w:val="Normal"/>
        <w:ind w:left="1774" w:hanging="1065"/>
      </w:pPr>
      <w:rPr>
        <w:color w:val="000000"/>
      </w:rPr>
    </w:lvl>
    <w:lvl w:ilvl="1">
      <w:start w:val="1"/>
      <w:numFmt w:val="decimal"/>
      <w:suff w:val="tab"/>
      <w:lvlText w:val="%1.%2."/>
      <w:lvlJc w:val="left"/>
      <w:pPr>
        <w:pStyle w:val="Normal"/>
        <w:ind w:left="2010" w:hanging="1290"/>
      </w:pPr>
    </w:lvl>
    <w:lvl w:ilvl="2">
      <w:start w:val="1"/>
      <w:numFmt w:val="decimal"/>
      <w:suff w:val="tab"/>
      <w:lvlText w:val="%1.%2.%3."/>
      <w:lvlJc w:val="left"/>
      <w:pPr>
        <w:pStyle w:val="Normal"/>
        <w:ind w:left="2021" w:hanging="1290"/>
      </w:pPr>
    </w:lvl>
    <w:lvl w:ilvl="3">
      <w:start w:val="1"/>
      <w:numFmt w:val="decimal"/>
      <w:suff w:val="tab"/>
      <w:lvlText w:val="%1.%2.%3.%4."/>
      <w:lvlJc w:val="left"/>
      <w:pPr>
        <w:pStyle w:val="Normal"/>
        <w:ind w:left="2032" w:hanging="1290"/>
      </w:pPr>
    </w:lvl>
    <w:lvl w:ilvl="4">
      <w:start w:val="1"/>
      <w:numFmt w:val="decimal"/>
      <w:suff w:val="tab"/>
      <w:lvlText w:val="%1.%2.%3.%4.%5."/>
      <w:lvlJc w:val="left"/>
      <w:pPr>
        <w:pStyle w:val="Normal"/>
        <w:ind w:left="2043" w:hanging="1290"/>
      </w:pPr>
    </w:lvl>
    <w:lvl w:ilvl="5">
      <w:start w:val="1"/>
      <w:numFmt w:val="decimal"/>
      <w:suff w:val="tab"/>
      <w:lvlText w:val="%1.%2.%3.%4.%5.%6."/>
      <w:lvlJc w:val="left"/>
      <w:pPr>
        <w:pStyle w:val="Normal"/>
        <w:ind w:left="2204" w:hanging="1440"/>
      </w:pPr>
    </w:lvl>
    <w:lvl w:ilvl="6">
      <w:start w:val="1"/>
      <w:numFmt w:val="decimal"/>
      <w:suff w:val="tab"/>
      <w:lvlText w:val="%1.%2.%3.%4.%5.%6.%7."/>
      <w:lvlJc w:val="left"/>
      <w:pPr>
        <w:pStyle w:val="Normal"/>
        <w:ind w:left="2575" w:hanging="1800"/>
      </w:pPr>
    </w:lvl>
    <w:lvl w:ilvl="7">
      <w:start w:val="1"/>
      <w:numFmt w:val="decimal"/>
      <w:suff w:val="tab"/>
      <w:lvlText w:val="%1.%2.%3.%4.%5.%6.%7.%8."/>
      <w:lvlJc w:val="left"/>
      <w:pPr>
        <w:pStyle w:val="Normal"/>
        <w:ind w:left="2586" w:hanging="1800"/>
      </w:pPr>
    </w:lvl>
    <w:lvl w:ilvl="8">
      <w:start w:val="1"/>
      <w:numFmt w:val="decimal"/>
      <w:suff w:val="tab"/>
      <w:lvlText w:val="%1.%2.%3.%4.%5.%6.%7.%8.%9."/>
      <w:lvlJc w:val="left"/>
      <w:pPr>
        <w:pStyle w:val="Normal"/>
        <w:ind w:left="2957" w:hanging="2160"/>
      </w:pPr>
    </w:lvl>
  </w:abstractNum>
  <w:abstractNum w:abstractNumId="37">
    <w:multiLevelType w:val="hybridMultilevel"/>
    <w:lvl w:ilvl="0">
      <w:start w:val="1"/>
      <w:numFmt w:val="decimal"/>
      <w:suff w:val="tab"/>
      <w:lvlText w:val="%1."/>
      <w:lvlJc w:val="left"/>
      <w:pPr>
        <w:pStyle w:val="Normal"/>
        <w:ind w:left="1728" w:hanging="102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38">
    <w:multiLevelType w:val="hybridMultilevel"/>
    <w:lvl w:ilvl="0">
      <w:start w:val="1"/>
      <w:numFmt w:val="bullet"/>
      <w:suff w:val="tab"/>
      <w:lvlText w:val=""/>
      <w:lvlJc w:val="left"/>
      <w:pPr>
        <w:pStyle w:val="Normal"/>
        <w:ind w:left="2340" w:hanging="360"/>
      </w:pPr>
      <w:rPr>
        <w:rFonts w:ascii="Symbol" w:hAnsi="Symbol"/>
      </w:rPr>
    </w:lvl>
    <w:lvl w:ilvl="1">
      <w:start w:val="1"/>
      <w:numFmt w:val="bullet"/>
      <w:suff w:val="tab"/>
      <w:lvlText w:val="o"/>
      <w:lvlJc w:val="left"/>
      <w:pPr>
        <w:pStyle w:val="Normal"/>
        <w:ind w:left="1980" w:hanging="360"/>
      </w:pPr>
      <w:rPr>
        <w:rFonts w:ascii="Courier New" w:hAnsi="Courier New"/>
      </w:rPr>
    </w:lvl>
    <w:lvl w:ilvl="2">
      <w:start w:val="1"/>
      <w:numFmt w:val="bullet"/>
      <w:suff w:val="tab"/>
      <w:lvlText w:val=""/>
      <w:lvlJc w:val="left"/>
      <w:pPr>
        <w:pStyle w:val="Normal"/>
        <w:ind w:left="2700" w:hanging="360"/>
      </w:pPr>
      <w:rPr>
        <w:rFonts w:ascii="Wingdings" w:hAnsi="Wingdings"/>
      </w:rPr>
    </w:lvl>
    <w:lvl w:ilvl="3">
      <w:start w:val="1"/>
      <w:numFmt w:val="bullet"/>
      <w:suff w:val="tab"/>
      <w:lvlText w:val=""/>
      <w:lvlJc w:val="left"/>
      <w:pPr>
        <w:pStyle w:val="Normal"/>
        <w:ind w:left="3420" w:hanging="360"/>
      </w:pPr>
      <w:rPr>
        <w:rFonts w:ascii="Symbol" w:hAnsi="Symbol"/>
      </w:rPr>
    </w:lvl>
    <w:lvl w:ilvl="4">
      <w:start w:val="1"/>
      <w:numFmt w:val="bullet"/>
      <w:suff w:val="tab"/>
      <w:lvlText w:val="o"/>
      <w:lvlJc w:val="left"/>
      <w:pPr>
        <w:pStyle w:val="Normal"/>
        <w:ind w:left="4140" w:hanging="360"/>
      </w:pPr>
      <w:rPr>
        <w:rFonts w:ascii="Courier New" w:hAnsi="Courier New"/>
      </w:rPr>
    </w:lvl>
    <w:lvl w:ilvl="5">
      <w:start w:val="1"/>
      <w:numFmt w:val="bullet"/>
      <w:suff w:val="tab"/>
      <w:lvlText w:val=""/>
      <w:lvlJc w:val="left"/>
      <w:pPr>
        <w:pStyle w:val="Normal"/>
        <w:ind w:left="4860" w:hanging="360"/>
      </w:pPr>
      <w:rPr>
        <w:rFonts w:ascii="Wingdings" w:hAnsi="Wingdings"/>
      </w:rPr>
    </w:lvl>
    <w:lvl w:ilvl="6">
      <w:start w:val="1"/>
      <w:numFmt w:val="bullet"/>
      <w:suff w:val="tab"/>
      <w:lvlText w:val=""/>
      <w:lvlJc w:val="left"/>
      <w:pPr>
        <w:pStyle w:val="Normal"/>
        <w:ind w:left="5580" w:hanging="360"/>
      </w:pPr>
      <w:rPr>
        <w:rFonts w:ascii="Symbol" w:hAnsi="Symbol"/>
      </w:rPr>
    </w:lvl>
    <w:lvl w:ilvl="7">
      <w:start w:val="1"/>
      <w:numFmt w:val="bullet"/>
      <w:suff w:val="tab"/>
      <w:lvlText w:val="o"/>
      <w:lvlJc w:val="left"/>
      <w:pPr>
        <w:pStyle w:val="Normal"/>
        <w:ind w:left="6300" w:hanging="360"/>
      </w:pPr>
      <w:rPr>
        <w:rFonts w:ascii="Courier New" w:hAnsi="Courier New"/>
      </w:rPr>
    </w:lvl>
    <w:lvl w:ilvl="8">
      <w:start w:val="1"/>
      <w:numFmt w:val="bullet"/>
      <w:suff w:val="tab"/>
      <w:lvlText w:val=""/>
      <w:lvlJc w:val="left"/>
      <w:pPr>
        <w:pStyle w:val="Normal"/>
        <w:ind w:left="7020" w:hanging="360"/>
      </w:pPr>
      <w:rPr>
        <w:rFonts w:ascii="Wingdings" w:hAnsi="Wingdings"/>
      </w:rPr>
    </w:lvl>
  </w:abstractNum>
  <w:num w:numId="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num>
  <w:num w:numId="10">
    <w:abstractNumId w:val="6"/>
  </w:num>
  <w:num w:numId="11">
    <w:abstractNumId w:val="15"/>
  </w:num>
  <w:num w:numId="12">
    <w:abstractNumId w:val="33"/>
  </w:num>
  <w:num w:numId="13">
    <w:abstractNumId w:val="10"/>
  </w:num>
  <w:num w:numId="14">
    <w:abstractNumId w:val="4"/>
  </w:num>
  <w:num w:numId="15">
    <w:abstractNumId w:val="16"/>
  </w:num>
  <w:num w:numId="16">
    <w:abstractNumId w:val="17"/>
  </w:num>
  <w:num w:numId="17">
    <w:abstractNumId w:val="38"/>
  </w:num>
  <w:num w:numId="18">
    <w:abstractNumId w:val="2"/>
  </w:num>
  <w:num w:numId="19">
    <w:abstractNumId w:val="28"/>
  </w:num>
  <w:num w:numId="20">
    <w:abstractNumId w:val="30"/>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11"/>
  </w:num>
  <w:num w:numId="27">
    <w:abstractNumId w:val="32"/>
  </w:num>
  <w:num w:numId="28">
    <w:abstractNumId w:val="32"/>
  </w:num>
  <w:num w:numId="29">
    <w:abstractNumId w:val="9"/>
  </w:num>
  <w:num w:numId="30">
    <w:abstractNumId w:val="8"/>
  </w:num>
  <w:num w:numId="31">
    <w:abstractNumId w:val="23"/>
  </w:num>
  <w:num w:numId="32">
    <w:abstractNumId w:val="37"/>
  </w:num>
  <w:num w:numId="33">
    <w:abstractNumId w:val="26"/>
  </w:num>
  <w:num w:numId="34">
    <w:abstractNumId w:val="2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
  </w:num>
  <w:num w:numId="40">
    <w:abstractNumId w:val="18"/>
  </w:num>
  <w:num w:numId="41">
    <w:abstractNumId w:val="20"/>
  </w:num>
  <w:num w:numId="42">
    <w:abstractNumId w:val="24"/>
  </w:num>
  <w:num w:numId="43">
    <w:abstractNumId w:val="25"/>
  </w:num>
  <w:num w:numId="44">
    <w:abstractNumId w:val="22"/>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
    <w:basedOn w:val="Normal"/>
    <w:next w:val="Normal"/>
    <w:link w:val="UserStyle_0"/>
    <w:qFormat/>
    <w:pPr>
      <w:widowControl w:val="off"/>
      <w:spacing w:before="108" w:after="108"/>
      <w:jc w:val="center"/>
      <w:outlineLvl w:val="0"/>
    </w:pPr>
    <w:rPr>
      <w:rFonts w:ascii="Arial" w:hAnsi="Arial"/>
      <w:b/>
      <w:bCs/>
      <w:color w:val="000080"/>
      <w:sz w:val="20"/>
      <w:szCs w:val="20"/>
      <w:lang w:val="en-US" w:eastAsia="en-US"/>
    </w:rPr>
  </w:style>
  <w:style w:type="paragraph" w:styleId="Heading2">
    <w:name w:val="Заголовок 2"/>
    <w:basedOn w:val="Normal"/>
    <w:next w:val="Normal"/>
    <w:link w:val="UserStyle_1"/>
    <w:uiPriority w:val="9"/>
    <w:unhideWhenUsed/>
    <w:qFormat/>
    <w:pPr>
      <w:keepNext/>
      <w:keepLines/>
      <w:spacing w:before="200" w:line="276" w:lineRule="auto"/>
      <w:outlineLvl w:val="1"/>
    </w:pPr>
    <w:rPr>
      <w:rFonts w:ascii="Cambria" w:hAnsi="Cambria" w:eastAsia="Times New Roman" w:cs="Times New Roman"/>
      <w:b/>
      <w:bCs/>
      <w:color w:val="4f81bd"/>
      <w:sz w:val="26"/>
      <w:szCs w:val="26"/>
    </w:rPr>
  </w:style>
  <w:style w:type="paragraph" w:styleId="Heading3">
    <w:name w:val="Заголовок 3"/>
    <w:basedOn w:val="Normal"/>
    <w:next w:val="Normal"/>
    <w:link w:val="UserStyle_2"/>
    <w:uiPriority w:val="9"/>
    <w:qFormat/>
    <w:pPr>
      <w:keepNext/>
      <w:spacing w:before="240" w:after="60"/>
      <w:outlineLvl w:val="2"/>
    </w:pPr>
    <w:rPr>
      <w:rFonts w:ascii="Cambria" w:hAnsi="Cambria"/>
      <w:b/>
      <w:bCs/>
      <w:sz w:val="26"/>
      <w:szCs w:val="26"/>
    </w:rPr>
  </w:style>
  <w:style w:type="paragraph" w:styleId="Heading5">
    <w:name w:val="Заголовок 5"/>
    <w:basedOn w:val="Normal"/>
    <w:next w:val="Normal"/>
    <w:link w:val="UserStyle_3"/>
    <w:uiPriority w:val="9"/>
    <w:semiHidden/>
    <w:unhideWhenUsed/>
    <w:qFormat/>
    <w:pPr>
      <w:spacing w:before="240" w:after="60"/>
      <w:outlineLvl w:val="4"/>
    </w:pPr>
    <w:rPr>
      <w:rFonts w:ascii="Calibri" w:hAnsi="Calibri"/>
      <w:b/>
      <w:bCs/>
      <w:i/>
      <w:iCs/>
      <w:sz w:val="26"/>
      <w:szCs w:val="26"/>
    </w:rPr>
  </w:style>
  <w:style w:type="paragraph" w:styleId="Heading9">
    <w:name w:val="Заголовок 9"/>
    <w:basedOn w:val="Normal"/>
    <w:next w:val="Normal"/>
    <w:link w:val="UserStyle_4"/>
    <w:qFormat/>
    <w:pPr>
      <w:spacing w:before="240" w:after="60"/>
      <w:outlineLvl w:val="8"/>
    </w:pPr>
    <w:rPr>
      <w:rFonts w:ascii="Arial" w:hAnsi="Arial" w:cs="Arial"/>
      <w:sz w:val="22"/>
      <w:szCs w:val="2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0">
    <w:name w:val="Заголовок 1 Знак"/>
    <w:next w:val="UserStyle_0"/>
    <w:link w:val="Heading1"/>
    <w:rPr>
      <w:rFonts w:ascii="Arial" w:hAnsi="Arial"/>
      <w:b/>
      <w:bCs/>
      <w:color w:val="000080"/>
      <w:lang w:val="en-US" w:eastAsia="en-US"/>
    </w:rPr>
  </w:style>
  <w:style w:type="paragraph" w:styleId="Acetate">
    <w:name w:val="Текст выноски"/>
    <w:basedOn w:val="Normal"/>
    <w:next w:val="Acetate"/>
    <w:link w:val="UserStyle_5"/>
    <w:uiPriority w:val="99"/>
    <w:rPr>
      <w:rFonts w:ascii="Tahoma" w:hAnsi="Tahoma"/>
      <w:sz w:val="16"/>
      <w:szCs w:val="16"/>
      <w:lang w:val="en-US" w:eastAsia="en-US"/>
    </w:rPr>
  </w:style>
  <w:style w:type="character" w:styleId="UserStyle_5">
    <w:name w:val="Текст выноски Знак"/>
    <w:next w:val="UserStyle_5"/>
    <w:link w:val="Acetate"/>
    <w:uiPriority w:val="99"/>
    <w:rPr>
      <w:rFonts w:ascii="Tahoma" w:hAnsi="Tahoma" w:cs="Tahoma"/>
      <w:sz w:val="16"/>
      <w:szCs w:val="16"/>
    </w:rPr>
  </w:style>
  <w:style w:type="paragraph" w:styleId="HtmlNormal">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next w:val="HtmlNormal"/>
    <w:link w:val="UserStyle_6"/>
    <w:uiPriority w:val="99"/>
    <w:unhideWhenUsed/>
    <w:qFormat/>
    <w:pPr>
      <w:widowControl w:val="off"/>
      <w:ind w:left="720"/>
      <w:contextualSpacing/>
    </w:pPr>
    <w:rPr>
      <w:rFonts w:eastAsia="Lucida Sans Unicode"/>
      <w:lang w:val="en-US" w:eastAsia="en-US"/>
    </w:rPr>
  </w:style>
  <w:style w:type="character" w:styleId="UserStyle_6">
    <w:name w:val="Обычный (веб) Знак"/>
    <w:next w:val="UserStyle_6"/>
    <w:link w:val="HtmlNormal"/>
    <w:uiPriority w:val="99"/>
    <w:locked/>
    <w:rPr>
      <w:rFonts w:eastAsia="Lucida Sans Unicode"/>
      <w:sz w:val="24"/>
      <w:szCs w:val="24"/>
      <w:lang w:val="en-US" w:eastAsia="en-US"/>
    </w:rPr>
  </w:style>
  <w:style w:type="character" w:styleId="Hyperlink">
    <w:name w:val="Гиперссылка"/>
    <w:next w:val="Hyperlink"/>
    <w:link w:val="Normal"/>
    <w:uiPriority w:val="99"/>
    <w:rPr>
      <w:color w:val="0000ff"/>
      <w:u w:val="single"/>
    </w:rPr>
  </w:style>
  <w:style w:type="paragraph" w:styleId="UserStyle_7">
    <w:name w:val="ConsTitle"/>
    <w:next w:val="UserStyle_7"/>
    <w:link w:val="Normal"/>
    <w:pPr>
      <w:widowControl w:val="off"/>
      <w:ind w:right="19772"/>
    </w:pPr>
    <w:rPr>
      <w:rFonts w:ascii="Arial" w:hAnsi="Arial"/>
      <w:b/>
      <w:sz w:val="16"/>
      <w:lang w:val="ru-RU" w:eastAsia="ru-RU" w:bidi="ar-SA"/>
    </w:rPr>
  </w:style>
  <w:style w:type="paragraph" w:styleId="Header">
    <w:name w:val="Верхний колонтитул"/>
    <w:basedOn w:val="Normal"/>
    <w:next w:val="Header"/>
    <w:link w:val="UserStyle_8"/>
    <w:pPr>
      <w:tabs>
        <w:tab w:val="center" w:pos="4677" w:leader="none"/>
        <w:tab w:val="right" w:pos="9355" w:leader="none"/>
      </w:tabs>
    </w:pPr>
  </w:style>
  <w:style w:type="character" w:styleId="UserStyle_8">
    <w:name w:val="Верхний колонтитул Знак"/>
    <w:next w:val="UserStyle_8"/>
    <w:link w:val="Header"/>
    <w:rPr>
      <w:sz w:val="24"/>
      <w:szCs w:val="24"/>
    </w:rPr>
  </w:style>
  <w:style w:type="paragraph" w:styleId="Footer">
    <w:name w:val="Нижний колонтитул"/>
    <w:basedOn w:val="Normal"/>
    <w:next w:val="Footer"/>
    <w:link w:val="UserStyle_9"/>
    <w:uiPriority w:val="99"/>
    <w:pPr>
      <w:tabs>
        <w:tab w:val="center" w:pos="4677" w:leader="none"/>
        <w:tab w:val="right" w:pos="9355" w:leader="none"/>
      </w:tabs>
    </w:pPr>
  </w:style>
  <w:style w:type="character" w:styleId="UserStyle_9">
    <w:name w:val="Нижний колонтитул Знак"/>
    <w:next w:val="UserStyle_9"/>
    <w:link w:val="Footer"/>
    <w:uiPriority w:val="99"/>
    <w:rPr>
      <w:sz w:val="24"/>
      <w:szCs w:val="24"/>
    </w:rPr>
  </w:style>
  <w:style w:type="paragraph" w:styleId="UserStyle_10">
    <w:name w:val="Статья"/>
    <w:basedOn w:val="Normal"/>
    <w:next w:val="UserStyle_10"/>
    <w:link w:val="Normal"/>
    <w:pPr>
      <w:spacing w:before="400" w:line="360" w:lineRule="auto"/>
      <w:ind w:left="708"/>
    </w:pPr>
    <w:rPr>
      <w:b/>
      <w:sz w:val="28"/>
    </w:rPr>
  </w:style>
  <w:style w:type="paragraph" w:styleId="UserStyle_11">
    <w:name w:val="Абзац"/>
    <w:next w:val="UserStyle_11"/>
    <w:link w:val="Normal"/>
    <w:pPr>
      <w:spacing w:line="360" w:lineRule="auto"/>
      <w:ind w:firstLine="709"/>
    </w:pPr>
    <w:rPr>
      <w:sz w:val="28"/>
      <w:szCs w:val="24"/>
      <w:lang w:val="ru-RU" w:eastAsia="ru-RU" w:bidi="ar-SA"/>
    </w:rPr>
  </w:style>
  <w:style w:type="character" w:styleId="UserStyle_12">
    <w:name w:val="Основной текст_"/>
    <w:next w:val="UserStyle_12"/>
    <w:link w:val="UserStyle_13"/>
    <w:locked/>
    <w:rPr>
      <w:sz w:val="25"/>
      <w:shd w:val="clear" w:color="auto" w:fill="ffffff"/>
    </w:rPr>
  </w:style>
  <w:style w:type="paragraph" w:styleId="UserStyle_13">
    <w:name w:val="Основной текст1"/>
    <w:basedOn w:val="Normal"/>
    <w:next w:val="UserStyle_13"/>
    <w:link w:val="UserStyle_12"/>
    <w:qFormat/>
    <w:pPr>
      <w:shd w:val="clear" w:color="auto" w:fill="ffffff"/>
      <w:spacing w:before="360" w:after="240" w:line="298" w:lineRule="exact"/>
      <w:jc w:val="both"/>
    </w:pPr>
    <w:rPr>
      <w:sz w:val="25"/>
      <w:szCs w:val="20"/>
      <w:lang w:val="en-US" w:eastAsia="en-US"/>
    </w:rPr>
  </w:style>
  <w:style w:type="paragraph" w:styleId="BodyText3">
    <w:name w:val="Основной текст 3"/>
    <w:basedOn w:val="Normal"/>
    <w:next w:val="BodyText3"/>
    <w:link w:val="UserStyle_14"/>
    <w:uiPriority w:val="99"/>
    <w:unhideWhenUsed/>
    <w:pPr>
      <w:spacing w:after="120" w:line="276" w:lineRule="auto"/>
    </w:pPr>
    <w:rPr>
      <w:rFonts w:ascii="Calibri" w:hAnsi="Calibri"/>
      <w:sz w:val="16"/>
      <w:szCs w:val="16"/>
      <w:lang w:eastAsia="en-US"/>
    </w:rPr>
  </w:style>
  <w:style w:type="character" w:styleId="UserStyle_14">
    <w:name w:val="Основной текст 3 Знак"/>
    <w:next w:val="UserStyle_14"/>
    <w:link w:val="BodyText3"/>
    <w:uiPriority w:val="99"/>
    <w:rPr>
      <w:rFonts w:ascii="Calibri" w:hAnsi="Calibri"/>
      <w:sz w:val="16"/>
      <w:szCs w:val="16"/>
      <w:lang w:eastAsia="en-US"/>
    </w:rPr>
  </w:style>
  <w:style w:type="paragraph" w:styleId="Title">
    <w:name w:val="Название"/>
    <w:basedOn w:val="Normal"/>
    <w:next w:val="Title"/>
    <w:link w:val="UserStyle_15"/>
    <w:qFormat/>
    <w:pPr>
      <w:jc w:val="center"/>
    </w:pPr>
    <w:rPr>
      <w:b/>
      <w:bCs/>
      <w:sz w:val="28"/>
    </w:rPr>
  </w:style>
  <w:style w:type="character" w:styleId="UserStyle_15">
    <w:name w:val="Название Знак"/>
    <w:next w:val="UserStyle_15"/>
    <w:link w:val="Title"/>
    <w:rPr>
      <w:b/>
      <w:bCs/>
      <w:sz w:val="28"/>
      <w:szCs w:val="24"/>
    </w:rPr>
  </w:style>
  <w:style w:type="table" w:styleId="TableGrid">
    <w:name w:val="Сетка таблицы"/>
    <w:basedOn w:val="TableNormal"/>
    <w:next w:val="TableGrid"/>
    <w:link w:val="Normal"/>
    <w:uiPriority w:val="59"/>
  </w:style>
  <w:style w:type="paragraph" w:styleId="UserStyle_16">
    <w:name w:val="List Paragraph"/>
    <w:basedOn w:val="Normal"/>
    <w:next w:val="UserStyle_16"/>
    <w:link w:val="Normal"/>
    <w:pPr>
      <w:spacing w:after="200" w:line="276" w:lineRule="auto"/>
      <w:ind w:left="720"/>
      <w:contextualSpacing/>
    </w:pPr>
    <w:rPr>
      <w:rFonts w:ascii="Calibri" w:hAnsi="Calibri" w:eastAsia="Calibri"/>
      <w:sz w:val="22"/>
      <w:szCs w:val="22"/>
    </w:rPr>
  </w:style>
  <w:style w:type="paragraph" w:styleId="UserStyle_17">
    <w:name w:val="ConsNormal"/>
    <w:next w:val="UserStyle_17"/>
    <w:link w:val="Normal"/>
    <w:pPr>
      <w:ind w:right="19772" w:firstLine="720"/>
    </w:pPr>
    <w:rPr>
      <w:rFonts w:ascii="Arial" w:hAnsi="Arial" w:eastAsia="Calibri" w:cs="Arial"/>
      <w:lang w:val="ru-RU" w:eastAsia="ru-RU" w:bidi="ar-SA"/>
    </w:rPr>
  </w:style>
  <w:style w:type="paragraph" w:styleId="UserStyle_18">
    <w:name w:val="ConsPlusNormal"/>
    <w:next w:val="UserStyle_18"/>
    <w:link w:val="Normal"/>
    <w:pPr>
      <w:widowControl w:val="off"/>
      <w:ind w:firstLine="720"/>
    </w:pPr>
    <w:rPr>
      <w:rFonts w:ascii="Arial" w:hAnsi="Arial" w:cs="Arial"/>
      <w:lang w:val="ru-RU" w:eastAsia="ru-RU" w:bidi="ar-SA"/>
    </w:rPr>
  </w:style>
  <w:style w:type="paragraph" w:styleId="UserStyle_19">
    <w:name w:val="ConsPlusTitle"/>
    <w:next w:val="UserStyle_19"/>
    <w:link w:val="Normal"/>
    <w:pPr>
      <w:widowControl w:val="off"/>
    </w:pPr>
    <w:rPr>
      <w:rFonts w:ascii="Calibri" w:hAnsi="Calibri" w:cs="Calibri"/>
      <w:b/>
      <w:sz w:val="22"/>
      <w:lang w:val="ru-RU" w:eastAsia="ru-RU" w:bidi="ar-SA"/>
    </w:rPr>
  </w:style>
  <w:style w:type="paragraph" w:styleId="UserStyle_20">
    <w:name w:val="ConsPlusNonformat"/>
    <w:next w:val="UserStyle_20"/>
    <w:link w:val="Normal"/>
    <w:rPr>
      <w:rFonts w:ascii="Courier New" w:hAnsi="Courier New" w:cs="Courier New"/>
      <w:lang w:val="ru-RU" w:eastAsia="ru-RU" w:bidi="ar-SA"/>
    </w:rPr>
  </w:style>
  <w:style w:type="paragraph" w:styleId="UserStyle_21">
    <w:name w:val="ConsPlusCell"/>
    <w:next w:val="UserStyle_21"/>
    <w:link w:val="Normal"/>
    <w:rPr>
      <w:rFonts w:ascii="Arial" w:hAnsi="Arial" w:cs="Arial"/>
      <w:lang w:val="ru-RU" w:eastAsia="ru-RU" w:bidi="ar-SA"/>
    </w:rPr>
  </w:style>
  <w:style w:type="paragraph" w:styleId="HtmlPre">
    <w:name w:val="Стандартный HTML"/>
    <w:basedOn w:val="Normal"/>
    <w:next w:val="HtmlPre"/>
    <w:link w:val="UserStyle_22"/>
    <w:uiPriority w:val="9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UserStyle_22">
    <w:name w:val="Стандартный HTML Знак"/>
    <w:next w:val="UserStyle_22"/>
    <w:link w:val="HtmlPre"/>
    <w:uiPriority w:val="99"/>
    <w:rPr>
      <w:rFonts w:ascii="Courier New" w:hAnsi="Courier New" w:cs="Courier New"/>
    </w:rPr>
  </w:style>
  <w:style w:type="character" w:styleId="PageNumber">
    <w:name w:val="Номер страницы"/>
    <w:basedOn w:val="NormalCharacter"/>
    <w:next w:val="PageNumber"/>
    <w:link w:val="Normal"/>
  </w:style>
  <w:style w:type="paragraph" w:styleId="FootnoteText">
    <w:name w:val="Текст сноски"/>
    <w:basedOn w:val="Normal"/>
    <w:next w:val="FootnoteText"/>
    <w:link w:val="UserStyle_23"/>
    <w:rPr>
      <w:sz w:val="20"/>
      <w:szCs w:val="20"/>
    </w:rPr>
  </w:style>
  <w:style w:type="character" w:styleId="UserStyle_23">
    <w:name w:val="Текст сноски Знак"/>
    <w:basedOn w:val="NormalCharacter"/>
    <w:next w:val="UserStyle_23"/>
    <w:link w:val="FootnoteText"/>
  </w:style>
  <w:style w:type="character" w:styleId="FootnoteReference">
    <w:name w:val="Знак сноски"/>
    <w:next w:val="FootnoteReference"/>
    <w:link w:val="Normal"/>
    <w:uiPriority w:val="99"/>
    <w:rPr>
      <w:vertAlign w:val="superscript"/>
    </w:rPr>
  </w:style>
  <w:style w:type="character" w:styleId="AnnotationReference">
    <w:name w:val="Знак примечания"/>
    <w:next w:val="AnnotationReference"/>
    <w:link w:val="Normal"/>
    <w:rPr>
      <w:sz w:val="16"/>
      <w:szCs w:val="16"/>
    </w:rPr>
  </w:style>
  <w:style w:type="paragraph" w:styleId="AnnotationText">
    <w:name w:val="Текст примечания"/>
    <w:basedOn w:val="Normal"/>
    <w:next w:val="AnnotationText"/>
    <w:link w:val="UserStyle_24"/>
    <w:rPr>
      <w:sz w:val="20"/>
      <w:szCs w:val="20"/>
    </w:rPr>
  </w:style>
  <w:style w:type="character" w:styleId="UserStyle_24">
    <w:name w:val="Текст примечания Знак"/>
    <w:basedOn w:val="NormalCharacter"/>
    <w:next w:val="UserStyle_24"/>
    <w:link w:val="AnnotationText"/>
  </w:style>
  <w:style w:type="paragraph" w:styleId="AnnotationSubject">
    <w:name w:val="Тема примечания"/>
    <w:basedOn w:val="AnnotationText"/>
    <w:next w:val="AnnotationText"/>
    <w:link w:val="UserStyle_25"/>
    <w:rPr>
      <w:b/>
      <w:bCs/>
    </w:rPr>
  </w:style>
  <w:style w:type="character" w:styleId="UserStyle_25">
    <w:name w:val="Тема примечания Знак"/>
    <w:next w:val="UserStyle_25"/>
    <w:link w:val="AnnotationSubject"/>
    <w:rPr>
      <w:b/>
      <w:bCs/>
    </w:rPr>
  </w:style>
  <w:style w:type="paragraph" w:styleId="User">
    <w:name w:val="Без интервала"/>
    <w:next w:val="User"/>
    <w:link w:val="UserStyle_26"/>
    <w:uiPriority w:val="1"/>
    <w:qFormat/>
    <w:rPr>
      <w:rFonts w:ascii="Calibri" w:hAnsi="Calibri" w:eastAsia="Calibri"/>
      <w:sz w:val="22"/>
      <w:szCs w:val="22"/>
      <w:lang w:val="ru-RU" w:eastAsia="en-US" w:bidi="ar-SA"/>
    </w:rPr>
  </w:style>
  <w:style w:type="paragraph" w:styleId="179">
    <w:name w:val="Абзац списка"/>
    <w:basedOn w:val="Normal"/>
    <w:next w:val="179"/>
    <w:link w:val="UserStyle_27"/>
    <w:uiPriority w:val="34"/>
    <w:qFormat/>
    <w:pPr>
      <w:spacing w:after="200" w:line="276" w:lineRule="auto"/>
      <w:ind w:left="720"/>
      <w:contextualSpacing/>
    </w:pPr>
    <w:rPr>
      <w:rFonts w:ascii="Calibri" w:hAnsi="Calibri" w:eastAsia="Calibri" w:cs="Times New Roman"/>
      <w:sz w:val="22"/>
      <w:szCs w:val="22"/>
      <w:lang w:eastAsia="en-US"/>
    </w:rPr>
  </w:style>
  <w:style w:type="character" w:styleId="UserStyle_28">
    <w:name w:val="Основной шрифт абзаца1"/>
    <w:next w:val="UserStyle_28"/>
    <w:link w:val="Normal"/>
  </w:style>
  <w:style w:type="paragraph" w:styleId="UserStyle_29">
    <w:name w:val="ConsPlusDocList"/>
    <w:next w:val="Normal"/>
    <w:link w:val="Normal"/>
    <w:pPr>
      <w:spacing w:line="100" w:lineRule="atLeast"/>
    </w:pPr>
    <w:rPr>
      <w:rFonts w:ascii="Courier New" w:hAnsi="Courier New" w:cs="Courier New"/>
      <w:lang w:val="ru-RU" w:eastAsia="ar-SA" w:bidi="ar-SA"/>
    </w:rPr>
  </w:style>
  <w:style w:type="paragraph" w:styleId="UserStyle_30">
    <w:name w:val="Standard"/>
    <w:next w:val="UserStyle_30"/>
    <w:link w:val="Normal"/>
    <w:pPr>
      <w:widowControl w:val="off"/>
    </w:pPr>
    <w:rPr>
      <w:rFonts w:ascii="Arial" w:hAnsi="Arial" w:cs="Arial"/>
      <w:lang w:val="ru-RU" w:eastAsia="zh-CN" w:bidi="ar-SA"/>
    </w:rPr>
  </w:style>
  <w:style w:type="paragraph" w:styleId="ListBullet">
    <w:name w:val="Маркированный список"/>
    <w:basedOn w:val="Normal"/>
    <w:next w:val="ListBullet"/>
    <w:link w:val="Normal"/>
    <w:uiPriority w:val="99"/>
    <w:unhideWhenUsed/>
    <w:pPr>
      <w:numPr>
        <w:numId w:val="24"/>
        <w:ilvl w:val="0"/>
      </w:numPr>
      <w:contextualSpacing/>
    </w:pPr>
  </w:style>
  <w:style w:type="paragraph" w:styleId="UserStyle_31">
    <w:name w:val="a"/>
    <w:basedOn w:val="Normal"/>
    <w:next w:val="UserStyle_31"/>
    <w:link w:val="Normal"/>
    <w:pPr>
      <w:spacing w:before="100" w:beforeAutospacing="1" w:after="100" w:afterAutospacing="1"/>
    </w:pPr>
  </w:style>
  <w:style w:type="paragraph" w:styleId="UserStyle_32">
    <w:name w:val="Абзац списка2"/>
    <w:basedOn w:val="Normal"/>
    <w:next w:val="UserStyle_32"/>
    <w:link w:val="Normal"/>
    <w:qFormat/>
    <w:pPr>
      <w:spacing w:after="200" w:line="276" w:lineRule="auto"/>
      <w:ind w:left="720"/>
      <w:contextualSpacing/>
    </w:pPr>
    <w:rPr>
      <w:rFonts w:ascii="Calibri" w:hAnsi="Calibri" w:eastAsia="Calibri"/>
      <w:sz w:val="22"/>
      <w:szCs w:val="22"/>
    </w:rPr>
  </w:style>
  <w:style w:type="character" w:styleId="FollowedHyperlink">
    <w:name w:val="Просмотренная гиперссылка"/>
    <w:next w:val="FollowedHyperlink"/>
    <w:link w:val="Normal"/>
    <w:uiPriority w:val="99"/>
    <w:unhideWhenUsed/>
    <w:rPr>
      <w:color w:val="800080"/>
      <w:u w:val="single"/>
    </w:rPr>
  </w:style>
  <w:style w:type="paragraph" w:styleId="UserStyle_33">
    <w:name w:val="xl63"/>
    <w:basedOn w:val="Normal"/>
    <w:next w:val="UserStyle_33"/>
    <w:link w:val="Normal"/>
    <w:pPr>
      <w:spacing w:before="100" w:beforeAutospacing="1" w:after="100" w:afterAutospacing="1"/>
    </w:pPr>
  </w:style>
  <w:style w:type="paragraph" w:styleId="UserStyle_34">
    <w:name w:val="xl64"/>
    <w:basedOn w:val="Normal"/>
    <w:next w:val="UserStyle_34"/>
    <w:link w:val="Normal"/>
    <w:pPr>
      <w:spacing w:before="100" w:beforeAutospacing="1" w:after="100" w:afterAutospacing="1"/>
      <w:jc w:val="center"/>
    </w:pPr>
  </w:style>
  <w:style w:type="paragraph" w:styleId="UserStyle_35">
    <w:name w:val="xl65"/>
    <w:basedOn w:val="Normal"/>
    <w:next w:val="UserStyle_35"/>
    <w:link w:val="Normal"/>
    <w:pPr>
      <w:spacing w:before="100" w:beforeAutospacing="1" w:after="100" w:afterAutospacing="1"/>
    </w:pPr>
  </w:style>
  <w:style w:type="paragraph" w:styleId="UserStyle_36">
    <w:name w:val="xl66"/>
    <w:basedOn w:val="Normal"/>
    <w:next w:val="UserStyle_36"/>
    <w:link w:val="Normal"/>
    <w:pPr>
      <w:spacing w:before="100" w:beforeAutospacing="1" w:after="100" w:afterAutospacing="1"/>
    </w:pPr>
    <w:rPr>
      <w:sz w:val="16"/>
      <w:szCs w:val="16"/>
    </w:rPr>
  </w:style>
  <w:style w:type="paragraph" w:styleId="UserStyle_37">
    <w:name w:val="xl67"/>
    <w:basedOn w:val="Normal"/>
    <w:next w:val="UserStyle_37"/>
    <w:link w:val="Normal"/>
    <w:pPr>
      <w:spacing w:before="100" w:beforeAutospacing="1" w:after="100" w:afterAutospacing="1"/>
      <w:jc w:val="right"/>
    </w:pPr>
    <w:rPr>
      <w:sz w:val="16"/>
      <w:szCs w:val="16"/>
    </w:rPr>
  </w:style>
  <w:style w:type="paragraph" w:styleId="UserStyle_38">
    <w:name w:val="xl68"/>
    <w:basedOn w:val="Normal"/>
    <w:next w:val="UserStyle_38"/>
    <w:link w:val="Normal"/>
    <w:pPr>
      <w:pBdr>
        <w:bottom w:val="single" w:color="000000" w:sz="4" w:space="0"/>
      </w:pBdr>
      <w:spacing w:before="100" w:beforeAutospacing="1" w:after="100" w:afterAutospacing="1"/>
      <w:jc w:val="right"/>
    </w:pPr>
    <w:rPr>
      <w:sz w:val="16"/>
      <w:szCs w:val="16"/>
    </w:rPr>
  </w:style>
  <w:style w:type="paragraph" w:styleId="UserStyle_39">
    <w:name w:val="xl69"/>
    <w:basedOn w:val="Normal"/>
    <w:next w:val="UserStyle_39"/>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40">
    <w:name w:val="xl70"/>
    <w:basedOn w:val="Normal"/>
    <w:next w:val="UserStyle_40"/>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1">
    <w:name w:val="xl71"/>
    <w:basedOn w:val="Normal"/>
    <w:next w:val="UserStyle_41"/>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42">
    <w:name w:val="xl72"/>
    <w:basedOn w:val="Normal"/>
    <w:next w:val="UserStyle_4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43">
    <w:name w:val="xl73"/>
    <w:basedOn w:val="Normal"/>
    <w:next w:val="UserStyle_43"/>
    <w:link w:val="Normal"/>
    <w:pPr>
      <w:pBdr>
        <w:top w:val="single" w:color="000000" w:sz="4" w:space="0"/>
        <w:bottom w:val="single" w:color="000000" w:sz="4" w:space="0"/>
      </w:pBdr>
      <w:spacing w:before="100" w:beforeAutospacing="1" w:after="100" w:afterAutospacing="1"/>
    </w:pPr>
    <w:rPr>
      <w:sz w:val="16"/>
      <w:szCs w:val="16"/>
    </w:rPr>
  </w:style>
  <w:style w:type="paragraph" w:styleId="UserStyle_44">
    <w:name w:val="xl74"/>
    <w:basedOn w:val="Normal"/>
    <w:next w:val="UserStyle_44"/>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45">
    <w:name w:val="xl75"/>
    <w:basedOn w:val="Normal"/>
    <w:next w:val="UserStyle_45"/>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6">
    <w:name w:val="xl76"/>
    <w:basedOn w:val="Normal"/>
    <w:next w:val="UserStyle_46"/>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7">
    <w:name w:val="xl77"/>
    <w:basedOn w:val="Normal"/>
    <w:next w:val="UserStyle_47"/>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48">
    <w:name w:val="xl78"/>
    <w:basedOn w:val="Normal"/>
    <w:next w:val="UserStyle_48"/>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9">
    <w:name w:val="xl79"/>
    <w:basedOn w:val="Normal"/>
    <w:next w:val="UserStyle_4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50">
    <w:name w:val="xl80"/>
    <w:basedOn w:val="Normal"/>
    <w:next w:val="UserStyle_5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51">
    <w:name w:val="xl81"/>
    <w:basedOn w:val="Normal"/>
    <w:next w:val="UserStyle_51"/>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52">
    <w:name w:val="xl82"/>
    <w:basedOn w:val="Normal"/>
    <w:next w:val="UserStyle_52"/>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53">
    <w:name w:val="xl83"/>
    <w:basedOn w:val="Normal"/>
    <w:next w:val="UserStyle_53"/>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54">
    <w:name w:val="xl84"/>
    <w:basedOn w:val="Normal"/>
    <w:next w:val="UserStyle_54"/>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55">
    <w:name w:val="xl85"/>
    <w:basedOn w:val="Normal"/>
    <w:next w:val="UserStyle_55"/>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56">
    <w:name w:val="xl86"/>
    <w:basedOn w:val="Normal"/>
    <w:next w:val="UserStyle_56"/>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57">
    <w:name w:val="xl87"/>
    <w:basedOn w:val="Normal"/>
    <w:next w:val="UserStyle_57"/>
    <w:link w:val="Normal"/>
    <w:pPr>
      <w:pBdr>
        <w:top w:val="single" w:color="000000" w:sz="8" w:space="0"/>
      </w:pBdr>
      <w:spacing w:before="100" w:beforeAutospacing="1" w:after="100" w:afterAutospacing="1"/>
    </w:pPr>
  </w:style>
  <w:style w:type="paragraph" w:styleId="UserStyle_58">
    <w:name w:val="xl88"/>
    <w:basedOn w:val="Normal"/>
    <w:next w:val="UserStyle_58"/>
    <w:link w:val="Normal"/>
    <w:pPr>
      <w:pBdr>
        <w:left w:val="single" w:color="000000" w:sz="4" w:space="0"/>
        <w:bottom w:val="single" w:color="000000" w:sz="4" w:space="0"/>
        <w:right w:val="single" w:color="000000" w:sz="4" w:space="0"/>
      </w:pBdr>
      <w:spacing w:before="100" w:beforeAutospacing="1" w:after="100" w:afterAutospacing="1"/>
    </w:pPr>
  </w:style>
  <w:style w:type="paragraph" w:styleId="UserStyle_59">
    <w:name w:val="xl89"/>
    <w:basedOn w:val="Normal"/>
    <w:next w:val="UserStyle_59"/>
    <w:link w:val="Normal"/>
    <w:pPr>
      <w:pBdr>
        <w:left w:val="single" w:color="000000" w:sz="4" w:space="0"/>
        <w:bottom w:val="single" w:color="000000" w:sz="4" w:space="0"/>
      </w:pBdr>
      <w:spacing w:before="100" w:beforeAutospacing="1" w:after="100" w:afterAutospacing="1"/>
    </w:pPr>
  </w:style>
  <w:style w:type="paragraph" w:styleId="UserStyle_60">
    <w:name w:val="xl90"/>
    <w:basedOn w:val="Normal"/>
    <w:next w:val="UserStyle_60"/>
    <w:link w:val="Normal"/>
    <w:pPr>
      <w:pBdr>
        <w:top w:val="single" w:color="000000" w:sz="8" w:space="0"/>
        <w:left w:val="single" w:color="000000" w:sz="8" w:space="0"/>
      </w:pBdr>
      <w:spacing w:before="100" w:beforeAutospacing="1" w:after="100" w:afterAutospacing="1"/>
    </w:pPr>
    <w:rPr>
      <w:sz w:val="16"/>
      <w:szCs w:val="16"/>
    </w:rPr>
  </w:style>
  <w:style w:type="paragraph" w:styleId="UserStyle_61">
    <w:name w:val="xl91"/>
    <w:basedOn w:val="Normal"/>
    <w:next w:val="UserStyle_61"/>
    <w:link w:val="Normal"/>
    <w:pPr>
      <w:pBdr>
        <w:top w:val="single" w:color="000000" w:sz="8" w:space="0"/>
      </w:pBdr>
      <w:spacing w:before="100" w:beforeAutospacing="1" w:after="100" w:afterAutospacing="1"/>
    </w:pPr>
    <w:rPr>
      <w:sz w:val="16"/>
      <w:szCs w:val="16"/>
    </w:rPr>
  </w:style>
  <w:style w:type="paragraph" w:styleId="UserStyle_62">
    <w:name w:val="xl92"/>
    <w:basedOn w:val="Normal"/>
    <w:next w:val="UserStyle_62"/>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63">
    <w:name w:val="xl93"/>
    <w:basedOn w:val="Normal"/>
    <w:next w:val="UserStyle_63"/>
    <w:link w:val="Normal"/>
    <w:pPr>
      <w:pBdr>
        <w:top w:val="single" w:color="000000" w:sz="8" w:space="0"/>
      </w:pBdr>
      <w:spacing w:before="100" w:beforeAutospacing="1" w:after="100" w:afterAutospacing="1"/>
    </w:pPr>
    <w:rPr>
      <w:sz w:val="16"/>
      <w:szCs w:val="16"/>
    </w:rPr>
  </w:style>
  <w:style w:type="paragraph" w:styleId="UserStyle_64">
    <w:name w:val="xl94"/>
    <w:basedOn w:val="Normal"/>
    <w:next w:val="UserStyle_64"/>
    <w:link w:val="Normal"/>
    <w:pPr>
      <w:pBdr>
        <w:top w:val="single" w:color="000000" w:sz="8" w:space="0"/>
        <w:left w:val="single" w:color="000000" w:sz="4" w:space="0"/>
        <w:right w:val="single" w:color="000000" w:sz="8" w:space="0"/>
      </w:pBdr>
      <w:spacing w:before="100" w:beforeAutospacing="1" w:after="100" w:afterAutospacing="1"/>
    </w:pPr>
    <w:rPr>
      <w:sz w:val="16"/>
      <w:szCs w:val="16"/>
    </w:rPr>
  </w:style>
  <w:style w:type="paragraph" w:styleId="UserStyle_65">
    <w:name w:val="xl95"/>
    <w:basedOn w:val="Normal"/>
    <w:next w:val="UserStyle_65"/>
    <w:link w:val="Normal"/>
    <w:pPr>
      <w:spacing w:before="100" w:beforeAutospacing="1" w:after="100" w:afterAutospacing="1"/>
    </w:pPr>
    <w:rPr>
      <w:sz w:val="16"/>
      <w:szCs w:val="16"/>
    </w:rPr>
  </w:style>
  <w:style w:type="paragraph" w:styleId="UserStyle_66">
    <w:name w:val="xl96"/>
    <w:basedOn w:val="Normal"/>
    <w:next w:val="UserStyle_66"/>
    <w:link w:val="Normal"/>
    <w:pPr>
      <w:pBdr>
        <w:left w:val="single" w:color="000000" w:sz="8" w:space="0"/>
      </w:pBdr>
      <w:spacing w:before="100" w:beforeAutospacing="1" w:after="100" w:afterAutospacing="1"/>
    </w:pPr>
    <w:rPr>
      <w:sz w:val="16"/>
      <w:szCs w:val="16"/>
    </w:rPr>
  </w:style>
  <w:style w:type="paragraph" w:styleId="UserStyle_67">
    <w:name w:val="xl97"/>
    <w:basedOn w:val="Normal"/>
    <w:next w:val="UserStyle_67"/>
    <w:link w:val="Normal"/>
    <w:pPr>
      <w:spacing w:before="100" w:beforeAutospacing="1" w:after="100" w:afterAutospacing="1"/>
    </w:pPr>
    <w:rPr>
      <w:sz w:val="16"/>
      <w:szCs w:val="16"/>
    </w:rPr>
  </w:style>
  <w:style w:type="paragraph" w:styleId="UserStyle_68">
    <w:name w:val="xl98"/>
    <w:basedOn w:val="Normal"/>
    <w:next w:val="UserStyle_68"/>
    <w:link w:val="Normal"/>
    <w:pPr>
      <w:pBdr>
        <w:left w:val="single" w:color="000000" w:sz="4" w:space="0"/>
        <w:right w:val="single" w:color="000000" w:sz="8" w:space="0"/>
      </w:pBdr>
      <w:spacing w:before="100" w:beforeAutospacing="1" w:after="100" w:afterAutospacing="1"/>
    </w:pPr>
    <w:rPr>
      <w:sz w:val="16"/>
      <w:szCs w:val="16"/>
    </w:rPr>
  </w:style>
  <w:style w:type="paragraph" w:styleId="UserStyle_69">
    <w:name w:val="xl99"/>
    <w:basedOn w:val="Normal"/>
    <w:next w:val="UserStyle_69"/>
    <w:link w:val="Normal"/>
    <w:pPr>
      <w:pBdr>
        <w:left w:val="single" w:color="000000" w:sz="8" w:space="0"/>
        <w:bottom w:val="single" w:color="000000" w:sz="8" w:space="0"/>
      </w:pBdr>
      <w:spacing w:before="100" w:beforeAutospacing="1" w:after="100" w:afterAutospacing="1"/>
    </w:pPr>
    <w:rPr>
      <w:sz w:val="16"/>
      <w:szCs w:val="16"/>
    </w:rPr>
  </w:style>
  <w:style w:type="paragraph" w:styleId="UserStyle_70">
    <w:name w:val="xl100"/>
    <w:basedOn w:val="Normal"/>
    <w:next w:val="UserStyle_70"/>
    <w:link w:val="Normal"/>
    <w:pPr>
      <w:pBdr>
        <w:bottom w:val="single" w:color="000000" w:sz="8" w:space="0"/>
      </w:pBdr>
      <w:spacing w:before="100" w:beforeAutospacing="1" w:after="100" w:afterAutospacing="1"/>
    </w:pPr>
    <w:rPr>
      <w:sz w:val="16"/>
      <w:szCs w:val="16"/>
    </w:rPr>
  </w:style>
  <w:style w:type="paragraph" w:styleId="UserStyle_71">
    <w:name w:val="xl101"/>
    <w:basedOn w:val="Normal"/>
    <w:next w:val="UserStyle_71"/>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72">
    <w:name w:val="xl102"/>
    <w:basedOn w:val="Normal"/>
    <w:next w:val="UserStyle_72"/>
    <w:link w:val="Normal"/>
    <w:pPr>
      <w:spacing w:before="100" w:beforeAutospacing="1" w:after="100" w:afterAutospacing="1"/>
      <w:jc w:val="center"/>
    </w:pPr>
    <w:rPr>
      <w:sz w:val="16"/>
      <w:szCs w:val="16"/>
    </w:rPr>
  </w:style>
  <w:style w:type="paragraph" w:styleId="UserStyle_73">
    <w:name w:val="xl103"/>
    <w:basedOn w:val="Normal"/>
    <w:next w:val="UserStyle_73"/>
    <w:link w:val="Normal"/>
    <w:pPr>
      <w:pBdr>
        <w:left w:val="single" w:color="000000" w:sz="4" w:space="0"/>
        <w:bottom w:val="single" w:color="000000" w:sz="8" w:space="0"/>
        <w:right w:val="single" w:color="000000" w:sz="8" w:space="0"/>
      </w:pBdr>
      <w:spacing w:before="100" w:beforeAutospacing="1" w:after="100" w:afterAutospacing="1"/>
      <w:jc w:val="center"/>
    </w:pPr>
    <w:rPr>
      <w:sz w:val="16"/>
      <w:szCs w:val="16"/>
    </w:rPr>
  </w:style>
  <w:style w:type="paragraph" w:styleId="UserStyle_74">
    <w:name w:val="xl104"/>
    <w:basedOn w:val="Normal"/>
    <w:next w:val="UserStyle_74"/>
    <w:link w:val="Normal"/>
    <w:pPr>
      <w:pBdr>
        <w:left w:val="single" w:color="000000" w:sz="8" w:space="0"/>
        <w:right w:val="single" w:color="000000" w:sz="8" w:space="0"/>
      </w:pBdr>
      <w:spacing w:before="100" w:beforeAutospacing="1" w:after="100" w:afterAutospacing="1"/>
    </w:pPr>
    <w:rPr>
      <w:sz w:val="16"/>
      <w:szCs w:val="16"/>
    </w:rPr>
  </w:style>
  <w:style w:type="paragraph" w:styleId="UserStyle_75">
    <w:name w:val="xl105"/>
    <w:basedOn w:val="Normal"/>
    <w:next w:val="UserStyle_7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76">
    <w:name w:val="xl106"/>
    <w:basedOn w:val="Normal"/>
    <w:next w:val="UserStyle_76"/>
    <w:link w:val="Normal"/>
    <w:pPr>
      <w:pBdr>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77">
    <w:name w:val="xl107"/>
    <w:basedOn w:val="Normal"/>
    <w:next w:val="UserStyle_7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78">
    <w:name w:val="xl108"/>
    <w:basedOn w:val="Normal"/>
    <w:next w:val="UserStyle_78"/>
    <w:link w:val="Normal"/>
    <w:pPr>
      <w:pBdr>
        <w:top w:val="single" w:color="000000" w:sz="4" w:space="0"/>
        <w:left w:val="single" w:color="000000" w:sz="4" w:space="0"/>
        <w:right w:val="single" w:color="000000" w:sz="4" w:space="0"/>
      </w:pBdr>
      <w:spacing w:before="100" w:beforeAutospacing="1" w:after="100" w:afterAutospacing="1"/>
      <w:jc w:val="center"/>
    </w:pPr>
    <w:rPr>
      <w:sz w:val="16"/>
      <w:szCs w:val="16"/>
    </w:rPr>
  </w:style>
  <w:style w:type="paragraph" w:styleId="UserStyle_79">
    <w:name w:val="xl109"/>
    <w:basedOn w:val="Normal"/>
    <w:next w:val="UserStyle_79"/>
    <w:link w:val="Normal"/>
    <w:pPr>
      <w:pBdr>
        <w:top w:val="single" w:color="000000" w:sz="8" w:space="0"/>
      </w:pBdr>
      <w:spacing w:before="100" w:beforeAutospacing="1" w:after="100" w:afterAutospacing="1"/>
      <w:jc w:val="center"/>
    </w:pPr>
    <w:rPr>
      <w:sz w:val="16"/>
      <w:szCs w:val="16"/>
    </w:rPr>
  </w:style>
  <w:style w:type="paragraph" w:styleId="UserStyle_80">
    <w:name w:val="xl110"/>
    <w:basedOn w:val="Normal"/>
    <w:next w:val="UserStyle_80"/>
    <w:link w:val="Normal"/>
    <w:pPr>
      <w:pBdr>
        <w:left w:val="single" w:color="000000" w:sz="4" w:space="0"/>
        <w:right w:val="single" w:color="000000" w:sz="8" w:space="0"/>
      </w:pBdr>
      <w:spacing w:before="100" w:beforeAutospacing="1" w:after="100" w:afterAutospacing="1"/>
      <w:jc w:val="center"/>
    </w:pPr>
    <w:rPr>
      <w:sz w:val="16"/>
      <w:szCs w:val="16"/>
    </w:rPr>
  </w:style>
  <w:style w:type="paragraph" w:styleId="UserStyle_81">
    <w:name w:val="xl111"/>
    <w:basedOn w:val="Normal"/>
    <w:next w:val="UserStyle_81"/>
    <w:link w:val="Normal"/>
    <w:pPr>
      <w:spacing w:before="100" w:beforeAutospacing="1" w:after="100" w:afterAutospacing="1"/>
      <w:jc w:val="center"/>
    </w:pPr>
    <w:rPr>
      <w:sz w:val="16"/>
      <w:szCs w:val="16"/>
    </w:rPr>
  </w:style>
  <w:style w:type="paragraph" w:styleId="UserStyle_82">
    <w:name w:val="xl112"/>
    <w:basedOn w:val="Normal"/>
    <w:next w:val="UserStyle_82"/>
    <w:link w:val="Normal"/>
    <w:pPr>
      <w:pBdr>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83">
    <w:name w:val="xl113"/>
    <w:basedOn w:val="Normal"/>
    <w:next w:val="UserStyle_83"/>
    <w:link w:val="Normal"/>
    <w:pPr>
      <w:pBdr>
        <w:bottom w:val="single" w:color="000000" w:sz="4" w:space="0"/>
      </w:pBdr>
      <w:spacing w:before="100" w:beforeAutospacing="1" w:after="100" w:afterAutospacing="1"/>
    </w:pPr>
    <w:rPr>
      <w:sz w:val="16"/>
      <w:szCs w:val="16"/>
    </w:rPr>
  </w:style>
  <w:style w:type="paragraph" w:styleId="UserStyle_84">
    <w:name w:val="xl114"/>
    <w:basedOn w:val="Normal"/>
    <w:next w:val="UserStyle_84"/>
    <w:link w:val="Normal"/>
    <w:pPr>
      <w:pBdr>
        <w:bottom w:val="single" w:color="000000" w:sz="4" w:space="0"/>
        <w:right w:val="single" w:color="000000" w:sz="4" w:space="0"/>
      </w:pBdr>
      <w:spacing w:before="100" w:beforeAutospacing="1" w:after="100" w:afterAutospacing="1"/>
    </w:pPr>
    <w:rPr>
      <w:sz w:val="16"/>
      <w:szCs w:val="16"/>
    </w:rPr>
  </w:style>
  <w:style w:type="paragraph" w:styleId="UserStyle_85">
    <w:name w:val="xl115"/>
    <w:basedOn w:val="Normal"/>
    <w:next w:val="UserStyle_85"/>
    <w:link w:val="Normal"/>
    <w:pPr>
      <w:pBdr>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86">
    <w:name w:val="xl116"/>
    <w:basedOn w:val="Normal"/>
    <w:next w:val="UserStyle_86"/>
    <w:link w:val="Normal"/>
    <w:pPr>
      <w:pBdr>
        <w:top w:val="single" w:color="000000" w:sz="4" w:space="0"/>
        <w:bottom w:val="single" w:color="000000" w:sz="8" w:space="0"/>
      </w:pBdr>
      <w:spacing w:before="100" w:beforeAutospacing="1" w:after="100" w:afterAutospacing="1"/>
    </w:pPr>
    <w:rPr>
      <w:sz w:val="16"/>
      <w:szCs w:val="16"/>
    </w:rPr>
  </w:style>
  <w:style w:type="paragraph" w:styleId="UserStyle_87">
    <w:name w:val="xl117"/>
    <w:basedOn w:val="Normal"/>
    <w:next w:val="UserStyle_87"/>
    <w:link w:val="Normal"/>
    <w:pPr>
      <w:pBdr>
        <w:top w:val="single" w:color="000000" w:sz="4" w:space="0"/>
        <w:left w:val="single" w:color="000000" w:sz="4" w:space="0"/>
        <w:bottom w:val="single" w:color="000000" w:sz="8" w:space="0"/>
        <w:right w:val="single" w:color="000000" w:sz="8" w:space="0"/>
      </w:pBdr>
      <w:spacing w:before="100" w:beforeAutospacing="1" w:after="100" w:afterAutospacing="1"/>
    </w:pPr>
    <w:rPr>
      <w:sz w:val="16"/>
      <w:szCs w:val="16"/>
    </w:rPr>
  </w:style>
  <w:style w:type="paragraph" w:styleId="UserStyle_88">
    <w:name w:val="xl118"/>
    <w:basedOn w:val="Normal"/>
    <w:next w:val="UserStyle_88"/>
    <w:link w:val="Normal"/>
    <w:pPr>
      <w:spacing w:before="100" w:beforeAutospacing="1" w:after="100" w:afterAutospacing="1"/>
    </w:pPr>
    <w:rPr>
      <w:sz w:val="16"/>
      <w:szCs w:val="16"/>
    </w:rPr>
  </w:style>
  <w:style w:type="paragraph" w:styleId="UserStyle_89">
    <w:name w:val="xl119"/>
    <w:basedOn w:val="Normal"/>
    <w:next w:val="UserStyle_8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90">
    <w:name w:val="xl120"/>
    <w:basedOn w:val="Normal"/>
    <w:next w:val="UserStyle_90"/>
    <w:link w:val="Normal"/>
    <w:pPr>
      <w:pBdr>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91">
    <w:name w:val="xl121"/>
    <w:basedOn w:val="Normal"/>
    <w:next w:val="UserStyle_91"/>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92">
    <w:name w:val="xl122"/>
    <w:basedOn w:val="Normal"/>
    <w:next w:val="UserStyle_92"/>
    <w:link w:val="Normal"/>
    <w:pPr>
      <w:pBdr>
        <w:top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93">
    <w:name w:val="xl123"/>
    <w:basedOn w:val="Normal"/>
    <w:next w:val="UserStyle_93"/>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94">
    <w:name w:val="xl124"/>
    <w:basedOn w:val="Normal"/>
    <w:next w:val="UserStyle_94"/>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BodyText">
    <w:name w:val="Основной текст"/>
    <w:basedOn w:val="Normal"/>
    <w:next w:val="BodyText"/>
    <w:link w:val="UserStyle_95"/>
    <w:uiPriority w:val="99"/>
    <w:pPr>
      <w:spacing w:after="120"/>
    </w:pPr>
  </w:style>
  <w:style w:type="character" w:styleId="UserStyle_95">
    <w:name w:val="Основной текст Знак"/>
    <w:next w:val="UserStyle_95"/>
    <w:link w:val="BodyText"/>
    <w:uiPriority w:val="99"/>
    <w:rPr>
      <w:sz w:val="24"/>
      <w:szCs w:val="24"/>
    </w:rPr>
  </w:style>
  <w:style w:type="paragraph" w:styleId="BodyText2">
    <w:name w:val="Основной текст 2"/>
    <w:basedOn w:val="Normal"/>
    <w:next w:val="BodyText2"/>
    <w:link w:val="UserStyle_96"/>
    <w:uiPriority w:val="99"/>
    <w:pPr>
      <w:spacing w:after="120" w:line="480" w:lineRule="auto"/>
    </w:pPr>
  </w:style>
  <w:style w:type="character" w:styleId="UserStyle_96">
    <w:name w:val="Основной текст 2 Знак"/>
    <w:next w:val="UserStyle_96"/>
    <w:link w:val="BodyText2"/>
    <w:uiPriority w:val="99"/>
    <w:rPr>
      <w:sz w:val="24"/>
      <w:szCs w:val="24"/>
    </w:rPr>
  </w:style>
  <w:style w:type="character" w:styleId="UserStyle_1">
    <w:name w:val="Заголовок 2 Знак"/>
    <w:next w:val="UserStyle_1"/>
    <w:link w:val="Heading2"/>
    <w:uiPriority w:val="9"/>
    <w:rPr>
      <w:rFonts w:ascii="Cambria" w:hAnsi="Cambria"/>
      <w:b/>
      <w:bCs/>
      <w:color w:val="4f81bd"/>
      <w:sz w:val="26"/>
      <w:szCs w:val="26"/>
    </w:rPr>
  </w:style>
  <w:style w:type="character" w:styleId="UserStyle_2">
    <w:name w:val="Заголовок 3 Знак"/>
    <w:next w:val="UserStyle_2"/>
    <w:link w:val="Heading3"/>
    <w:uiPriority w:val="9"/>
    <w:rPr>
      <w:rFonts w:ascii="Cambria" w:hAnsi="Cambria"/>
      <w:b/>
      <w:bCs/>
      <w:sz w:val="26"/>
      <w:szCs w:val="26"/>
    </w:rPr>
  </w:style>
  <w:style w:type="character" w:styleId="UserStyle_3">
    <w:name w:val="Заголовок 5 Знак"/>
    <w:next w:val="UserStyle_3"/>
    <w:link w:val="Heading5"/>
    <w:uiPriority w:val="9"/>
    <w:semiHidden/>
    <w:rPr>
      <w:rFonts w:ascii="Calibri" w:hAnsi="Calibri"/>
      <w:b/>
      <w:bCs/>
      <w:i/>
      <w:iCs/>
      <w:sz w:val="26"/>
      <w:szCs w:val="26"/>
    </w:rPr>
  </w:style>
  <w:style w:type="character" w:styleId="UserStyle_4">
    <w:name w:val="Заголовок 9 Знак"/>
    <w:next w:val="UserStyle_4"/>
    <w:link w:val="Heading9"/>
    <w:rPr>
      <w:rFonts w:ascii="Arial" w:hAnsi="Arial" w:cs="Arial"/>
      <w:sz w:val="22"/>
      <w:szCs w:val="22"/>
    </w:rPr>
  </w:style>
  <w:style w:type="paragraph" w:styleId="Caption">
    <w:name w:val="Название объекта"/>
    <w:basedOn w:val="Normal"/>
    <w:next w:val="Caption"/>
    <w:link w:val="Normal"/>
    <w:uiPriority w:val="99"/>
    <w:qFormat/>
    <w:pPr>
      <w:widowControl w:val="off"/>
      <w:jc w:val="center"/>
    </w:pPr>
    <w:rPr>
      <w:b/>
      <w:sz w:val="28"/>
      <w:szCs w:val="20"/>
    </w:rPr>
  </w:style>
  <w:style w:type="paragraph" w:styleId="BodyTextIndent">
    <w:name w:val="Основной текст с отступом"/>
    <w:basedOn w:val="Normal"/>
    <w:next w:val="BodyTextIndent"/>
    <w:link w:val="UserStyle_97"/>
    <w:uiPriority w:val="99"/>
    <w:pPr>
      <w:tabs>
        <w:tab w:val="left" w:pos="540" w:leader="none"/>
      </w:tabs>
      <w:spacing w:line="360" w:lineRule="auto"/>
      <w:ind w:firstLine="720"/>
      <w:jc w:val="both"/>
    </w:pPr>
  </w:style>
  <w:style w:type="character" w:styleId="UserStyle_97">
    <w:name w:val="Основной текст с отступом Знак"/>
    <w:next w:val="UserStyle_97"/>
    <w:link w:val="BodyTextIndent"/>
    <w:uiPriority w:val="99"/>
    <w:rPr>
      <w:sz w:val="24"/>
      <w:szCs w:val="24"/>
    </w:rPr>
  </w:style>
  <w:style w:type="paragraph" w:styleId="Subtitle">
    <w:name w:val="Подзаголовок"/>
    <w:basedOn w:val="Normal"/>
    <w:next w:val="Subtitle"/>
    <w:link w:val="UserStyle_98"/>
    <w:qFormat/>
    <w:pPr>
      <w:widowControl w:val="off"/>
      <w:jc w:val="center"/>
    </w:pPr>
    <w:rPr>
      <w:b/>
      <w:szCs w:val="20"/>
    </w:rPr>
  </w:style>
  <w:style w:type="character" w:styleId="UserStyle_98">
    <w:name w:val="Подзаголовок Знак"/>
    <w:next w:val="UserStyle_98"/>
    <w:link w:val="Subtitle"/>
    <w:rPr>
      <w:b/>
      <w:sz w:val="24"/>
    </w:rPr>
  </w:style>
  <w:style w:type="paragraph" w:styleId="BodyTextIndent2">
    <w:name w:val="Основной текст с отступом 2"/>
    <w:basedOn w:val="Normal"/>
    <w:next w:val="BodyTextIndent2"/>
    <w:link w:val="UserStyle_99"/>
    <w:uiPriority w:val="99"/>
    <w:pPr>
      <w:spacing w:line="360" w:lineRule="auto"/>
      <w:ind w:firstLine="360"/>
      <w:jc w:val="both"/>
    </w:pPr>
  </w:style>
  <w:style w:type="character" w:styleId="UserStyle_99">
    <w:name w:val="Основной текст с отступом 2 Знак"/>
    <w:next w:val="UserStyle_99"/>
    <w:link w:val="BodyTextIndent2"/>
    <w:uiPriority w:val="99"/>
    <w:rPr>
      <w:sz w:val="24"/>
      <w:szCs w:val="24"/>
    </w:rPr>
  </w:style>
  <w:style w:type="paragraph" w:styleId="BodyTextIndent3">
    <w:name w:val="Основной текст с отступом 3"/>
    <w:basedOn w:val="Normal"/>
    <w:next w:val="BodyTextIndent3"/>
    <w:link w:val="UserStyle_100"/>
    <w:uiPriority w:val="99"/>
    <w:pPr>
      <w:spacing w:line="360" w:lineRule="auto"/>
      <w:ind w:firstLine="544"/>
      <w:jc w:val="both"/>
    </w:pPr>
  </w:style>
  <w:style w:type="character" w:styleId="UserStyle_100">
    <w:name w:val="Основной текст с отступом 3 Знак"/>
    <w:next w:val="UserStyle_100"/>
    <w:link w:val="BodyTextIndent3"/>
    <w:uiPriority w:val="99"/>
    <w:rPr>
      <w:sz w:val="24"/>
      <w:szCs w:val="24"/>
    </w:rPr>
  </w:style>
  <w:style w:type="paragraph" w:styleId="UserStyle_101">
    <w:name w:val="Основной текст 21"/>
    <w:basedOn w:val="Normal"/>
    <w:next w:val="UserStyle_101"/>
    <w:link w:val="Normal"/>
    <w:uiPriority w:val="99"/>
    <w:pPr>
      <w:widowControl w:val="off"/>
      <w:ind w:left="567"/>
    </w:pPr>
    <w:rPr>
      <w:szCs w:val="20"/>
    </w:rPr>
  </w:style>
  <w:style w:type="paragraph" w:styleId="UserStyle_102">
    <w:name w:val="Знак Знак Знак1"/>
    <w:basedOn w:val="Normal"/>
    <w:next w:val="UserStyle_102"/>
    <w:link w:val="Normal"/>
    <w:pPr>
      <w:spacing w:before="100" w:beforeAutospacing="1" w:after="100" w:afterAutospacing="1"/>
    </w:pPr>
    <w:rPr>
      <w:rFonts w:ascii="Tahoma" w:hAnsi="Tahoma"/>
      <w:sz w:val="20"/>
      <w:szCs w:val="20"/>
      <w:lang w:val="en-US" w:eastAsia="en-US"/>
    </w:rPr>
  </w:style>
  <w:style w:type="paragraph" w:styleId="UserStyle_103">
    <w:name w:val="Знак Знак Знак"/>
    <w:basedOn w:val="Normal"/>
    <w:next w:val="UserStyle_103"/>
    <w:link w:val="Normal"/>
    <w:pPr>
      <w:spacing w:before="100" w:beforeAutospacing="1" w:after="100" w:afterAutospacing="1"/>
    </w:pPr>
    <w:rPr>
      <w:rFonts w:ascii="Tahoma" w:hAnsi="Tahoma"/>
      <w:sz w:val="20"/>
      <w:szCs w:val="20"/>
      <w:lang w:val="en-US" w:eastAsia="en-US"/>
    </w:rPr>
  </w:style>
  <w:style w:type="paragraph" w:styleId="UserStyle_104">
    <w:name w:val="Знак Знак Знак Знак Знак Знак"/>
    <w:basedOn w:val="Normal"/>
    <w:next w:val="UserStyle_104"/>
    <w:link w:val="Normal"/>
    <w:pPr>
      <w:spacing w:before="100" w:beforeAutospacing="1" w:after="100" w:afterAutospacing="1"/>
    </w:pPr>
    <w:rPr>
      <w:rFonts w:ascii="Tahoma" w:hAnsi="Tahoma"/>
      <w:sz w:val="20"/>
      <w:szCs w:val="20"/>
      <w:lang w:val="en-US" w:eastAsia="en-US"/>
    </w:rPr>
  </w:style>
  <w:style w:type="paragraph" w:styleId="UserStyle_105">
    <w:name w:val="Знак Знак Знак Знак"/>
    <w:basedOn w:val="Normal"/>
    <w:next w:val="UserStyle_105"/>
    <w:link w:val="Normal"/>
    <w:pPr>
      <w:spacing w:after="160" w:line="240" w:lineRule="exact"/>
    </w:pPr>
    <w:rPr>
      <w:rFonts w:ascii="Verdana" w:hAnsi="Verdana"/>
      <w:sz w:val="20"/>
      <w:szCs w:val="20"/>
      <w:lang w:val="en-US" w:eastAsia="en-US"/>
    </w:rPr>
  </w:style>
  <w:style w:type="paragraph" w:styleId="UserStyle_106">
    <w:name w:val="Основной текст 31"/>
    <w:basedOn w:val="Normal"/>
    <w:next w:val="UserStyle_106"/>
    <w:link w:val="Normal"/>
    <w:pPr>
      <w:jc w:val="both"/>
    </w:pPr>
    <w:rPr>
      <w:sz w:val="28"/>
      <w:lang w:eastAsia="ar-SA"/>
    </w:rPr>
  </w:style>
  <w:style w:type="paragraph" w:styleId="UserStyle_107">
    <w:name w:val="Знак Знак Знак Знак Знак Знак Знак Знак Знак Знак Знак Знак Знак Знак Знак"/>
    <w:basedOn w:val="Normal"/>
    <w:next w:val="UserStyle_107"/>
    <w:link w:val="Normal"/>
    <w:pPr>
      <w:spacing w:before="100" w:beforeAutospacing="1" w:after="100" w:afterAutospacing="1"/>
    </w:pPr>
    <w:rPr>
      <w:rFonts w:ascii="Tahoma" w:hAnsi="Tahoma"/>
      <w:sz w:val="20"/>
      <w:szCs w:val="20"/>
      <w:lang w:val="en-US" w:eastAsia="en-US"/>
    </w:rPr>
  </w:style>
  <w:style w:type="character" w:styleId="Strong">
    <w:name w:val="Строгий"/>
    <w:next w:val="Strong"/>
    <w:link w:val="Normal"/>
    <w:uiPriority w:val="22"/>
    <w:qFormat/>
    <w:rPr>
      <w:b/>
      <w:bCs/>
    </w:rPr>
  </w:style>
  <w:style w:type="character" w:styleId="261">
    <w:name w:val="Сильное выделение"/>
    <w:next w:val="261"/>
    <w:link w:val="Normal"/>
    <w:uiPriority w:val="21"/>
    <w:qFormat/>
    <w:rPr>
      <w:b/>
      <w:bCs/>
      <w:i/>
      <w:iCs/>
      <w:color w:val="4f81bd"/>
    </w:rPr>
  </w:style>
  <w:style w:type="paragraph" w:styleId="266">
    <w:name w:val="Заголовок оглавления"/>
    <w:basedOn w:val="Heading1"/>
    <w:next w:val="Normal"/>
    <w:link w:val="Normal"/>
    <w:uiPriority w:val="39"/>
    <w:qFormat/>
    <w:pPr>
      <w:keepNext/>
      <w:keepLines/>
      <w:widowControl/>
      <w:spacing w:before="480" w:after="0" w:line="276" w:lineRule="auto"/>
      <w:jc w:val="left"/>
      <w:outlineLvl w:val="9"/>
    </w:pPr>
    <w:rPr>
      <w:rFonts w:ascii="Cambria" w:hAnsi="Cambria"/>
      <w:color w:val="365f91"/>
      <w:sz w:val="28"/>
      <w:szCs w:val="28"/>
      <w:lang w:val="ru-RU" w:eastAsia="en-US"/>
    </w:rPr>
  </w:style>
  <w:style w:type="paragraph" w:styleId="TOC1">
    <w:name w:val="Оглавление 1"/>
    <w:basedOn w:val="Normal"/>
    <w:next w:val="Normal"/>
    <w:link w:val="Normal"/>
    <w:autoRedefine/>
    <w:uiPriority w:val="39"/>
    <w:unhideWhenUsed/>
    <w:pPr>
      <w:tabs>
        <w:tab w:val="right" w:pos="9344" w:leader="dot"/>
      </w:tabs>
      <w:spacing w:line="360" w:lineRule="auto"/>
      <w:jc w:val="both"/>
    </w:pPr>
  </w:style>
  <w:style w:type="paragraph" w:styleId="TOC2">
    <w:name w:val="Оглавление 2"/>
    <w:basedOn w:val="Normal"/>
    <w:next w:val="Normal"/>
    <w:link w:val="Normal"/>
    <w:autoRedefine/>
    <w:uiPriority w:val="39"/>
    <w:unhideWhenUsed/>
    <w:pPr>
      <w:ind w:left="240"/>
    </w:pPr>
  </w:style>
  <w:style w:type="paragraph" w:styleId="TOC3">
    <w:name w:val="Оглавление 3"/>
    <w:basedOn w:val="Normal"/>
    <w:next w:val="Normal"/>
    <w:link w:val="Normal"/>
    <w:autoRedefine/>
    <w:uiPriority w:val="39"/>
    <w:unhideWhenUsed/>
    <w:pPr>
      <w:ind w:left="480"/>
    </w:pPr>
  </w:style>
  <w:style w:type="character" w:styleId="264">
    <w:name w:val="Название книги"/>
    <w:next w:val="264"/>
    <w:link w:val="Normal"/>
    <w:uiPriority w:val="33"/>
    <w:qFormat/>
    <w:rPr>
      <w:b/>
      <w:bCs/>
      <w:smallCaps/>
      <w:spacing w:val="5"/>
    </w:rPr>
  </w:style>
  <w:style w:type="paragraph" w:styleId="UserStyle_108">
    <w:name w:val="Знак Знак"/>
    <w:basedOn w:val="Normal"/>
    <w:next w:val="UserStyle_108"/>
    <w:link w:val="Normal"/>
    <w:pPr>
      <w:widowControl w:val="off"/>
      <w:spacing w:after="160" w:line="240" w:lineRule="exact"/>
      <w:jc w:val="right"/>
    </w:pPr>
    <w:rPr>
      <w:sz w:val="20"/>
      <w:szCs w:val="20"/>
      <w:lang w:val="en-GB" w:eastAsia="en-US"/>
    </w:rPr>
  </w:style>
  <w:style w:type="paragraph" w:styleId="UserStyle_109">
    <w:name w:val="Основной текст 32"/>
    <w:basedOn w:val="Normal"/>
    <w:next w:val="UserStyle_109"/>
    <w:link w:val="Normal"/>
    <w:rPr>
      <w:rFonts w:ascii="Arial" w:hAnsi="Arial"/>
      <w:sz w:val="28"/>
      <w:szCs w:val="20"/>
    </w:rPr>
  </w:style>
  <w:style w:type="paragraph" w:styleId="UserStyle_110">
    <w:name w:val="Знак Знак Знак Знак Знак Знак Знак Знак Знак Знак Знак Знак Знак Знак Знак Знак Знак Знак Знак Знак Знак Знак Знак Знак"/>
    <w:basedOn w:val="Normal"/>
    <w:next w:val="UserStyle_110"/>
    <w:link w:val="Normal"/>
    <w:pPr>
      <w:spacing w:after="160" w:line="240" w:lineRule="exact"/>
    </w:pPr>
    <w:rPr>
      <w:rFonts w:ascii="Verdana" w:hAnsi="Verdana"/>
      <w:sz w:val="20"/>
      <w:szCs w:val="20"/>
      <w:lang w:val="en-US" w:eastAsia="en-US"/>
    </w:rPr>
  </w:style>
  <w:style w:type="paragraph" w:styleId="UserStyle_111">
    <w:name w:val="-Текст1"/>
    <w:basedOn w:val="Normal"/>
    <w:next w:val="UserStyle_111"/>
    <w:link w:val="Normal"/>
    <w:pPr>
      <w:widowControl w:val="off"/>
      <w:ind w:firstLine="720"/>
      <w:jc w:val="both"/>
    </w:pPr>
    <w:rPr>
      <w:rFonts w:ascii="a_Timer" w:hAnsi="a_Timer"/>
      <w:snapToGrid w:val="0"/>
      <w:lang w:val="en-US"/>
    </w:rPr>
  </w:style>
  <w:style w:type="paragraph" w:styleId="UserStyle_112">
    <w:name w:val="Знак"/>
    <w:basedOn w:val="Normal"/>
    <w:next w:val="UserStyle_112"/>
    <w:link w:val="Normal"/>
    <w:pPr>
      <w:spacing w:after="160" w:line="240" w:lineRule="exact"/>
    </w:pPr>
    <w:rPr>
      <w:rFonts w:ascii="Verdana" w:hAnsi="Verdana"/>
      <w:sz w:val="20"/>
      <w:szCs w:val="20"/>
      <w:lang w:val="en-US" w:eastAsia="en-US"/>
    </w:rPr>
  </w:style>
  <w:style w:type="character" w:styleId="UserStyle_113">
    <w:name w:val="Цветовое выделение"/>
    <w:next w:val="UserStyle_113"/>
    <w:link w:val="Normal"/>
    <w:rPr>
      <w:b/>
      <w:bCs/>
      <w:color w:val="000080"/>
    </w:rPr>
  </w:style>
  <w:style w:type="character" w:styleId="UserStyle_114">
    <w:name w:val="Гипертекстовая ссылка"/>
    <w:next w:val="UserStyle_114"/>
    <w:link w:val="Normal"/>
    <w:uiPriority w:val="99"/>
    <w:rPr>
      <w:b/>
      <w:bCs/>
      <w:color w:val="008000"/>
    </w:rPr>
  </w:style>
  <w:style w:type="paragraph" w:styleId="UserStyle_115">
    <w:name w:val="Знак2"/>
    <w:basedOn w:val="Normal"/>
    <w:next w:val="UserStyle_115"/>
    <w:link w:val="Normal"/>
    <w:rPr>
      <w:rFonts w:ascii="Verdana" w:hAnsi="Verdana" w:cs="Verdana"/>
      <w:sz w:val="20"/>
      <w:szCs w:val="20"/>
      <w:lang w:val="en-US" w:eastAsia="en-US"/>
    </w:rPr>
  </w:style>
  <w:style w:type="character" w:styleId="UserStyle_26">
    <w:name w:val="Без интервала Знак"/>
    <w:next w:val="UserStyle_26"/>
    <w:link w:val="User"/>
    <w:uiPriority w:val="1"/>
    <w:locked/>
    <w:rPr>
      <w:rFonts w:ascii="Calibri" w:hAnsi="Calibri" w:eastAsia="Calibri"/>
      <w:sz w:val="22"/>
      <w:szCs w:val="22"/>
      <w:lang w:eastAsia="en-US"/>
    </w:rPr>
  </w:style>
  <w:style w:type="table" w:styleId="TableClassic1">
    <w:name w:val="Классическая таблица 1"/>
    <w:basedOn w:val="TableNormal"/>
    <w:next w:val="TableClassic1"/>
    <w:link w:val="Normal"/>
  </w:style>
  <w:style w:type="paragraph" w:styleId="UserStyle_116">
    <w:name w:val="Знак1"/>
    <w:basedOn w:val="Normal"/>
    <w:next w:val="UserStyle_116"/>
    <w:link w:val="Normal"/>
    <w:pPr>
      <w:spacing w:after="160" w:line="240" w:lineRule="exact"/>
    </w:pPr>
    <w:rPr>
      <w:rFonts w:ascii="Verdana" w:hAnsi="Verdana" w:cs="Verdana"/>
      <w:sz w:val="20"/>
      <w:szCs w:val="20"/>
      <w:lang w:val="en-US" w:eastAsia="en-US"/>
    </w:rPr>
  </w:style>
  <w:style w:type="paragraph" w:styleId="UserStyle_117">
    <w:name w:val="text"/>
    <w:basedOn w:val="Normal"/>
    <w:next w:val="UserStyle_117"/>
    <w:link w:val="Normal"/>
    <w:pPr>
      <w:spacing w:before="100" w:beforeAutospacing="1" w:after="100" w:afterAutospacing="1"/>
    </w:pPr>
    <w:rPr>
      <w:rFonts w:ascii="Arial" w:hAnsi="Arial" w:eastAsia="Calibri" w:cs="Arial"/>
      <w:color w:val="000000"/>
    </w:rPr>
  </w:style>
  <w:style w:type="paragraph" w:styleId="UserStyle_118">
    <w:name w:val="Знак Знак1 Знак"/>
    <w:basedOn w:val="Normal"/>
    <w:next w:val="UserStyle_118"/>
    <w:link w:val="Normal"/>
    <w:pPr>
      <w:widowControl w:val="off"/>
      <w:spacing w:after="160" w:line="240" w:lineRule="exact"/>
      <w:jc w:val="right"/>
    </w:pPr>
    <w:rPr>
      <w:sz w:val="20"/>
      <w:szCs w:val="20"/>
      <w:lang w:val="en-GB" w:eastAsia="en-US"/>
    </w:rPr>
  </w:style>
  <w:style w:type="paragraph" w:styleId="UserStyle_119">
    <w:name w:val="Абзац списка1"/>
    <w:basedOn w:val="Normal"/>
    <w:next w:val="UserStyle_119"/>
    <w:link w:val="Normal"/>
    <w:uiPriority w:val="99"/>
    <w:pPr>
      <w:ind w:left="720"/>
    </w:pPr>
  </w:style>
  <w:style w:type="paragraph" w:styleId="UserStyle_120">
    <w:name w:val="ConsCell"/>
    <w:next w:val="UserStyle_120"/>
    <w:link w:val="Normal"/>
    <w:pPr>
      <w:widowControl w:val="off"/>
    </w:pPr>
    <w:rPr>
      <w:rFonts w:ascii="Arial" w:hAnsi="Arial" w:cs="Arial"/>
      <w:lang w:val="ru-RU" w:eastAsia="ru-RU" w:bidi="ar-SA"/>
    </w:rPr>
  </w:style>
  <w:style w:type="character" w:styleId="UserStyle_121">
    <w:name w:val="Font Style11"/>
    <w:next w:val="UserStyle_121"/>
    <w:link w:val="Normal"/>
    <w:uiPriority w:val="99"/>
    <w:rPr>
      <w:rFonts w:ascii="Times New Roman" w:hAnsi="Times New Roman" w:cs="Times New Roman"/>
      <w:sz w:val="26"/>
      <w:szCs w:val="26"/>
    </w:rPr>
  </w:style>
  <w:style w:type="paragraph" w:styleId="UserStyle_122">
    <w:name w:val="Style7"/>
    <w:basedOn w:val="Normal"/>
    <w:next w:val="UserStyle_122"/>
    <w:link w:val="Normal"/>
    <w:uiPriority w:val="99"/>
    <w:pPr>
      <w:widowControl w:val="off"/>
    </w:pPr>
  </w:style>
  <w:style w:type="paragraph" w:styleId="UserStyle_123">
    <w:name w:val="Style1"/>
    <w:basedOn w:val="Normal"/>
    <w:next w:val="UserStyle_123"/>
    <w:link w:val="Normal"/>
    <w:uiPriority w:val="99"/>
    <w:pPr>
      <w:widowControl w:val="off"/>
      <w:spacing w:line="337" w:lineRule="exact"/>
      <w:ind w:firstLine="696"/>
      <w:jc w:val="both"/>
    </w:pPr>
  </w:style>
  <w:style w:type="paragraph" w:styleId="UserStyle_124">
    <w:name w:val="Обычный1"/>
    <w:next w:val="UserStyle_124"/>
    <w:link w:val="Normal"/>
    <w:rPr>
      <w:lang w:val="ru-RU" w:eastAsia="ru-RU" w:bidi="ar-SA"/>
    </w:rPr>
  </w:style>
  <w:style w:type="character" w:styleId="UserStyle_125">
    <w:name w:val="Font Style54"/>
    <w:next w:val="UserStyle_125"/>
    <w:link w:val="Normal"/>
    <w:rPr>
      <w:rFonts w:ascii="Times New Roman" w:hAnsi="Times New Roman" w:cs="Times New Roman"/>
      <w:sz w:val="22"/>
      <w:szCs w:val="22"/>
    </w:rPr>
  </w:style>
  <w:style w:type="character" w:styleId="UserStyle_126">
    <w:name w:val="hl1"/>
    <w:next w:val="UserStyle_126"/>
    <w:link w:val="Normal"/>
    <w:rPr>
      <w:color w:val="4682b4"/>
    </w:rPr>
  </w:style>
  <w:style w:type="numbering" w:styleId="UserStyle_127">
    <w:name w:val="Нет списка1"/>
    <w:next w:val="NormalList"/>
    <w:link w:val="Normal"/>
    <w:uiPriority w:val="99"/>
    <w:semiHidden/>
    <w:unhideWhenUsed/>
  </w:style>
  <w:style w:type="paragraph" w:styleId="Salutation">
    <w:name w:val="Приветствие"/>
    <w:basedOn w:val="Normal"/>
    <w:next w:val="Normal"/>
    <w:link w:val="UserStyle_128"/>
    <w:uiPriority w:val="99"/>
    <w:unhideWhenUsed/>
    <w:pPr>
      <w:spacing w:before="480" w:after="240"/>
    </w:pPr>
    <w:rPr>
      <w:rFonts w:ascii="Arial" w:hAnsi="Arial" w:cs="Arial"/>
      <w:sz w:val="20"/>
      <w:szCs w:val="20"/>
      <w:lang w:val="en-US" w:eastAsia="en-US"/>
    </w:rPr>
  </w:style>
  <w:style w:type="character" w:styleId="UserStyle_128">
    <w:name w:val="Приветствие Знак"/>
    <w:next w:val="UserStyle_128"/>
    <w:link w:val="Salutation"/>
    <w:uiPriority w:val="99"/>
    <w:rPr>
      <w:rFonts w:ascii="Arial" w:hAnsi="Arial" w:cs="Arial"/>
      <w:lang w:val="en-US" w:eastAsia="en-US"/>
    </w:rPr>
  </w:style>
  <w:style w:type="paragraph" w:styleId="UserStyle_129">
    <w:name w:val="Style2"/>
    <w:basedOn w:val="Normal"/>
    <w:next w:val="UserStyle_129"/>
    <w:link w:val="Normal"/>
    <w:uiPriority w:val="99"/>
    <w:pPr>
      <w:widowControl w:val="off"/>
    </w:pPr>
  </w:style>
  <w:style w:type="paragraph" w:styleId="UserStyle_130">
    <w:name w:val="stylet3"/>
    <w:basedOn w:val="Normal"/>
    <w:next w:val="UserStyle_130"/>
    <w:link w:val="Normal"/>
    <w:uiPriority w:val="99"/>
    <w:pPr>
      <w:spacing w:before="100" w:beforeAutospacing="1" w:after="100" w:afterAutospacing="1"/>
    </w:pPr>
  </w:style>
  <w:style w:type="character" w:styleId="UserStyle_131">
    <w:name w:val="apple-converted-space"/>
    <w:next w:val="UserStyle_131"/>
    <w:link w:val="Normal"/>
  </w:style>
  <w:style w:type="paragraph" w:styleId="UserStyle_132">
    <w:name w:val="Default"/>
    <w:next w:val="UserStyle_132"/>
    <w:link w:val="Normal"/>
    <w:rPr>
      <w:rFonts w:eastAsia="Calibri"/>
      <w:color w:val="000000"/>
      <w:sz w:val="24"/>
      <w:szCs w:val="24"/>
      <w:lang w:val="ru-RU" w:eastAsia="ru-RU" w:bidi="ar-SA"/>
    </w:rPr>
  </w:style>
  <w:style w:type="paragraph" w:styleId="UserStyle_133">
    <w:name w:val="Прижатый влево"/>
    <w:basedOn w:val="Normal"/>
    <w:next w:val="Normal"/>
    <w:link w:val="Normal"/>
    <w:rPr>
      <w:rFonts w:ascii="Arial" w:hAnsi="Arial" w:cs="Arial"/>
    </w:rPr>
  </w:style>
  <w:style w:type="character" w:styleId="UserStyle_134">
    <w:name w:val="js-phone-number"/>
    <w:next w:val="UserStyle_134"/>
    <w:link w:val="Normal"/>
  </w:style>
  <w:style w:type="paragraph" w:styleId="UserStyle_135">
    <w:name w:val="Title!Название НПА"/>
    <w:basedOn w:val="Normal"/>
    <w:next w:val="UserStyle_135"/>
    <w:link w:val="Normal"/>
    <w:pPr>
      <w:spacing w:before="240" w:after="60"/>
      <w:ind w:firstLine="567"/>
      <w:jc w:val="center"/>
      <w:outlineLvl w:val="0"/>
    </w:pPr>
    <w:rPr>
      <w:rFonts w:ascii="Arial" w:hAnsi="Arial" w:cs="Arial"/>
      <w:b/>
      <w:bCs/>
      <w:sz w:val="32"/>
      <w:szCs w:val="32"/>
    </w:rPr>
  </w:style>
  <w:style w:type="character" w:styleId="UserStyle_136">
    <w:name w:val="genmed"/>
    <w:next w:val="UserStyle_136"/>
    <w:link w:val="Normal"/>
  </w:style>
  <w:style w:type="paragraph" w:styleId="UserStyle_137">
    <w:name w:val="S_Обычный жирный"/>
    <w:basedOn w:val="Normal"/>
    <w:next w:val="UserStyle_137"/>
    <w:link w:val="Normal"/>
    <w:qFormat/>
    <w:pPr>
      <w:spacing w:line="276" w:lineRule="auto"/>
      <w:ind w:firstLine="567"/>
      <w:jc w:val="both"/>
    </w:pPr>
  </w:style>
  <w:style w:type="character" w:styleId="Emphasis">
    <w:name w:val="Выделение"/>
    <w:next w:val="Emphasis"/>
    <w:link w:val="Normal"/>
    <w:uiPriority w:val="20"/>
    <w:qFormat/>
    <w:rPr>
      <w:i/>
      <w:iCs/>
    </w:rPr>
  </w:style>
  <w:style w:type="paragraph" w:styleId="UserStyle_138">
    <w:name w:val="msonormal_mailru_css_attribute_postfix"/>
    <w:basedOn w:val="Normal"/>
    <w:next w:val="UserStyle_138"/>
    <w:link w:val="Normal"/>
    <w:pPr>
      <w:spacing w:before="100" w:beforeAutospacing="1" w:after="100" w:afterAutospacing="1"/>
    </w:pPr>
  </w:style>
  <w:style w:type="character" w:styleId="UserStyle_27">
    <w:name w:val="Абзац списка Знак"/>
    <w:next w:val="UserStyle_27"/>
    <w:link w:val="179"/>
    <w:uiPriority w:val="34"/>
    <w:locked/>
    <w:rPr>
      <w:rFonts w:ascii="Calibri" w:hAnsi="Calibri" w:eastAsia="Calibri"/>
      <w:sz w:val="22"/>
      <w:szCs w:val="22"/>
      <w:lang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5796</Characters>
  <CharactersWithSpaces>6799</CharactersWithSpaces>
  <DocSecurity>0</DocSecurity>
  <HyperlinksChanged>false</HyperlinksChanged>
  <Lines>48</Lines>
  <Pages>3</Pages>
  <Paragraphs>13</Paragraphs>
  <ScaleCrop>false</ScaleCrop>
  <SharedDoc>false</SharedDoc>
  <Template>Normal.dotm</Template>
  <Words>1016</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Медвиги Дарья Викторовна</cp:lastModifiedBy>
  <cp:revision>9</cp:revision>
  <dcterms:created xsi:type="dcterms:W3CDTF">2023-05-30T06:04:00Z</dcterms:created>
  <dcterms:modified xsi:type="dcterms:W3CDTF">2023-06-29T09:39:00Z</dcterms:modified>
  <cp:version>983040</cp:version>
</cp:coreProperties>
</file>