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B3" w:rsidRPr="003C47E8" w:rsidRDefault="003046B6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3C47E8">
        <w:rPr>
          <w:rStyle w:val="genmed"/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7D1A9A" w:rsidRPr="003C47E8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к проекту</w:t>
      </w:r>
      <w:r w:rsidR="00E401B3" w:rsidRPr="003C47E8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решения Думы Кондинского района</w:t>
      </w:r>
    </w:p>
    <w:p w:rsidR="00E401B3" w:rsidRPr="003C47E8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3C47E8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«О внесении изменений в решение Думы Кондинского района </w:t>
      </w:r>
    </w:p>
    <w:p w:rsidR="00E401B3" w:rsidRPr="003C47E8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3C47E8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от 29 мая 2013 года № 353 «О Порядке заключения соглашений </w:t>
      </w:r>
    </w:p>
    <w:p w:rsidR="00E401B3" w:rsidRPr="003C47E8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3C47E8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с органами местного самоуправления поселений, </w:t>
      </w:r>
    </w:p>
    <w:p w:rsidR="00AB4A2D" w:rsidRPr="003C47E8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3C47E8">
        <w:rPr>
          <w:rStyle w:val="genmed"/>
          <w:rFonts w:ascii="Times New Roman" w:hAnsi="Times New Roman" w:cs="Times New Roman"/>
          <w:b/>
          <w:sz w:val="26"/>
          <w:szCs w:val="26"/>
        </w:rPr>
        <w:t>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7D1A9A" w:rsidRPr="003C47E8" w:rsidRDefault="007D1A9A" w:rsidP="006D0828">
      <w:pPr>
        <w:spacing w:after="0"/>
        <w:jc w:val="center"/>
        <w:rPr>
          <w:rStyle w:val="genmed"/>
          <w:rFonts w:ascii="Times New Roman" w:hAnsi="Times New Roman" w:cs="Times New Roman"/>
          <w:sz w:val="26"/>
          <w:szCs w:val="26"/>
        </w:rPr>
      </w:pPr>
    </w:p>
    <w:p w:rsidR="00173378" w:rsidRPr="003C47E8" w:rsidRDefault="00173378" w:rsidP="006D08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C47E8">
        <w:rPr>
          <w:rFonts w:ascii="Times New Roman" w:hAnsi="Times New Roman" w:cs="Times New Roman"/>
          <w:sz w:val="26"/>
          <w:szCs w:val="26"/>
        </w:rPr>
        <w:t>Проект решения Думы Кондинского района «О внесении изменени</w:t>
      </w:r>
      <w:r w:rsidR="00C4324C" w:rsidRPr="003C47E8">
        <w:rPr>
          <w:rFonts w:ascii="Times New Roman" w:hAnsi="Times New Roman" w:cs="Times New Roman"/>
          <w:sz w:val="26"/>
          <w:szCs w:val="26"/>
        </w:rPr>
        <w:t>й</w:t>
      </w:r>
      <w:r w:rsidRPr="003C47E8">
        <w:rPr>
          <w:rFonts w:ascii="Times New Roman" w:hAnsi="Times New Roman" w:cs="Times New Roman"/>
          <w:sz w:val="26"/>
          <w:szCs w:val="26"/>
        </w:rPr>
        <w:t xml:space="preserve"> в решение Думы Кондинского района от 29 мая 2013 года № 353 «</w:t>
      </w:r>
      <w:r w:rsidRPr="003C47E8">
        <w:rPr>
          <w:rStyle w:val="genmed"/>
          <w:rFonts w:ascii="Times New Roman" w:hAnsi="Times New Roman" w:cs="Times New Roman"/>
          <w:sz w:val="26"/>
          <w:szCs w:val="26"/>
        </w:rPr>
        <w:t>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Pr="003C47E8">
        <w:rPr>
          <w:rFonts w:ascii="Times New Roman" w:hAnsi="Times New Roman" w:cs="Times New Roman"/>
          <w:sz w:val="26"/>
          <w:szCs w:val="26"/>
        </w:rPr>
        <w:t xml:space="preserve">» (далее – проект решения) предлагает внести изменения в </w:t>
      </w:r>
      <w:r w:rsidRPr="003C47E8">
        <w:rPr>
          <w:rStyle w:val="genmed"/>
          <w:rFonts w:ascii="Times New Roman" w:hAnsi="Times New Roman" w:cs="Times New Roman"/>
          <w:sz w:val="26"/>
          <w:szCs w:val="26"/>
        </w:rPr>
        <w:t>Порядок заключения соглашений с органами местного самоуправления поселений, входящих</w:t>
      </w:r>
      <w:proofErr w:type="gramEnd"/>
      <w:r w:rsidRPr="003C47E8">
        <w:rPr>
          <w:rStyle w:val="genmed"/>
          <w:rFonts w:ascii="Times New Roman" w:hAnsi="Times New Roman" w:cs="Times New Roman"/>
          <w:sz w:val="26"/>
          <w:szCs w:val="26"/>
        </w:rPr>
        <w:t xml:space="preserve"> в состав Кондинского района, о передаче (принятии) осуществления части полномочий по решению вопросов местного значения (далее – Порядок)</w:t>
      </w:r>
      <w:r w:rsidRPr="003C47E8">
        <w:rPr>
          <w:rFonts w:ascii="Times New Roman" w:hAnsi="Times New Roman" w:cs="Times New Roman"/>
          <w:sz w:val="26"/>
          <w:szCs w:val="26"/>
        </w:rPr>
        <w:t>.</w:t>
      </w:r>
    </w:p>
    <w:p w:rsidR="00F53D02" w:rsidRPr="003C47E8" w:rsidRDefault="00173378" w:rsidP="00F53D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7E8">
        <w:rPr>
          <w:rFonts w:ascii="Times New Roman" w:hAnsi="Times New Roman" w:cs="Times New Roman"/>
          <w:color w:val="000000"/>
          <w:sz w:val="26"/>
          <w:szCs w:val="26"/>
        </w:rPr>
        <w:t xml:space="preserve">Целью разработки и  принятия настоящего проекта решения является </w:t>
      </w:r>
      <w:r w:rsidR="00C20CE8">
        <w:rPr>
          <w:rFonts w:ascii="Times New Roman" w:hAnsi="Times New Roman" w:cs="Times New Roman"/>
          <w:color w:val="000000"/>
          <w:sz w:val="26"/>
          <w:szCs w:val="26"/>
        </w:rPr>
        <w:t>актуализация</w:t>
      </w:r>
      <w:r w:rsidR="00C4324C" w:rsidRPr="003C47E8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нормативно</w:t>
      </w:r>
      <w:r w:rsidR="00897562" w:rsidRPr="003C47E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4324C" w:rsidRPr="003C47E8">
        <w:rPr>
          <w:rFonts w:ascii="Times New Roman" w:hAnsi="Times New Roman" w:cs="Times New Roman"/>
          <w:color w:val="000000"/>
          <w:sz w:val="26"/>
          <w:szCs w:val="26"/>
        </w:rPr>
        <w:t>правовых актов Кондинского района</w:t>
      </w:r>
      <w:r w:rsidR="00C32DD8" w:rsidRPr="003C47E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01E70" w:rsidRDefault="00801E70" w:rsidP="00801E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Изменения, предлагаемые для внесения в проект решения содержится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сравнительной таблице (Приложение).</w:t>
      </w:r>
    </w:p>
    <w:p w:rsidR="00C64392" w:rsidRPr="003C47E8" w:rsidRDefault="00C64392" w:rsidP="003C4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7E8">
        <w:rPr>
          <w:rFonts w:ascii="Times New Roman" w:hAnsi="Times New Roman" w:cs="Times New Roman"/>
          <w:color w:val="000000"/>
          <w:sz w:val="26"/>
          <w:szCs w:val="26"/>
        </w:rPr>
        <w:t>Принятие проекта не потребует дополнительных расходов средств бюджета Кондинского района.</w:t>
      </w:r>
    </w:p>
    <w:p w:rsidR="003C47E8" w:rsidRPr="003C47E8" w:rsidRDefault="003C47E8" w:rsidP="003C47E8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sz w:val="26"/>
          <w:szCs w:val="26"/>
          <w:lang w:eastAsia="ru-RU"/>
        </w:rPr>
        <w:t xml:space="preserve">Процедура ОРВ проекта </w:t>
      </w:r>
      <w:r w:rsidRPr="003C47E8">
        <w:rPr>
          <w:sz w:val="26"/>
          <w:szCs w:val="26"/>
        </w:rPr>
        <w:t>ре</w:t>
      </w:r>
      <w:r w:rsidR="00C20CE8">
        <w:rPr>
          <w:sz w:val="26"/>
          <w:szCs w:val="26"/>
        </w:rPr>
        <w:t>ше</w:t>
      </w:r>
      <w:r w:rsidRPr="003C47E8">
        <w:rPr>
          <w:sz w:val="26"/>
          <w:szCs w:val="26"/>
        </w:rPr>
        <w:t>ния</w:t>
      </w:r>
      <w:r w:rsidRPr="003C47E8">
        <w:rPr>
          <w:rFonts w:eastAsiaTheme="minorEastAsia"/>
          <w:sz w:val="26"/>
          <w:szCs w:val="26"/>
          <w:lang w:eastAsia="ru-RU"/>
        </w:rPr>
        <w:t xml:space="preserve"> не проводилась, поскольку проект не содержит положений:</w:t>
      </w:r>
    </w:p>
    <w:p w:rsidR="003C47E8" w:rsidRPr="003C47E8" w:rsidRDefault="003C47E8" w:rsidP="003C47E8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rFonts w:eastAsiaTheme="minorEastAsia"/>
          <w:sz w:val="26"/>
          <w:szCs w:val="26"/>
          <w:lang w:eastAsia="ru-RU"/>
        </w:rPr>
        <w:t>- 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3C47E8" w:rsidRPr="003C47E8" w:rsidRDefault="003C47E8" w:rsidP="003C47E8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rFonts w:eastAsiaTheme="minorEastAsia"/>
          <w:sz w:val="26"/>
          <w:szCs w:val="26"/>
          <w:lang w:eastAsia="ru-RU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59766E" w:rsidRPr="003C47E8" w:rsidRDefault="00F53D02" w:rsidP="003C4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7E8">
        <w:rPr>
          <w:rFonts w:ascii="Times New Roman" w:hAnsi="Times New Roman" w:cs="Times New Roman"/>
          <w:color w:val="000000"/>
          <w:sz w:val="26"/>
          <w:szCs w:val="26"/>
        </w:rPr>
        <w:t>Разработчик проекта решения: главный специалист отдела по вопросам местного самоуправления управления внутренней политики администрации Кондинского района, Мазур Д.Е., 34-278.</w:t>
      </w:r>
    </w:p>
    <w:p w:rsidR="0059766E" w:rsidRPr="003C47E8" w:rsidRDefault="0059766E" w:rsidP="003C47E8">
      <w:pPr>
        <w:spacing w:after="0"/>
        <w:jc w:val="both"/>
        <w:rPr>
          <w:rStyle w:val="genmed"/>
          <w:rFonts w:ascii="Times New Roman" w:hAnsi="Times New Roman" w:cs="Times New Roman"/>
          <w:sz w:val="26"/>
          <w:szCs w:val="26"/>
        </w:rPr>
      </w:pPr>
    </w:p>
    <w:p w:rsidR="0059766E" w:rsidRPr="003C47E8" w:rsidRDefault="0059766E" w:rsidP="003C47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2936" w:rsidRPr="003C47E8" w:rsidRDefault="003F3EE2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7E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32936" w:rsidRPr="003C47E8">
        <w:rPr>
          <w:rFonts w:ascii="Times New Roman" w:hAnsi="Times New Roman" w:cs="Times New Roman"/>
          <w:sz w:val="26"/>
          <w:szCs w:val="26"/>
        </w:rPr>
        <w:t xml:space="preserve">отдела по вопросам </w:t>
      </w:r>
    </w:p>
    <w:p w:rsidR="00B32936" w:rsidRPr="003C47E8" w:rsidRDefault="00B32936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7E8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173378" w:rsidRDefault="003F3EE2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7E8">
        <w:rPr>
          <w:rFonts w:ascii="Times New Roman" w:hAnsi="Times New Roman" w:cs="Times New Roman"/>
          <w:sz w:val="26"/>
          <w:szCs w:val="26"/>
        </w:rPr>
        <w:t>управления</w:t>
      </w:r>
      <w:r w:rsidR="00B32936" w:rsidRPr="003C47E8">
        <w:rPr>
          <w:rFonts w:ascii="Times New Roman" w:hAnsi="Times New Roman" w:cs="Times New Roman"/>
          <w:sz w:val="26"/>
          <w:szCs w:val="26"/>
        </w:rPr>
        <w:t>внутренней  политики  В.С. Москов</w:t>
      </w:r>
    </w:p>
    <w:p w:rsidR="003C47E8" w:rsidRDefault="003C47E8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E8" w:rsidRDefault="003C47E8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E8" w:rsidRDefault="003C47E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3C47E8" w:rsidSect="00AB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C47E8" w:rsidTr="003C47E8">
        <w:tc>
          <w:tcPr>
            <w:tcW w:w="9322" w:type="dxa"/>
          </w:tcPr>
          <w:p w:rsidR="003C47E8" w:rsidRDefault="003C47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hideMark/>
          </w:tcPr>
          <w:p w:rsidR="00074FB9" w:rsidRDefault="00074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E8" w:rsidRDefault="003C47E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3C47E8" w:rsidRDefault="003C47E8" w:rsidP="003C47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7E8" w:rsidRDefault="003C47E8" w:rsidP="003C47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решение Думы Кондинского района  </w:t>
      </w:r>
    </w:p>
    <w:p w:rsidR="003C47E8" w:rsidRDefault="003C47E8" w:rsidP="003C47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мая 2013 года № 353 «</w:t>
      </w:r>
      <w:r>
        <w:rPr>
          <w:rStyle w:val="genmed"/>
          <w:rFonts w:ascii="Times New Roman" w:hAnsi="Times New Roman" w:cs="Times New Roman"/>
          <w:b/>
          <w:sz w:val="28"/>
          <w:szCs w:val="28"/>
        </w:rPr>
        <w:t>О Порядке заключения соглашений с органами местного самоуправления поселений, входящих в состав Кондинского  района, о передаче (принятии) 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068"/>
        <w:gridCol w:w="4330"/>
        <w:gridCol w:w="4846"/>
        <w:gridCol w:w="3356"/>
      </w:tblGrid>
      <w:tr w:rsidR="003C47E8" w:rsidTr="00074F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E8" w:rsidRDefault="003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E8" w:rsidRDefault="003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E8" w:rsidRDefault="003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E8" w:rsidRDefault="003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E8" w:rsidRDefault="003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внесения изменений</w:t>
            </w:r>
          </w:p>
        </w:tc>
      </w:tr>
      <w:tr w:rsidR="00074FB9" w:rsidTr="00074F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9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FB9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Пункт 5.5. статьи 5 «Подготовка проекта Соглашения»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FB9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5.5. В исключительных случаях допускается заключение соглашений в течение финансового года (очередного финансового года и планового периода).</w:t>
            </w:r>
          </w:p>
          <w:p w:rsidR="00074FB9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FB9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5.5. В исключительных случаях допускается заключение  Соглашений в течение финансового года (очередного финансового года и планового периода</w:t>
            </w:r>
            <w:proofErr w:type="gramStart"/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)е</w:t>
            </w:r>
            <w:proofErr w:type="gramEnd"/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сли передача полномочий, не требует дополнительных затрат бюджетных средств, а в случае если передача полномочий требует дополнительных затрат бюджетных средств не предусмотренных в бюджете Кондинского района (бюджете поселения), заключение Соглашений о передаче полномочий допускается только после внесения соответствующих изменений в бюджет Кондинского район (бюджет поселения).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FB9" w:rsidRPr="00074FB9" w:rsidRDefault="00D37A6A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4FB9" w:rsidRPr="00074FB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15</w:t>
              </w:r>
            </w:hyperlink>
            <w:r w:rsidR="00074FB9" w:rsidRPr="00074F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hyperlink r:id="rId7" w:history="1">
              <w:r w:rsidR="00074FB9" w:rsidRPr="00074FB9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074FB9" w:rsidRPr="00074FB9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3C47E8" w:rsidTr="00074FB9">
        <w:trPr>
          <w:cantSplit/>
          <w:trHeight w:val="4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8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7E8" w:rsidRPr="00074FB9" w:rsidRDefault="00074FB9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B9">
              <w:rPr>
                <w:rFonts w:ascii="Times New Roman" w:hAnsi="Times New Roman" w:cs="Times New Roman"/>
                <w:sz w:val="24"/>
                <w:szCs w:val="24"/>
              </w:rPr>
              <w:t>Пункт 5.6 статьи 5 «Подготовка проекта Соглашения»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FB9" w:rsidRPr="00074FB9" w:rsidRDefault="00074FB9" w:rsidP="00897F4E">
            <w:pPr>
              <w:pStyle w:val="a7"/>
              <w:spacing w:before="0" w:after="0" w:line="276" w:lineRule="auto"/>
              <w:rPr>
                <w:rFonts w:eastAsiaTheme="minorHAnsi"/>
                <w:lang w:eastAsia="en-US"/>
              </w:rPr>
            </w:pPr>
            <w:r w:rsidRPr="00074FB9">
              <w:rPr>
                <w:rFonts w:eastAsiaTheme="minorHAnsi"/>
                <w:lang w:eastAsia="en-US"/>
              </w:rPr>
              <w:t>5.6. Исключительными случаями заключения Соглашений в течение финансового года (очередного финансового года и планового периода) являются:</w:t>
            </w:r>
          </w:p>
          <w:p w:rsidR="00074FB9" w:rsidRPr="00074FB9" w:rsidRDefault="00074FB9" w:rsidP="00897F4E">
            <w:pPr>
              <w:pStyle w:val="a7"/>
              <w:spacing w:before="0" w:after="0" w:line="276" w:lineRule="auto"/>
              <w:rPr>
                <w:rFonts w:eastAsiaTheme="minorHAnsi"/>
                <w:lang w:eastAsia="en-US"/>
              </w:rPr>
            </w:pPr>
            <w:r w:rsidRPr="00074FB9">
              <w:rPr>
                <w:rFonts w:eastAsiaTheme="minorHAnsi"/>
                <w:lang w:eastAsia="en-US"/>
              </w:rPr>
              <w:t>1) изменения федерального, регионального законодательства;</w:t>
            </w:r>
          </w:p>
          <w:p w:rsidR="00074FB9" w:rsidRPr="00074FB9" w:rsidRDefault="00074FB9" w:rsidP="00897F4E">
            <w:pPr>
              <w:pStyle w:val="a7"/>
              <w:spacing w:before="0" w:after="0" w:line="276" w:lineRule="auto"/>
              <w:rPr>
                <w:rFonts w:eastAsiaTheme="minorHAnsi"/>
                <w:lang w:eastAsia="en-US"/>
              </w:rPr>
            </w:pPr>
            <w:r w:rsidRPr="00074FB9">
              <w:rPr>
                <w:rFonts w:eastAsiaTheme="minorHAnsi"/>
                <w:lang w:eastAsia="en-US"/>
              </w:rPr>
              <w:t>2) внесение изменений (принятие новых) муниципальных программ, сроки, действия которых выходят за срок, на который заключены Соглашения.</w:t>
            </w:r>
          </w:p>
          <w:p w:rsidR="003C47E8" w:rsidRPr="00074FB9" w:rsidRDefault="003C47E8" w:rsidP="00897F4E">
            <w:pPr>
              <w:pStyle w:val="a7"/>
              <w:spacing w:before="0" w:after="0" w:line="276" w:lineRule="auto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7E8" w:rsidRPr="00074FB9" w:rsidRDefault="00897F4E" w:rsidP="00897F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bookmarkStart w:id="0" w:name="_GoBack"/>
            <w:bookmarkEnd w:id="0"/>
            <w:r w:rsidR="00074FB9" w:rsidRPr="00074FB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="0099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7E8" w:rsidRPr="00074FB9" w:rsidRDefault="00D37A6A" w:rsidP="008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2F6B" w:rsidRPr="00074FB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15</w:t>
              </w:r>
            </w:hyperlink>
            <w:r w:rsidR="00992F6B" w:rsidRPr="00074F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hyperlink r:id="rId9" w:history="1">
              <w:r w:rsidR="00992F6B" w:rsidRPr="00074FB9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992F6B" w:rsidRPr="00074FB9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</w:tbl>
    <w:p w:rsidR="00EE1FC4" w:rsidRDefault="00EE1FC4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E1FC4" w:rsidSect="00074FB9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отдел по вопросам местного 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самоуправления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управления внутренней политики администрации </w:t>
      </w:r>
    </w:p>
    <w:p w:rsidR="00EE1FC4" w:rsidRDefault="00EE1FC4" w:rsidP="00EE1FC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E1FC4" w:rsidRDefault="00EE1FC4" w:rsidP="00EE1FC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E1FC4" w:rsidRDefault="00EE1FC4" w:rsidP="00EE1FC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E1FC4" w:rsidRDefault="00EE1FC4" w:rsidP="00EE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внесении изменений в решение Думы Кондинского района</w:t>
      </w:r>
    </w:p>
    <w:p w:rsidR="00EE1FC4" w:rsidRDefault="00EE1FC4" w:rsidP="00EE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от 29 мая 2013 года № 353</w:t>
      </w:r>
      <w:r w:rsidRPr="00AF7E8E">
        <w:rPr>
          <w:rFonts w:ascii="Times New Roman" w:hAnsi="Times New Roman"/>
          <w:b/>
          <w:sz w:val="26"/>
          <w:szCs w:val="26"/>
        </w:rPr>
        <w:t>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EE1FC4" w:rsidRDefault="00EE1FC4" w:rsidP="00EE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EE1FC4" w:rsidRDefault="00EE1FC4" w:rsidP="00EE1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Кондинского района, Дума Кондинского района </w:t>
      </w:r>
      <w:r>
        <w:rPr>
          <w:rFonts w:ascii="Times New Roman" w:hAnsi="Times New Roman"/>
          <w:b/>
          <w:sz w:val="28"/>
          <w:szCs w:val="28"/>
        </w:rPr>
        <w:t xml:space="preserve">решила:   </w:t>
      </w:r>
    </w:p>
    <w:p w:rsidR="00EE1FC4" w:rsidRDefault="00EE1FC4" w:rsidP="00EE1FC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к решению Думы Кондинского района                   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следующие изменения:</w:t>
      </w:r>
    </w:p>
    <w:p w:rsidR="00EE1FC4" w:rsidRPr="00EA1DFC" w:rsidRDefault="00EE1FC4" w:rsidP="00EE1FC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DF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5.5. </w:t>
      </w:r>
      <w:r w:rsidRPr="00EA1DFC">
        <w:rPr>
          <w:rFonts w:ascii="Times New Roman" w:hAnsi="Times New Roman"/>
          <w:sz w:val="28"/>
          <w:szCs w:val="28"/>
        </w:rPr>
        <w:t xml:space="preserve"> статьи 5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proofErr w:type="spellStart"/>
      <w:r w:rsidRPr="00EA1DFC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йредакции</w:t>
      </w:r>
      <w:proofErr w:type="spellEnd"/>
      <w:r w:rsidRPr="00EA1DFC">
        <w:rPr>
          <w:rFonts w:ascii="Times New Roman" w:hAnsi="Times New Roman"/>
          <w:sz w:val="28"/>
          <w:szCs w:val="28"/>
        </w:rPr>
        <w:t>:</w:t>
      </w:r>
    </w:p>
    <w:p w:rsidR="00EE1FC4" w:rsidRDefault="00EE1FC4" w:rsidP="00EE1FC4">
      <w:pPr>
        <w:pStyle w:val="a7"/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«5.5.В и</w:t>
      </w:r>
      <w:r w:rsidRPr="009E623C">
        <w:rPr>
          <w:sz w:val="28"/>
          <w:szCs w:val="28"/>
          <w:lang w:eastAsia="en-US"/>
        </w:rPr>
        <w:t>сключительны</w:t>
      </w:r>
      <w:r>
        <w:rPr>
          <w:sz w:val="28"/>
          <w:szCs w:val="28"/>
          <w:lang w:eastAsia="en-US"/>
        </w:rPr>
        <w:t>х</w:t>
      </w:r>
      <w:r w:rsidRPr="009E623C">
        <w:rPr>
          <w:sz w:val="28"/>
          <w:szCs w:val="28"/>
          <w:lang w:eastAsia="en-US"/>
        </w:rPr>
        <w:t xml:space="preserve"> случая</w:t>
      </w:r>
      <w:r>
        <w:rPr>
          <w:sz w:val="28"/>
          <w:szCs w:val="28"/>
          <w:lang w:eastAsia="en-US"/>
        </w:rPr>
        <w:t xml:space="preserve">х допускается заключение </w:t>
      </w:r>
      <w:r w:rsidRPr="009E623C">
        <w:rPr>
          <w:sz w:val="28"/>
          <w:szCs w:val="28"/>
          <w:lang w:eastAsia="en-US"/>
        </w:rPr>
        <w:t xml:space="preserve"> Соглашений в течение финансового года (очередного финансового года и пл</w:t>
      </w:r>
      <w:r>
        <w:rPr>
          <w:sz w:val="28"/>
          <w:szCs w:val="28"/>
          <w:lang w:eastAsia="en-US"/>
        </w:rPr>
        <w:t xml:space="preserve">анового периода) если передача </w:t>
      </w:r>
      <w:r>
        <w:rPr>
          <w:rFonts w:eastAsiaTheme="minorHAnsi"/>
          <w:sz w:val="28"/>
          <w:szCs w:val="28"/>
          <w:lang w:eastAsia="en-US"/>
        </w:rPr>
        <w:t>полномочий, не требуе</w:t>
      </w:r>
      <w:r w:rsidRPr="00FC2D7C">
        <w:rPr>
          <w:rFonts w:eastAsiaTheme="minorHAnsi"/>
          <w:sz w:val="28"/>
          <w:szCs w:val="28"/>
          <w:lang w:eastAsia="en-US"/>
        </w:rPr>
        <w:t>т дополнительных затрат бюджетных средств, а в случае если перед</w:t>
      </w:r>
      <w:r>
        <w:rPr>
          <w:rFonts w:eastAsiaTheme="minorHAnsi"/>
          <w:sz w:val="28"/>
          <w:szCs w:val="28"/>
          <w:lang w:eastAsia="en-US"/>
        </w:rPr>
        <w:t>ача полномочий требуе</w:t>
      </w:r>
      <w:r w:rsidRPr="00FC2D7C">
        <w:rPr>
          <w:rFonts w:eastAsiaTheme="minorHAnsi"/>
          <w:sz w:val="28"/>
          <w:szCs w:val="28"/>
          <w:lang w:eastAsia="en-US"/>
        </w:rPr>
        <w:t>т дополнительны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FC2D7C">
        <w:rPr>
          <w:rFonts w:eastAsiaTheme="minorHAnsi"/>
          <w:sz w:val="28"/>
          <w:szCs w:val="28"/>
          <w:lang w:eastAsia="en-US"/>
        </w:rPr>
        <w:t xml:space="preserve"> затрат бюджетных средств не предусмотренных в бюджете</w:t>
      </w:r>
      <w:r>
        <w:rPr>
          <w:rFonts w:eastAsiaTheme="minorHAnsi"/>
          <w:sz w:val="28"/>
          <w:szCs w:val="28"/>
          <w:lang w:eastAsia="en-US"/>
        </w:rPr>
        <w:t xml:space="preserve"> Кондинского района (бюджете поселения)</w:t>
      </w:r>
      <w:r w:rsidRPr="00FC2D7C">
        <w:rPr>
          <w:rFonts w:eastAsiaTheme="minorHAnsi"/>
          <w:sz w:val="28"/>
          <w:szCs w:val="28"/>
          <w:lang w:eastAsia="en-US"/>
        </w:rPr>
        <w:t>, заключение Соглашений о передаче полномочий допускается только после внесения соответствующих изменений в бюджет</w:t>
      </w:r>
      <w:r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(бюджет поселения)</w:t>
      </w:r>
      <w:proofErr w:type="gramStart"/>
      <w:r w:rsidRPr="00FC2D7C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FC2D7C">
        <w:rPr>
          <w:rFonts w:eastAsiaTheme="minorHAnsi"/>
          <w:sz w:val="28"/>
          <w:szCs w:val="28"/>
          <w:lang w:eastAsia="en-US"/>
        </w:rPr>
        <w:t>.</w:t>
      </w:r>
    </w:p>
    <w:p w:rsidR="00EE1FC4" w:rsidRPr="00FC2D7C" w:rsidRDefault="00EE1FC4" w:rsidP="00EE1FC4">
      <w:pPr>
        <w:pStyle w:val="a7"/>
        <w:numPr>
          <w:ilvl w:val="1"/>
          <w:numId w:val="2"/>
        </w:numPr>
        <w:suppressAutoHyphens w:val="0"/>
        <w:spacing w:before="0" w:after="0"/>
        <w:ind w:hanging="294"/>
        <w:jc w:val="both"/>
        <w:rPr>
          <w:sz w:val="28"/>
          <w:szCs w:val="28"/>
          <w:lang w:eastAsia="en-US"/>
        </w:rPr>
      </w:pPr>
      <w:r w:rsidRPr="00EA1DFC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5.6. </w:t>
      </w:r>
      <w:r w:rsidRPr="00EA1DFC">
        <w:rPr>
          <w:sz w:val="28"/>
          <w:szCs w:val="28"/>
        </w:rPr>
        <w:t xml:space="preserve">статьи 5 </w:t>
      </w:r>
      <w:r>
        <w:rPr>
          <w:sz w:val="28"/>
          <w:szCs w:val="28"/>
        </w:rPr>
        <w:t>исключить.</w:t>
      </w:r>
    </w:p>
    <w:p w:rsidR="00EE1FC4" w:rsidRPr="00EA1DFC" w:rsidRDefault="00EE1FC4" w:rsidP="00EE1F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1DFC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>
        <w:rPr>
          <w:rFonts w:ascii="Times New Roman" w:hAnsi="Times New Roman"/>
          <w:sz w:val="28"/>
          <w:szCs w:val="28"/>
        </w:rPr>
        <w:t>и</w:t>
      </w:r>
      <w:r w:rsidRPr="00EA1DFC">
        <w:rPr>
          <w:rFonts w:ascii="Times New Roman" w:hAnsi="Times New Roman"/>
          <w:sz w:val="28"/>
          <w:szCs w:val="28"/>
        </w:rPr>
        <w:t xml:space="preserve">нформации органов местного самоуправления муниципального образования </w:t>
      </w:r>
      <w:proofErr w:type="spellStart"/>
      <w:r w:rsidRPr="00EA1DF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EA1DFC">
        <w:rPr>
          <w:rFonts w:ascii="Times New Roman" w:hAnsi="Times New Roman"/>
          <w:sz w:val="28"/>
          <w:szCs w:val="28"/>
        </w:rPr>
        <w:t xml:space="preserve"> район» и разместить на официальном                  сайте органов местного самоуправления Кондинского района.</w:t>
      </w:r>
    </w:p>
    <w:p w:rsidR="00EE1FC4" w:rsidRPr="00EA1DFC" w:rsidRDefault="00EE1FC4" w:rsidP="00EE1F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DF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A1DFC">
        <w:rPr>
          <w:rFonts w:ascii="Times New Roman" w:hAnsi="Times New Roman"/>
          <w:sz w:val="28"/>
          <w:szCs w:val="28"/>
        </w:rPr>
        <w:t xml:space="preserve"> выполнением настоящего решения                          возложить на председателя Думы Кондинского района  Ю.В. Гришаева             и  главу Кондинского района  А.В. Дубовика в соответствии  с их компетенцией.</w:t>
      </w:r>
    </w:p>
    <w:p w:rsidR="00EE1FC4" w:rsidRDefault="00EE1FC4" w:rsidP="00EE1FC4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1FC4" w:rsidRDefault="00EE1FC4" w:rsidP="00EE1FC4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1FC4" w:rsidRPr="00EA1DFC" w:rsidRDefault="00EE1FC4" w:rsidP="00EE1FC4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1FC4" w:rsidRPr="009E623C" w:rsidRDefault="00EE1FC4" w:rsidP="00EE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23C">
        <w:rPr>
          <w:rFonts w:ascii="Times New Roman" w:hAnsi="Times New Roman"/>
          <w:sz w:val="28"/>
          <w:szCs w:val="28"/>
        </w:rPr>
        <w:t>Председатель Думы Кондинского района                       Ю.В. Гришаев</w:t>
      </w:r>
    </w:p>
    <w:p w:rsidR="00EE1FC4" w:rsidRPr="009E623C" w:rsidRDefault="00EE1FC4" w:rsidP="00EE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FC4" w:rsidRPr="009E623C" w:rsidRDefault="00EE1FC4" w:rsidP="00EE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FC4" w:rsidRPr="009E623C" w:rsidRDefault="00EE1FC4" w:rsidP="00EE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FC4" w:rsidRPr="009E623C" w:rsidRDefault="00EE1FC4" w:rsidP="00EE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23C">
        <w:rPr>
          <w:rFonts w:ascii="Times New Roman" w:hAnsi="Times New Roman"/>
          <w:sz w:val="28"/>
          <w:szCs w:val="28"/>
        </w:rPr>
        <w:t>Глава Кондинского района</w:t>
      </w:r>
      <w:r w:rsidRPr="009E623C">
        <w:rPr>
          <w:rFonts w:ascii="Times New Roman" w:hAnsi="Times New Roman"/>
          <w:sz w:val="28"/>
          <w:szCs w:val="28"/>
        </w:rPr>
        <w:tab/>
      </w:r>
      <w:r w:rsidRPr="009E623C">
        <w:rPr>
          <w:rFonts w:ascii="Times New Roman" w:hAnsi="Times New Roman"/>
          <w:sz w:val="28"/>
          <w:szCs w:val="28"/>
        </w:rPr>
        <w:tab/>
        <w:t xml:space="preserve">                                           А.В. Дубовик</w:t>
      </w:r>
    </w:p>
    <w:p w:rsidR="00EE1FC4" w:rsidRDefault="00EE1FC4" w:rsidP="00EE1FC4">
      <w:pPr>
        <w:spacing w:after="0" w:line="240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1FC4" w:rsidRDefault="00EE1FC4" w:rsidP="00EE1FC4">
      <w:pPr>
        <w:spacing w:after="0" w:line="240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1FC4" w:rsidRDefault="00EE1FC4" w:rsidP="00EE1FC4">
      <w:pPr>
        <w:spacing w:after="0" w:line="240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1FC4" w:rsidRDefault="00EE1FC4" w:rsidP="00EE1FC4">
      <w:pPr>
        <w:spacing w:after="0" w:line="240" w:lineRule="auto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1FC4" w:rsidRPr="009E623C" w:rsidRDefault="00EE1FC4" w:rsidP="00EE1FC4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9E623C">
        <w:rPr>
          <w:rFonts w:ascii="Times New Roman" w:hAnsi="Times New Roman"/>
          <w:bCs/>
          <w:kern w:val="28"/>
          <w:sz w:val="28"/>
          <w:szCs w:val="28"/>
        </w:rPr>
        <w:t>гт</w:t>
      </w:r>
      <w:proofErr w:type="spellEnd"/>
      <w:r w:rsidRPr="009E623C">
        <w:rPr>
          <w:rFonts w:ascii="Times New Roman" w:hAnsi="Times New Roman"/>
          <w:bCs/>
          <w:kern w:val="28"/>
          <w:sz w:val="28"/>
          <w:szCs w:val="28"/>
        </w:rPr>
        <w:t>. Междуреченский</w:t>
      </w:r>
    </w:p>
    <w:p w:rsidR="00EE1FC4" w:rsidRPr="009E623C" w:rsidRDefault="00EE1FC4" w:rsidP="00EE1FC4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__февраля</w:t>
      </w:r>
      <w:proofErr w:type="spellEnd"/>
      <w:r w:rsidRPr="009E623C">
        <w:rPr>
          <w:rFonts w:ascii="Times New Roman" w:hAnsi="Times New Roman"/>
          <w:bCs/>
          <w:kern w:val="28"/>
          <w:sz w:val="28"/>
          <w:szCs w:val="28"/>
        </w:rPr>
        <w:t xml:space="preserve"> 2018 года </w:t>
      </w:r>
    </w:p>
    <w:p w:rsidR="00EE1FC4" w:rsidRPr="00EA1DFC" w:rsidRDefault="00EE1FC4" w:rsidP="00EE1F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№ ___</w:t>
      </w:r>
    </w:p>
    <w:p w:rsidR="003C47E8" w:rsidRPr="003C47E8" w:rsidRDefault="003C47E8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47E8" w:rsidRPr="003C47E8" w:rsidSect="000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7E1C13"/>
    <w:multiLevelType w:val="multilevel"/>
    <w:tmpl w:val="8AA66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6B6"/>
    <w:rsid w:val="00073B5D"/>
    <w:rsid w:val="00074FB9"/>
    <w:rsid w:val="000B7E81"/>
    <w:rsid w:val="000C4919"/>
    <w:rsid w:val="00173378"/>
    <w:rsid w:val="001762F3"/>
    <w:rsid w:val="001E0DB3"/>
    <w:rsid w:val="001F0683"/>
    <w:rsid w:val="00233A06"/>
    <w:rsid w:val="002366AE"/>
    <w:rsid w:val="002461BB"/>
    <w:rsid w:val="002A094B"/>
    <w:rsid w:val="003046B6"/>
    <w:rsid w:val="003C081B"/>
    <w:rsid w:val="003C47E8"/>
    <w:rsid w:val="003F3B19"/>
    <w:rsid w:val="003F3EE2"/>
    <w:rsid w:val="0042743A"/>
    <w:rsid w:val="00461BC9"/>
    <w:rsid w:val="004A19E6"/>
    <w:rsid w:val="005143B2"/>
    <w:rsid w:val="00554257"/>
    <w:rsid w:val="00571E98"/>
    <w:rsid w:val="005832FB"/>
    <w:rsid w:val="0059766E"/>
    <w:rsid w:val="00694602"/>
    <w:rsid w:val="006C3862"/>
    <w:rsid w:val="006D0828"/>
    <w:rsid w:val="006D201A"/>
    <w:rsid w:val="00707F5D"/>
    <w:rsid w:val="007D1A9A"/>
    <w:rsid w:val="007E3C6A"/>
    <w:rsid w:val="00801E70"/>
    <w:rsid w:val="00823E6F"/>
    <w:rsid w:val="0085419B"/>
    <w:rsid w:val="00880D6E"/>
    <w:rsid w:val="00897562"/>
    <w:rsid w:val="00897F4E"/>
    <w:rsid w:val="008F64F6"/>
    <w:rsid w:val="00970F38"/>
    <w:rsid w:val="00992F6B"/>
    <w:rsid w:val="00A04AEC"/>
    <w:rsid w:val="00A05854"/>
    <w:rsid w:val="00A30B1F"/>
    <w:rsid w:val="00A50E0B"/>
    <w:rsid w:val="00A64112"/>
    <w:rsid w:val="00AB1839"/>
    <w:rsid w:val="00AB4A2D"/>
    <w:rsid w:val="00B32936"/>
    <w:rsid w:val="00BD0DEB"/>
    <w:rsid w:val="00BF003A"/>
    <w:rsid w:val="00C20CE8"/>
    <w:rsid w:val="00C32DD8"/>
    <w:rsid w:val="00C33EC4"/>
    <w:rsid w:val="00C4324C"/>
    <w:rsid w:val="00C64392"/>
    <w:rsid w:val="00C961D6"/>
    <w:rsid w:val="00CD1E50"/>
    <w:rsid w:val="00D24FA1"/>
    <w:rsid w:val="00D348F4"/>
    <w:rsid w:val="00D35B30"/>
    <w:rsid w:val="00D37A6A"/>
    <w:rsid w:val="00E24CB0"/>
    <w:rsid w:val="00E401B3"/>
    <w:rsid w:val="00EE1FC4"/>
    <w:rsid w:val="00F16E10"/>
    <w:rsid w:val="00F53D02"/>
    <w:rsid w:val="00F7350F"/>
    <w:rsid w:val="00FC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med">
    <w:name w:val="genmed"/>
    <w:basedOn w:val="a0"/>
    <w:rsid w:val="003046B6"/>
  </w:style>
  <w:style w:type="paragraph" w:styleId="a3">
    <w:name w:val="No Spacing"/>
    <w:uiPriority w:val="1"/>
    <w:qFormat/>
    <w:rsid w:val="00173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37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1733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rsid w:val="00173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571E98"/>
    <w:rPr>
      <w:color w:val="0000FF" w:themeColor="hyperlink"/>
      <w:u w:val="single"/>
    </w:rPr>
  </w:style>
  <w:style w:type="paragraph" w:customStyle="1" w:styleId="Default">
    <w:name w:val="Default"/>
    <w:rsid w:val="003C47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med">
    <w:name w:val="genmed"/>
    <w:basedOn w:val="a0"/>
    <w:rsid w:val="003046B6"/>
  </w:style>
  <w:style w:type="paragraph" w:styleId="a3">
    <w:name w:val="No Spacing"/>
    <w:uiPriority w:val="1"/>
    <w:qFormat/>
    <w:rsid w:val="00173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37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1733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rsid w:val="00173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571E98"/>
    <w:rPr>
      <w:color w:val="0000FF" w:themeColor="hyperlink"/>
      <w:u w:val="single"/>
    </w:rPr>
  </w:style>
  <w:style w:type="paragraph" w:customStyle="1" w:styleId="Default">
    <w:name w:val="Default"/>
    <w:rsid w:val="003C47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295575BCBB4B3F642D0B916FA2B743ABF55E2F871AA801879B79F7F18C77D63FEB059Dx3Q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93295575BCBB4B3F6433068703F5B847A1AB532B8F18F858D29D2EA8A18A22967FED52DE788D23FDA8C2F6x7QDM" TargetMode="External"/><Relationship Id="rId12" Type="http://schemas.openxmlformats.org/officeDocument/2006/relationships/hyperlink" Target="consultantplus://offline/ref=AF4C96AC519DB7B8BB065F335840CF892D4EDC268DFFA790122679DFEDBA13C2349DD2BF8E289AB09316DE93R5b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93295575BCBB4B3F642D0B916FA2B743ABF55E2F871AA801879B79F7F18C77D63FEB059Dx3Q8M" TargetMode="External"/><Relationship Id="rId11" Type="http://schemas.openxmlformats.org/officeDocument/2006/relationships/hyperlink" Target="consultantplus://offline/ref=4AF3C72EF0283E4FB5EF8A881680B2E51AFCC71D577B315602F8C01E512636B4F9CF4E1E957ABE6BA015C306I7VF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AF3C72EF0283E4FB5EF948500ECE5EA1EF69910537333065BADC6490E7630E1B98F4849D6I3V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295575BCBB4B3F6433068703F5B847A1AB532B8F18F858D29D2EA8A18A22967FED52DE788D23FDA8C2F6x7Q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C623-EF88-4B77-81AB-03A1060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Трифанова Татьяна Петровна</cp:lastModifiedBy>
  <cp:revision>2</cp:revision>
  <cp:lastPrinted>2018-02-09T09:45:00Z</cp:lastPrinted>
  <dcterms:created xsi:type="dcterms:W3CDTF">2018-03-13T09:35:00Z</dcterms:created>
  <dcterms:modified xsi:type="dcterms:W3CDTF">2018-03-13T09:35:00Z</dcterms:modified>
</cp:coreProperties>
</file>