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59" w:rsidRPr="00931F59" w:rsidRDefault="00931F59" w:rsidP="00931F5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31F59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931F59" w:rsidRPr="00931F59" w:rsidRDefault="00931F59" w:rsidP="00931F5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31F59">
        <w:rPr>
          <w:rFonts w:ascii="Times New Roman" w:hAnsi="Times New Roman"/>
          <w:b/>
          <w:sz w:val="28"/>
          <w:szCs w:val="28"/>
        </w:rPr>
        <w:t xml:space="preserve">к проекту решения Думы </w:t>
      </w:r>
      <w:proofErr w:type="spellStart"/>
      <w:r w:rsidRPr="00931F59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931F59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931F59" w:rsidRPr="00931F59" w:rsidRDefault="00931F59" w:rsidP="00931F5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31F59">
        <w:rPr>
          <w:rFonts w:ascii="Times New Roman" w:hAnsi="Times New Roman"/>
          <w:b/>
          <w:sz w:val="28"/>
          <w:szCs w:val="28"/>
        </w:rPr>
        <w:t xml:space="preserve">«О внесении изменений в решение Думы </w:t>
      </w:r>
      <w:proofErr w:type="spellStart"/>
      <w:r w:rsidRPr="00931F59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931F59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931F59" w:rsidRPr="00931F59" w:rsidRDefault="00931F59" w:rsidP="00931F5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31F59">
        <w:rPr>
          <w:rFonts w:ascii="Times New Roman" w:hAnsi="Times New Roman"/>
          <w:b/>
          <w:sz w:val="28"/>
          <w:szCs w:val="28"/>
        </w:rPr>
        <w:t xml:space="preserve">от 22 октября 2014 года № 500 «О </w:t>
      </w:r>
      <w:proofErr w:type="gramStart"/>
      <w:r w:rsidRPr="00931F59">
        <w:rPr>
          <w:rFonts w:ascii="Times New Roman" w:hAnsi="Times New Roman"/>
          <w:b/>
          <w:sz w:val="28"/>
          <w:szCs w:val="28"/>
        </w:rPr>
        <w:t>Положении</w:t>
      </w:r>
      <w:proofErr w:type="gramEnd"/>
      <w:r w:rsidRPr="00931F59">
        <w:rPr>
          <w:rFonts w:ascii="Times New Roman" w:hAnsi="Times New Roman"/>
          <w:b/>
          <w:sz w:val="28"/>
          <w:szCs w:val="28"/>
        </w:rPr>
        <w:t xml:space="preserve"> о помощнике депутата Думы </w:t>
      </w:r>
      <w:proofErr w:type="spellStart"/>
      <w:r w:rsidRPr="00931F59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931F59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931F59" w:rsidRPr="00931F59" w:rsidRDefault="00931F59" w:rsidP="00931F59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931F59">
        <w:rPr>
          <w:rFonts w:ascii="Times New Roman" w:hAnsi="Times New Roman"/>
          <w:sz w:val="28"/>
          <w:szCs w:val="28"/>
        </w:rPr>
        <w:t>(далее – проект решения)</w:t>
      </w:r>
    </w:p>
    <w:p w:rsidR="00931F59" w:rsidRPr="00931F59" w:rsidRDefault="00931F59" w:rsidP="00931F5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31F59" w:rsidRPr="00F41B41" w:rsidRDefault="00931F59" w:rsidP="00F41B41">
      <w:pPr>
        <w:tabs>
          <w:tab w:val="num" w:pos="600"/>
          <w:tab w:val="left" w:pos="960"/>
        </w:tabs>
        <w:spacing w:after="0" w:line="0" w:lineRule="atLeast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F41B41">
        <w:rPr>
          <w:rFonts w:ascii="Times New Roman" w:hAnsi="Times New Roman"/>
          <w:sz w:val="24"/>
          <w:szCs w:val="24"/>
        </w:rPr>
        <w:t xml:space="preserve">Настоящий проект решения </w:t>
      </w:r>
      <w:r w:rsidR="00E36229">
        <w:rPr>
          <w:rFonts w:ascii="Times New Roman" w:hAnsi="Times New Roman"/>
          <w:sz w:val="24"/>
          <w:szCs w:val="24"/>
        </w:rPr>
        <w:t xml:space="preserve">разработан в целях приведения </w:t>
      </w:r>
      <w:r w:rsidRPr="00F41B41">
        <w:rPr>
          <w:rFonts w:ascii="Times New Roman" w:hAnsi="Times New Roman"/>
          <w:sz w:val="24"/>
          <w:szCs w:val="24"/>
        </w:rPr>
        <w:t>в соответствие действующих муниципальных правовых акт</w:t>
      </w:r>
      <w:r w:rsidR="00E36229">
        <w:rPr>
          <w:rFonts w:ascii="Times New Roman" w:hAnsi="Times New Roman"/>
          <w:sz w:val="24"/>
          <w:szCs w:val="24"/>
        </w:rPr>
        <w:t xml:space="preserve">ов в связи </w:t>
      </w:r>
      <w:r w:rsidRPr="00F41B41">
        <w:rPr>
          <w:rFonts w:ascii="Times New Roman" w:hAnsi="Times New Roman"/>
          <w:sz w:val="24"/>
          <w:szCs w:val="24"/>
        </w:rPr>
        <w:t xml:space="preserve">с изменением структуры и полномочий органов местного самоуправления </w:t>
      </w:r>
      <w:proofErr w:type="spellStart"/>
      <w:r w:rsidRPr="00F41B4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41B41">
        <w:rPr>
          <w:rFonts w:ascii="Times New Roman" w:hAnsi="Times New Roman"/>
          <w:sz w:val="24"/>
          <w:szCs w:val="24"/>
        </w:rPr>
        <w:t xml:space="preserve"> района, по результатам мониторинга муниципальных правовы</w:t>
      </w:r>
      <w:r w:rsidR="00F41B41" w:rsidRPr="00F41B41">
        <w:rPr>
          <w:rFonts w:ascii="Times New Roman" w:hAnsi="Times New Roman"/>
          <w:sz w:val="24"/>
          <w:szCs w:val="24"/>
        </w:rPr>
        <w:t xml:space="preserve">х актов Думы </w:t>
      </w:r>
      <w:proofErr w:type="spellStart"/>
      <w:r w:rsidR="00F41B41" w:rsidRPr="00F41B4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F41B41" w:rsidRPr="00F41B41">
        <w:rPr>
          <w:rFonts w:ascii="Times New Roman" w:hAnsi="Times New Roman"/>
          <w:sz w:val="24"/>
          <w:szCs w:val="24"/>
        </w:rPr>
        <w:t xml:space="preserve"> района,</w:t>
      </w:r>
      <w:r w:rsidRPr="00F41B41">
        <w:rPr>
          <w:rFonts w:ascii="Times New Roman" w:hAnsi="Times New Roman"/>
          <w:sz w:val="24"/>
          <w:szCs w:val="24"/>
        </w:rPr>
        <w:t xml:space="preserve"> </w:t>
      </w:r>
      <w:r w:rsidR="00F41B41" w:rsidRPr="00F41B41">
        <w:rPr>
          <w:rFonts w:ascii="Times New Roman" w:hAnsi="Times New Roman"/>
          <w:sz w:val="24"/>
          <w:szCs w:val="24"/>
        </w:rPr>
        <w:t xml:space="preserve">по результатам мониторинга муниципальных правовых актов Думы </w:t>
      </w:r>
      <w:proofErr w:type="spellStart"/>
      <w:r w:rsidR="00F41B41" w:rsidRPr="00F41B4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F41B41" w:rsidRPr="00F41B41">
        <w:rPr>
          <w:rFonts w:ascii="Times New Roman" w:hAnsi="Times New Roman"/>
          <w:sz w:val="24"/>
          <w:szCs w:val="24"/>
        </w:rPr>
        <w:t xml:space="preserve"> района.</w:t>
      </w:r>
    </w:p>
    <w:p w:rsidR="00F41B41" w:rsidRPr="00F41B41" w:rsidRDefault="00F41B41" w:rsidP="00F41B41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41B41">
        <w:rPr>
          <w:rFonts w:ascii="Times New Roman" w:hAnsi="Times New Roman"/>
          <w:sz w:val="24"/>
          <w:szCs w:val="24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F41B4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41B41">
        <w:rPr>
          <w:rFonts w:ascii="Times New Roman" w:hAnsi="Times New Roman"/>
          <w:sz w:val="24"/>
          <w:szCs w:val="24"/>
        </w:rPr>
        <w:t xml:space="preserve"> района и Думы </w:t>
      </w:r>
      <w:proofErr w:type="spellStart"/>
      <w:r w:rsidRPr="00F41B4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41B41">
        <w:rPr>
          <w:rFonts w:ascii="Times New Roman" w:hAnsi="Times New Roman"/>
          <w:sz w:val="24"/>
          <w:szCs w:val="24"/>
        </w:rPr>
        <w:t xml:space="preserve"> района, и экспертизы и оценки фактического </w:t>
      </w:r>
      <w:proofErr w:type="gramStart"/>
      <w:r w:rsidRPr="00F41B41">
        <w:rPr>
          <w:rFonts w:ascii="Times New Roman" w:hAnsi="Times New Roman"/>
          <w:sz w:val="24"/>
          <w:szCs w:val="24"/>
        </w:rPr>
        <w:t>воздействия</w:t>
      </w:r>
      <w:proofErr w:type="gramEnd"/>
      <w:r w:rsidRPr="00F41B41">
        <w:rPr>
          <w:rFonts w:ascii="Times New Roman" w:hAnsi="Times New Roman"/>
          <w:sz w:val="24"/>
          <w:szCs w:val="24"/>
        </w:rPr>
        <w:t xml:space="preserve"> принятых муниципальных нормативных правовых актов администрации </w:t>
      </w:r>
      <w:proofErr w:type="spellStart"/>
      <w:r w:rsidRPr="00F41B4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41B41">
        <w:rPr>
          <w:rFonts w:ascii="Times New Roman" w:hAnsi="Times New Roman"/>
          <w:sz w:val="24"/>
          <w:szCs w:val="24"/>
        </w:rPr>
        <w:t xml:space="preserve"> района и Думы </w:t>
      </w:r>
      <w:proofErr w:type="spellStart"/>
      <w:r w:rsidRPr="00F41B4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41B41">
        <w:rPr>
          <w:rFonts w:ascii="Times New Roman" w:hAnsi="Times New Roman"/>
          <w:sz w:val="24"/>
          <w:szCs w:val="24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Pr="00F41B4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41B41">
        <w:rPr>
          <w:rFonts w:ascii="Times New Roman" w:hAnsi="Times New Roman"/>
          <w:sz w:val="24"/>
          <w:szCs w:val="24"/>
        </w:rPr>
        <w:t xml:space="preserve"> района от 28 сентября 2015 года № 1213 (с изменениями от 22.01.2018 года), сообщаем, что проект решения Думы </w:t>
      </w:r>
      <w:proofErr w:type="spellStart"/>
      <w:r w:rsidRPr="00F41B4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41B41">
        <w:rPr>
          <w:rFonts w:ascii="Times New Roman" w:hAnsi="Times New Roman"/>
          <w:sz w:val="24"/>
          <w:szCs w:val="24"/>
        </w:rPr>
        <w:t xml:space="preserve"> района ««О внесении изменений в решение Думы </w:t>
      </w:r>
      <w:proofErr w:type="spellStart"/>
      <w:r w:rsidRPr="00F41B4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41B41">
        <w:rPr>
          <w:rFonts w:ascii="Times New Roman" w:hAnsi="Times New Roman"/>
          <w:sz w:val="24"/>
          <w:szCs w:val="24"/>
        </w:rPr>
        <w:t xml:space="preserve"> района от 22 октября 2014 года № 500 «О </w:t>
      </w:r>
      <w:proofErr w:type="gramStart"/>
      <w:r w:rsidRPr="00F41B41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F41B41">
        <w:rPr>
          <w:rFonts w:ascii="Times New Roman" w:hAnsi="Times New Roman"/>
          <w:sz w:val="24"/>
          <w:szCs w:val="24"/>
        </w:rPr>
        <w:t xml:space="preserve"> о помощнике депутата Думы </w:t>
      </w:r>
      <w:proofErr w:type="spellStart"/>
      <w:r w:rsidRPr="00F41B4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41B41">
        <w:rPr>
          <w:rFonts w:ascii="Times New Roman" w:hAnsi="Times New Roman"/>
          <w:sz w:val="24"/>
          <w:szCs w:val="24"/>
        </w:rPr>
        <w:t xml:space="preserve"> района» не содержит положений:</w:t>
      </w:r>
    </w:p>
    <w:p w:rsidR="00F41B41" w:rsidRPr="00F41B41" w:rsidRDefault="00F41B41" w:rsidP="00F41B41">
      <w:pPr>
        <w:pStyle w:val="ab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B41">
        <w:rPr>
          <w:rFonts w:ascii="Times New Roman" w:hAnsi="Times New Roman"/>
          <w:sz w:val="24"/>
          <w:szCs w:val="24"/>
        </w:rPr>
        <w:t>- устанавливающих новые или изменяющих ранее предусмотренные муниципальными нормативными правовыми актами обязанности для субъектов</w:t>
      </w:r>
      <w:proofErr w:type="gramEnd"/>
      <w:r w:rsidRPr="00F41B41">
        <w:rPr>
          <w:rFonts w:ascii="Times New Roman" w:hAnsi="Times New Roman"/>
          <w:sz w:val="24"/>
          <w:szCs w:val="24"/>
        </w:rPr>
        <w:t xml:space="preserve"> предпринимательской и инвестиционной деятельности; </w:t>
      </w:r>
    </w:p>
    <w:p w:rsidR="00F41B41" w:rsidRDefault="00F41B41" w:rsidP="00F41B41">
      <w:pPr>
        <w:pStyle w:val="ab"/>
        <w:ind w:firstLine="540"/>
        <w:jc w:val="both"/>
        <w:rPr>
          <w:rFonts w:ascii="Times New Roman" w:hAnsi="Times New Roman"/>
          <w:sz w:val="24"/>
          <w:szCs w:val="24"/>
        </w:rPr>
      </w:pPr>
      <w:r w:rsidRPr="00F41B41">
        <w:rPr>
          <w:rFonts w:ascii="Times New Roman" w:hAnsi="Times New Roman"/>
          <w:sz w:val="24"/>
          <w:szCs w:val="24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48660B" w:rsidRPr="00F41B41" w:rsidRDefault="0048660B" w:rsidP="0048660B">
      <w:pPr>
        <w:autoSpaceDE w:val="0"/>
        <w:autoSpaceDN w:val="0"/>
        <w:adjustRightInd w:val="0"/>
        <w:spacing w:after="0" w:line="0" w:lineRule="atLeast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F41B41">
        <w:rPr>
          <w:rFonts w:ascii="Times New Roman" w:hAnsi="Times New Roman"/>
          <w:sz w:val="24"/>
          <w:szCs w:val="24"/>
        </w:rPr>
        <w:t xml:space="preserve">Настоящим проектом решения предлагается внести в решение Думы </w:t>
      </w:r>
      <w:proofErr w:type="spellStart"/>
      <w:r w:rsidRPr="00F41B4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41B41">
        <w:rPr>
          <w:rFonts w:ascii="Times New Roman" w:hAnsi="Times New Roman"/>
          <w:sz w:val="24"/>
          <w:szCs w:val="24"/>
        </w:rPr>
        <w:t xml:space="preserve"> района от 22 октябр</w:t>
      </w:r>
      <w:r>
        <w:rPr>
          <w:rFonts w:ascii="Times New Roman" w:hAnsi="Times New Roman"/>
          <w:sz w:val="24"/>
          <w:szCs w:val="24"/>
        </w:rPr>
        <w:t xml:space="preserve">я 2014 года № 500 «О </w:t>
      </w:r>
      <w:proofErr w:type="gramStart"/>
      <w:r>
        <w:rPr>
          <w:rFonts w:ascii="Times New Roman" w:hAnsi="Times New Roman"/>
          <w:sz w:val="24"/>
          <w:szCs w:val="24"/>
        </w:rPr>
        <w:t>Положении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41B41">
        <w:rPr>
          <w:rFonts w:ascii="Times New Roman" w:hAnsi="Times New Roman"/>
          <w:sz w:val="24"/>
          <w:szCs w:val="24"/>
        </w:rPr>
        <w:t xml:space="preserve">о помощнике депутата Думы </w:t>
      </w:r>
      <w:proofErr w:type="spellStart"/>
      <w:r w:rsidRPr="00F41B4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41B41">
        <w:rPr>
          <w:rFonts w:ascii="Times New Roman" w:hAnsi="Times New Roman"/>
          <w:sz w:val="24"/>
          <w:szCs w:val="24"/>
        </w:rPr>
        <w:t xml:space="preserve"> района» следующие изменения: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B41">
        <w:rPr>
          <w:rFonts w:ascii="Times New Roman" w:hAnsi="Times New Roman"/>
          <w:sz w:val="24"/>
          <w:szCs w:val="24"/>
        </w:rPr>
        <w:t xml:space="preserve">заменить по тексту </w:t>
      </w:r>
      <w:r>
        <w:rPr>
          <w:rFonts w:ascii="Times New Roman" w:hAnsi="Times New Roman"/>
          <w:sz w:val="24"/>
          <w:szCs w:val="24"/>
        </w:rPr>
        <w:t>«</w:t>
      </w:r>
      <w:r w:rsidRPr="00F41B41">
        <w:rPr>
          <w:rFonts w:ascii="Times New Roman" w:hAnsi="Times New Roman"/>
          <w:sz w:val="24"/>
          <w:szCs w:val="24"/>
        </w:rPr>
        <w:t>аппарат Думы</w:t>
      </w:r>
      <w:r>
        <w:rPr>
          <w:rFonts w:ascii="Times New Roman" w:hAnsi="Times New Roman"/>
          <w:sz w:val="24"/>
          <w:szCs w:val="24"/>
        </w:rPr>
        <w:t>»</w:t>
      </w:r>
      <w:r w:rsidRPr="00F41B41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«</w:t>
      </w:r>
      <w:r w:rsidRPr="00F41B41">
        <w:rPr>
          <w:rFonts w:ascii="Times New Roman" w:hAnsi="Times New Roman"/>
          <w:sz w:val="24"/>
          <w:szCs w:val="24"/>
        </w:rPr>
        <w:t xml:space="preserve">соответствующее структурное подразделение администрации </w:t>
      </w:r>
      <w:proofErr w:type="spellStart"/>
      <w:r w:rsidRPr="00F41B4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41B41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»</w:t>
      </w:r>
      <w:r w:rsidRPr="00F41B41">
        <w:rPr>
          <w:rFonts w:ascii="Times New Roman" w:hAnsi="Times New Roman"/>
          <w:sz w:val="24"/>
          <w:szCs w:val="24"/>
        </w:rPr>
        <w:t>.</w:t>
      </w:r>
    </w:p>
    <w:p w:rsidR="00F41B41" w:rsidRPr="00F41B41" w:rsidRDefault="00F41B41" w:rsidP="00F41B41">
      <w:pPr>
        <w:spacing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41B41">
        <w:rPr>
          <w:rFonts w:ascii="Times New Roman" w:hAnsi="Times New Roman"/>
          <w:sz w:val="24"/>
          <w:szCs w:val="24"/>
        </w:rPr>
        <w:t xml:space="preserve">Настоящий проект решения размещен на официальном сайте органов местного самоуправления </w:t>
      </w:r>
      <w:proofErr w:type="spellStart"/>
      <w:r w:rsidRPr="00F41B4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41B41">
        <w:rPr>
          <w:rFonts w:ascii="Times New Roman" w:hAnsi="Times New Roman"/>
          <w:sz w:val="24"/>
          <w:szCs w:val="24"/>
        </w:rPr>
        <w:t xml:space="preserve"> района в информационно-телекоммуникационной сети «Интернет» в разделе «Независимая </w:t>
      </w:r>
      <w:proofErr w:type="spellStart"/>
      <w:r w:rsidRPr="00F41B41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F41B41">
        <w:rPr>
          <w:rFonts w:ascii="Times New Roman" w:hAnsi="Times New Roman"/>
          <w:sz w:val="24"/>
          <w:szCs w:val="24"/>
        </w:rPr>
        <w:t xml:space="preserve"> экспертиза».</w:t>
      </w:r>
    </w:p>
    <w:p w:rsidR="00F41B41" w:rsidRPr="00F41B41" w:rsidRDefault="00F41B41" w:rsidP="00F41B41">
      <w:pPr>
        <w:spacing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41B41">
        <w:rPr>
          <w:rFonts w:ascii="Times New Roman" w:hAnsi="Times New Roman"/>
          <w:sz w:val="24"/>
          <w:szCs w:val="24"/>
        </w:rPr>
        <w:t>Заключений независимых экспертов на настоящий проект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B41">
        <w:rPr>
          <w:rFonts w:ascii="Times New Roman" w:hAnsi="Times New Roman"/>
          <w:sz w:val="24"/>
          <w:szCs w:val="24"/>
        </w:rPr>
        <w:t xml:space="preserve">в Думу </w:t>
      </w:r>
      <w:proofErr w:type="spellStart"/>
      <w:r w:rsidRPr="00F41B4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41B41">
        <w:rPr>
          <w:rFonts w:ascii="Times New Roman" w:hAnsi="Times New Roman"/>
          <w:sz w:val="24"/>
          <w:szCs w:val="24"/>
        </w:rPr>
        <w:t xml:space="preserve"> района не поступало. </w:t>
      </w:r>
    </w:p>
    <w:p w:rsidR="00F41B41" w:rsidRPr="00F41B41" w:rsidRDefault="00F41B41" w:rsidP="00F41B41">
      <w:pPr>
        <w:spacing w:line="0" w:lineRule="atLeast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F41B41">
        <w:rPr>
          <w:rFonts w:ascii="Times New Roman" w:hAnsi="Times New Roman"/>
          <w:color w:val="000000"/>
          <w:sz w:val="24"/>
          <w:szCs w:val="24"/>
        </w:rPr>
        <w:t xml:space="preserve">Разработчик настоящего проекта решения – начальник отдела по организации деятельности </w:t>
      </w:r>
      <w:r w:rsidRPr="00F41B41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Pr="00F41B4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41B41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F41B41">
        <w:rPr>
          <w:rFonts w:ascii="Times New Roman" w:hAnsi="Times New Roman"/>
          <w:sz w:val="24"/>
          <w:szCs w:val="24"/>
        </w:rPr>
        <w:t>Трифанова</w:t>
      </w:r>
      <w:proofErr w:type="spellEnd"/>
      <w:r w:rsidRPr="00F41B41">
        <w:rPr>
          <w:rFonts w:ascii="Times New Roman" w:hAnsi="Times New Roman"/>
          <w:sz w:val="24"/>
          <w:szCs w:val="24"/>
        </w:rPr>
        <w:t xml:space="preserve"> Татьяна Петровна, (34677) 32-018.  </w:t>
      </w:r>
    </w:p>
    <w:p w:rsidR="00F41B41" w:rsidRDefault="00F41B41" w:rsidP="00931F59">
      <w:pPr>
        <w:autoSpaceDE w:val="0"/>
        <w:autoSpaceDN w:val="0"/>
        <w:adjustRightInd w:val="0"/>
        <w:spacing w:after="0" w:line="0" w:lineRule="atLeast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48660B" w:rsidRDefault="0048660B" w:rsidP="00931F59">
      <w:pPr>
        <w:autoSpaceDE w:val="0"/>
        <w:autoSpaceDN w:val="0"/>
        <w:adjustRightInd w:val="0"/>
        <w:spacing w:after="0" w:line="0" w:lineRule="atLeast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48660B" w:rsidRDefault="0048660B" w:rsidP="00931F59">
      <w:pPr>
        <w:autoSpaceDE w:val="0"/>
        <w:autoSpaceDN w:val="0"/>
        <w:adjustRightInd w:val="0"/>
        <w:spacing w:after="0" w:line="0" w:lineRule="atLeast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48660B" w:rsidRPr="0048660B" w:rsidRDefault="0048660B" w:rsidP="0048660B">
      <w:pPr>
        <w:autoSpaceDE w:val="0"/>
        <w:autoSpaceDN w:val="0"/>
        <w:adjustRightInd w:val="0"/>
        <w:spacing w:after="0" w:line="0" w:lineRule="atLeast"/>
        <w:ind w:right="-5" w:firstLine="709"/>
        <w:jc w:val="right"/>
        <w:rPr>
          <w:rFonts w:ascii="Times New Roman" w:hAnsi="Times New Roman"/>
          <w:sz w:val="24"/>
          <w:szCs w:val="24"/>
        </w:rPr>
        <w:sectPr w:rsidR="0048660B" w:rsidRPr="0048660B" w:rsidSect="00D613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48660B">
        <w:rPr>
          <w:rFonts w:ascii="Times New Roman" w:hAnsi="Times New Roman"/>
          <w:sz w:val="24"/>
          <w:szCs w:val="24"/>
        </w:rPr>
        <w:t>Т.П.Трифанова</w:t>
      </w:r>
      <w:proofErr w:type="spellEnd"/>
    </w:p>
    <w:p w:rsidR="00931F59" w:rsidRPr="00931F59" w:rsidRDefault="00931F59" w:rsidP="00931F59">
      <w:pPr>
        <w:autoSpaceDE w:val="0"/>
        <w:autoSpaceDN w:val="0"/>
        <w:adjustRightInd w:val="0"/>
        <w:spacing w:after="0" w:line="0" w:lineRule="atLeast"/>
        <w:ind w:right="-5" w:firstLine="709"/>
        <w:jc w:val="right"/>
        <w:rPr>
          <w:rFonts w:ascii="Times New Roman" w:hAnsi="Times New Roman"/>
          <w:sz w:val="28"/>
          <w:szCs w:val="28"/>
        </w:rPr>
      </w:pPr>
      <w:r w:rsidRPr="00931F59">
        <w:rPr>
          <w:rFonts w:ascii="Times New Roman" w:hAnsi="Times New Roman"/>
          <w:sz w:val="28"/>
          <w:szCs w:val="28"/>
        </w:rPr>
        <w:lastRenderedPageBreak/>
        <w:t>Сравнительная таблица</w:t>
      </w:r>
    </w:p>
    <w:p w:rsidR="00931F59" w:rsidRPr="00931F59" w:rsidRDefault="00931F59" w:rsidP="00931F59">
      <w:pPr>
        <w:spacing w:after="0" w:line="0" w:lineRule="atLeast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9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6"/>
        <w:gridCol w:w="4859"/>
      </w:tblGrid>
      <w:tr w:rsidR="00931F59" w:rsidRPr="00931F59" w:rsidTr="00CA5C91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59" w:rsidRPr="00931F59" w:rsidRDefault="00931F59" w:rsidP="00931F59">
            <w:pPr>
              <w:spacing w:line="0" w:lineRule="atLeast"/>
              <w:ind w:right="-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31F59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ДЕЙСТВУЮЩАЯ РЕДАКЦИЯ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59" w:rsidRPr="00931F59" w:rsidRDefault="00931F59" w:rsidP="00931F59">
            <w:pPr>
              <w:spacing w:line="0" w:lineRule="atLeast"/>
              <w:ind w:right="-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31F59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РЕДАКЦИЯ С ИЗМЕНЕНИЕМ</w:t>
            </w:r>
          </w:p>
        </w:tc>
      </w:tr>
      <w:tr w:rsidR="00931F59" w:rsidRPr="00931F59" w:rsidTr="00CA5C91">
        <w:tc>
          <w:tcPr>
            <w:tcW w:w="4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F59" w:rsidRPr="00931F59" w:rsidRDefault="00931F59" w:rsidP="00931F59">
            <w:pPr>
              <w:spacing w:line="0" w:lineRule="atLeast"/>
              <w:ind w:right="-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F59" w:rsidRPr="00931F59" w:rsidRDefault="00931F59" w:rsidP="00931F59">
            <w:pPr>
              <w:spacing w:line="0" w:lineRule="atLeast"/>
              <w:ind w:right="-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31F59" w:rsidRPr="00931F59" w:rsidTr="00CA5C91">
        <w:tc>
          <w:tcPr>
            <w:tcW w:w="4966" w:type="dxa"/>
          </w:tcPr>
          <w:p w:rsidR="00931F59" w:rsidRPr="00931F59" w:rsidRDefault="00931F59" w:rsidP="00931F59">
            <w:pPr>
              <w:spacing w:line="0" w:lineRule="atLeast"/>
              <w:ind w:right="-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9" w:type="dxa"/>
          </w:tcPr>
          <w:p w:rsidR="00931F59" w:rsidRPr="00931F59" w:rsidRDefault="00931F59" w:rsidP="00931F59">
            <w:pPr>
              <w:spacing w:line="0" w:lineRule="atLeast"/>
              <w:ind w:right="-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31F59" w:rsidRPr="00931F59" w:rsidTr="00CA5C91">
        <w:tc>
          <w:tcPr>
            <w:tcW w:w="9825" w:type="dxa"/>
            <w:gridSpan w:val="2"/>
            <w:shd w:val="clear" w:color="auto" w:fill="C4BC96" w:themeFill="background2" w:themeFillShade="BF"/>
            <w:hideMark/>
          </w:tcPr>
          <w:p w:rsidR="00931F59" w:rsidRPr="00931F59" w:rsidRDefault="00931F59" w:rsidP="00931F59">
            <w:pPr>
              <w:spacing w:line="0" w:lineRule="atLeast"/>
              <w:ind w:right="-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31F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Часть 5 статьи 2. </w:t>
            </w:r>
            <w:r w:rsidRPr="00931F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Условия и порядок работы Помощника</w:t>
            </w:r>
          </w:p>
        </w:tc>
      </w:tr>
      <w:tr w:rsidR="00931F59" w:rsidRPr="00931F59" w:rsidTr="00CA5C91">
        <w:tc>
          <w:tcPr>
            <w:tcW w:w="4966" w:type="dxa"/>
          </w:tcPr>
          <w:p w:rsidR="00931F59" w:rsidRPr="00931F59" w:rsidRDefault="00931F59" w:rsidP="00931F59">
            <w:pPr>
              <w:spacing w:line="0" w:lineRule="atLeast"/>
              <w:ind w:right="-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9" w:type="dxa"/>
          </w:tcPr>
          <w:p w:rsidR="00931F59" w:rsidRPr="00931F59" w:rsidRDefault="00931F59" w:rsidP="00931F59">
            <w:pPr>
              <w:spacing w:line="0" w:lineRule="atLeast"/>
              <w:ind w:right="-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31F59" w:rsidRPr="00931F59" w:rsidTr="00CA5C91"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5C91" w:rsidRPr="00CA5C91" w:rsidRDefault="00931F59" w:rsidP="00CA5C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«5. </w:t>
            </w:r>
            <w:r w:rsidR="00CA5C91" w:rsidRPr="00CA5C91">
              <w:rPr>
                <w:rFonts w:ascii="Times New Roman" w:hAnsi="Times New Roman"/>
                <w:color w:val="FF0000"/>
                <w:sz w:val="24"/>
                <w:szCs w:val="24"/>
                <w:shd w:val="clear" w:color="auto" w:fill="BFBFBF" w:themeFill="background1" w:themeFillShade="BF"/>
              </w:rPr>
              <w:t>Аппарат Думы</w:t>
            </w:r>
            <w:r w:rsidR="00CA5C91" w:rsidRPr="00CA5C91"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 w:rsidR="00CA5C91" w:rsidRPr="00CA5C9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CA5C91" w:rsidRPr="00CA5C91">
              <w:rPr>
                <w:rFonts w:ascii="Times New Roman" w:hAnsi="Times New Roman"/>
                <w:sz w:val="24"/>
                <w:szCs w:val="24"/>
              </w:rPr>
              <w:t xml:space="preserve"> 3 рабочих дней после подписания </w:t>
            </w:r>
            <w:r w:rsidR="00CA5C91" w:rsidRPr="00CA5C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председателем Думы </w:t>
            </w:r>
            <w:r w:rsidR="00CA5C91" w:rsidRPr="00CA5C91">
              <w:rPr>
                <w:rFonts w:ascii="Times New Roman" w:hAnsi="Times New Roman"/>
                <w:sz w:val="24"/>
                <w:szCs w:val="24"/>
              </w:rPr>
              <w:t>постановления о назначении Помощника депутата Думы выдает Помощнику удостоверение (</w:t>
            </w:r>
            <w:r w:rsidR="00CA5C91" w:rsidRPr="00CA5C9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приложение 3 к настоящему Положению</w:t>
            </w:r>
            <w:r w:rsidR="00CA5C91" w:rsidRPr="00CA5C91">
              <w:rPr>
                <w:rFonts w:ascii="Times New Roman" w:hAnsi="Times New Roman"/>
                <w:sz w:val="24"/>
                <w:szCs w:val="24"/>
              </w:rPr>
              <w:t>) с занесением соответствующей записи в журнал регистрации удостоверений Помощников депутатов Думы (</w:t>
            </w:r>
            <w:r w:rsidR="00CA5C91" w:rsidRPr="00CA5C9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приложение 4 к настоящему Положению</w:t>
            </w:r>
            <w:r w:rsidR="00CA5C91" w:rsidRPr="00CA5C9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931F59" w:rsidRPr="00CA5C91" w:rsidRDefault="00931F59" w:rsidP="00CA5C91">
            <w:pPr>
              <w:autoSpaceDE w:val="0"/>
              <w:autoSpaceDN w:val="0"/>
              <w:adjustRightInd w:val="0"/>
              <w:spacing w:line="0" w:lineRule="atLeast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F59" w:rsidRPr="00931F59" w:rsidRDefault="00931F59" w:rsidP="002746EB">
            <w:pPr>
              <w:spacing w:line="0" w:lineRule="atLeast"/>
              <w:ind w:right="-5" w:firstLine="4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31F5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Слова «</w:t>
            </w:r>
            <w:r w:rsidR="00CA5C9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аппарат Думы</w:t>
            </w:r>
            <w:r w:rsidRPr="00931F5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» заменить словами «</w:t>
            </w:r>
            <w:r w:rsidR="002746E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Соответствующее структурное</w:t>
            </w:r>
            <w:r w:rsidR="00CA5C9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подразделение администрации </w:t>
            </w:r>
            <w:proofErr w:type="spellStart"/>
            <w:r w:rsidR="00CA5C9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Кондинского</w:t>
            </w:r>
            <w:proofErr w:type="spellEnd"/>
            <w:r w:rsidR="00CA5C9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района</w:t>
            </w:r>
            <w:r w:rsidRPr="00931F5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  <w:tr w:rsidR="00931F59" w:rsidRPr="00931F59" w:rsidTr="00CA5C91">
        <w:tc>
          <w:tcPr>
            <w:tcW w:w="4966" w:type="dxa"/>
          </w:tcPr>
          <w:p w:rsidR="00931F59" w:rsidRPr="00931F59" w:rsidRDefault="00931F59" w:rsidP="00931F59">
            <w:pPr>
              <w:spacing w:line="0" w:lineRule="atLeast"/>
              <w:ind w:right="-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9" w:type="dxa"/>
          </w:tcPr>
          <w:p w:rsidR="00931F59" w:rsidRPr="00931F59" w:rsidRDefault="00931F59" w:rsidP="00931F59">
            <w:pPr>
              <w:spacing w:line="0" w:lineRule="atLeast"/>
              <w:ind w:right="-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31F59" w:rsidRPr="00931F59" w:rsidTr="00CA5C91">
        <w:tc>
          <w:tcPr>
            <w:tcW w:w="4966" w:type="dxa"/>
          </w:tcPr>
          <w:p w:rsidR="00931F59" w:rsidRPr="00931F59" w:rsidRDefault="00931F59" w:rsidP="00931F59">
            <w:pPr>
              <w:spacing w:line="0" w:lineRule="atLeast"/>
              <w:ind w:right="-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9" w:type="dxa"/>
          </w:tcPr>
          <w:p w:rsidR="00931F59" w:rsidRPr="00931F59" w:rsidRDefault="00931F59" w:rsidP="00931F59">
            <w:pPr>
              <w:spacing w:line="0" w:lineRule="atLeast"/>
              <w:ind w:right="-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31F59" w:rsidRPr="00931F59" w:rsidTr="00CA5C91">
        <w:tc>
          <w:tcPr>
            <w:tcW w:w="9825" w:type="dxa"/>
            <w:gridSpan w:val="2"/>
            <w:shd w:val="clear" w:color="auto" w:fill="C4BC96" w:themeFill="background2" w:themeFillShade="BF"/>
            <w:hideMark/>
          </w:tcPr>
          <w:p w:rsidR="00931F59" w:rsidRPr="00931F59" w:rsidRDefault="00931F59" w:rsidP="00931F59">
            <w:pPr>
              <w:spacing w:line="0" w:lineRule="atLeast"/>
              <w:ind w:right="-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31F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Часть 8 статьи 2. </w:t>
            </w:r>
            <w:r w:rsidRPr="00931F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Условия и порядок работы Помощника</w:t>
            </w:r>
          </w:p>
        </w:tc>
      </w:tr>
      <w:tr w:rsidR="00931F59" w:rsidRPr="00931F59" w:rsidTr="00CA5C91">
        <w:trPr>
          <w:trHeight w:val="645"/>
        </w:trPr>
        <w:tc>
          <w:tcPr>
            <w:tcW w:w="4966" w:type="dxa"/>
          </w:tcPr>
          <w:p w:rsidR="00931F59" w:rsidRPr="00931F59" w:rsidRDefault="00931F59" w:rsidP="00931F59">
            <w:pPr>
              <w:spacing w:line="0" w:lineRule="atLeast"/>
              <w:ind w:right="-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9" w:type="dxa"/>
          </w:tcPr>
          <w:p w:rsidR="00931F59" w:rsidRPr="00931F59" w:rsidRDefault="00931F59" w:rsidP="00931F59">
            <w:pPr>
              <w:spacing w:line="0" w:lineRule="atLeast"/>
              <w:ind w:right="-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31F59" w:rsidRPr="00931F59" w:rsidTr="00CA5C91"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5C91" w:rsidRPr="002746EB" w:rsidRDefault="00931F59" w:rsidP="00CA5C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46E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«8. </w:t>
            </w:r>
            <w:r w:rsidR="00CA5C91" w:rsidRPr="002746EB">
              <w:rPr>
                <w:rFonts w:ascii="Times New Roman" w:hAnsi="Times New Roman"/>
                <w:sz w:val="24"/>
                <w:szCs w:val="24"/>
              </w:rPr>
              <w:t xml:space="preserve">В течение 10 рабочих дней со дня прекращения полномочий депутата или издания постановления </w:t>
            </w:r>
            <w:r w:rsidR="00CA5C91" w:rsidRPr="00274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председателя Думы </w:t>
            </w:r>
            <w:r w:rsidR="00CA5C91" w:rsidRPr="002746EB">
              <w:rPr>
                <w:rFonts w:ascii="Times New Roman" w:hAnsi="Times New Roman"/>
                <w:sz w:val="24"/>
                <w:szCs w:val="24"/>
              </w:rPr>
              <w:t xml:space="preserve">о досрочном освобождении от обязанностей Помощника удостоверение Помощника подлежит сдаче в </w:t>
            </w:r>
            <w:r w:rsidR="00CA5C91" w:rsidRPr="002746EB">
              <w:rPr>
                <w:rFonts w:ascii="Times New Roman" w:hAnsi="Times New Roman"/>
                <w:color w:val="FF0000"/>
                <w:sz w:val="24"/>
                <w:szCs w:val="24"/>
              </w:rPr>
              <w:t>аппарат Думы.</w:t>
            </w:r>
          </w:p>
          <w:p w:rsidR="00931F59" w:rsidRPr="002746EB" w:rsidRDefault="00931F59" w:rsidP="00931F59">
            <w:pPr>
              <w:pStyle w:val="1"/>
              <w:spacing w:before="0" w:after="0" w:line="0" w:lineRule="atLeast"/>
              <w:ind w:firstLine="36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F59" w:rsidRPr="00931F59" w:rsidRDefault="00CA5C91" w:rsidP="002746EB">
            <w:pPr>
              <w:spacing w:line="0" w:lineRule="atLeast"/>
              <w:ind w:right="-5" w:firstLine="4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31F5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Слова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аппарат Думы</w:t>
            </w:r>
            <w:r w:rsidRPr="00931F5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» заменить словами «</w:t>
            </w:r>
            <w:r w:rsidR="002746E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соответствующее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структурн</w:t>
            </w:r>
            <w:r w:rsidR="002746E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подразделение администрации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Кондинского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района</w:t>
            </w:r>
            <w:r w:rsidRPr="00931F5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  <w:tr w:rsidR="00931F59" w:rsidRPr="00931F59" w:rsidTr="00CA5C91">
        <w:tc>
          <w:tcPr>
            <w:tcW w:w="4966" w:type="dxa"/>
          </w:tcPr>
          <w:p w:rsidR="00931F59" w:rsidRPr="00931F59" w:rsidRDefault="00931F59" w:rsidP="00931F59">
            <w:pPr>
              <w:pStyle w:val="1"/>
              <w:spacing w:before="0" w:after="0" w:line="0" w:lineRule="atLeast"/>
              <w:ind w:firstLine="360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59" w:type="dxa"/>
          </w:tcPr>
          <w:p w:rsidR="00931F59" w:rsidRPr="00931F59" w:rsidRDefault="00931F59" w:rsidP="00931F59">
            <w:pPr>
              <w:spacing w:line="0" w:lineRule="atLeast"/>
              <w:ind w:right="-5" w:firstLine="43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931F59" w:rsidRPr="00931F59" w:rsidRDefault="00931F59" w:rsidP="00931F5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1F59" w:rsidRPr="00931F59" w:rsidRDefault="00931F59" w:rsidP="00931F59">
      <w:pPr>
        <w:spacing w:after="0" w:line="0" w:lineRule="atLeast"/>
        <w:rPr>
          <w:rFonts w:ascii="Times New Roman" w:hAnsi="Times New Roman"/>
        </w:rPr>
      </w:pPr>
    </w:p>
    <w:p w:rsidR="00931F59" w:rsidRPr="00931F59" w:rsidRDefault="00931F59" w:rsidP="00931F59">
      <w:pPr>
        <w:spacing w:after="0" w:line="0" w:lineRule="atLeast"/>
        <w:rPr>
          <w:rFonts w:ascii="Times New Roman" w:hAnsi="Times New Roman"/>
        </w:rPr>
      </w:pPr>
    </w:p>
    <w:p w:rsidR="00931F59" w:rsidRDefault="00931F59" w:rsidP="00931F59">
      <w:pPr>
        <w:spacing w:after="0" w:line="0" w:lineRule="atLeast"/>
        <w:rPr>
          <w:rFonts w:ascii="Times New Roman" w:hAnsi="Times New Roman"/>
        </w:rPr>
      </w:pPr>
    </w:p>
    <w:p w:rsidR="00931F59" w:rsidRDefault="00931F59" w:rsidP="00931F59">
      <w:pPr>
        <w:spacing w:after="0" w:line="0" w:lineRule="atLeast"/>
        <w:rPr>
          <w:rFonts w:ascii="Times New Roman" w:hAnsi="Times New Roman"/>
        </w:rPr>
      </w:pPr>
    </w:p>
    <w:p w:rsidR="00931F59" w:rsidRDefault="00931F59" w:rsidP="00931F59">
      <w:pPr>
        <w:spacing w:after="0" w:line="0" w:lineRule="atLeast"/>
        <w:rPr>
          <w:rFonts w:ascii="Times New Roman" w:hAnsi="Times New Roman"/>
        </w:rPr>
      </w:pPr>
    </w:p>
    <w:p w:rsidR="00931F59" w:rsidRDefault="00931F59" w:rsidP="00931F59">
      <w:pPr>
        <w:spacing w:after="0" w:line="0" w:lineRule="atLeast"/>
        <w:rPr>
          <w:rFonts w:ascii="Times New Roman" w:hAnsi="Times New Roman"/>
        </w:rPr>
      </w:pPr>
    </w:p>
    <w:p w:rsidR="00931F59" w:rsidRDefault="00931F59" w:rsidP="00931F59">
      <w:pPr>
        <w:spacing w:after="0" w:line="0" w:lineRule="atLeast"/>
        <w:rPr>
          <w:rFonts w:ascii="Times New Roman" w:hAnsi="Times New Roman"/>
        </w:rPr>
      </w:pPr>
    </w:p>
    <w:p w:rsidR="00931F59" w:rsidRDefault="00931F59" w:rsidP="00931F59">
      <w:pPr>
        <w:spacing w:after="0" w:line="0" w:lineRule="atLeast"/>
        <w:rPr>
          <w:rFonts w:ascii="Times New Roman" w:hAnsi="Times New Roman"/>
        </w:rPr>
      </w:pPr>
    </w:p>
    <w:p w:rsidR="00931F59" w:rsidRDefault="00931F59" w:rsidP="00931F59">
      <w:pPr>
        <w:spacing w:after="0" w:line="0" w:lineRule="atLeast"/>
        <w:rPr>
          <w:rFonts w:ascii="Times New Roman" w:hAnsi="Times New Roman"/>
        </w:rPr>
      </w:pPr>
    </w:p>
    <w:p w:rsidR="00931F59" w:rsidRDefault="00931F59" w:rsidP="00931F59">
      <w:pPr>
        <w:spacing w:after="0" w:line="0" w:lineRule="atLeast"/>
        <w:rPr>
          <w:rFonts w:ascii="Times New Roman" w:hAnsi="Times New Roman"/>
        </w:rPr>
      </w:pPr>
    </w:p>
    <w:p w:rsidR="00931F59" w:rsidRDefault="00931F59" w:rsidP="00931F59">
      <w:pPr>
        <w:spacing w:after="0" w:line="0" w:lineRule="atLeast"/>
        <w:rPr>
          <w:rFonts w:ascii="Times New Roman" w:hAnsi="Times New Roman"/>
        </w:rPr>
      </w:pPr>
    </w:p>
    <w:p w:rsidR="00931F59" w:rsidRPr="00931F59" w:rsidRDefault="00931F59" w:rsidP="00931F59">
      <w:pPr>
        <w:spacing w:after="0" w:line="0" w:lineRule="atLeast"/>
        <w:rPr>
          <w:rFonts w:ascii="Times New Roman" w:hAnsi="Times New Roman"/>
        </w:rPr>
      </w:pPr>
    </w:p>
    <w:p w:rsidR="00931F59" w:rsidRPr="00931F59" w:rsidRDefault="00931F59" w:rsidP="00931F59">
      <w:pPr>
        <w:spacing w:after="0" w:line="0" w:lineRule="atLeast"/>
        <w:rPr>
          <w:rFonts w:ascii="Times New Roman" w:hAnsi="Times New Roman"/>
        </w:rPr>
      </w:pPr>
    </w:p>
    <w:p w:rsidR="002746EB" w:rsidRDefault="002746EB" w:rsidP="00931F59">
      <w:pPr>
        <w:spacing w:after="0" w:line="0" w:lineRule="atLeast"/>
        <w:rPr>
          <w:rFonts w:ascii="Times New Roman" w:hAnsi="Times New Roman"/>
        </w:rPr>
        <w:sectPr w:rsidR="002746EB" w:rsidSect="00D613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F59" w:rsidRPr="00931F59" w:rsidRDefault="00931F59" w:rsidP="00931F59">
      <w:pPr>
        <w:spacing w:after="0" w:line="0" w:lineRule="atLeast"/>
        <w:rPr>
          <w:rFonts w:ascii="Times New Roman" w:hAnsi="Times New Roman"/>
        </w:rPr>
      </w:pPr>
    </w:p>
    <w:p w:rsidR="00931F59" w:rsidRPr="00931F59" w:rsidRDefault="00931F59" w:rsidP="00931F59">
      <w:pPr>
        <w:spacing w:after="0" w:line="0" w:lineRule="atLeast"/>
        <w:jc w:val="right"/>
        <w:rPr>
          <w:rFonts w:ascii="Times New Roman" w:hAnsi="Times New Roman"/>
          <w:b/>
          <w:noProof/>
        </w:rPr>
      </w:pPr>
      <w:r w:rsidRPr="00931F59">
        <w:rPr>
          <w:rFonts w:ascii="Times New Roman" w:hAnsi="Times New Roman"/>
          <w:b/>
          <w:noProof/>
        </w:rPr>
        <w:t>ПРОЕКТ</w:t>
      </w:r>
    </w:p>
    <w:p w:rsidR="00931F59" w:rsidRPr="00931F59" w:rsidRDefault="00931F59" w:rsidP="00931F59">
      <w:pPr>
        <w:spacing w:after="0" w:line="0" w:lineRule="atLeast"/>
        <w:jc w:val="center"/>
        <w:rPr>
          <w:rFonts w:ascii="Times New Roman" w:hAnsi="Times New Roman"/>
          <w:noProof/>
        </w:rPr>
      </w:pPr>
    </w:p>
    <w:p w:rsidR="00931F59" w:rsidRPr="00931F59" w:rsidRDefault="00931F59" w:rsidP="00931F59">
      <w:pPr>
        <w:spacing w:after="0" w:line="0" w:lineRule="atLeast"/>
        <w:ind w:left="6300"/>
        <w:rPr>
          <w:rFonts w:ascii="Times New Roman" w:hAnsi="Times New Roman"/>
          <w:noProof/>
          <w:sz w:val="16"/>
          <w:szCs w:val="16"/>
        </w:rPr>
      </w:pPr>
      <w:r w:rsidRPr="00931F59">
        <w:rPr>
          <w:rFonts w:ascii="Times New Roman" w:hAnsi="Times New Roman"/>
          <w:noProof/>
          <w:sz w:val="16"/>
          <w:szCs w:val="16"/>
        </w:rPr>
        <w:t xml:space="preserve">Субъект правотворческой инициативы – </w:t>
      </w:r>
    </w:p>
    <w:p w:rsidR="00931F59" w:rsidRPr="00931F59" w:rsidRDefault="00931F59" w:rsidP="00931F59">
      <w:pPr>
        <w:spacing w:after="0" w:line="0" w:lineRule="atLeast"/>
        <w:ind w:left="6300"/>
        <w:rPr>
          <w:rFonts w:ascii="Times New Roman" w:hAnsi="Times New Roman"/>
          <w:noProof/>
          <w:sz w:val="16"/>
          <w:szCs w:val="16"/>
        </w:rPr>
      </w:pPr>
      <w:r w:rsidRPr="00931F59">
        <w:rPr>
          <w:rFonts w:ascii="Times New Roman" w:hAnsi="Times New Roman"/>
          <w:noProof/>
          <w:sz w:val="16"/>
          <w:szCs w:val="16"/>
        </w:rPr>
        <w:t>председатель Думы Кондинского района</w:t>
      </w:r>
    </w:p>
    <w:p w:rsidR="00931F59" w:rsidRPr="00931F59" w:rsidRDefault="00931F59" w:rsidP="00931F59">
      <w:pPr>
        <w:spacing w:after="0" w:line="0" w:lineRule="atLeast"/>
        <w:ind w:left="6300"/>
        <w:rPr>
          <w:rFonts w:ascii="Times New Roman" w:hAnsi="Times New Roman"/>
          <w:noProof/>
          <w:sz w:val="16"/>
          <w:szCs w:val="16"/>
        </w:rPr>
      </w:pPr>
    </w:p>
    <w:p w:rsidR="00931F59" w:rsidRPr="00931F59" w:rsidRDefault="00931F59" w:rsidP="00931F59">
      <w:pPr>
        <w:spacing w:after="0" w:line="0" w:lineRule="atLeast"/>
        <w:ind w:left="6300"/>
        <w:rPr>
          <w:rFonts w:ascii="Times New Roman" w:hAnsi="Times New Roman"/>
          <w:noProof/>
          <w:sz w:val="16"/>
          <w:szCs w:val="16"/>
        </w:rPr>
      </w:pPr>
      <w:r w:rsidRPr="00931F59">
        <w:rPr>
          <w:rFonts w:ascii="Times New Roman" w:hAnsi="Times New Roman"/>
          <w:noProof/>
          <w:sz w:val="16"/>
          <w:szCs w:val="16"/>
        </w:rPr>
        <w:t xml:space="preserve">Разработчик проекта – </w:t>
      </w:r>
    </w:p>
    <w:p w:rsidR="00931F59" w:rsidRPr="00931F59" w:rsidRDefault="00CA5C91" w:rsidP="00931F59">
      <w:pPr>
        <w:spacing w:after="0" w:line="0" w:lineRule="atLeast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 xml:space="preserve">Отдел по организации деятельности </w:t>
      </w:r>
      <w:r w:rsidR="00931F59" w:rsidRPr="00931F59">
        <w:rPr>
          <w:rFonts w:ascii="Times New Roman" w:hAnsi="Times New Roman"/>
          <w:noProof/>
          <w:sz w:val="16"/>
          <w:szCs w:val="16"/>
        </w:rPr>
        <w:t xml:space="preserve"> Думы Кондинского района</w:t>
      </w:r>
    </w:p>
    <w:p w:rsidR="00931F59" w:rsidRPr="00931F59" w:rsidRDefault="00931F59" w:rsidP="00931F59">
      <w:pPr>
        <w:spacing w:after="0" w:line="0" w:lineRule="atLeast"/>
        <w:jc w:val="center"/>
        <w:rPr>
          <w:rFonts w:ascii="Times New Roman" w:hAnsi="Times New Roman"/>
          <w:noProof/>
        </w:rPr>
      </w:pPr>
    </w:p>
    <w:p w:rsidR="00931F59" w:rsidRPr="00931F59" w:rsidRDefault="00931F59" w:rsidP="00931F59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31F59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931F59" w:rsidRPr="00931F59" w:rsidRDefault="00931F59" w:rsidP="00931F59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31F59">
        <w:rPr>
          <w:rFonts w:ascii="Times New Roman" w:hAnsi="Times New Roman"/>
          <w:b/>
          <w:sz w:val="26"/>
          <w:szCs w:val="26"/>
        </w:rPr>
        <w:t>ДУМА КОНДИНСКОГО РАЙОНА</w:t>
      </w:r>
    </w:p>
    <w:p w:rsidR="00931F59" w:rsidRPr="00931F59" w:rsidRDefault="00931F59" w:rsidP="00931F59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931F59" w:rsidRPr="00931F59" w:rsidRDefault="00931F59" w:rsidP="00931F59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31F59">
        <w:rPr>
          <w:rFonts w:ascii="Times New Roman" w:hAnsi="Times New Roman"/>
          <w:b/>
          <w:sz w:val="26"/>
          <w:szCs w:val="26"/>
        </w:rPr>
        <w:t>РЕШЕНИЕ</w:t>
      </w:r>
    </w:p>
    <w:p w:rsidR="00931F59" w:rsidRPr="002746EB" w:rsidRDefault="00931F59" w:rsidP="00931F5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31F59" w:rsidRPr="002746EB" w:rsidRDefault="00931F59" w:rsidP="00931F5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746EB">
        <w:rPr>
          <w:rFonts w:ascii="Times New Roman" w:hAnsi="Times New Roman"/>
          <w:b/>
          <w:sz w:val="24"/>
          <w:szCs w:val="24"/>
        </w:rPr>
        <w:t xml:space="preserve">О внесении изменений в решение Думы </w:t>
      </w:r>
      <w:proofErr w:type="spellStart"/>
      <w:r w:rsidRPr="002746EB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2746EB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931F59" w:rsidRPr="002746EB" w:rsidRDefault="00931F59" w:rsidP="00931F5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746EB">
        <w:rPr>
          <w:rFonts w:ascii="Times New Roman" w:hAnsi="Times New Roman"/>
          <w:b/>
          <w:sz w:val="24"/>
          <w:szCs w:val="24"/>
        </w:rPr>
        <w:t xml:space="preserve">от 22 октября 2014 года № 500 «О </w:t>
      </w:r>
      <w:proofErr w:type="gramStart"/>
      <w:r w:rsidRPr="002746EB">
        <w:rPr>
          <w:rFonts w:ascii="Times New Roman" w:hAnsi="Times New Roman"/>
          <w:b/>
          <w:sz w:val="24"/>
          <w:szCs w:val="24"/>
        </w:rPr>
        <w:t>Положении</w:t>
      </w:r>
      <w:proofErr w:type="gramEnd"/>
      <w:r w:rsidRPr="002746EB">
        <w:rPr>
          <w:rFonts w:ascii="Times New Roman" w:hAnsi="Times New Roman"/>
          <w:b/>
          <w:sz w:val="24"/>
          <w:szCs w:val="24"/>
        </w:rPr>
        <w:t xml:space="preserve"> о помощнике депутата </w:t>
      </w:r>
    </w:p>
    <w:p w:rsidR="00931F59" w:rsidRPr="002746EB" w:rsidRDefault="00931F59" w:rsidP="00931F5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746EB">
        <w:rPr>
          <w:rFonts w:ascii="Times New Roman" w:hAnsi="Times New Roman"/>
          <w:b/>
          <w:sz w:val="24"/>
          <w:szCs w:val="24"/>
        </w:rPr>
        <w:t xml:space="preserve">Думы </w:t>
      </w:r>
      <w:proofErr w:type="spellStart"/>
      <w:r w:rsidRPr="002746EB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2746EB">
        <w:rPr>
          <w:rFonts w:ascii="Times New Roman" w:hAnsi="Times New Roman"/>
          <w:b/>
          <w:sz w:val="24"/>
          <w:szCs w:val="24"/>
        </w:rPr>
        <w:t xml:space="preserve"> района»</w:t>
      </w:r>
    </w:p>
    <w:p w:rsidR="00931F59" w:rsidRPr="002746EB" w:rsidRDefault="00931F59" w:rsidP="00931F5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31F59" w:rsidRPr="002746EB" w:rsidRDefault="00931F59" w:rsidP="002746E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746EB">
        <w:rPr>
          <w:rFonts w:ascii="Times New Roman" w:hAnsi="Times New Roman"/>
          <w:sz w:val="24"/>
          <w:szCs w:val="24"/>
        </w:rPr>
        <w:t xml:space="preserve">В соответствии с Уставом </w:t>
      </w:r>
      <w:proofErr w:type="spellStart"/>
      <w:r w:rsidRPr="002746E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746EB">
        <w:rPr>
          <w:rFonts w:ascii="Times New Roman" w:hAnsi="Times New Roman"/>
          <w:sz w:val="24"/>
          <w:szCs w:val="24"/>
        </w:rPr>
        <w:t xml:space="preserve"> района, Регламентом работы Думы </w:t>
      </w:r>
      <w:proofErr w:type="spellStart"/>
      <w:r w:rsidRPr="002746E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746EB">
        <w:rPr>
          <w:rFonts w:ascii="Times New Roman" w:hAnsi="Times New Roman"/>
          <w:sz w:val="24"/>
          <w:szCs w:val="24"/>
        </w:rPr>
        <w:t xml:space="preserve"> района</w:t>
      </w:r>
      <w:r w:rsidRPr="002746E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746EB">
        <w:rPr>
          <w:rFonts w:ascii="Times New Roman" w:hAnsi="Times New Roman"/>
          <w:color w:val="000000"/>
          <w:sz w:val="24"/>
          <w:szCs w:val="24"/>
        </w:rPr>
        <w:t>в</w:t>
      </w:r>
      <w:r w:rsidRPr="002746EB">
        <w:rPr>
          <w:rFonts w:ascii="Times New Roman" w:hAnsi="Times New Roman"/>
          <w:sz w:val="24"/>
          <w:szCs w:val="24"/>
        </w:rPr>
        <w:t>целях</w:t>
      </w:r>
      <w:proofErr w:type="spellEnd"/>
      <w:r w:rsidRPr="002746EB">
        <w:rPr>
          <w:rFonts w:ascii="Times New Roman" w:hAnsi="Times New Roman"/>
          <w:sz w:val="24"/>
          <w:szCs w:val="24"/>
        </w:rPr>
        <w:t xml:space="preserve"> оказания помощи депутатам Думы </w:t>
      </w:r>
      <w:proofErr w:type="spellStart"/>
      <w:r w:rsidRPr="002746E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746EB">
        <w:rPr>
          <w:rFonts w:ascii="Times New Roman" w:hAnsi="Times New Roman"/>
          <w:sz w:val="24"/>
          <w:szCs w:val="24"/>
        </w:rPr>
        <w:t xml:space="preserve"> района при осуществлении ими своих депутатских полномочий</w:t>
      </w:r>
      <w:r w:rsidRPr="002746EB">
        <w:rPr>
          <w:rFonts w:ascii="Times New Roman" w:hAnsi="Times New Roman"/>
          <w:color w:val="000000"/>
          <w:sz w:val="24"/>
          <w:szCs w:val="24"/>
        </w:rPr>
        <w:t xml:space="preserve">, внедрения института помощника депутата на общественных началах, </w:t>
      </w:r>
      <w:r w:rsidR="002746EB" w:rsidRPr="002746EB">
        <w:rPr>
          <w:rFonts w:ascii="Times New Roman" w:hAnsi="Times New Roman"/>
          <w:sz w:val="24"/>
          <w:szCs w:val="24"/>
        </w:rPr>
        <w:t xml:space="preserve">приведения   </w:t>
      </w:r>
      <w:r w:rsidRPr="002746EB">
        <w:rPr>
          <w:rFonts w:ascii="Times New Roman" w:hAnsi="Times New Roman"/>
          <w:sz w:val="24"/>
          <w:szCs w:val="24"/>
        </w:rPr>
        <w:t xml:space="preserve">в соответствие действующих муниципальных правовых актов, Дума </w:t>
      </w:r>
      <w:proofErr w:type="spellStart"/>
      <w:r w:rsidRPr="002746E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746EB">
        <w:rPr>
          <w:rFonts w:ascii="Times New Roman" w:hAnsi="Times New Roman"/>
          <w:sz w:val="24"/>
          <w:szCs w:val="24"/>
        </w:rPr>
        <w:t xml:space="preserve"> района </w:t>
      </w:r>
      <w:r w:rsidRPr="002746EB">
        <w:rPr>
          <w:rFonts w:ascii="Times New Roman" w:hAnsi="Times New Roman"/>
          <w:b/>
          <w:sz w:val="24"/>
          <w:szCs w:val="24"/>
        </w:rPr>
        <w:t>решила</w:t>
      </w:r>
      <w:r w:rsidRPr="002746EB">
        <w:rPr>
          <w:rFonts w:ascii="Times New Roman" w:hAnsi="Times New Roman"/>
          <w:sz w:val="24"/>
          <w:szCs w:val="24"/>
        </w:rPr>
        <w:t>:</w:t>
      </w:r>
    </w:p>
    <w:p w:rsidR="00931F59" w:rsidRPr="002746EB" w:rsidRDefault="00931F59" w:rsidP="002746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6EB">
        <w:rPr>
          <w:rFonts w:ascii="Times New Roman" w:hAnsi="Times New Roman"/>
          <w:sz w:val="24"/>
          <w:szCs w:val="24"/>
        </w:rPr>
        <w:t xml:space="preserve">1. Внести в </w:t>
      </w:r>
      <w:r w:rsidR="00CA5C91" w:rsidRPr="002746EB">
        <w:rPr>
          <w:rFonts w:ascii="Times New Roman" w:hAnsi="Times New Roman"/>
          <w:sz w:val="24"/>
          <w:szCs w:val="24"/>
        </w:rPr>
        <w:t>решение</w:t>
      </w:r>
      <w:r w:rsidRPr="002746EB">
        <w:rPr>
          <w:rFonts w:ascii="Times New Roman" w:hAnsi="Times New Roman"/>
          <w:sz w:val="24"/>
          <w:szCs w:val="24"/>
        </w:rPr>
        <w:t xml:space="preserve"> Думы </w:t>
      </w:r>
      <w:proofErr w:type="spellStart"/>
      <w:r w:rsidRPr="002746E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746EB">
        <w:rPr>
          <w:rFonts w:ascii="Times New Roman" w:hAnsi="Times New Roman"/>
          <w:sz w:val="24"/>
          <w:szCs w:val="24"/>
        </w:rPr>
        <w:t xml:space="preserve"> района  от 22 октября 2014 года 500 «О </w:t>
      </w:r>
      <w:proofErr w:type="gramStart"/>
      <w:r w:rsidRPr="002746EB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2746EB">
        <w:rPr>
          <w:rFonts w:ascii="Times New Roman" w:hAnsi="Times New Roman"/>
          <w:sz w:val="24"/>
          <w:szCs w:val="24"/>
        </w:rPr>
        <w:t xml:space="preserve"> о помощнике депутата Думы </w:t>
      </w:r>
      <w:proofErr w:type="spellStart"/>
      <w:r w:rsidRPr="002746E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746EB">
        <w:rPr>
          <w:rFonts w:ascii="Times New Roman" w:hAnsi="Times New Roman"/>
          <w:sz w:val="24"/>
          <w:szCs w:val="24"/>
        </w:rPr>
        <w:t xml:space="preserve"> района» (далее - решение) следующие изменения:</w:t>
      </w:r>
    </w:p>
    <w:p w:rsidR="00931F59" w:rsidRPr="002746EB" w:rsidRDefault="00931F59" w:rsidP="002746E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46EB">
        <w:rPr>
          <w:rFonts w:ascii="Times New Roman" w:hAnsi="Times New Roman"/>
          <w:sz w:val="24"/>
          <w:szCs w:val="24"/>
        </w:rPr>
        <w:t xml:space="preserve">1) </w:t>
      </w:r>
      <w:r w:rsidRPr="002746EB">
        <w:rPr>
          <w:rFonts w:ascii="Times New Roman" w:hAnsi="Times New Roman"/>
          <w:color w:val="000000"/>
          <w:sz w:val="24"/>
          <w:szCs w:val="24"/>
        </w:rPr>
        <w:t>В части</w:t>
      </w:r>
      <w:r w:rsidRPr="002746EB">
        <w:rPr>
          <w:rFonts w:ascii="Times New Roman" w:hAnsi="Times New Roman"/>
          <w:sz w:val="24"/>
          <w:szCs w:val="24"/>
        </w:rPr>
        <w:t xml:space="preserve"> 5 статьи 2 приложения к решению с</w:t>
      </w:r>
      <w:r w:rsidRPr="002746EB">
        <w:rPr>
          <w:rFonts w:ascii="Times New Roman" w:hAnsi="Times New Roman"/>
          <w:color w:val="000000"/>
          <w:sz w:val="24"/>
          <w:szCs w:val="24"/>
        </w:rPr>
        <w:t>лова «</w:t>
      </w:r>
      <w:r w:rsidR="00CA5C91" w:rsidRPr="002746EB">
        <w:rPr>
          <w:rFonts w:ascii="Times New Roman" w:hAnsi="Times New Roman"/>
          <w:sz w:val="24"/>
          <w:szCs w:val="24"/>
        </w:rPr>
        <w:t>аппарат Думы</w:t>
      </w:r>
      <w:r w:rsidRPr="002746EB">
        <w:rPr>
          <w:rFonts w:ascii="Times New Roman" w:hAnsi="Times New Roman"/>
          <w:color w:val="000000"/>
          <w:sz w:val="24"/>
          <w:szCs w:val="24"/>
        </w:rPr>
        <w:t>» заменить словами «</w:t>
      </w:r>
      <w:r w:rsidR="00CA5C91" w:rsidRPr="002746EB">
        <w:rPr>
          <w:rFonts w:ascii="Times New Roman" w:hAnsi="Times New Roman"/>
          <w:color w:val="000000"/>
          <w:sz w:val="24"/>
          <w:szCs w:val="24"/>
        </w:rPr>
        <w:t xml:space="preserve">соответствующее структурное подразделение администрации </w:t>
      </w:r>
      <w:proofErr w:type="spellStart"/>
      <w:r w:rsidR="00CA5C91" w:rsidRPr="002746EB">
        <w:rPr>
          <w:rFonts w:ascii="Times New Roman" w:hAnsi="Times New Roman"/>
          <w:color w:val="000000"/>
          <w:sz w:val="24"/>
          <w:szCs w:val="24"/>
        </w:rPr>
        <w:t>Кондинкого</w:t>
      </w:r>
      <w:proofErr w:type="spellEnd"/>
      <w:r w:rsidR="00CA5C91" w:rsidRPr="002746EB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2746EB">
        <w:rPr>
          <w:rFonts w:ascii="Times New Roman" w:hAnsi="Times New Roman"/>
          <w:color w:val="000000"/>
          <w:sz w:val="24"/>
          <w:szCs w:val="24"/>
        </w:rPr>
        <w:t>».</w:t>
      </w:r>
    </w:p>
    <w:p w:rsidR="00CA5C91" w:rsidRPr="002746EB" w:rsidRDefault="00CA5C91" w:rsidP="002746E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746EB">
        <w:rPr>
          <w:rFonts w:ascii="Times New Roman" w:hAnsi="Times New Roman"/>
          <w:color w:val="000000"/>
          <w:sz w:val="24"/>
          <w:szCs w:val="24"/>
        </w:rPr>
        <w:t>2</w:t>
      </w:r>
      <w:r w:rsidR="00931F59" w:rsidRPr="002746EB">
        <w:rPr>
          <w:rFonts w:ascii="Times New Roman" w:hAnsi="Times New Roman"/>
          <w:color w:val="000000"/>
          <w:sz w:val="24"/>
          <w:szCs w:val="24"/>
        </w:rPr>
        <w:t>) В части</w:t>
      </w:r>
      <w:r w:rsidR="00931F59" w:rsidRPr="002746EB">
        <w:rPr>
          <w:rFonts w:ascii="Times New Roman" w:hAnsi="Times New Roman"/>
          <w:sz w:val="24"/>
          <w:szCs w:val="24"/>
        </w:rPr>
        <w:t xml:space="preserve"> 8 статьи 2</w:t>
      </w:r>
      <w:r w:rsidR="00931F59" w:rsidRPr="002746EB">
        <w:rPr>
          <w:rFonts w:ascii="Times New Roman" w:hAnsi="Times New Roman"/>
          <w:color w:val="000000"/>
          <w:sz w:val="24"/>
          <w:szCs w:val="24"/>
        </w:rPr>
        <w:t xml:space="preserve"> приложения к решению слова </w:t>
      </w:r>
      <w:r w:rsidRPr="002746EB">
        <w:rPr>
          <w:rFonts w:ascii="Times New Roman" w:hAnsi="Times New Roman"/>
          <w:color w:val="000000"/>
          <w:sz w:val="24"/>
          <w:szCs w:val="24"/>
        </w:rPr>
        <w:t>«</w:t>
      </w:r>
      <w:r w:rsidRPr="002746EB">
        <w:rPr>
          <w:rFonts w:ascii="Times New Roman" w:hAnsi="Times New Roman"/>
          <w:sz w:val="24"/>
          <w:szCs w:val="24"/>
        </w:rPr>
        <w:t>аппарат Думы</w:t>
      </w:r>
      <w:r w:rsidRPr="002746EB">
        <w:rPr>
          <w:rFonts w:ascii="Times New Roman" w:hAnsi="Times New Roman"/>
          <w:color w:val="000000"/>
          <w:sz w:val="24"/>
          <w:szCs w:val="24"/>
        </w:rPr>
        <w:t xml:space="preserve">» заменить словами «соответствующее структурное подразделение администрации </w:t>
      </w:r>
      <w:proofErr w:type="spellStart"/>
      <w:r w:rsidRPr="002746EB">
        <w:rPr>
          <w:rFonts w:ascii="Times New Roman" w:hAnsi="Times New Roman"/>
          <w:color w:val="000000"/>
          <w:sz w:val="24"/>
          <w:szCs w:val="24"/>
        </w:rPr>
        <w:t>Кондинкого</w:t>
      </w:r>
      <w:proofErr w:type="spellEnd"/>
      <w:r w:rsidRPr="002746EB">
        <w:rPr>
          <w:rFonts w:ascii="Times New Roman" w:hAnsi="Times New Roman"/>
          <w:color w:val="000000"/>
          <w:sz w:val="24"/>
          <w:szCs w:val="24"/>
        </w:rPr>
        <w:t xml:space="preserve"> района».</w:t>
      </w:r>
    </w:p>
    <w:p w:rsidR="002746EB" w:rsidRPr="002746EB" w:rsidRDefault="00931F59" w:rsidP="002746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746EB">
        <w:rPr>
          <w:rFonts w:ascii="Times New Roman" w:hAnsi="Times New Roman"/>
          <w:sz w:val="24"/>
          <w:szCs w:val="24"/>
        </w:rPr>
        <w:t xml:space="preserve">2. </w:t>
      </w:r>
      <w:r w:rsidR="002746EB" w:rsidRPr="002746EB">
        <w:rPr>
          <w:rFonts w:ascii="Times New Roman" w:hAnsi="Times New Roman"/>
          <w:color w:val="000000"/>
          <w:sz w:val="24"/>
          <w:szCs w:val="24"/>
        </w:rPr>
        <w:t xml:space="preserve">Обнародовать настоящее решение в соответствии с решением Думы </w:t>
      </w:r>
      <w:proofErr w:type="spellStart"/>
      <w:r w:rsidR="002746EB" w:rsidRPr="002746EB">
        <w:rPr>
          <w:rFonts w:ascii="Times New Roman" w:hAnsi="Times New Roman"/>
          <w:color w:val="000000"/>
          <w:sz w:val="24"/>
          <w:szCs w:val="24"/>
        </w:rPr>
        <w:t>Кондинского</w:t>
      </w:r>
      <w:proofErr w:type="spellEnd"/>
      <w:r w:rsidR="002746EB" w:rsidRPr="002746EB">
        <w:rPr>
          <w:rFonts w:ascii="Times New Roman" w:hAnsi="Times New Roman"/>
          <w:color w:val="000000"/>
          <w:sz w:val="24"/>
          <w:szCs w:val="24"/>
        </w:rPr>
        <w:t xml:space="preserve"> района </w:t>
      </w:r>
      <w:hyperlink r:id="rId4" w:tooltip="решение от 27.02.2017 0:00:00 №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 &#10;" w:history="1">
        <w:r w:rsidR="002746EB" w:rsidRPr="002746EB">
          <w:rPr>
            <w:rStyle w:val="ac"/>
            <w:rFonts w:ascii="Times New Roman" w:hAnsi="Times New Roman"/>
            <w:sz w:val="24"/>
            <w:szCs w:val="24"/>
          </w:rPr>
          <w:t>от 27 февраля 2017 года № 215</w:t>
        </w:r>
      </w:hyperlink>
      <w:r w:rsidR="002746EB" w:rsidRPr="002746EB">
        <w:rPr>
          <w:rFonts w:ascii="Times New Roman" w:hAnsi="Times New Roman"/>
          <w:color w:val="000000"/>
          <w:sz w:val="24"/>
          <w:szCs w:val="24"/>
        </w:rPr>
        <w:t xml:space="preserve">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="002746EB" w:rsidRPr="002746EB">
        <w:rPr>
          <w:rFonts w:ascii="Times New Roman" w:hAnsi="Times New Roman"/>
          <w:color w:val="000000"/>
          <w:sz w:val="24"/>
          <w:szCs w:val="24"/>
        </w:rPr>
        <w:t>Кондинский</w:t>
      </w:r>
      <w:proofErr w:type="spellEnd"/>
      <w:r w:rsidR="002746EB" w:rsidRPr="002746EB">
        <w:rPr>
          <w:rFonts w:ascii="Times New Roman" w:hAnsi="Times New Roman"/>
          <w:color w:val="000000"/>
          <w:sz w:val="24"/>
          <w:szCs w:val="24"/>
        </w:rPr>
        <w:t xml:space="preserve"> район» и разместить на официальном сайте органов местного самоуправления </w:t>
      </w:r>
      <w:proofErr w:type="spellStart"/>
      <w:r w:rsidR="002746EB" w:rsidRPr="002746EB">
        <w:rPr>
          <w:rFonts w:ascii="Times New Roman" w:hAnsi="Times New Roman"/>
          <w:color w:val="000000"/>
          <w:sz w:val="24"/>
          <w:szCs w:val="24"/>
        </w:rPr>
        <w:t>Кондинского</w:t>
      </w:r>
      <w:proofErr w:type="spellEnd"/>
      <w:r w:rsidR="002746EB" w:rsidRPr="002746EB"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2746EB" w:rsidRPr="002746EB" w:rsidRDefault="002746EB" w:rsidP="00274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6EB"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обнародования. </w:t>
      </w:r>
    </w:p>
    <w:p w:rsidR="002746EB" w:rsidRPr="002746EB" w:rsidRDefault="002746EB" w:rsidP="00274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6E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746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746EB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 на постоянную мандатную комиссию Думы </w:t>
      </w:r>
      <w:proofErr w:type="spellStart"/>
      <w:r w:rsidRPr="002746E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746EB">
        <w:rPr>
          <w:rFonts w:ascii="Times New Roman" w:hAnsi="Times New Roman"/>
          <w:sz w:val="24"/>
          <w:szCs w:val="24"/>
        </w:rPr>
        <w:t xml:space="preserve"> района (Е.В. </w:t>
      </w:r>
      <w:proofErr w:type="spellStart"/>
      <w:r w:rsidRPr="002746EB">
        <w:rPr>
          <w:rFonts w:ascii="Times New Roman" w:hAnsi="Times New Roman"/>
          <w:sz w:val="24"/>
          <w:szCs w:val="24"/>
        </w:rPr>
        <w:t>Белослудцев</w:t>
      </w:r>
      <w:proofErr w:type="spellEnd"/>
      <w:r w:rsidRPr="002746EB">
        <w:rPr>
          <w:rFonts w:ascii="Times New Roman" w:hAnsi="Times New Roman"/>
          <w:sz w:val="24"/>
          <w:szCs w:val="24"/>
        </w:rPr>
        <w:t xml:space="preserve">) и председателя Думы </w:t>
      </w:r>
      <w:proofErr w:type="spellStart"/>
      <w:r w:rsidRPr="002746E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746EB">
        <w:rPr>
          <w:rFonts w:ascii="Times New Roman" w:hAnsi="Times New Roman"/>
          <w:sz w:val="24"/>
          <w:szCs w:val="24"/>
        </w:rPr>
        <w:t xml:space="preserve"> района Ю.В. Гришаева в соответствии с их компетенцией. </w:t>
      </w:r>
    </w:p>
    <w:p w:rsidR="00931F59" w:rsidRPr="002746EB" w:rsidRDefault="00931F59" w:rsidP="00931F5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746EB" w:rsidRPr="002746EB" w:rsidRDefault="002746EB" w:rsidP="00931F5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31F59" w:rsidRPr="002746EB" w:rsidRDefault="00931F59" w:rsidP="00931F5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2746EB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spellStart"/>
      <w:r w:rsidRPr="002746E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746EB">
        <w:rPr>
          <w:rFonts w:ascii="Times New Roman" w:hAnsi="Times New Roman"/>
          <w:sz w:val="24"/>
          <w:szCs w:val="24"/>
        </w:rPr>
        <w:t xml:space="preserve"> района                                            </w:t>
      </w:r>
      <w:r w:rsidR="002746EB">
        <w:rPr>
          <w:rFonts w:ascii="Times New Roman" w:hAnsi="Times New Roman"/>
          <w:sz w:val="24"/>
          <w:szCs w:val="24"/>
        </w:rPr>
        <w:t xml:space="preserve">          </w:t>
      </w:r>
      <w:r w:rsidRPr="002746EB">
        <w:rPr>
          <w:rFonts w:ascii="Times New Roman" w:hAnsi="Times New Roman"/>
          <w:sz w:val="24"/>
          <w:szCs w:val="24"/>
        </w:rPr>
        <w:t xml:space="preserve">  </w:t>
      </w:r>
      <w:r w:rsidR="002746EB">
        <w:rPr>
          <w:rFonts w:ascii="Times New Roman" w:hAnsi="Times New Roman"/>
          <w:sz w:val="24"/>
          <w:szCs w:val="24"/>
        </w:rPr>
        <w:t>Ю.В. Гришаев</w:t>
      </w:r>
    </w:p>
    <w:p w:rsidR="00931F59" w:rsidRPr="002746EB" w:rsidRDefault="00931F59" w:rsidP="00931F5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31F59" w:rsidRPr="002746EB" w:rsidRDefault="00931F59" w:rsidP="00931F5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31F59" w:rsidRPr="002746EB" w:rsidRDefault="00931F59" w:rsidP="00931F5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2746E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2746E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746EB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</w:t>
      </w:r>
      <w:r w:rsidR="002746EB">
        <w:rPr>
          <w:rFonts w:ascii="Times New Roman" w:hAnsi="Times New Roman"/>
          <w:sz w:val="24"/>
          <w:szCs w:val="24"/>
        </w:rPr>
        <w:t xml:space="preserve">      </w:t>
      </w:r>
      <w:r w:rsidRPr="002746EB">
        <w:rPr>
          <w:rFonts w:ascii="Times New Roman" w:hAnsi="Times New Roman"/>
          <w:sz w:val="24"/>
          <w:szCs w:val="24"/>
        </w:rPr>
        <w:t xml:space="preserve">    А.В. Дубовик</w:t>
      </w:r>
    </w:p>
    <w:p w:rsidR="00931F59" w:rsidRPr="002746EB" w:rsidRDefault="00931F59" w:rsidP="00931F5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31F59" w:rsidRPr="002746EB" w:rsidRDefault="00931F59" w:rsidP="00931F59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2746EB">
        <w:rPr>
          <w:rFonts w:ascii="Times New Roman" w:hAnsi="Times New Roman"/>
          <w:sz w:val="24"/>
          <w:szCs w:val="24"/>
        </w:rPr>
        <w:t>пгт</w:t>
      </w:r>
      <w:proofErr w:type="spellEnd"/>
      <w:r w:rsidRPr="002746EB">
        <w:rPr>
          <w:rFonts w:ascii="Times New Roman" w:hAnsi="Times New Roman"/>
          <w:sz w:val="24"/>
          <w:szCs w:val="24"/>
        </w:rPr>
        <w:t>. Междуреченский</w:t>
      </w:r>
    </w:p>
    <w:p w:rsidR="00931F59" w:rsidRPr="002746EB" w:rsidRDefault="00931F59" w:rsidP="00931F5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2746EB">
        <w:rPr>
          <w:rFonts w:ascii="Times New Roman" w:hAnsi="Times New Roman"/>
          <w:sz w:val="24"/>
          <w:szCs w:val="24"/>
        </w:rPr>
        <w:t>____________ 201</w:t>
      </w:r>
      <w:r w:rsidR="002746EB">
        <w:rPr>
          <w:rFonts w:ascii="Times New Roman" w:hAnsi="Times New Roman"/>
          <w:sz w:val="24"/>
          <w:szCs w:val="24"/>
        </w:rPr>
        <w:t>8</w:t>
      </w:r>
      <w:r w:rsidRPr="002746EB">
        <w:rPr>
          <w:rFonts w:ascii="Times New Roman" w:hAnsi="Times New Roman"/>
          <w:sz w:val="24"/>
          <w:szCs w:val="24"/>
        </w:rPr>
        <w:t xml:space="preserve"> года </w:t>
      </w:r>
    </w:p>
    <w:p w:rsidR="00931F59" w:rsidRPr="002746EB" w:rsidRDefault="00931F59" w:rsidP="00931F5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2746EB">
        <w:rPr>
          <w:rFonts w:ascii="Times New Roman" w:hAnsi="Times New Roman"/>
          <w:sz w:val="24"/>
          <w:szCs w:val="24"/>
        </w:rPr>
        <w:t>№ _____</w:t>
      </w:r>
    </w:p>
    <w:sectPr w:rsidR="00931F59" w:rsidRPr="002746EB" w:rsidSect="00D6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50A"/>
    <w:rsid w:val="001478C0"/>
    <w:rsid w:val="002746EB"/>
    <w:rsid w:val="0048660B"/>
    <w:rsid w:val="005F6805"/>
    <w:rsid w:val="00931F59"/>
    <w:rsid w:val="00CA5C91"/>
    <w:rsid w:val="00D61353"/>
    <w:rsid w:val="00E36229"/>
    <w:rsid w:val="00EF250A"/>
    <w:rsid w:val="00F41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59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931F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931F59"/>
    <w:rPr>
      <w:rFonts w:ascii="Cambria" w:eastAsia="Times New Roman" w:hAnsi="Cambria" w:cs="Arial"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31F59"/>
    <w:pPr>
      <w:spacing w:after="0" w:line="240" w:lineRule="auto"/>
    </w:pPr>
    <w:rPr>
      <w:rFonts w:ascii="Times New Roman" w:hAnsi="Times New Roman"/>
      <w:bCs/>
      <w:i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31F59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31F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1F59"/>
    <w:rPr>
      <w:rFonts w:ascii="Calibri" w:eastAsia="Times New Roman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31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931F59"/>
    <w:rPr>
      <w:rFonts w:ascii="Times New Roman" w:hAnsi="Times New Roman" w:cs="Times New Roman" w:hint="default"/>
      <w:b w:val="0"/>
      <w:bCs w:val="0"/>
      <w:color w:val="106BBE"/>
    </w:rPr>
  </w:style>
  <w:style w:type="table" w:styleId="a7">
    <w:name w:val="Table Grid"/>
    <w:basedOn w:val="a1"/>
    <w:uiPriority w:val="59"/>
    <w:rsid w:val="0093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F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931F5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F41B4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F41B41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rsid w:val="002746EB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59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931F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931F59"/>
    <w:rPr>
      <w:rFonts w:ascii="Cambria" w:eastAsia="Times New Roman" w:hAnsi="Cambria" w:cs="Arial"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31F59"/>
    <w:pPr>
      <w:spacing w:after="0" w:line="240" w:lineRule="auto"/>
    </w:pPr>
    <w:rPr>
      <w:rFonts w:ascii="Times New Roman" w:hAnsi="Times New Roman"/>
      <w:bCs/>
      <w:i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31F59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31F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1F59"/>
    <w:rPr>
      <w:rFonts w:ascii="Calibri" w:eastAsia="Times New Roman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31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931F59"/>
    <w:rPr>
      <w:rFonts w:ascii="Times New Roman" w:hAnsi="Times New Roman" w:cs="Times New Roman" w:hint="default"/>
      <w:b w:val="0"/>
      <w:bCs w:val="0"/>
      <w:color w:val="106BBE"/>
    </w:rPr>
  </w:style>
  <w:style w:type="table" w:styleId="a7">
    <w:name w:val="Table Grid"/>
    <w:basedOn w:val="a1"/>
    <w:uiPriority w:val="59"/>
    <w:rsid w:val="0093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F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931F5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content/act/07e81e68-d575-4b2d-a2bb-e802ae8c844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4</cp:revision>
  <cp:lastPrinted>2018-05-22T04:32:00Z</cp:lastPrinted>
  <dcterms:created xsi:type="dcterms:W3CDTF">2018-05-22T04:25:00Z</dcterms:created>
  <dcterms:modified xsi:type="dcterms:W3CDTF">2018-05-22T04:32:00Z</dcterms:modified>
</cp:coreProperties>
</file>