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AB" w:rsidRPr="00F134C4" w:rsidRDefault="00EB5BAB" w:rsidP="00F134C4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134C4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283D05" w:rsidRPr="00F134C4" w:rsidRDefault="00EB5BAB" w:rsidP="00F134C4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134C4">
        <w:rPr>
          <w:rFonts w:ascii="Times New Roman" w:hAnsi="Times New Roman"/>
          <w:b/>
          <w:sz w:val="26"/>
          <w:szCs w:val="26"/>
        </w:rPr>
        <w:t>к проекту решения Думы Кандинского района</w:t>
      </w:r>
    </w:p>
    <w:p w:rsidR="00BF6362" w:rsidRPr="00F134C4" w:rsidRDefault="00A527DF" w:rsidP="00F134C4">
      <w:pPr>
        <w:pStyle w:val="a6"/>
        <w:spacing w:line="276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F134C4">
        <w:rPr>
          <w:rFonts w:ascii="Times New Roman" w:hAnsi="Times New Roman"/>
          <w:b/>
          <w:sz w:val="26"/>
          <w:szCs w:val="26"/>
        </w:rPr>
        <w:t>«</w:t>
      </w:r>
      <w:r w:rsidR="00BF6362" w:rsidRPr="00F134C4"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Кондинского района от 27 февраля 2017 года № 216 «О принятии к осуществлению части полномочий по решению </w:t>
      </w:r>
      <w:proofErr w:type="gramStart"/>
      <w:r w:rsidR="00BF6362" w:rsidRPr="00F134C4">
        <w:rPr>
          <w:rFonts w:ascii="Times New Roman" w:hAnsi="Times New Roman"/>
          <w:b/>
          <w:sz w:val="26"/>
          <w:szCs w:val="26"/>
        </w:rPr>
        <w:t>вопросов местного значения органов местного самоуправления городского поселения</w:t>
      </w:r>
      <w:proofErr w:type="gramEnd"/>
      <w:r w:rsidR="00BF6362" w:rsidRPr="00F134C4">
        <w:rPr>
          <w:rFonts w:ascii="Times New Roman" w:hAnsi="Times New Roman"/>
          <w:b/>
          <w:sz w:val="26"/>
          <w:szCs w:val="26"/>
        </w:rPr>
        <w:t xml:space="preserve"> Междуреченский»</w:t>
      </w:r>
    </w:p>
    <w:p w:rsidR="00EB5BAB" w:rsidRPr="00813744" w:rsidRDefault="00EB5BAB" w:rsidP="00EB5BA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0D6" w:rsidRPr="00F134C4" w:rsidRDefault="00AA115A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34C4">
        <w:rPr>
          <w:rFonts w:ascii="Times New Roman" w:hAnsi="Times New Roman"/>
          <w:sz w:val="26"/>
          <w:szCs w:val="26"/>
        </w:rPr>
        <w:t xml:space="preserve">Проект решения Думы Кандинского района </w:t>
      </w:r>
      <w:r w:rsidR="00305BEC" w:rsidRPr="00F134C4">
        <w:rPr>
          <w:rFonts w:ascii="Times New Roman" w:hAnsi="Times New Roman"/>
          <w:sz w:val="26"/>
          <w:szCs w:val="26"/>
        </w:rPr>
        <w:t xml:space="preserve">«О внесении изменений в решение Думы Кондинского района от 27 февраля 2017 года № 216 «О принятии к осуществлению части полномочий по решению </w:t>
      </w:r>
      <w:proofErr w:type="gramStart"/>
      <w:r w:rsidR="00305BEC" w:rsidRPr="00F134C4">
        <w:rPr>
          <w:rFonts w:ascii="Times New Roman" w:hAnsi="Times New Roman"/>
          <w:sz w:val="26"/>
          <w:szCs w:val="26"/>
        </w:rPr>
        <w:t>вопросов местного значения органов местного самоуправления городского поселения</w:t>
      </w:r>
      <w:proofErr w:type="gramEnd"/>
      <w:r w:rsidR="00305BEC" w:rsidRPr="00F134C4">
        <w:rPr>
          <w:rFonts w:ascii="Times New Roman" w:hAnsi="Times New Roman"/>
          <w:sz w:val="26"/>
          <w:szCs w:val="26"/>
        </w:rPr>
        <w:t xml:space="preserve"> Междуреченский»  </w:t>
      </w:r>
      <w:r w:rsidR="00EB5BAB" w:rsidRPr="00F134C4">
        <w:rPr>
          <w:rFonts w:ascii="Times New Roman" w:hAnsi="Times New Roman"/>
          <w:sz w:val="26"/>
          <w:szCs w:val="26"/>
        </w:rPr>
        <w:t xml:space="preserve">(далее – проект решения) </w:t>
      </w:r>
      <w:r w:rsidR="006B26B1" w:rsidRPr="00F134C4">
        <w:rPr>
          <w:rFonts w:ascii="Times New Roman" w:hAnsi="Times New Roman"/>
          <w:sz w:val="26"/>
          <w:szCs w:val="26"/>
        </w:rPr>
        <w:t>разработан в целях</w:t>
      </w:r>
      <w:r w:rsidR="00B91C9C">
        <w:rPr>
          <w:rFonts w:ascii="Times New Roman" w:hAnsi="Times New Roman"/>
          <w:sz w:val="26"/>
          <w:szCs w:val="26"/>
        </w:rPr>
        <w:t>эффективного решения вопросов местного значения.</w:t>
      </w:r>
    </w:p>
    <w:p w:rsidR="00F134C4" w:rsidRDefault="00F134C4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Изменения, предлагаемые для внесения в проект решения содержится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сравнительной таблице (Приложение).</w:t>
      </w:r>
    </w:p>
    <w:p w:rsidR="00F134C4" w:rsidRPr="003C47E8" w:rsidRDefault="00F134C4" w:rsidP="00F134C4">
      <w:pPr>
        <w:pStyle w:val="Default"/>
        <w:spacing w:line="276" w:lineRule="auto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3C47E8">
        <w:rPr>
          <w:sz w:val="26"/>
          <w:szCs w:val="26"/>
          <w:lang w:eastAsia="ru-RU"/>
        </w:rPr>
        <w:t xml:space="preserve">Процедура ОРВ проекта </w:t>
      </w:r>
      <w:r w:rsidRPr="003C47E8">
        <w:rPr>
          <w:sz w:val="26"/>
          <w:szCs w:val="26"/>
        </w:rPr>
        <w:t>рения</w:t>
      </w:r>
      <w:r w:rsidRPr="003C47E8">
        <w:rPr>
          <w:rFonts w:eastAsiaTheme="minorEastAsia"/>
          <w:sz w:val="26"/>
          <w:szCs w:val="26"/>
          <w:lang w:eastAsia="ru-RU"/>
        </w:rPr>
        <w:t xml:space="preserve"> не проводилась, поскольку проект не содержит положений:</w:t>
      </w:r>
    </w:p>
    <w:p w:rsidR="00F134C4" w:rsidRPr="003C47E8" w:rsidRDefault="00F134C4" w:rsidP="00F134C4">
      <w:pPr>
        <w:pStyle w:val="Default"/>
        <w:spacing w:line="276" w:lineRule="auto"/>
        <w:ind w:firstLine="567"/>
        <w:jc w:val="both"/>
        <w:rPr>
          <w:rFonts w:eastAsiaTheme="minorEastAsia"/>
          <w:sz w:val="26"/>
          <w:szCs w:val="26"/>
          <w:lang w:eastAsia="ru-RU"/>
        </w:rPr>
      </w:pPr>
      <w:proofErr w:type="gramStart"/>
      <w:r>
        <w:rPr>
          <w:rFonts w:eastAsiaTheme="minorEastAsia"/>
          <w:sz w:val="26"/>
          <w:szCs w:val="26"/>
          <w:lang w:eastAsia="ru-RU"/>
        </w:rPr>
        <w:t xml:space="preserve">- </w:t>
      </w:r>
      <w:r w:rsidRPr="003C47E8">
        <w:rPr>
          <w:rFonts w:eastAsiaTheme="minorEastAsia"/>
          <w:sz w:val="26"/>
          <w:szCs w:val="26"/>
          <w:lang w:eastAsia="ru-RU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  <w:proofErr w:type="gramEnd"/>
    </w:p>
    <w:p w:rsidR="00F134C4" w:rsidRPr="003C47E8" w:rsidRDefault="00F134C4" w:rsidP="00F134C4">
      <w:pPr>
        <w:pStyle w:val="Default"/>
        <w:spacing w:line="276" w:lineRule="auto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3C47E8">
        <w:rPr>
          <w:rFonts w:eastAsiaTheme="minorEastAsia"/>
          <w:sz w:val="26"/>
          <w:szCs w:val="26"/>
          <w:lang w:eastAsia="ru-RU"/>
        </w:rPr>
        <w:t xml:space="preserve"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 </w:t>
      </w:r>
    </w:p>
    <w:p w:rsidR="00923D21" w:rsidRPr="00F134C4" w:rsidRDefault="005B0A28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34C4">
        <w:rPr>
          <w:rFonts w:ascii="Times New Roman" w:hAnsi="Times New Roman"/>
          <w:sz w:val="26"/>
          <w:szCs w:val="26"/>
        </w:rPr>
        <w:tab/>
      </w:r>
      <w:r w:rsidR="00923D21" w:rsidRPr="00F134C4">
        <w:rPr>
          <w:rFonts w:ascii="Times New Roman" w:hAnsi="Times New Roman"/>
          <w:sz w:val="26"/>
          <w:szCs w:val="26"/>
        </w:rPr>
        <w:t xml:space="preserve">Разработчик проекта решения: </w:t>
      </w:r>
      <w:r w:rsidR="007D5CB6" w:rsidRPr="00F134C4">
        <w:rPr>
          <w:rFonts w:ascii="Times New Roman" w:hAnsi="Times New Roman"/>
          <w:sz w:val="26"/>
          <w:szCs w:val="26"/>
        </w:rPr>
        <w:t>главный специалист</w:t>
      </w:r>
      <w:r w:rsidR="00DE7BCB" w:rsidRPr="00F134C4">
        <w:rPr>
          <w:rFonts w:ascii="Times New Roman" w:hAnsi="Times New Roman"/>
          <w:sz w:val="26"/>
          <w:szCs w:val="26"/>
        </w:rPr>
        <w:t xml:space="preserve">отдела по вопросам местного самоуправления управления внутренней политики администрации Кондинского района, </w:t>
      </w:r>
      <w:r w:rsidR="007D5CB6" w:rsidRPr="00F134C4">
        <w:rPr>
          <w:rFonts w:ascii="Times New Roman" w:hAnsi="Times New Roman"/>
          <w:sz w:val="26"/>
          <w:szCs w:val="26"/>
        </w:rPr>
        <w:t>Мазур Д.Е.</w:t>
      </w:r>
      <w:r w:rsidR="00DE7BCB" w:rsidRPr="00F134C4">
        <w:rPr>
          <w:rFonts w:ascii="Times New Roman" w:hAnsi="Times New Roman"/>
          <w:sz w:val="26"/>
          <w:szCs w:val="26"/>
        </w:rPr>
        <w:t>,</w:t>
      </w:r>
      <w:r w:rsidR="002F72C7" w:rsidRPr="00F134C4">
        <w:rPr>
          <w:rFonts w:ascii="Times New Roman" w:hAnsi="Times New Roman"/>
          <w:sz w:val="26"/>
          <w:szCs w:val="26"/>
        </w:rPr>
        <w:t xml:space="preserve"> 3</w:t>
      </w:r>
      <w:r w:rsidR="00BE2B98" w:rsidRPr="00F134C4">
        <w:rPr>
          <w:rFonts w:ascii="Times New Roman" w:hAnsi="Times New Roman"/>
          <w:sz w:val="26"/>
          <w:szCs w:val="26"/>
        </w:rPr>
        <w:t>4-278</w:t>
      </w:r>
      <w:r w:rsidR="006C6848" w:rsidRPr="00F134C4">
        <w:rPr>
          <w:rFonts w:ascii="Times New Roman" w:hAnsi="Times New Roman"/>
          <w:sz w:val="26"/>
          <w:szCs w:val="26"/>
        </w:rPr>
        <w:t xml:space="preserve">. </w:t>
      </w:r>
    </w:p>
    <w:p w:rsidR="006C6848" w:rsidRPr="00F134C4" w:rsidRDefault="006C6848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E7BCB" w:rsidRPr="00F134C4" w:rsidRDefault="00DE7BCB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3CAC" w:rsidRPr="00F134C4" w:rsidRDefault="00AD3CAC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3CAC" w:rsidRPr="00F134C4" w:rsidTr="00AD3CAC">
        <w:tc>
          <w:tcPr>
            <w:tcW w:w="4785" w:type="dxa"/>
          </w:tcPr>
          <w:p w:rsidR="00AD3CAC" w:rsidRPr="00F134C4" w:rsidRDefault="00AD3CAC" w:rsidP="00F134C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4C4">
              <w:rPr>
                <w:rFonts w:ascii="Times New Roman" w:hAnsi="Times New Roman"/>
                <w:sz w:val="26"/>
                <w:szCs w:val="26"/>
              </w:rPr>
              <w:t>Начальник отдела по вопросам</w:t>
            </w:r>
          </w:p>
          <w:p w:rsidR="00AD3CAC" w:rsidRPr="00F134C4" w:rsidRDefault="00AD3CAC" w:rsidP="00F134C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4C4">
              <w:rPr>
                <w:rFonts w:ascii="Times New Roman" w:hAnsi="Times New Roman"/>
                <w:sz w:val="26"/>
                <w:szCs w:val="26"/>
              </w:rPr>
              <w:t xml:space="preserve">местного самоуправления </w:t>
            </w:r>
          </w:p>
          <w:p w:rsidR="00AD3CAC" w:rsidRPr="00F134C4" w:rsidRDefault="00AD3CAC" w:rsidP="00F134C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4C4">
              <w:rPr>
                <w:rFonts w:ascii="Times New Roman" w:hAnsi="Times New Roman"/>
                <w:sz w:val="26"/>
                <w:szCs w:val="26"/>
              </w:rPr>
              <w:t>управления внутренней политики</w:t>
            </w:r>
          </w:p>
        </w:tc>
        <w:tc>
          <w:tcPr>
            <w:tcW w:w="4786" w:type="dxa"/>
          </w:tcPr>
          <w:p w:rsidR="00AD3CAC" w:rsidRPr="00F134C4" w:rsidRDefault="00AD3CAC" w:rsidP="00F134C4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3CAC" w:rsidRPr="00F134C4" w:rsidRDefault="00AD3CAC" w:rsidP="00F134C4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D3CAC" w:rsidRPr="00F134C4" w:rsidRDefault="00AD3CAC" w:rsidP="00F134C4">
            <w:pPr>
              <w:pStyle w:val="a6"/>
              <w:spacing w:line="276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34C4">
              <w:rPr>
                <w:rFonts w:ascii="Times New Roman" w:hAnsi="Times New Roman"/>
                <w:sz w:val="26"/>
                <w:szCs w:val="26"/>
              </w:rPr>
              <w:t>В.С. Москов</w:t>
            </w:r>
          </w:p>
        </w:tc>
      </w:tr>
    </w:tbl>
    <w:p w:rsidR="00DE7BCB" w:rsidRPr="00F134C4" w:rsidRDefault="00DE7BCB" w:rsidP="00F134C4">
      <w:pPr>
        <w:pStyle w:val="a6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D2B44" w:rsidRPr="00AD3CAC" w:rsidRDefault="00CD2B44" w:rsidP="00AD3CAC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CD2B44" w:rsidRPr="00AD3CAC" w:rsidSect="000E3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CD2B44" w:rsidRPr="00C96188" w:rsidTr="00203987">
        <w:tc>
          <w:tcPr>
            <w:tcW w:w="9322" w:type="dxa"/>
          </w:tcPr>
          <w:p w:rsidR="00CD2B44" w:rsidRPr="00C96188" w:rsidRDefault="00CD2B44" w:rsidP="006C68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CD2B44" w:rsidRPr="00C96188" w:rsidRDefault="00203987" w:rsidP="006C684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18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пояснительной записке</w:t>
            </w:r>
          </w:p>
        </w:tc>
      </w:tr>
    </w:tbl>
    <w:p w:rsidR="00CD2B44" w:rsidRPr="00C96188" w:rsidRDefault="00CD2B44" w:rsidP="006C684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67924" w:rsidRPr="00167924" w:rsidRDefault="00203987" w:rsidP="0016792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24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 изменений предлагаемых к внесению в решение Думы Кондинского района  </w:t>
      </w:r>
    </w:p>
    <w:p w:rsidR="00BF6362" w:rsidRPr="00BF6362" w:rsidRDefault="00A527DF" w:rsidP="00BF6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F6362" w:rsidRPr="00BF63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от 27 февраля 2017 года № 216 «О принятии к осуществлению части полномочий по решению </w:t>
      </w:r>
      <w:proofErr w:type="gramStart"/>
      <w:r w:rsidR="00BF6362" w:rsidRPr="00BF6362">
        <w:rPr>
          <w:rFonts w:ascii="Times New Roman" w:hAnsi="Times New Roman" w:cs="Times New Roman"/>
          <w:b/>
          <w:sz w:val="28"/>
          <w:szCs w:val="28"/>
        </w:rPr>
        <w:t>вопросов местного значения органов местного самоуправления городского поселения</w:t>
      </w:r>
      <w:proofErr w:type="gramEnd"/>
      <w:r w:rsidR="00BF6362" w:rsidRPr="00BF6362">
        <w:rPr>
          <w:rFonts w:ascii="Times New Roman" w:hAnsi="Times New Roman" w:cs="Times New Roman"/>
          <w:b/>
          <w:sz w:val="28"/>
          <w:szCs w:val="28"/>
        </w:rPr>
        <w:t xml:space="preserve"> Междуреченский»</w:t>
      </w:r>
    </w:p>
    <w:p w:rsidR="00203987" w:rsidRPr="00C96188" w:rsidRDefault="00203987" w:rsidP="002039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398" w:type="dxa"/>
        <w:tblLook w:val="04A0"/>
      </w:tblPr>
      <w:tblGrid>
        <w:gridCol w:w="534"/>
        <w:gridCol w:w="2068"/>
        <w:gridCol w:w="4736"/>
        <w:gridCol w:w="4846"/>
        <w:gridCol w:w="3214"/>
      </w:tblGrid>
      <w:tr w:rsidR="007A3C64" w:rsidRPr="00C96188" w:rsidTr="00F134C4">
        <w:tc>
          <w:tcPr>
            <w:tcW w:w="534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203987" w:rsidRPr="00167924" w:rsidRDefault="00203987" w:rsidP="000B0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Наименование (при наличии) и номер структурной единицы</w:t>
            </w:r>
            <w:r w:rsidR="000B0EB8" w:rsidRPr="0016792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Думы района</w:t>
            </w: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, в которую вносятся изменения</w:t>
            </w:r>
          </w:p>
        </w:tc>
        <w:tc>
          <w:tcPr>
            <w:tcW w:w="4736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846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214" w:type="dxa"/>
          </w:tcPr>
          <w:p w:rsidR="00203987" w:rsidRPr="00167924" w:rsidRDefault="00203987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внесения изменений </w:t>
            </w:r>
          </w:p>
        </w:tc>
      </w:tr>
      <w:tr w:rsidR="00167924" w:rsidRPr="00C96188" w:rsidTr="00F134C4">
        <w:tc>
          <w:tcPr>
            <w:tcW w:w="534" w:type="dxa"/>
          </w:tcPr>
          <w:p w:rsidR="00167924" w:rsidRPr="00167924" w:rsidRDefault="00167924" w:rsidP="00401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167924" w:rsidRPr="00F134C4" w:rsidRDefault="00AD3CAC" w:rsidP="00B91C9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34C4">
              <w:rPr>
                <w:rFonts w:ascii="Times New Roman" w:hAnsi="Times New Roman" w:cs="Times New Roman"/>
                <w:sz w:val="26"/>
                <w:szCs w:val="26"/>
              </w:rPr>
              <w:t xml:space="preserve">Пункт </w:t>
            </w:r>
            <w:r w:rsidR="00B91C9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36" w:type="dxa"/>
          </w:tcPr>
          <w:p w:rsidR="00B91C9C" w:rsidRPr="00B91C9C" w:rsidRDefault="00B91C9C" w:rsidP="00B91C9C">
            <w:pPr>
              <w:rPr>
                <w:rFonts w:ascii="Times New Roman" w:hAnsi="Times New Roman" w:cs="Times New Roman"/>
                <w:i/>
              </w:rPr>
            </w:pPr>
            <w:r w:rsidRPr="00B91C9C">
              <w:rPr>
                <w:rFonts w:ascii="Times New Roman" w:hAnsi="Times New Roman" w:cs="Times New Roman"/>
                <w:i/>
              </w:rPr>
              <w:t xml:space="preserve">4. Полномочия, предусмотренные пунктом 4 части 1 статьи 14 Федерального закона </w:t>
            </w:r>
            <w:hyperlink r:id="rId6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B91C9C">
                <w:rPr>
                  <w:rStyle w:val="ac"/>
                  <w:rFonts w:ascii="Times New Roman" w:hAnsi="Times New Roman" w:cs="Times New Roman"/>
                  <w:i/>
                </w:rPr>
                <w:t>от 06.10.2003 № 131–ФЗ</w:t>
              </w:r>
            </w:hyperlink>
            <w:r w:rsidRPr="00B91C9C">
              <w:rPr>
                <w:rFonts w:ascii="Times New Roman" w:hAnsi="Times New Roman" w:cs="Times New Roman"/>
                <w:i/>
              </w:rPr>
              <w:t xml:space="preserve"> «Об общих принципах организации местного самоуправления в Российской Федерации» по вопросу организации в границах поселения электро-, тепл</w:t>
            </w:r>
            <w:proofErr w:type="gramStart"/>
            <w:r w:rsidRPr="00B91C9C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B91C9C">
              <w:rPr>
                <w:rFonts w:ascii="Times New Roman" w:hAnsi="Times New Roman" w:cs="Times New Roman"/>
                <w:i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r w:rsidRPr="00B91C9C">
              <w:rPr>
                <w:rFonts w:ascii="Times New Roman" w:hAnsi="Times New Roman" w:cs="Times New Roman"/>
              </w:rPr>
              <w:t>1) организации газоснабжения населения;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r w:rsidRPr="00B91C9C">
              <w:rPr>
                <w:rFonts w:ascii="Times New Roman" w:hAnsi="Times New Roman" w:cs="Times New Roman"/>
              </w:rPr>
              <w:t>2) организации электроснабжения населения;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proofErr w:type="gramStart"/>
            <w:r w:rsidRPr="00B91C9C">
              <w:rPr>
                <w:rFonts w:ascii="Times New Roman" w:hAnsi="Times New Roman" w:cs="Times New Roman"/>
              </w:rPr>
              <w:t xml:space="preserve">3) разработки, утверждения, реализации, финансирования муниципальных программ в рамках реализации государственной </w:t>
            </w:r>
            <w:hyperlink r:id="rId7" w:history="1">
              <w:r w:rsidRPr="00B91C9C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B91C9C">
              <w:rPr>
                <w:rFonts w:ascii="Times New Roman" w:hAnsi="Times New Roman" w:cs="Times New Roman"/>
              </w:rPr>
              <w:t xml:space="preserve"> Ханты-Мансийского автономного округа - Югры «Обеспечение доступным и комфортным жильем жителей Ханты-Мансийского автономного округа - Югры в 2016 - 2020 годах», утвержденной постановлением Правительства Ханты-</w:t>
            </w:r>
            <w:r w:rsidRPr="00B91C9C">
              <w:rPr>
                <w:rFonts w:ascii="Times New Roman" w:hAnsi="Times New Roman" w:cs="Times New Roman"/>
              </w:rPr>
              <w:lastRenderedPageBreak/>
              <w:t>Мансийского автономного округа - Югры от 09 октября 2013 года № 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- Югры</w:t>
            </w:r>
            <w:proofErr w:type="gramEnd"/>
            <w:r w:rsidRPr="00B91C9C">
              <w:rPr>
                <w:rFonts w:ascii="Times New Roman" w:hAnsi="Times New Roman" w:cs="Times New Roman"/>
              </w:rPr>
              <w:t xml:space="preserve"> в 2016 - 2020 годах»;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proofErr w:type="gramStart"/>
            <w:r w:rsidRPr="00B91C9C">
              <w:rPr>
                <w:rFonts w:ascii="Times New Roman" w:hAnsi="Times New Roman" w:cs="Times New Roman"/>
              </w:rPr>
              <w:t xml:space="preserve">4) разработки, утверждения, реализации, финансирования муниципальных программ в рамках реализации государственной </w:t>
            </w:r>
            <w:hyperlink r:id="rId8" w:history="1">
              <w:r w:rsidRPr="00B91C9C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B91C9C">
              <w:rPr>
                <w:rFonts w:ascii="Times New Roman" w:hAnsi="Times New Roman" w:cs="Times New Roman"/>
              </w:rPr>
              <w:t xml:space="preserve">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2016 - 2020 годы», утвержденной постановлением Правительства Ханты-Мансийского автономного округа - Югры от 09.10.2013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</w:t>
            </w:r>
            <w:proofErr w:type="gramEnd"/>
            <w:r w:rsidRPr="00B91C9C">
              <w:rPr>
                <w:rFonts w:ascii="Times New Roman" w:hAnsi="Times New Roman" w:cs="Times New Roman"/>
              </w:rPr>
              <w:t xml:space="preserve"> - Югре на 2016 - 2020 годы»;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r w:rsidRPr="00B91C9C">
              <w:rPr>
                <w:rFonts w:ascii="Times New Roman" w:hAnsi="Times New Roman" w:cs="Times New Roman"/>
              </w:rPr>
              <w:t>5) утверждения Порядка предоставления субсидий юридическим лицам (за исключением государственных (муниципальных) учреждений), оказывающим населению жилищно-коммунальные услуги на территории поселения, проверки достоверности документов получателей субсидий, осуществления бухгалтерского учета и перечисления субсидий;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r w:rsidRPr="00B91C9C">
              <w:rPr>
                <w:rFonts w:ascii="Times New Roman" w:hAnsi="Times New Roman" w:cs="Times New Roman"/>
              </w:rPr>
              <w:t xml:space="preserve">6) установления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</w:t>
            </w:r>
            <w:r w:rsidRPr="00B91C9C">
              <w:rPr>
                <w:rFonts w:ascii="Times New Roman" w:hAnsi="Times New Roman" w:cs="Times New Roman"/>
              </w:rPr>
              <w:lastRenderedPageBreak/>
              <w:t>самоуправления;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r w:rsidRPr="00B91C9C">
              <w:rPr>
                <w:rFonts w:ascii="Times New Roman" w:hAnsi="Times New Roman" w:cs="Times New Roman"/>
              </w:rPr>
              <w:t>7) информационного обеспечения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r w:rsidRPr="00B91C9C">
              <w:rPr>
                <w:rFonts w:ascii="Times New Roman" w:hAnsi="Times New Roman" w:cs="Times New Roman"/>
              </w:rPr>
              <w:t xml:space="preserve">8) координации мероприятий по энергосбережению и повышению энергетической эффективности и </w:t>
            </w:r>
            <w:proofErr w:type="gramStart"/>
            <w:r w:rsidRPr="00B91C9C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B91C9C">
              <w:rPr>
                <w:rFonts w:ascii="Times New Roman" w:hAnsi="Times New Roman" w:cs="Times New Roman"/>
              </w:rPr>
              <w:t xml:space="preserve"> их проведением муниципальными учреждениями, муниципальными унитарными предприятиями;</w:t>
            </w:r>
          </w:p>
          <w:p w:rsidR="00167924" w:rsidRPr="00B91C9C" w:rsidRDefault="00B91C9C" w:rsidP="00B91C9C">
            <w:pPr>
              <w:rPr>
                <w:rFonts w:ascii="Times New Roman" w:hAnsi="Times New Roman" w:cs="Times New Roman"/>
                <w:b/>
                <w:i/>
              </w:rPr>
            </w:pPr>
            <w:r w:rsidRPr="00B91C9C">
              <w:rPr>
                <w:rFonts w:ascii="Times New Roman" w:hAnsi="Times New Roman" w:cs="Times New Roman"/>
                <w:b/>
                <w:i/>
              </w:rPr>
              <w:t>9)иные полномочия, предусмотренные законодательством Российской Федерации и Ханты-Мансийского автономного округа – Югры.</w:t>
            </w:r>
          </w:p>
        </w:tc>
        <w:tc>
          <w:tcPr>
            <w:tcW w:w="4846" w:type="dxa"/>
          </w:tcPr>
          <w:p w:rsidR="00B91C9C" w:rsidRPr="00B91C9C" w:rsidRDefault="00B91C9C" w:rsidP="00B91C9C">
            <w:pPr>
              <w:rPr>
                <w:rFonts w:ascii="Times New Roman" w:hAnsi="Times New Roman" w:cs="Times New Roman"/>
                <w:i/>
              </w:rPr>
            </w:pPr>
            <w:r w:rsidRPr="00B91C9C">
              <w:rPr>
                <w:rFonts w:ascii="Times New Roman" w:hAnsi="Times New Roman" w:cs="Times New Roman"/>
                <w:i/>
              </w:rPr>
              <w:lastRenderedPageBreak/>
              <w:t xml:space="preserve">4. Полномочия, предусмотренные пунктом 4 части 1 статьи 14 Федерального закона </w:t>
            </w:r>
      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      <w:r w:rsidRPr="00B91C9C">
                <w:rPr>
                  <w:rStyle w:val="ac"/>
                  <w:rFonts w:ascii="Times New Roman" w:hAnsi="Times New Roman" w:cs="Times New Roman"/>
                  <w:i/>
                </w:rPr>
                <w:t>от 06.10.2003 № 131–ФЗ</w:t>
              </w:r>
            </w:hyperlink>
            <w:r w:rsidRPr="00B91C9C">
              <w:rPr>
                <w:rFonts w:ascii="Times New Roman" w:hAnsi="Times New Roman" w:cs="Times New Roman"/>
                <w:i/>
              </w:rPr>
              <w:t xml:space="preserve"> «Об общих принципах организации местного самоуправления в Российской Федерации» по вопросу организации в границах поселения электро-, тепл</w:t>
            </w:r>
            <w:proofErr w:type="gramStart"/>
            <w:r w:rsidRPr="00B91C9C">
              <w:rPr>
                <w:rFonts w:ascii="Times New Roman" w:hAnsi="Times New Roman" w:cs="Times New Roman"/>
                <w:i/>
              </w:rPr>
              <w:t>о-</w:t>
            </w:r>
            <w:proofErr w:type="gramEnd"/>
            <w:r w:rsidRPr="00B91C9C">
              <w:rPr>
                <w:rFonts w:ascii="Times New Roman" w:hAnsi="Times New Roman" w:cs="Times New Roman"/>
                <w:i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части: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r w:rsidRPr="00B91C9C">
              <w:rPr>
                <w:rFonts w:ascii="Times New Roman" w:hAnsi="Times New Roman" w:cs="Times New Roman"/>
              </w:rPr>
              <w:t>1) организации газоснабжения населения;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r w:rsidRPr="00B91C9C">
              <w:rPr>
                <w:rFonts w:ascii="Times New Roman" w:hAnsi="Times New Roman" w:cs="Times New Roman"/>
              </w:rPr>
              <w:t>2) организации электроснабжения населения;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proofErr w:type="gramStart"/>
            <w:r w:rsidRPr="00B91C9C">
              <w:rPr>
                <w:rFonts w:ascii="Times New Roman" w:hAnsi="Times New Roman" w:cs="Times New Roman"/>
              </w:rPr>
              <w:t xml:space="preserve">3) разработки, утверждения, реализации, финансирования муниципальных программ в рамках реализации государственной </w:t>
            </w:r>
            <w:hyperlink r:id="rId10" w:history="1">
              <w:r w:rsidRPr="00B91C9C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B91C9C">
              <w:rPr>
                <w:rFonts w:ascii="Times New Roman" w:hAnsi="Times New Roman" w:cs="Times New Roman"/>
              </w:rPr>
              <w:t xml:space="preserve"> Ханты-Мансийского автономного округа - Югры «Обеспечение доступным и комфортным жильем жителей Ханты-Мансийского автономного округа - Югры в 2016 - 2020 годах», утвержденной постановлением Правительства Ханты-Мансийского автономного округа - Югры от 09 октября 2013 </w:t>
            </w:r>
            <w:r w:rsidRPr="00B91C9C">
              <w:rPr>
                <w:rFonts w:ascii="Times New Roman" w:hAnsi="Times New Roman" w:cs="Times New Roman"/>
              </w:rPr>
              <w:lastRenderedPageBreak/>
              <w:t>года № 408-п «О государственной программе Ханты-Мансийского автономного округа - Югры «Обеспечение доступным и комфортным жильем жителей Ханты-Мансийского автономного округа - Югры</w:t>
            </w:r>
            <w:proofErr w:type="gramEnd"/>
            <w:r w:rsidRPr="00B91C9C">
              <w:rPr>
                <w:rFonts w:ascii="Times New Roman" w:hAnsi="Times New Roman" w:cs="Times New Roman"/>
              </w:rPr>
              <w:t xml:space="preserve"> в 2016 - 2020 годах»;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proofErr w:type="gramStart"/>
            <w:r w:rsidRPr="00B91C9C">
              <w:rPr>
                <w:rFonts w:ascii="Times New Roman" w:hAnsi="Times New Roman" w:cs="Times New Roman"/>
              </w:rPr>
              <w:t xml:space="preserve">4) разработки, утверждения, реализации, финансирования муниципальных программ в рамках реализации государственной </w:t>
            </w:r>
            <w:hyperlink r:id="rId11" w:history="1">
              <w:r w:rsidRPr="00B91C9C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B91C9C">
              <w:rPr>
                <w:rFonts w:ascii="Times New Roman" w:hAnsi="Times New Roman" w:cs="Times New Roman"/>
              </w:rPr>
              <w:t xml:space="preserve">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 - Югре на 2016 - 2020 годы», утвержденной постановлением Правительства Ханты-Мансийского автономного округа - Югры от 09.10.2013 № 423-п «О государственной программе Ханты-Мансийского автономного округа - Югры «Развитие жилищно-коммунального комплекса и повышение энергетической эффективности в Ханты-Мансийском автономном округе</w:t>
            </w:r>
            <w:proofErr w:type="gramEnd"/>
            <w:r w:rsidRPr="00B91C9C">
              <w:rPr>
                <w:rFonts w:ascii="Times New Roman" w:hAnsi="Times New Roman" w:cs="Times New Roman"/>
              </w:rPr>
              <w:t xml:space="preserve"> - Югре на 2016 - 2020 годы»;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r w:rsidRPr="00B91C9C">
              <w:rPr>
                <w:rFonts w:ascii="Times New Roman" w:hAnsi="Times New Roman" w:cs="Times New Roman"/>
              </w:rPr>
              <w:t>5) утверждения Порядка предоставления субсидий юридическим лицам (за исключением государственных (муниципальных) учреждений), оказывающим населению жилищно-коммунальные услуги на территории поселения, проверки достоверности документов получателей субсидий, осуществления бухгалтерского учета и перечисления субсидий;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r w:rsidRPr="00B91C9C">
              <w:rPr>
                <w:rFonts w:ascii="Times New Roman" w:hAnsi="Times New Roman" w:cs="Times New Roman"/>
              </w:rPr>
              <w:t>6) установления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r w:rsidRPr="00B91C9C">
              <w:rPr>
                <w:rFonts w:ascii="Times New Roman" w:hAnsi="Times New Roman" w:cs="Times New Roman"/>
              </w:rPr>
              <w:t xml:space="preserve">7) информационного обеспечения мероприятий по энергосбережению и повышению энергетической эффективности, определенных в </w:t>
            </w:r>
            <w:r w:rsidRPr="00B91C9C">
              <w:rPr>
                <w:rFonts w:ascii="Times New Roman" w:hAnsi="Times New Roman" w:cs="Times New Roman"/>
              </w:rPr>
              <w:lastRenderedPageBreak/>
              <w:t>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      </w:r>
          </w:p>
          <w:p w:rsidR="00B91C9C" w:rsidRPr="00B91C9C" w:rsidRDefault="00B91C9C" w:rsidP="00B91C9C">
            <w:pPr>
              <w:rPr>
                <w:rFonts w:ascii="Times New Roman" w:hAnsi="Times New Roman" w:cs="Times New Roman"/>
              </w:rPr>
            </w:pPr>
            <w:r w:rsidRPr="00B91C9C">
              <w:rPr>
                <w:rFonts w:ascii="Times New Roman" w:hAnsi="Times New Roman" w:cs="Times New Roman"/>
              </w:rPr>
              <w:t xml:space="preserve">8) координации мероприятий по энергосбережению и повышению энергетической эффективности и </w:t>
            </w:r>
            <w:proofErr w:type="gramStart"/>
            <w:r w:rsidRPr="00B91C9C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B91C9C">
              <w:rPr>
                <w:rFonts w:ascii="Times New Roman" w:hAnsi="Times New Roman" w:cs="Times New Roman"/>
              </w:rPr>
              <w:t xml:space="preserve"> их проведением муниципальными учреждениями, муниципальными унитарными предприятиями;</w:t>
            </w:r>
          </w:p>
          <w:p w:rsidR="00B91C9C" w:rsidRPr="00B91C9C" w:rsidRDefault="00B91C9C" w:rsidP="00B91C9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1C9C">
              <w:rPr>
                <w:rFonts w:ascii="Times New Roman" w:hAnsi="Times New Roman" w:cs="Times New Roman"/>
                <w:b/>
                <w:i/>
              </w:rPr>
              <w:t>9)организация теплоснабжения;</w:t>
            </w:r>
          </w:p>
          <w:p w:rsidR="00B91C9C" w:rsidRPr="00B91C9C" w:rsidRDefault="00B91C9C" w:rsidP="00B91C9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1C9C">
              <w:rPr>
                <w:rFonts w:ascii="Times New Roman" w:hAnsi="Times New Roman" w:cs="Times New Roman"/>
                <w:b/>
                <w:i/>
              </w:rPr>
              <w:t>10) организация водоснабжения;</w:t>
            </w:r>
          </w:p>
          <w:p w:rsidR="00B91C9C" w:rsidRPr="00B91C9C" w:rsidRDefault="00B91C9C" w:rsidP="00B91C9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1C9C">
              <w:rPr>
                <w:rFonts w:ascii="Times New Roman" w:hAnsi="Times New Roman" w:cs="Times New Roman"/>
                <w:b/>
                <w:i/>
              </w:rPr>
              <w:t xml:space="preserve">11) организация водоотведения; </w:t>
            </w:r>
          </w:p>
          <w:p w:rsidR="00167924" w:rsidRPr="00B91C9C" w:rsidRDefault="00B91C9C" w:rsidP="00B91C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1C9C">
              <w:rPr>
                <w:rFonts w:ascii="Times New Roman" w:hAnsi="Times New Roman" w:cs="Times New Roman"/>
                <w:b/>
                <w:i/>
              </w:rPr>
              <w:t>12) иные полномочия, предусмотренные законодательством Российской Федерации и Ханты-Мансийского автономного округа – Югры.</w:t>
            </w:r>
          </w:p>
        </w:tc>
        <w:tc>
          <w:tcPr>
            <w:tcW w:w="3214" w:type="dxa"/>
          </w:tcPr>
          <w:p w:rsidR="00167924" w:rsidRPr="00F134C4" w:rsidRDefault="00B91C9C" w:rsidP="00F13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Актуализация НПА</w:t>
            </w:r>
            <w:bookmarkStart w:id="0" w:name="_GoBack"/>
            <w:bookmarkEnd w:id="0"/>
          </w:p>
        </w:tc>
      </w:tr>
    </w:tbl>
    <w:p w:rsidR="00AF7190" w:rsidRDefault="00AF7190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AF7190" w:rsidSect="00AD3CAC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F7190" w:rsidRDefault="00AF7190" w:rsidP="00AF7190">
      <w:pPr>
        <w:spacing w:after="0" w:line="0" w:lineRule="atLeast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ПРОЕКТ</w:t>
      </w:r>
    </w:p>
    <w:p w:rsidR="00AF7190" w:rsidRDefault="00AF7190" w:rsidP="00AF7190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AF7190" w:rsidRDefault="00AF7190" w:rsidP="00AF719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Субъект правотворческой инициативы </w:t>
      </w:r>
    </w:p>
    <w:p w:rsidR="00AF7190" w:rsidRDefault="00AF7190" w:rsidP="00AF719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– глава </w:t>
      </w:r>
      <w:proofErr w:type="spellStart"/>
      <w:r>
        <w:rPr>
          <w:rFonts w:ascii="Times New Roman" w:hAnsi="Times New Roman"/>
          <w:sz w:val="16"/>
          <w:szCs w:val="16"/>
        </w:rPr>
        <w:t>Кондинского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района</w:t>
      </w:r>
    </w:p>
    <w:p w:rsidR="00AF7190" w:rsidRDefault="00AF7190" w:rsidP="00AF719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Разработчик проекта  </w:t>
      </w:r>
    </w:p>
    <w:p w:rsidR="00AF7190" w:rsidRDefault="00AF7190" w:rsidP="00AF719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управления внутренней политики </w:t>
      </w:r>
    </w:p>
    <w:p w:rsidR="00AF7190" w:rsidRDefault="00AF7190" w:rsidP="00AF719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администрации </w:t>
      </w:r>
      <w:proofErr w:type="spellStart"/>
      <w:r>
        <w:rPr>
          <w:rFonts w:ascii="Times New Roman" w:hAnsi="Times New Roman"/>
          <w:sz w:val="16"/>
          <w:szCs w:val="16"/>
        </w:rPr>
        <w:t>Кондинского</w:t>
      </w:r>
      <w:proofErr w:type="spellEnd"/>
      <w:r>
        <w:rPr>
          <w:rFonts w:ascii="Times New Roman" w:hAnsi="Times New Roman"/>
          <w:sz w:val="16"/>
          <w:szCs w:val="16"/>
        </w:rPr>
        <w:t xml:space="preserve"> района </w:t>
      </w:r>
    </w:p>
    <w:p w:rsidR="00AF7190" w:rsidRDefault="00AF7190" w:rsidP="00AF719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AF7190" w:rsidRDefault="00AF7190" w:rsidP="00AF7190">
      <w:pPr>
        <w:spacing w:after="0" w:line="0" w:lineRule="atLeast"/>
        <w:jc w:val="right"/>
        <w:rPr>
          <w:rFonts w:ascii="Times New Roman" w:hAnsi="Times New Roman"/>
          <w:sz w:val="16"/>
          <w:szCs w:val="16"/>
        </w:rPr>
      </w:pPr>
    </w:p>
    <w:p w:rsidR="00AF7190" w:rsidRDefault="00AF7190" w:rsidP="00AF71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AF7190" w:rsidRDefault="00AF7190" w:rsidP="00AF71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AF7190" w:rsidRDefault="00AF7190" w:rsidP="00AF71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F7190" w:rsidRDefault="00AF7190" w:rsidP="00AF719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F7190" w:rsidRPr="009079AE" w:rsidRDefault="00AF7190" w:rsidP="00AF7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190" w:rsidRDefault="00AF7190" w:rsidP="00AF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Думы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от 27 февраля 2017 года № 216 «</w:t>
      </w:r>
      <w:r w:rsidRPr="009079AE">
        <w:rPr>
          <w:rFonts w:ascii="Times New Roman" w:hAnsi="Times New Roman" w:cs="Times New Roman"/>
          <w:b/>
          <w:sz w:val="24"/>
          <w:szCs w:val="24"/>
        </w:rPr>
        <w:t xml:space="preserve">О принятии </w:t>
      </w:r>
      <w:r>
        <w:rPr>
          <w:rFonts w:ascii="Times New Roman" w:hAnsi="Times New Roman" w:cs="Times New Roman"/>
          <w:b/>
          <w:sz w:val="24"/>
          <w:szCs w:val="24"/>
        </w:rPr>
        <w:t>к осуществлению части полномочий</w:t>
      </w:r>
    </w:p>
    <w:p w:rsidR="00AF7190" w:rsidRPr="009079AE" w:rsidRDefault="00AF7190" w:rsidP="00AF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решению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вопросов местного значения органов местного самоуправления городского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Междуреченский»</w:t>
      </w:r>
    </w:p>
    <w:p w:rsidR="00AF7190" w:rsidRPr="009079AE" w:rsidRDefault="00AF7190" w:rsidP="00AF71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190" w:rsidRPr="00E15263" w:rsidRDefault="00AF7190" w:rsidP="00AF71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15263">
        <w:rPr>
          <w:rFonts w:ascii="Times New Roman" w:hAnsi="Times New Roman" w:cs="Times New Roman"/>
          <w:sz w:val="24"/>
          <w:szCs w:val="24"/>
        </w:rPr>
        <w:t xml:space="preserve">частью 4 статьи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Порядком заключения соглашений с органами местного самоуправления поселений, входящих в состав </w:t>
      </w:r>
      <w:proofErr w:type="spellStart"/>
      <w:r w:rsidRPr="00E1526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15263">
        <w:rPr>
          <w:rFonts w:ascii="Times New Roman" w:hAnsi="Times New Roman" w:cs="Times New Roman"/>
          <w:sz w:val="24"/>
          <w:szCs w:val="24"/>
        </w:rPr>
        <w:t xml:space="preserve"> района, о передаче (принятии) осуществления части полномочий по решению вопросов местного значения, утвержденного решением Думы </w:t>
      </w:r>
      <w:proofErr w:type="spellStart"/>
      <w:r w:rsidRPr="00E1526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15263"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йона от 29 мая 2013 года № 353,</w:t>
      </w:r>
      <w:r w:rsidRPr="00E15263">
        <w:rPr>
          <w:rFonts w:ascii="Times New Roman" w:hAnsi="Times New Roman" w:cs="Times New Roman"/>
          <w:sz w:val="24"/>
          <w:szCs w:val="24"/>
        </w:rPr>
        <w:t>Дума</w:t>
      </w:r>
      <w:proofErr w:type="gramEnd"/>
      <w:r w:rsidRPr="00E15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263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E15263">
        <w:rPr>
          <w:rFonts w:ascii="Times New Roman" w:hAnsi="Times New Roman" w:cs="Times New Roman"/>
          <w:sz w:val="24"/>
          <w:szCs w:val="24"/>
        </w:rPr>
        <w:t xml:space="preserve"> района решила:</w:t>
      </w:r>
    </w:p>
    <w:p w:rsidR="00AF7190" w:rsidRDefault="00AF7190" w:rsidP="00AF719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B34C8B">
        <w:rPr>
          <w:rFonts w:ascii="Times New Roman" w:eastAsiaTheme="minorEastAsia" w:hAnsi="Times New Roman"/>
          <w:sz w:val="24"/>
          <w:szCs w:val="24"/>
        </w:rPr>
        <w:t xml:space="preserve">Внести в приложение к решению Думы </w:t>
      </w:r>
      <w:proofErr w:type="spellStart"/>
      <w:r w:rsidRPr="00B34C8B">
        <w:rPr>
          <w:rFonts w:ascii="Times New Roman" w:eastAsiaTheme="minorEastAsia" w:hAnsi="Times New Roman"/>
          <w:sz w:val="24"/>
          <w:szCs w:val="24"/>
        </w:rPr>
        <w:t>Кондинского</w:t>
      </w:r>
      <w:proofErr w:type="spellEnd"/>
      <w:r w:rsidRPr="00B34C8B">
        <w:rPr>
          <w:rFonts w:ascii="Times New Roman" w:eastAsiaTheme="minorEastAsia" w:hAnsi="Times New Roman"/>
          <w:sz w:val="24"/>
          <w:szCs w:val="24"/>
        </w:rPr>
        <w:t xml:space="preserve"> района от 27 февраля 2017 года № 216 «О принятии к осуществлению части </w:t>
      </w:r>
      <w:proofErr w:type="spellStart"/>
      <w:r w:rsidRPr="00B34C8B">
        <w:rPr>
          <w:rFonts w:ascii="Times New Roman" w:eastAsiaTheme="minorEastAsia" w:hAnsi="Times New Roman"/>
          <w:sz w:val="24"/>
          <w:szCs w:val="24"/>
        </w:rPr>
        <w:t>полномочий</w:t>
      </w:r>
      <w:r>
        <w:rPr>
          <w:rFonts w:ascii="Times New Roman" w:eastAsiaTheme="minorEastAsia" w:hAnsi="Times New Roman"/>
          <w:sz w:val="24"/>
          <w:szCs w:val="24"/>
        </w:rPr>
        <w:t>по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решению 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вопросов местного значения </w:t>
      </w:r>
      <w:r w:rsidRPr="002C10B6">
        <w:rPr>
          <w:rFonts w:ascii="Times New Roman" w:eastAsiaTheme="minorEastAsia" w:hAnsi="Times New Roman"/>
          <w:sz w:val="24"/>
          <w:szCs w:val="24"/>
        </w:rPr>
        <w:t>органов местного самоуправления городского поселения</w:t>
      </w:r>
      <w:proofErr w:type="gramEnd"/>
      <w:r w:rsidRPr="002C10B6">
        <w:rPr>
          <w:rFonts w:ascii="Times New Roman" w:eastAsiaTheme="minorEastAsia" w:hAnsi="Times New Roman"/>
          <w:sz w:val="24"/>
          <w:szCs w:val="24"/>
        </w:rPr>
        <w:t xml:space="preserve"> Междуреченский</w:t>
      </w:r>
      <w:r w:rsidRPr="00B34C8B">
        <w:rPr>
          <w:rFonts w:ascii="Times New Roman" w:eastAsiaTheme="minorEastAsia" w:hAnsi="Times New Roman"/>
          <w:sz w:val="24"/>
          <w:szCs w:val="24"/>
        </w:rPr>
        <w:t>»</w:t>
      </w:r>
      <w:r>
        <w:rPr>
          <w:rFonts w:ascii="Times New Roman" w:eastAsiaTheme="minorEastAsia" w:hAnsi="Times New Roman"/>
          <w:sz w:val="24"/>
          <w:szCs w:val="24"/>
        </w:rPr>
        <w:t xml:space="preserve"> следующие изменения:</w:t>
      </w:r>
    </w:p>
    <w:p w:rsidR="00AF7190" w:rsidRDefault="00AF7190" w:rsidP="00AF7190">
      <w:pPr>
        <w:pStyle w:val="a7"/>
        <w:numPr>
          <w:ilvl w:val="1"/>
          <w:numId w:val="29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 пункте 4:</w:t>
      </w:r>
    </w:p>
    <w:p w:rsidR="00AF7190" w:rsidRDefault="00AF7190" w:rsidP="00AF7190">
      <w:pPr>
        <w:pStyle w:val="a7"/>
        <w:numPr>
          <w:ilvl w:val="2"/>
          <w:numId w:val="29"/>
        </w:numPr>
        <w:tabs>
          <w:tab w:val="left" w:pos="284"/>
        </w:tabs>
        <w:spacing w:after="0" w:line="240" w:lineRule="auto"/>
        <w:ind w:left="993" w:hanging="284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Подпункт 9 изложить в следующей редакции:</w:t>
      </w:r>
    </w:p>
    <w:p w:rsidR="00AF7190" w:rsidRDefault="00AF7190" w:rsidP="00AF719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9) организация теплоснабжения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F7190" w:rsidRDefault="00AF7190" w:rsidP="00AF7190">
      <w:pPr>
        <w:pStyle w:val="a7"/>
        <w:numPr>
          <w:ilvl w:val="2"/>
          <w:numId w:val="29"/>
        </w:num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подпунктом 10, 11, 12 следующего содержания:</w:t>
      </w:r>
    </w:p>
    <w:p w:rsidR="00AF7190" w:rsidRDefault="00AF7190" w:rsidP="00AF719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10) организация водоснабжения;</w:t>
      </w:r>
    </w:p>
    <w:p w:rsidR="00AF7190" w:rsidRPr="003B5D3D" w:rsidRDefault="00AF7190" w:rsidP="00AF7190">
      <w:pPr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организация водоотведения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AF7190" w:rsidRDefault="00AF7190" w:rsidP="00AF7190">
      <w:pPr>
        <w:pStyle w:val="a7"/>
        <w:numPr>
          <w:ilvl w:val="0"/>
          <w:numId w:val="2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CA6883">
        <w:rPr>
          <w:rFonts w:ascii="Times New Roman" w:eastAsiaTheme="minorEastAsia" w:hAnsi="Times New Roman"/>
          <w:sz w:val="24"/>
          <w:szCs w:val="24"/>
        </w:rPr>
        <w:t>Обнародовать настоящее решение в соответствии с решением</w:t>
      </w:r>
      <w:r w:rsidRPr="002C10B6">
        <w:rPr>
          <w:rFonts w:ascii="Times New Roman" w:eastAsiaTheme="minorEastAsia" w:hAnsi="Times New Roman"/>
          <w:sz w:val="24"/>
          <w:szCs w:val="24"/>
        </w:rPr>
        <w:t xml:space="preserve"> Думы </w:t>
      </w:r>
      <w:proofErr w:type="spellStart"/>
      <w:r w:rsidRPr="002C10B6">
        <w:rPr>
          <w:rFonts w:ascii="Times New Roman" w:eastAsiaTheme="minorEastAsia" w:hAnsi="Times New Roman"/>
          <w:sz w:val="24"/>
          <w:szCs w:val="24"/>
        </w:rPr>
        <w:t>Кондинского</w:t>
      </w:r>
      <w:proofErr w:type="spellEnd"/>
      <w:r w:rsidRPr="002C10B6">
        <w:rPr>
          <w:rFonts w:ascii="Times New Roman" w:eastAsiaTheme="minorEastAsia" w:hAnsi="Times New Roman"/>
          <w:sz w:val="24"/>
          <w:szCs w:val="24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2C10B6">
        <w:rPr>
          <w:rFonts w:ascii="Times New Roman" w:eastAsiaTheme="minorEastAsia" w:hAnsi="Times New Roman"/>
          <w:sz w:val="24"/>
          <w:szCs w:val="24"/>
        </w:rPr>
        <w:t>Кондинский</w:t>
      </w:r>
      <w:proofErr w:type="spellEnd"/>
      <w:r w:rsidRPr="002C10B6">
        <w:rPr>
          <w:rFonts w:ascii="Times New Roman" w:eastAsiaTheme="minorEastAsia" w:hAnsi="Times New Roman"/>
          <w:sz w:val="24"/>
          <w:szCs w:val="24"/>
        </w:rPr>
        <w:t xml:space="preserve"> район» и разместить на официальном сайте органов местного самоуправления </w:t>
      </w:r>
      <w:proofErr w:type="spellStart"/>
      <w:r w:rsidRPr="002C10B6">
        <w:rPr>
          <w:rFonts w:ascii="Times New Roman" w:eastAsiaTheme="minorEastAsia" w:hAnsi="Times New Roman"/>
          <w:sz w:val="24"/>
          <w:szCs w:val="24"/>
        </w:rPr>
        <w:t>Кондинского</w:t>
      </w:r>
      <w:proofErr w:type="spellEnd"/>
      <w:r w:rsidRPr="002C10B6">
        <w:rPr>
          <w:rFonts w:ascii="Times New Roman" w:eastAsiaTheme="minorEastAsia" w:hAnsi="Times New Roman"/>
          <w:sz w:val="24"/>
          <w:szCs w:val="24"/>
        </w:rPr>
        <w:t xml:space="preserve"> района.</w:t>
      </w:r>
    </w:p>
    <w:p w:rsidR="00AF7190" w:rsidRPr="002C10B6" w:rsidRDefault="00AF7190" w:rsidP="00AF7190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2C10B6">
        <w:rPr>
          <w:rFonts w:ascii="Times New Roman" w:eastAsiaTheme="minorEastAsia" w:hAnsi="Times New Roman"/>
          <w:sz w:val="24"/>
          <w:szCs w:val="24"/>
        </w:rPr>
        <w:t xml:space="preserve">Настоящее решение вступает в силу после его </w:t>
      </w:r>
      <w:proofErr w:type="gramStart"/>
      <w:r w:rsidRPr="002C10B6">
        <w:rPr>
          <w:rFonts w:ascii="Times New Roman" w:eastAsiaTheme="minorEastAsia" w:hAnsi="Times New Roman"/>
          <w:sz w:val="24"/>
          <w:szCs w:val="24"/>
        </w:rPr>
        <w:t>обнародования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 xml:space="preserve"> и распространяете свое действие на правоотношения, возникшие с 03 апреля 2017 года</w:t>
      </w:r>
      <w:r w:rsidRPr="002C10B6">
        <w:rPr>
          <w:rFonts w:ascii="Times New Roman" w:eastAsiaTheme="minorEastAsia" w:hAnsi="Times New Roman"/>
          <w:sz w:val="24"/>
          <w:szCs w:val="24"/>
        </w:rPr>
        <w:t>.</w:t>
      </w:r>
    </w:p>
    <w:p w:rsidR="00AF7190" w:rsidRPr="002C10B6" w:rsidRDefault="00AF7190" w:rsidP="00AF7190">
      <w:pPr>
        <w:pStyle w:val="a7"/>
        <w:numPr>
          <w:ilvl w:val="0"/>
          <w:numId w:val="29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gramStart"/>
      <w:r w:rsidRPr="002C10B6">
        <w:rPr>
          <w:rFonts w:ascii="Times New Roman" w:eastAsiaTheme="minorEastAsia" w:hAnsi="Times New Roman"/>
          <w:sz w:val="24"/>
          <w:szCs w:val="24"/>
        </w:rPr>
        <w:t>Контроль за</w:t>
      </w:r>
      <w:proofErr w:type="gramEnd"/>
      <w:r w:rsidRPr="002C10B6">
        <w:rPr>
          <w:rFonts w:ascii="Times New Roman" w:eastAsiaTheme="minorEastAsia" w:hAnsi="Times New Roman"/>
          <w:sz w:val="24"/>
          <w:szCs w:val="24"/>
        </w:rPr>
        <w:t xml:space="preserve"> выполнением настоящего решения возложить на председателя Думы </w:t>
      </w:r>
      <w:proofErr w:type="spellStart"/>
      <w:r w:rsidRPr="002C10B6">
        <w:rPr>
          <w:rFonts w:ascii="Times New Roman" w:eastAsiaTheme="minorEastAsia" w:hAnsi="Times New Roman"/>
          <w:sz w:val="24"/>
          <w:szCs w:val="24"/>
        </w:rPr>
        <w:t>Кондинского</w:t>
      </w:r>
      <w:proofErr w:type="spellEnd"/>
      <w:r w:rsidRPr="002C10B6">
        <w:rPr>
          <w:rFonts w:ascii="Times New Roman" w:eastAsiaTheme="minorEastAsia" w:hAnsi="Times New Roman"/>
          <w:sz w:val="24"/>
          <w:szCs w:val="24"/>
        </w:rPr>
        <w:t xml:space="preserve"> района  Ю.В.Гришаева и главу </w:t>
      </w:r>
      <w:proofErr w:type="spellStart"/>
      <w:r w:rsidRPr="002C10B6">
        <w:rPr>
          <w:rFonts w:ascii="Times New Roman" w:eastAsiaTheme="minorEastAsia" w:hAnsi="Times New Roman"/>
          <w:sz w:val="24"/>
          <w:szCs w:val="24"/>
        </w:rPr>
        <w:t>Кондинского</w:t>
      </w:r>
      <w:proofErr w:type="spellEnd"/>
      <w:r w:rsidRPr="002C10B6">
        <w:rPr>
          <w:rFonts w:ascii="Times New Roman" w:eastAsiaTheme="minorEastAsia" w:hAnsi="Times New Roman"/>
          <w:sz w:val="24"/>
          <w:szCs w:val="24"/>
        </w:rPr>
        <w:t xml:space="preserve"> района А.В.Дубовика                 в соответствии с их компетенцией.</w:t>
      </w:r>
    </w:p>
    <w:p w:rsidR="00AF7190" w:rsidRDefault="00AF7190" w:rsidP="00AF7190">
      <w:pPr>
        <w:spacing w:after="0" w:line="240" w:lineRule="auto"/>
        <w:rPr>
          <w:sz w:val="24"/>
          <w:szCs w:val="24"/>
        </w:rPr>
      </w:pPr>
    </w:p>
    <w:p w:rsidR="00AF7190" w:rsidRPr="009079AE" w:rsidRDefault="00AF7190" w:rsidP="00AF7190">
      <w:pPr>
        <w:spacing w:after="0" w:line="240" w:lineRule="auto"/>
        <w:rPr>
          <w:sz w:val="24"/>
          <w:szCs w:val="24"/>
        </w:rPr>
      </w:pPr>
    </w:p>
    <w:p w:rsidR="00AF7190" w:rsidRPr="009079AE" w:rsidRDefault="00AF7190" w:rsidP="00AF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9AE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9079A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079AE">
        <w:rPr>
          <w:rFonts w:ascii="Times New Roman" w:hAnsi="Times New Roman" w:cs="Times New Roman"/>
          <w:sz w:val="24"/>
          <w:szCs w:val="24"/>
        </w:rPr>
        <w:t xml:space="preserve"> района                                    Ю.В.Гришаев</w:t>
      </w:r>
    </w:p>
    <w:p w:rsidR="00AF7190" w:rsidRPr="009079AE" w:rsidRDefault="00AF7190" w:rsidP="00AF719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F7190" w:rsidRPr="009079AE" w:rsidRDefault="00AF7190" w:rsidP="00AF7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79A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079AE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9079A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</w:r>
      <w:r w:rsidRPr="009079AE">
        <w:rPr>
          <w:rFonts w:ascii="Times New Roman" w:hAnsi="Times New Roman" w:cs="Times New Roman"/>
          <w:sz w:val="24"/>
          <w:szCs w:val="24"/>
        </w:rPr>
        <w:tab/>
        <w:t>А.В. Дубовик</w:t>
      </w:r>
    </w:p>
    <w:p w:rsidR="00203987" w:rsidRPr="00C96188" w:rsidRDefault="00203987" w:rsidP="000C4C4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203987" w:rsidRPr="00C96188" w:rsidSect="00B7376E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F3EFE"/>
    <w:multiLevelType w:val="hybridMultilevel"/>
    <w:tmpl w:val="E73A2E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254CF"/>
    <w:multiLevelType w:val="multilevel"/>
    <w:tmpl w:val="6D303CB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"/>
  </w:num>
  <w:num w:numId="5">
    <w:abstractNumId w:val="14"/>
  </w:num>
  <w:num w:numId="6">
    <w:abstractNumId w:val="16"/>
  </w:num>
  <w:num w:numId="7">
    <w:abstractNumId w:val="10"/>
  </w:num>
  <w:num w:numId="8">
    <w:abstractNumId w:val="20"/>
  </w:num>
  <w:num w:numId="9">
    <w:abstractNumId w:val="26"/>
  </w:num>
  <w:num w:numId="10">
    <w:abstractNumId w:val="7"/>
  </w:num>
  <w:num w:numId="11">
    <w:abstractNumId w:val="15"/>
  </w:num>
  <w:num w:numId="12">
    <w:abstractNumId w:val="13"/>
  </w:num>
  <w:num w:numId="13">
    <w:abstractNumId w:val="27"/>
  </w:num>
  <w:num w:numId="14">
    <w:abstractNumId w:val="23"/>
  </w:num>
  <w:num w:numId="15">
    <w:abstractNumId w:val="9"/>
  </w:num>
  <w:num w:numId="16">
    <w:abstractNumId w:val="11"/>
  </w:num>
  <w:num w:numId="17">
    <w:abstractNumId w:val="18"/>
  </w:num>
  <w:num w:numId="18">
    <w:abstractNumId w:val="5"/>
  </w:num>
  <w:num w:numId="19">
    <w:abstractNumId w:val="1"/>
  </w:num>
  <w:num w:numId="20">
    <w:abstractNumId w:val="28"/>
  </w:num>
  <w:num w:numId="21">
    <w:abstractNumId w:val="25"/>
  </w:num>
  <w:num w:numId="22">
    <w:abstractNumId w:val="0"/>
  </w:num>
  <w:num w:numId="23">
    <w:abstractNumId w:val="4"/>
  </w:num>
  <w:num w:numId="24">
    <w:abstractNumId w:val="22"/>
  </w:num>
  <w:num w:numId="25">
    <w:abstractNumId w:val="19"/>
  </w:num>
  <w:num w:numId="26">
    <w:abstractNumId w:val="24"/>
  </w:num>
  <w:num w:numId="27">
    <w:abstractNumId w:val="3"/>
  </w:num>
  <w:num w:numId="28">
    <w:abstractNumId w:val="6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246C"/>
    <w:rsid w:val="00031C2F"/>
    <w:rsid w:val="000B0EB8"/>
    <w:rsid w:val="000C4C45"/>
    <w:rsid w:val="000D2782"/>
    <w:rsid w:val="000E3B13"/>
    <w:rsid w:val="001157DE"/>
    <w:rsid w:val="00167924"/>
    <w:rsid w:val="001D22A7"/>
    <w:rsid w:val="00203987"/>
    <w:rsid w:val="00283D05"/>
    <w:rsid w:val="002B59A0"/>
    <w:rsid w:val="002F72C7"/>
    <w:rsid w:val="00305BEC"/>
    <w:rsid w:val="00366D63"/>
    <w:rsid w:val="003B376B"/>
    <w:rsid w:val="003F246C"/>
    <w:rsid w:val="003F779D"/>
    <w:rsid w:val="00401357"/>
    <w:rsid w:val="00410ED5"/>
    <w:rsid w:val="004501C9"/>
    <w:rsid w:val="004765B3"/>
    <w:rsid w:val="004F1008"/>
    <w:rsid w:val="005B0A28"/>
    <w:rsid w:val="005C6CE4"/>
    <w:rsid w:val="005D0257"/>
    <w:rsid w:val="0064243F"/>
    <w:rsid w:val="006A5445"/>
    <w:rsid w:val="006B26B1"/>
    <w:rsid w:val="006C6848"/>
    <w:rsid w:val="006D2851"/>
    <w:rsid w:val="006D3FF8"/>
    <w:rsid w:val="00775577"/>
    <w:rsid w:val="00785C48"/>
    <w:rsid w:val="007A3C64"/>
    <w:rsid w:val="007D5CB6"/>
    <w:rsid w:val="00813744"/>
    <w:rsid w:val="00813ED0"/>
    <w:rsid w:val="00831761"/>
    <w:rsid w:val="00852E4C"/>
    <w:rsid w:val="00853808"/>
    <w:rsid w:val="008E50D6"/>
    <w:rsid w:val="008F7CA9"/>
    <w:rsid w:val="00923D21"/>
    <w:rsid w:val="00970D7F"/>
    <w:rsid w:val="009A1AF9"/>
    <w:rsid w:val="009B5EFB"/>
    <w:rsid w:val="009F16C9"/>
    <w:rsid w:val="00A527DF"/>
    <w:rsid w:val="00A74F56"/>
    <w:rsid w:val="00A8219E"/>
    <w:rsid w:val="00AA115A"/>
    <w:rsid w:val="00AA254B"/>
    <w:rsid w:val="00AD3CAC"/>
    <w:rsid w:val="00AF3877"/>
    <w:rsid w:val="00AF3D5A"/>
    <w:rsid w:val="00AF7190"/>
    <w:rsid w:val="00B34725"/>
    <w:rsid w:val="00B91C9C"/>
    <w:rsid w:val="00BA1D24"/>
    <w:rsid w:val="00BD56AF"/>
    <w:rsid w:val="00BE2B98"/>
    <w:rsid w:val="00BF0557"/>
    <w:rsid w:val="00BF6362"/>
    <w:rsid w:val="00C12D53"/>
    <w:rsid w:val="00C55C10"/>
    <w:rsid w:val="00C92ED0"/>
    <w:rsid w:val="00C96188"/>
    <w:rsid w:val="00CC0A27"/>
    <w:rsid w:val="00CC62B4"/>
    <w:rsid w:val="00CD2B44"/>
    <w:rsid w:val="00D044AF"/>
    <w:rsid w:val="00D30AB5"/>
    <w:rsid w:val="00D85A35"/>
    <w:rsid w:val="00DD404F"/>
    <w:rsid w:val="00DE7BCB"/>
    <w:rsid w:val="00DF3EFC"/>
    <w:rsid w:val="00E12A23"/>
    <w:rsid w:val="00E232BC"/>
    <w:rsid w:val="00E85025"/>
    <w:rsid w:val="00EB5BAB"/>
    <w:rsid w:val="00ED4562"/>
    <w:rsid w:val="00F134C4"/>
    <w:rsid w:val="00F7071D"/>
    <w:rsid w:val="00FD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13"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134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rsid w:val="00B91C9C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D8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64D8F6983F61919824C3985301A2EAC41254C45419F8DE20E9033E5D64C12560D51B124F29FgDF2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7664D8F6983F61919824C3985301A2EAC41254C4546998EE0059033E5D64C12560D51B124F29FD7C2757BF1g9F7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/content/act/96e20c02-1b12-465a-b64c-24aa92270007.html" TargetMode="External"/><Relationship Id="rId11" Type="http://schemas.openxmlformats.org/officeDocument/2006/relationships/hyperlink" Target="consultantplus://offline/ref=37664D8F6983F61919824C3985301A2EAC41254C45419F8DE20E9033E5D64C12560D51B124F29FgDF2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664D8F6983F61919824C3985301A2EAC41254C4546998EE0059033E5D64C12560D51B124F29FD7C2757BF1g9F7I" TargetMode="External"/><Relationship Id="rId4" Type="http://schemas.openxmlformats.org/officeDocument/2006/relationships/settings" Target="settings.xml"/><Relationship Id="rId9" Type="http://schemas.openxmlformats.org/officeDocument/2006/relationships/hyperlink" Target="/content/act/96e20c02-1b12-465a-b64c-24aa92270007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D82C-FC73-46D1-ACA7-C2659F9E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2018-02-09T09:24:00Z</cp:lastPrinted>
  <dcterms:created xsi:type="dcterms:W3CDTF">2018-09-07T04:17:00Z</dcterms:created>
  <dcterms:modified xsi:type="dcterms:W3CDTF">2018-09-07T04:17:00Z</dcterms:modified>
</cp:coreProperties>
</file>