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76" w:rsidRDefault="00833E76" w:rsidP="00DF74A8">
      <w:pPr>
        <w:jc w:val="center"/>
        <w:rPr>
          <w:b/>
        </w:rPr>
      </w:pPr>
      <w:bookmarkStart w:id="0" w:name="_GoBack"/>
      <w:bookmarkEnd w:id="0"/>
    </w:p>
    <w:p w:rsidR="00833E76" w:rsidRDefault="00833E76" w:rsidP="00DF74A8">
      <w:pPr>
        <w:jc w:val="center"/>
        <w:rPr>
          <w:b/>
        </w:rPr>
      </w:pPr>
    </w:p>
    <w:p w:rsidR="00833E76" w:rsidRPr="009D3EB5" w:rsidRDefault="00833E76" w:rsidP="00833E76">
      <w:pPr>
        <w:pStyle w:val="S3"/>
        <w:ind w:left="0"/>
        <w:jc w:val="center"/>
        <w:rPr>
          <w:caps/>
          <w:sz w:val="28"/>
          <w:szCs w:val="28"/>
        </w:rPr>
      </w:pPr>
      <w:r w:rsidRPr="009D3EB5">
        <w:rPr>
          <w:caps/>
          <w:sz w:val="28"/>
          <w:szCs w:val="28"/>
        </w:rPr>
        <w:t>ХАНТЫ-МАНСИЙСКИЙ АВТОНОМНЫЙ ОКРУГ – ЮГРА</w:t>
      </w:r>
    </w:p>
    <w:p w:rsidR="00833E76" w:rsidRPr="009D3EB5" w:rsidRDefault="00833E76" w:rsidP="00833E76">
      <w:pPr>
        <w:pStyle w:val="S3"/>
        <w:ind w:left="0"/>
        <w:jc w:val="center"/>
        <w:rPr>
          <w:sz w:val="28"/>
          <w:szCs w:val="28"/>
        </w:rPr>
      </w:pPr>
      <w:r w:rsidRPr="009D3EB5">
        <w:rPr>
          <w:caps/>
          <w:sz w:val="28"/>
          <w:szCs w:val="28"/>
        </w:rPr>
        <w:t>КОНДИНСК</w:t>
      </w:r>
      <w:r w:rsidR="00FB5023">
        <w:rPr>
          <w:caps/>
          <w:sz w:val="28"/>
          <w:szCs w:val="28"/>
        </w:rPr>
        <w:t>ий</w:t>
      </w:r>
      <w:r w:rsidRPr="009D3EB5">
        <w:rPr>
          <w:caps/>
          <w:sz w:val="28"/>
          <w:szCs w:val="28"/>
        </w:rPr>
        <w:t xml:space="preserve">  РАЙОН</w:t>
      </w:r>
    </w:p>
    <w:p w:rsidR="00833E76" w:rsidRDefault="00833E76" w:rsidP="00833E76">
      <w:pPr>
        <w:pStyle w:val="S3"/>
        <w:ind w:left="567"/>
        <w:jc w:val="center"/>
        <w:rPr>
          <w:b w:val="0"/>
          <w:caps/>
        </w:rPr>
      </w:pPr>
    </w:p>
    <w:p w:rsidR="00833E76" w:rsidRDefault="00833E76" w:rsidP="00833E76">
      <w:pPr>
        <w:pStyle w:val="S3"/>
        <w:ind w:left="567"/>
        <w:jc w:val="center"/>
        <w:rPr>
          <w:b w:val="0"/>
          <w:caps/>
        </w:rPr>
      </w:pPr>
    </w:p>
    <w:p w:rsidR="00833E76" w:rsidRDefault="00833E76" w:rsidP="00833E76">
      <w:pPr>
        <w:pStyle w:val="S3"/>
        <w:ind w:left="567"/>
        <w:jc w:val="center"/>
        <w:rPr>
          <w:b w:val="0"/>
          <w:caps/>
        </w:rPr>
      </w:pPr>
    </w:p>
    <w:p w:rsidR="00833E76" w:rsidRDefault="00833E76" w:rsidP="00833E76">
      <w:pPr>
        <w:pStyle w:val="S3"/>
        <w:ind w:left="709" w:right="382"/>
        <w:jc w:val="center"/>
        <w:rPr>
          <w:caps/>
          <w:sz w:val="28"/>
          <w:szCs w:val="28"/>
        </w:rPr>
      </w:pPr>
    </w:p>
    <w:p w:rsidR="00406536" w:rsidRDefault="00406536" w:rsidP="00833E76">
      <w:pPr>
        <w:pStyle w:val="S3"/>
        <w:ind w:left="0"/>
        <w:jc w:val="center"/>
        <w:rPr>
          <w:caps/>
          <w:sz w:val="48"/>
          <w:szCs w:val="48"/>
        </w:rPr>
      </w:pPr>
    </w:p>
    <w:p w:rsidR="00406536" w:rsidRDefault="00406536" w:rsidP="00833E76">
      <w:pPr>
        <w:pStyle w:val="S3"/>
        <w:ind w:left="0"/>
        <w:jc w:val="center"/>
        <w:rPr>
          <w:caps/>
          <w:sz w:val="48"/>
          <w:szCs w:val="48"/>
        </w:rPr>
      </w:pPr>
    </w:p>
    <w:p w:rsidR="00833E76" w:rsidRPr="00406536" w:rsidRDefault="00833E76" w:rsidP="00833E76">
      <w:pPr>
        <w:pStyle w:val="S3"/>
        <w:ind w:left="0"/>
        <w:jc w:val="center"/>
        <w:rPr>
          <w:caps/>
          <w:sz w:val="48"/>
          <w:szCs w:val="48"/>
        </w:rPr>
      </w:pPr>
      <w:r w:rsidRPr="00406536">
        <w:rPr>
          <w:caps/>
          <w:sz w:val="48"/>
          <w:szCs w:val="48"/>
        </w:rPr>
        <w:t>ПЛАН развития</w:t>
      </w:r>
    </w:p>
    <w:p w:rsidR="00833E76" w:rsidRPr="00406536" w:rsidRDefault="00833E76" w:rsidP="00833E76">
      <w:pPr>
        <w:pStyle w:val="S3"/>
        <w:ind w:left="0"/>
        <w:jc w:val="center"/>
        <w:rPr>
          <w:caps/>
          <w:sz w:val="48"/>
          <w:szCs w:val="48"/>
        </w:rPr>
      </w:pPr>
      <w:r w:rsidRPr="00406536">
        <w:rPr>
          <w:caps/>
          <w:sz w:val="48"/>
          <w:szCs w:val="48"/>
        </w:rPr>
        <w:t>сельского поселения</w:t>
      </w:r>
    </w:p>
    <w:p w:rsidR="00833E76" w:rsidRPr="00406536" w:rsidRDefault="00833E76" w:rsidP="00833E76">
      <w:pPr>
        <w:pStyle w:val="S3"/>
        <w:ind w:left="0"/>
        <w:jc w:val="center"/>
        <w:rPr>
          <w:caps/>
          <w:sz w:val="48"/>
          <w:szCs w:val="48"/>
        </w:rPr>
      </w:pPr>
      <w:r w:rsidRPr="00406536">
        <w:rPr>
          <w:caps/>
          <w:sz w:val="48"/>
          <w:szCs w:val="48"/>
        </w:rPr>
        <w:t xml:space="preserve">Болчары </w:t>
      </w:r>
    </w:p>
    <w:p w:rsidR="00833E76" w:rsidRPr="00406536" w:rsidRDefault="00833E76" w:rsidP="00833E76">
      <w:pPr>
        <w:pStyle w:val="S3"/>
        <w:ind w:left="0"/>
        <w:jc w:val="center"/>
        <w:rPr>
          <w:caps/>
          <w:sz w:val="48"/>
          <w:szCs w:val="48"/>
        </w:rPr>
      </w:pPr>
      <w:r w:rsidRPr="00406536">
        <w:rPr>
          <w:caps/>
          <w:sz w:val="48"/>
          <w:szCs w:val="48"/>
        </w:rPr>
        <w:t>на период до 2030 года</w:t>
      </w:r>
    </w:p>
    <w:p w:rsidR="00833E76" w:rsidRPr="009D3EB5" w:rsidRDefault="00833E76" w:rsidP="00833E76">
      <w:pPr>
        <w:pStyle w:val="S3"/>
        <w:ind w:left="0"/>
        <w:jc w:val="center"/>
        <w:rPr>
          <w:sz w:val="48"/>
          <w:szCs w:val="48"/>
        </w:rPr>
      </w:pPr>
    </w:p>
    <w:p w:rsidR="00833E76" w:rsidRDefault="00833E76" w:rsidP="00833E76">
      <w:pPr>
        <w:pStyle w:val="S3"/>
        <w:ind w:left="0"/>
        <w:jc w:val="center"/>
      </w:pPr>
    </w:p>
    <w:p w:rsidR="00833E76" w:rsidRDefault="00833E76" w:rsidP="00833E76">
      <w:pPr>
        <w:jc w:val="center"/>
      </w:pPr>
    </w:p>
    <w:p w:rsidR="00833E76" w:rsidRDefault="00833E76" w:rsidP="00833E76">
      <w:pPr>
        <w:jc w:val="center"/>
      </w:pPr>
    </w:p>
    <w:p w:rsidR="00833E76" w:rsidRDefault="00833E76" w:rsidP="00833E76">
      <w:pPr>
        <w:jc w:val="center"/>
      </w:pPr>
    </w:p>
    <w:p w:rsidR="00833E76" w:rsidRDefault="00833E76" w:rsidP="00833E76">
      <w:pPr>
        <w:jc w:val="center"/>
      </w:pPr>
    </w:p>
    <w:p w:rsidR="00833E76" w:rsidRDefault="00833E76" w:rsidP="00833E76">
      <w:pPr>
        <w:jc w:val="center"/>
      </w:pPr>
    </w:p>
    <w:p w:rsidR="00833E76" w:rsidRDefault="00833E76" w:rsidP="00833E76">
      <w:pPr>
        <w:jc w:val="center"/>
      </w:pPr>
    </w:p>
    <w:p w:rsidR="00833E76" w:rsidRDefault="00833E76" w:rsidP="00833E76">
      <w:pPr>
        <w:jc w:val="center"/>
      </w:pPr>
    </w:p>
    <w:p w:rsidR="00833E76" w:rsidRDefault="00833E76" w:rsidP="00833E76">
      <w:pPr>
        <w:jc w:val="center"/>
      </w:pPr>
    </w:p>
    <w:p w:rsidR="00833E76" w:rsidRDefault="00833E76" w:rsidP="00833E76">
      <w:pPr>
        <w:jc w:val="center"/>
      </w:pPr>
    </w:p>
    <w:p w:rsidR="00833E76" w:rsidRDefault="00833E76" w:rsidP="00833E76">
      <w:pPr>
        <w:jc w:val="center"/>
      </w:pPr>
    </w:p>
    <w:p w:rsidR="00833E76" w:rsidRDefault="00833E76" w:rsidP="00833E76">
      <w:pPr>
        <w:jc w:val="center"/>
      </w:pPr>
    </w:p>
    <w:p w:rsidR="00833E76" w:rsidRDefault="00833E76" w:rsidP="00833E76">
      <w:pPr>
        <w:jc w:val="center"/>
      </w:pPr>
    </w:p>
    <w:p w:rsidR="00833E76" w:rsidRDefault="00833E76" w:rsidP="00833E76">
      <w:pPr>
        <w:jc w:val="center"/>
      </w:pPr>
    </w:p>
    <w:p w:rsidR="00833E76" w:rsidRDefault="00833E76" w:rsidP="00833E76">
      <w:pPr>
        <w:jc w:val="center"/>
      </w:pPr>
    </w:p>
    <w:p w:rsidR="00833E76" w:rsidRDefault="00833E76" w:rsidP="00833E76">
      <w:pPr>
        <w:jc w:val="center"/>
      </w:pPr>
    </w:p>
    <w:p w:rsidR="00833E76" w:rsidRDefault="00833E76" w:rsidP="00833E76"/>
    <w:p w:rsidR="00833E76" w:rsidRDefault="00833E76" w:rsidP="00833E76">
      <w:pPr>
        <w:jc w:val="center"/>
      </w:pPr>
    </w:p>
    <w:p w:rsidR="00FB5023" w:rsidRDefault="00FB5023" w:rsidP="00833E76">
      <w:pPr>
        <w:jc w:val="center"/>
      </w:pPr>
      <w:r>
        <w:t xml:space="preserve">сп. Болчары </w:t>
      </w:r>
    </w:p>
    <w:p w:rsidR="00833E76" w:rsidRDefault="00833E76" w:rsidP="00833E76">
      <w:pPr>
        <w:jc w:val="center"/>
      </w:pPr>
      <w:r>
        <w:t>2016 год</w:t>
      </w:r>
    </w:p>
    <w:p w:rsidR="00DF74A8" w:rsidRDefault="00406536" w:rsidP="00F03338">
      <w:pPr>
        <w:spacing w:line="360" w:lineRule="auto"/>
        <w:jc w:val="center"/>
        <w:rPr>
          <w:b/>
        </w:rPr>
      </w:pPr>
      <w:r>
        <w:rPr>
          <w:b/>
        </w:rPr>
        <w:br w:type="page"/>
      </w:r>
      <w:r w:rsidR="00DF74A8" w:rsidRPr="00DF74A8">
        <w:rPr>
          <w:b/>
        </w:rPr>
        <w:lastRenderedPageBreak/>
        <w:t>ОГЛАВЛЕНИЕ</w:t>
      </w:r>
    </w:p>
    <w:p w:rsidR="00F03338" w:rsidRPr="00DF74A8" w:rsidRDefault="00F03338" w:rsidP="00F03338">
      <w:pPr>
        <w:spacing w:line="360" w:lineRule="auto"/>
        <w:jc w:val="center"/>
        <w:rPr>
          <w:b/>
        </w:rPr>
      </w:pPr>
    </w:p>
    <w:p w:rsidR="00DF74A8" w:rsidRPr="00DF74A8" w:rsidRDefault="00E86035" w:rsidP="00F03338">
      <w:pPr>
        <w:pStyle w:val="12"/>
        <w:spacing w:before="0" w:line="360" w:lineRule="auto"/>
        <w:rPr>
          <w:rFonts w:eastAsiaTheme="minorEastAsia"/>
        </w:rPr>
      </w:pPr>
      <w:r w:rsidRPr="00DF74A8">
        <w:fldChar w:fldCharType="begin"/>
      </w:r>
      <w:r w:rsidR="00DF74A8" w:rsidRPr="00DF74A8">
        <w:instrText xml:space="preserve"> TOC \o "1-4" \h \z \u </w:instrText>
      </w:r>
      <w:r w:rsidRPr="00DF74A8">
        <w:fldChar w:fldCharType="separate"/>
      </w:r>
      <w:hyperlink w:anchor="_Toc469320350" w:history="1">
        <w:r w:rsidR="00DF74A8" w:rsidRPr="00DF74A8">
          <w:rPr>
            <w:rStyle w:val="ab"/>
          </w:rPr>
          <w:t>Раздел 1. Общие сведения</w:t>
        </w:r>
        <w:r w:rsidR="00DF74A8" w:rsidRPr="00DF74A8">
          <w:rPr>
            <w:webHidden/>
          </w:rPr>
          <w:tab/>
        </w:r>
        <w:r w:rsidRPr="00DF74A8">
          <w:rPr>
            <w:webHidden/>
          </w:rPr>
          <w:fldChar w:fldCharType="begin"/>
        </w:r>
        <w:r w:rsidR="00DF74A8" w:rsidRPr="00DF74A8">
          <w:rPr>
            <w:webHidden/>
          </w:rPr>
          <w:instrText xml:space="preserve"> PAGEREF _Toc469320350 \h </w:instrText>
        </w:r>
        <w:r w:rsidRPr="00DF74A8">
          <w:rPr>
            <w:webHidden/>
          </w:rPr>
        </w:r>
        <w:r w:rsidRPr="00DF74A8">
          <w:rPr>
            <w:webHidden/>
          </w:rPr>
          <w:fldChar w:fldCharType="separate"/>
        </w:r>
        <w:r w:rsidR="00F5125F">
          <w:rPr>
            <w:webHidden/>
          </w:rPr>
          <w:t>3</w:t>
        </w:r>
        <w:r w:rsidRPr="00DF74A8">
          <w:rPr>
            <w:webHidden/>
          </w:rPr>
          <w:fldChar w:fldCharType="end"/>
        </w:r>
      </w:hyperlink>
    </w:p>
    <w:p w:rsidR="00DF74A8" w:rsidRPr="00DF74A8" w:rsidRDefault="00F5125F" w:rsidP="00F03338">
      <w:pPr>
        <w:pStyle w:val="24"/>
        <w:tabs>
          <w:tab w:val="right" w:leader="dot" w:pos="9307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20351" w:history="1">
        <w:r w:rsidR="00DF74A8" w:rsidRPr="00DF74A8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1.1. Историческая справка</w:t>
        </w:r>
        <w:r w:rsidR="00DF74A8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F74A8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_Toc469320351 \h </w:instrText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3</w:t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F74A8" w:rsidRPr="00DF74A8" w:rsidRDefault="00F5125F" w:rsidP="00F03338">
      <w:pPr>
        <w:pStyle w:val="24"/>
        <w:tabs>
          <w:tab w:val="right" w:leader="dot" w:pos="9307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20352" w:history="1">
        <w:r w:rsidR="00DF74A8" w:rsidRPr="00DF74A8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1.2. Демографическая ситуация и рынок труда</w:t>
        </w:r>
        <w:r w:rsidR="00DF74A8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F74A8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_Toc469320352 \h </w:instrText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4</w:t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F74A8" w:rsidRPr="00DF74A8" w:rsidRDefault="00F5125F" w:rsidP="00F03338">
      <w:pPr>
        <w:pStyle w:val="24"/>
        <w:tabs>
          <w:tab w:val="right" w:leader="dot" w:pos="9307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20353" w:history="1">
        <w:r w:rsidR="00DF74A8" w:rsidRPr="00DF74A8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1.3. Уровень жизни</w:t>
        </w:r>
        <w:r w:rsidR="00DF74A8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F74A8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_Toc469320353 \h </w:instrText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6</w:t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F74A8" w:rsidRPr="00DF74A8" w:rsidRDefault="00F5125F" w:rsidP="00F03338">
      <w:pPr>
        <w:pStyle w:val="24"/>
        <w:tabs>
          <w:tab w:val="right" w:leader="dot" w:pos="9307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20394" w:history="1">
        <w:r w:rsidR="00DF74A8" w:rsidRPr="00DF74A8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1.4. Содержание и использование жилого фонда</w:t>
        </w:r>
        <w:r w:rsidR="00DF74A8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F74A8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_Toc469320394 \h </w:instrText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6</w:t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F74A8" w:rsidRPr="00DF74A8" w:rsidRDefault="00F5125F" w:rsidP="00F03338">
      <w:pPr>
        <w:pStyle w:val="24"/>
        <w:tabs>
          <w:tab w:val="right" w:leader="dot" w:pos="9307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20395" w:history="1">
        <w:r w:rsidR="00DF74A8" w:rsidRPr="00DF74A8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1.5. Жилищно-коммунальное хозяйство и энергетика</w:t>
        </w:r>
        <w:r w:rsidR="00DF74A8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F74A8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_Toc469320395 \h </w:instrText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7</w:t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F74A8" w:rsidRPr="00DF74A8" w:rsidRDefault="00F5125F" w:rsidP="00F03338">
      <w:pPr>
        <w:pStyle w:val="24"/>
        <w:tabs>
          <w:tab w:val="right" w:leader="dot" w:pos="9307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20396" w:history="1">
        <w:r w:rsidR="00DF74A8" w:rsidRPr="00DF74A8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1.6. Транспорт и связь</w:t>
        </w:r>
        <w:r w:rsidR="00DF74A8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F74A8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_Toc469320396 \h </w:instrText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8</w:t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F74A8" w:rsidRPr="00DF74A8" w:rsidRDefault="00F5125F" w:rsidP="00F03338">
      <w:pPr>
        <w:pStyle w:val="24"/>
        <w:tabs>
          <w:tab w:val="right" w:leader="dot" w:pos="9307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20398" w:history="1">
        <w:r w:rsidR="00DF74A8" w:rsidRPr="00DF74A8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1.7. Производственная сфера муниципального образования</w:t>
        </w:r>
        <w:r w:rsidR="00DF74A8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F74A8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_Toc469320398 \h </w:instrText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8</w:t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F74A8" w:rsidRPr="00DF74A8" w:rsidRDefault="00F5125F" w:rsidP="00F03338">
      <w:pPr>
        <w:pStyle w:val="24"/>
        <w:tabs>
          <w:tab w:val="right" w:leader="dot" w:pos="9307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20399" w:history="1">
        <w:r w:rsidR="00DF74A8" w:rsidRPr="00DF74A8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1.8. Объекты социальной инфраструктуры</w:t>
        </w:r>
        <w:r w:rsidR="00DF74A8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F74A8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_Toc469320399 \h </w:instrText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9</w:t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F74A8" w:rsidRPr="00DF74A8" w:rsidRDefault="00F5125F" w:rsidP="00F03338">
      <w:pPr>
        <w:pStyle w:val="41"/>
        <w:rPr>
          <w:rFonts w:eastAsiaTheme="minorEastAsia"/>
          <w:noProof/>
        </w:rPr>
      </w:pPr>
      <w:hyperlink w:anchor="_Toc469320400" w:history="1">
        <w:r w:rsidR="00DF74A8" w:rsidRPr="00DF74A8">
          <w:rPr>
            <w:rStyle w:val="ab"/>
            <w:rFonts w:ascii="Times New Roman" w:hAnsi="Times New Roman" w:cs="Times New Roman"/>
            <w:noProof/>
            <w:sz w:val="24"/>
            <w:szCs w:val="24"/>
          </w:rPr>
          <w:t>Учреждения образования</w:t>
        </w:r>
        <w:r w:rsidR="00DF74A8" w:rsidRPr="00DF74A8">
          <w:rPr>
            <w:noProof/>
            <w:webHidden/>
          </w:rPr>
          <w:tab/>
        </w:r>
        <w:r w:rsidR="00E86035" w:rsidRPr="00DF74A8">
          <w:rPr>
            <w:noProof/>
            <w:webHidden/>
          </w:rPr>
          <w:fldChar w:fldCharType="begin"/>
        </w:r>
        <w:r w:rsidR="00DF74A8" w:rsidRPr="00DF74A8">
          <w:rPr>
            <w:noProof/>
            <w:webHidden/>
          </w:rPr>
          <w:instrText xml:space="preserve"> PAGEREF _Toc469320400 \h </w:instrText>
        </w:r>
        <w:r w:rsidR="00E86035" w:rsidRPr="00DF74A8">
          <w:rPr>
            <w:noProof/>
            <w:webHidden/>
          </w:rPr>
        </w:r>
        <w:r w:rsidR="00E86035" w:rsidRPr="00DF74A8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E86035" w:rsidRPr="00DF74A8">
          <w:rPr>
            <w:noProof/>
            <w:webHidden/>
          </w:rPr>
          <w:fldChar w:fldCharType="end"/>
        </w:r>
      </w:hyperlink>
    </w:p>
    <w:p w:rsidR="00DF74A8" w:rsidRPr="00DF74A8" w:rsidRDefault="00F5125F" w:rsidP="00F03338">
      <w:pPr>
        <w:pStyle w:val="41"/>
        <w:rPr>
          <w:rFonts w:eastAsiaTheme="minorEastAsia"/>
          <w:noProof/>
        </w:rPr>
      </w:pPr>
      <w:hyperlink w:anchor="_Toc469320401" w:history="1">
        <w:r w:rsidR="00DF74A8" w:rsidRPr="00DF74A8">
          <w:rPr>
            <w:rStyle w:val="ab"/>
            <w:rFonts w:ascii="Times New Roman" w:hAnsi="Times New Roman" w:cs="Times New Roman"/>
            <w:noProof/>
            <w:sz w:val="24"/>
            <w:szCs w:val="24"/>
          </w:rPr>
          <w:t>Учреждения культуры</w:t>
        </w:r>
        <w:r w:rsidR="00DF74A8" w:rsidRPr="00DF74A8">
          <w:rPr>
            <w:noProof/>
            <w:webHidden/>
          </w:rPr>
          <w:tab/>
        </w:r>
        <w:r w:rsidR="00E86035" w:rsidRPr="00DF74A8">
          <w:rPr>
            <w:noProof/>
            <w:webHidden/>
          </w:rPr>
          <w:fldChar w:fldCharType="begin"/>
        </w:r>
        <w:r w:rsidR="00DF74A8" w:rsidRPr="00DF74A8">
          <w:rPr>
            <w:noProof/>
            <w:webHidden/>
          </w:rPr>
          <w:instrText xml:space="preserve"> PAGEREF _Toc469320401 \h </w:instrText>
        </w:r>
        <w:r w:rsidR="00E86035" w:rsidRPr="00DF74A8">
          <w:rPr>
            <w:noProof/>
            <w:webHidden/>
          </w:rPr>
        </w:r>
        <w:r w:rsidR="00E86035" w:rsidRPr="00DF74A8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E86035" w:rsidRPr="00DF74A8">
          <w:rPr>
            <w:noProof/>
            <w:webHidden/>
          </w:rPr>
          <w:fldChar w:fldCharType="end"/>
        </w:r>
      </w:hyperlink>
    </w:p>
    <w:p w:rsidR="00DF74A8" w:rsidRPr="00DF74A8" w:rsidRDefault="00F5125F" w:rsidP="00F03338">
      <w:pPr>
        <w:pStyle w:val="41"/>
        <w:rPr>
          <w:rFonts w:eastAsiaTheme="minorEastAsia"/>
          <w:noProof/>
        </w:rPr>
      </w:pPr>
      <w:hyperlink w:anchor="_Toc469320402" w:history="1">
        <w:r w:rsidR="00DF74A8" w:rsidRPr="00DF74A8">
          <w:rPr>
            <w:rStyle w:val="ab"/>
            <w:rFonts w:ascii="Times New Roman" w:hAnsi="Times New Roman" w:cs="Times New Roman"/>
            <w:noProof/>
            <w:sz w:val="24"/>
            <w:szCs w:val="24"/>
          </w:rPr>
          <w:t>Учреждения физической культуры и спорта</w:t>
        </w:r>
        <w:r w:rsidR="00DF74A8" w:rsidRPr="00DF74A8">
          <w:rPr>
            <w:noProof/>
            <w:webHidden/>
          </w:rPr>
          <w:tab/>
        </w:r>
        <w:r w:rsidR="00E86035" w:rsidRPr="00DF74A8">
          <w:rPr>
            <w:noProof/>
            <w:webHidden/>
          </w:rPr>
          <w:fldChar w:fldCharType="begin"/>
        </w:r>
        <w:r w:rsidR="00DF74A8" w:rsidRPr="00DF74A8">
          <w:rPr>
            <w:noProof/>
            <w:webHidden/>
          </w:rPr>
          <w:instrText xml:space="preserve"> PAGEREF _Toc469320402 \h </w:instrText>
        </w:r>
        <w:r w:rsidR="00E86035" w:rsidRPr="00DF74A8">
          <w:rPr>
            <w:noProof/>
            <w:webHidden/>
          </w:rPr>
        </w:r>
        <w:r w:rsidR="00E86035" w:rsidRPr="00DF74A8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E86035" w:rsidRPr="00DF74A8">
          <w:rPr>
            <w:noProof/>
            <w:webHidden/>
          </w:rPr>
          <w:fldChar w:fldCharType="end"/>
        </w:r>
      </w:hyperlink>
    </w:p>
    <w:p w:rsidR="00DF74A8" w:rsidRPr="00DF74A8" w:rsidRDefault="00F5125F" w:rsidP="00F03338">
      <w:pPr>
        <w:pStyle w:val="41"/>
        <w:rPr>
          <w:rFonts w:eastAsiaTheme="minorEastAsia"/>
          <w:noProof/>
        </w:rPr>
      </w:pPr>
      <w:hyperlink w:anchor="_Toc469320403" w:history="1">
        <w:r w:rsidR="00DF74A8" w:rsidRPr="00DF74A8">
          <w:rPr>
            <w:rStyle w:val="ab"/>
            <w:rFonts w:ascii="Times New Roman" w:hAnsi="Times New Roman" w:cs="Times New Roman"/>
            <w:noProof/>
            <w:sz w:val="24"/>
            <w:szCs w:val="24"/>
          </w:rPr>
          <w:t>Учреждения здравоохранения</w:t>
        </w:r>
        <w:r w:rsidR="00DF74A8" w:rsidRPr="00DF74A8">
          <w:rPr>
            <w:noProof/>
            <w:webHidden/>
          </w:rPr>
          <w:tab/>
        </w:r>
        <w:r w:rsidR="00E86035" w:rsidRPr="00DF74A8">
          <w:rPr>
            <w:noProof/>
            <w:webHidden/>
          </w:rPr>
          <w:fldChar w:fldCharType="begin"/>
        </w:r>
        <w:r w:rsidR="00DF74A8" w:rsidRPr="00DF74A8">
          <w:rPr>
            <w:noProof/>
            <w:webHidden/>
          </w:rPr>
          <w:instrText xml:space="preserve"> PAGEREF _Toc469320403 \h </w:instrText>
        </w:r>
        <w:r w:rsidR="00E86035" w:rsidRPr="00DF74A8">
          <w:rPr>
            <w:noProof/>
            <w:webHidden/>
          </w:rPr>
        </w:r>
        <w:r w:rsidR="00E86035" w:rsidRPr="00DF74A8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E86035" w:rsidRPr="00DF74A8">
          <w:rPr>
            <w:noProof/>
            <w:webHidden/>
          </w:rPr>
          <w:fldChar w:fldCharType="end"/>
        </w:r>
      </w:hyperlink>
    </w:p>
    <w:p w:rsidR="00DF74A8" w:rsidRPr="00DF74A8" w:rsidRDefault="00F5125F" w:rsidP="00F03338">
      <w:pPr>
        <w:pStyle w:val="24"/>
        <w:tabs>
          <w:tab w:val="right" w:leader="dot" w:pos="9307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20404" w:history="1">
        <w:r w:rsidR="00DF74A8" w:rsidRPr="00DF74A8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1.9. Обеспечение населения услугами торговли и общественного питания</w:t>
        </w:r>
        <w:r w:rsidR="00DF74A8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F74A8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_Toc469320404 \h </w:instrText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10</w:t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F74A8" w:rsidRPr="00DF74A8" w:rsidRDefault="00F5125F" w:rsidP="00F03338">
      <w:pPr>
        <w:pStyle w:val="12"/>
        <w:spacing w:before="0" w:line="360" w:lineRule="auto"/>
        <w:rPr>
          <w:rFonts w:eastAsiaTheme="minorEastAsia"/>
        </w:rPr>
      </w:pPr>
      <w:hyperlink w:anchor="_Toc469320405" w:history="1">
        <w:r w:rsidR="00DF74A8" w:rsidRPr="00DF74A8">
          <w:rPr>
            <w:rStyle w:val="ab"/>
          </w:rPr>
          <w:t>Раздел 2. Проблемы развития</w:t>
        </w:r>
        <w:r w:rsidR="00DF74A8" w:rsidRPr="00DF74A8">
          <w:rPr>
            <w:webHidden/>
          </w:rPr>
          <w:tab/>
        </w:r>
        <w:r w:rsidR="00E86035" w:rsidRPr="00DF74A8">
          <w:rPr>
            <w:webHidden/>
          </w:rPr>
          <w:fldChar w:fldCharType="begin"/>
        </w:r>
        <w:r w:rsidR="00DF74A8" w:rsidRPr="00DF74A8">
          <w:rPr>
            <w:webHidden/>
          </w:rPr>
          <w:instrText xml:space="preserve"> PAGEREF _Toc469320405 \h </w:instrText>
        </w:r>
        <w:r w:rsidR="00E86035" w:rsidRPr="00DF74A8">
          <w:rPr>
            <w:webHidden/>
          </w:rPr>
        </w:r>
        <w:r w:rsidR="00E86035" w:rsidRPr="00DF74A8">
          <w:rPr>
            <w:webHidden/>
          </w:rPr>
          <w:fldChar w:fldCharType="separate"/>
        </w:r>
        <w:r>
          <w:rPr>
            <w:webHidden/>
          </w:rPr>
          <w:t>11</w:t>
        </w:r>
        <w:r w:rsidR="00E86035" w:rsidRPr="00DF74A8">
          <w:rPr>
            <w:webHidden/>
          </w:rPr>
          <w:fldChar w:fldCharType="end"/>
        </w:r>
      </w:hyperlink>
    </w:p>
    <w:p w:rsidR="00DF74A8" w:rsidRPr="00DF74A8" w:rsidRDefault="00F5125F" w:rsidP="00F03338">
      <w:pPr>
        <w:pStyle w:val="12"/>
        <w:spacing w:before="0" w:line="360" w:lineRule="auto"/>
        <w:rPr>
          <w:rFonts w:eastAsiaTheme="minorEastAsia"/>
        </w:rPr>
      </w:pPr>
      <w:hyperlink w:anchor="_Toc469320406" w:history="1">
        <w:r w:rsidR="00DF74A8" w:rsidRPr="00DF74A8">
          <w:rPr>
            <w:rStyle w:val="ab"/>
          </w:rPr>
          <w:t>Раздел 3. Перспективы развития</w:t>
        </w:r>
        <w:r w:rsidR="00DF74A8" w:rsidRPr="00DF74A8">
          <w:rPr>
            <w:webHidden/>
          </w:rPr>
          <w:tab/>
        </w:r>
        <w:r w:rsidR="00E86035" w:rsidRPr="00DF74A8">
          <w:rPr>
            <w:webHidden/>
          </w:rPr>
          <w:fldChar w:fldCharType="begin"/>
        </w:r>
        <w:r w:rsidR="00DF74A8" w:rsidRPr="00DF74A8">
          <w:rPr>
            <w:webHidden/>
          </w:rPr>
          <w:instrText xml:space="preserve"> PAGEREF _Toc469320406 \h </w:instrText>
        </w:r>
        <w:r w:rsidR="00E86035" w:rsidRPr="00DF74A8">
          <w:rPr>
            <w:webHidden/>
          </w:rPr>
        </w:r>
        <w:r w:rsidR="00E86035" w:rsidRPr="00DF74A8">
          <w:rPr>
            <w:webHidden/>
          </w:rPr>
          <w:fldChar w:fldCharType="separate"/>
        </w:r>
        <w:r>
          <w:rPr>
            <w:webHidden/>
          </w:rPr>
          <w:t>12</w:t>
        </w:r>
        <w:r w:rsidR="00E86035" w:rsidRPr="00DF74A8">
          <w:rPr>
            <w:webHidden/>
          </w:rPr>
          <w:fldChar w:fldCharType="end"/>
        </w:r>
      </w:hyperlink>
    </w:p>
    <w:p w:rsidR="00DF74A8" w:rsidRPr="00DF74A8" w:rsidRDefault="00F5125F" w:rsidP="00F03338">
      <w:pPr>
        <w:pStyle w:val="12"/>
        <w:spacing w:before="0" w:line="360" w:lineRule="auto"/>
        <w:rPr>
          <w:rFonts w:eastAsiaTheme="minorEastAsia"/>
        </w:rPr>
      </w:pPr>
      <w:hyperlink w:anchor="_Toc469320408" w:history="1">
        <w:r w:rsidR="00DF74A8" w:rsidRPr="00DF74A8">
          <w:rPr>
            <w:rStyle w:val="ab"/>
          </w:rPr>
          <w:t>Раздел 4.  Механизмы реализации плана развития поселения</w:t>
        </w:r>
        <w:r w:rsidR="00DF74A8" w:rsidRPr="00DF74A8">
          <w:rPr>
            <w:webHidden/>
          </w:rPr>
          <w:tab/>
        </w:r>
        <w:r w:rsidR="00E86035" w:rsidRPr="00DF74A8">
          <w:rPr>
            <w:webHidden/>
          </w:rPr>
          <w:fldChar w:fldCharType="begin"/>
        </w:r>
        <w:r w:rsidR="00DF74A8" w:rsidRPr="00DF74A8">
          <w:rPr>
            <w:webHidden/>
          </w:rPr>
          <w:instrText xml:space="preserve"> PAGEREF _Toc469320408 \h </w:instrText>
        </w:r>
        <w:r w:rsidR="00E86035" w:rsidRPr="00DF74A8">
          <w:rPr>
            <w:webHidden/>
          </w:rPr>
        </w:r>
        <w:r w:rsidR="00E86035" w:rsidRPr="00DF74A8">
          <w:rPr>
            <w:webHidden/>
          </w:rPr>
          <w:fldChar w:fldCharType="separate"/>
        </w:r>
        <w:r>
          <w:rPr>
            <w:webHidden/>
          </w:rPr>
          <w:t>12</w:t>
        </w:r>
        <w:r w:rsidR="00E86035" w:rsidRPr="00DF74A8">
          <w:rPr>
            <w:webHidden/>
          </w:rPr>
          <w:fldChar w:fldCharType="end"/>
        </w:r>
      </w:hyperlink>
    </w:p>
    <w:p w:rsidR="00DF74A8" w:rsidRPr="00DF74A8" w:rsidRDefault="00F5125F" w:rsidP="00F03338">
      <w:pPr>
        <w:pStyle w:val="24"/>
        <w:tabs>
          <w:tab w:val="right" w:leader="dot" w:pos="9307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20409" w:history="1">
        <w:r w:rsidR="00DF74A8" w:rsidRPr="00DF74A8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Приложение 1</w:t>
        </w:r>
        <w:r w:rsidR="00DF74A8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DF74A8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_Toc469320409 \h </w:instrText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15</w:t>
        </w:r>
        <w:r w:rsidR="00E86035" w:rsidRPr="00DF74A8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FB774F" w:rsidRPr="00DF74A8" w:rsidRDefault="00E86035" w:rsidP="00F03338">
      <w:pPr>
        <w:spacing w:line="360" w:lineRule="auto"/>
        <w:jc w:val="center"/>
        <w:rPr>
          <w:rFonts w:eastAsiaTheme="majorEastAsia"/>
          <w:bCs/>
        </w:rPr>
      </w:pPr>
      <w:r w:rsidRPr="00DF74A8">
        <w:fldChar w:fldCharType="end"/>
      </w:r>
      <w:r w:rsidR="00FB774F" w:rsidRPr="00DF74A8">
        <w:br w:type="page"/>
      </w:r>
    </w:p>
    <w:p w:rsidR="006B329B" w:rsidRPr="00F03338" w:rsidRDefault="0057053E" w:rsidP="0041040D">
      <w:pPr>
        <w:pStyle w:val="1"/>
        <w:spacing w:before="0" w:after="0" w:line="360" w:lineRule="auto"/>
        <w:rPr>
          <w:sz w:val="26"/>
          <w:szCs w:val="26"/>
        </w:rPr>
      </w:pPr>
      <w:bookmarkStart w:id="1" w:name="_Toc469320350"/>
      <w:r w:rsidRPr="00F03338">
        <w:rPr>
          <w:sz w:val="26"/>
          <w:szCs w:val="26"/>
        </w:rPr>
        <w:lastRenderedPageBreak/>
        <w:t>Раздел 1. Общие сведения</w:t>
      </w:r>
      <w:bookmarkEnd w:id="1"/>
    </w:p>
    <w:p w:rsidR="0057053E" w:rsidRPr="00F03338" w:rsidRDefault="006B329B" w:rsidP="0041040D">
      <w:pPr>
        <w:pStyle w:val="2"/>
        <w:spacing w:before="0" w:after="0" w:line="360" w:lineRule="auto"/>
        <w:rPr>
          <w:sz w:val="26"/>
          <w:szCs w:val="26"/>
        </w:rPr>
      </w:pPr>
      <w:bookmarkStart w:id="2" w:name="_Toc469320351"/>
      <w:r w:rsidRPr="00F03338">
        <w:rPr>
          <w:sz w:val="26"/>
          <w:szCs w:val="26"/>
        </w:rPr>
        <w:t xml:space="preserve">1.1. </w:t>
      </w:r>
      <w:r w:rsidR="00C8582F" w:rsidRPr="00F03338">
        <w:rPr>
          <w:sz w:val="26"/>
          <w:szCs w:val="26"/>
        </w:rPr>
        <w:t>Историческая справка</w:t>
      </w:r>
      <w:bookmarkEnd w:id="2"/>
    </w:p>
    <w:p w:rsidR="00C8582F" w:rsidRPr="00A1307C" w:rsidRDefault="00C8582F" w:rsidP="0041040D">
      <w:pPr>
        <w:pStyle w:val="af9"/>
        <w:spacing w:line="360" w:lineRule="auto"/>
        <w:jc w:val="both"/>
      </w:pPr>
      <w:r w:rsidRPr="00A1307C">
        <w:tab/>
        <w:t>Сельское поселение Болчары, в соответствии со статьей 5 Закона Ханты-Мансийского автономного округа - Югры от 25.11.2004 года № 63-оз «О статусе и границах муниципальных образований Ханты-Мансийского автономного округа - Югры» является муниципальным образованием Ханты-Мансийского автономного округа - Югры, наделенным статусом сельского поселения, этим же Законом установлены границы поселения, в которое вошли населенные пункт</w:t>
      </w:r>
      <w:r w:rsidR="009F4509" w:rsidRPr="00A1307C">
        <w:t>ы</w:t>
      </w:r>
      <w:r w:rsidR="008F7991" w:rsidRPr="00A1307C">
        <w:t>:</w:t>
      </w:r>
      <w:r w:rsidRPr="00A1307C">
        <w:t xml:space="preserve"> с</w:t>
      </w:r>
      <w:r w:rsidR="004B0AE3" w:rsidRPr="00A1307C">
        <w:t>ело</w:t>
      </w:r>
      <w:r w:rsidRPr="00A1307C">
        <w:t xml:space="preserve"> Болчары, с</w:t>
      </w:r>
      <w:r w:rsidR="004B0AE3" w:rsidRPr="00A1307C">
        <w:t>ело</w:t>
      </w:r>
      <w:r w:rsidRPr="00A1307C">
        <w:t xml:space="preserve"> Алтай, </w:t>
      </w:r>
      <w:r w:rsidR="00E52801" w:rsidRPr="00A1307C">
        <w:t xml:space="preserve"> </w:t>
      </w:r>
      <w:r w:rsidRPr="00A1307C">
        <w:t>д</w:t>
      </w:r>
      <w:r w:rsidR="004B0AE3" w:rsidRPr="00A1307C">
        <w:t>еревня</w:t>
      </w:r>
      <w:r w:rsidRPr="00A1307C">
        <w:t xml:space="preserve"> Кама.</w:t>
      </w:r>
    </w:p>
    <w:p w:rsidR="005659FF" w:rsidRPr="00A1307C" w:rsidRDefault="005659FF" w:rsidP="005659FF">
      <w:pPr>
        <w:spacing w:line="360" w:lineRule="auto"/>
        <w:ind w:firstLine="709"/>
        <w:jc w:val="both"/>
      </w:pPr>
      <w:r w:rsidRPr="00A1307C">
        <w:t>Генеральный план сельского поселения Болчары утвержден решением Думы Кондинского района от 24.06.2010 № 993 «</w:t>
      </w:r>
      <w:r w:rsidRPr="00A1307C">
        <w:rPr>
          <w:rStyle w:val="af2"/>
          <w:b w:val="0"/>
        </w:rPr>
        <w:t>Об утверждении: «Генеральный план муниципального образования сельское поселение Болчары»»</w:t>
      </w:r>
      <w:r w:rsidRPr="00A1307C">
        <w:t>.</w:t>
      </w:r>
    </w:p>
    <w:p w:rsidR="00C8582F" w:rsidRPr="00A1307C" w:rsidRDefault="00C8582F" w:rsidP="00DB6412">
      <w:pPr>
        <w:pStyle w:val="af9"/>
        <w:spacing w:line="360" w:lineRule="auto"/>
        <w:ind w:firstLine="708"/>
        <w:jc w:val="both"/>
        <w:rPr>
          <w:b/>
        </w:rPr>
      </w:pPr>
      <w:r w:rsidRPr="00A1307C">
        <w:rPr>
          <w:rStyle w:val="af2"/>
          <w:rFonts w:eastAsiaTheme="minorEastAsia"/>
          <w:b w:val="0"/>
        </w:rPr>
        <w:t>В 2006 году образовалось муниципальное образование сельское поселение Болчары, в которое вошли три населенных пункта: с. Болчары, с.</w:t>
      </w:r>
      <w:r w:rsidR="00E52801" w:rsidRPr="00A1307C">
        <w:rPr>
          <w:rStyle w:val="af2"/>
          <w:rFonts w:eastAsiaTheme="minorEastAsia"/>
          <w:b w:val="0"/>
        </w:rPr>
        <w:t xml:space="preserve"> </w:t>
      </w:r>
      <w:r w:rsidRPr="00A1307C">
        <w:rPr>
          <w:rStyle w:val="af2"/>
          <w:rFonts w:eastAsiaTheme="minorEastAsia"/>
          <w:b w:val="0"/>
        </w:rPr>
        <w:t>Алтай, д.</w:t>
      </w:r>
      <w:r w:rsidR="00E52801" w:rsidRPr="00A1307C">
        <w:rPr>
          <w:rStyle w:val="af2"/>
          <w:rFonts w:eastAsiaTheme="minorEastAsia"/>
          <w:b w:val="0"/>
        </w:rPr>
        <w:t xml:space="preserve"> </w:t>
      </w:r>
      <w:r w:rsidRPr="00A1307C">
        <w:rPr>
          <w:rStyle w:val="af2"/>
          <w:rFonts w:eastAsiaTheme="minorEastAsia"/>
          <w:b w:val="0"/>
        </w:rPr>
        <w:t>Кама.</w:t>
      </w:r>
    </w:p>
    <w:p w:rsidR="007C68FB" w:rsidRPr="00A1307C" w:rsidRDefault="00613330" w:rsidP="00DB6412">
      <w:pPr>
        <w:pStyle w:val="af9"/>
        <w:spacing w:line="360" w:lineRule="auto"/>
        <w:ind w:firstLine="708"/>
        <w:jc w:val="both"/>
      </w:pPr>
      <w:r w:rsidRPr="00A1307C">
        <w:rPr>
          <w:bCs/>
        </w:rPr>
        <w:t xml:space="preserve">Село Болчары – одно из самых старых сел Ханты-Мансийского автономного округа. На его территории неоднократно проводились археологические раскопки. Исследования, проводимые экспедициями, выявили, что люди на территории села Болчары постоянно проживали уже с эпохи неолита, т.е. от пяти до семи тысяч лет назад. </w:t>
      </w:r>
      <w:r w:rsidR="007C68FB" w:rsidRPr="00A1307C">
        <w:t>В 1715 году в селе открыли первую православную церковь – этот год является годом образования села Болчары.</w:t>
      </w:r>
    </w:p>
    <w:p w:rsidR="003259DC" w:rsidRPr="00A1307C" w:rsidRDefault="00617C25" w:rsidP="003259DC">
      <w:pPr>
        <w:pStyle w:val="af9"/>
        <w:spacing w:line="360" w:lineRule="auto"/>
        <w:ind w:firstLine="708"/>
        <w:jc w:val="both"/>
      </w:pPr>
      <w:r>
        <w:t>В</w:t>
      </w:r>
      <w:r w:rsidR="003259DC" w:rsidRPr="00A1307C">
        <w:t xml:space="preserve"> состав </w:t>
      </w:r>
      <w:r>
        <w:t xml:space="preserve">поселения </w:t>
      </w:r>
      <w:r w:rsidR="003259DC" w:rsidRPr="00A1307C">
        <w:t>вход</w:t>
      </w:r>
      <w:r>
        <w:t>я</w:t>
      </w:r>
      <w:r w:rsidR="003259DC" w:rsidRPr="00A1307C">
        <w:t xml:space="preserve">т два поселка с. Алтай и д. Кама, </w:t>
      </w:r>
      <w:r>
        <w:t xml:space="preserve">которым </w:t>
      </w:r>
      <w:r w:rsidR="003259DC" w:rsidRPr="00A1307C">
        <w:t>присвоен статус - национальны</w:t>
      </w:r>
      <w:r>
        <w:t>й</w:t>
      </w:r>
      <w:r w:rsidR="003259DC" w:rsidRPr="00A1307C">
        <w:t xml:space="preserve">.  </w:t>
      </w:r>
    </w:p>
    <w:p w:rsidR="007C68FB" w:rsidRPr="00A1307C" w:rsidRDefault="007C68FB" w:rsidP="00DB6412">
      <w:pPr>
        <w:pStyle w:val="af9"/>
        <w:spacing w:line="360" w:lineRule="auto"/>
        <w:ind w:firstLine="708"/>
        <w:jc w:val="both"/>
      </w:pPr>
      <w:r w:rsidRPr="00A1307C">
        <w:t>В</w:t>
      </w:r>
      <w:r w:rsidR="00613330" w:rsidRPr="00A1307C">
        <w:t xml:space="preserve"> </w:t>
      </w:r>
      <w:r w:rsidRPr="00A1307C">
        <w:t xml:space="preserve">тридцатые годы был открыт рыбоучасток </w:t>
      </w:r>
      <w:proofErr w:type="gramStart"/>
      <w:r w:rsidRPr="00A1307C">
        <w:t>в</w:t>
      </w:r>
      <w:proofErr w:type="gramEnd"/>
      <w:r w:rsidRPr="00A1307C">
        <w:t xml:space="preserve"> </w:t>
      </w:r>
      <w:proofErr w:type="gramStart"/>
      <w:r w:rsidRPr="00A1307C">
        <w:t>с</w:t>
      </w:r>
      <w:proofErr w:type="gramEnd"/>
      <w:r w:rsidRPr="00A1307C">
        <w:t>.</w:t>
      </w:r>
      <w:r w:rsidR="004D3CC3" w:rsidRPr="00A1307C">
        <w:t xml:space="preserve"> </w:t>
      </w:r>
      <w:r w:rsidRPr="00A1307C">
        <w:t xml:space="preserve">Алтай, который занимался добычей и приемкой рыбы от населения и артелей. Первая механизация появилась в рыбной </w:t>
      </w:r>
      <w:r w:rsidR="00E52801" w:rsidRPr="00A1307C">
        <w:t>промышленности после 1946 года.</w:t>
      </w:r>
      <w:r w:rsidRPr="00A1307C">
        <w:t xml:space="preserve"> </w:t>
      </w:r>
      <w:proofErr w:type="gramStart"/>
      <w:r w:rsidRPr="00A1307C">
        <w:t>Алтайский</w:t>
      </w:r>
      <w:proofErr w:type="gramEnd"/>
      <w:r w:rsidRPr="00A1307C">
        <w:t xml:space="preserve"> рыбоучасток занимался не только добычей рыбы, но и строительством квартир, зданий соцкультбыта, детск</w:t>
      </w:r>
      <w:r w:rsidR="00310D00">
        <w:t>ого</w:t>
      </w:r>
      <w:r w:rsidRPr="00A1307C">
        <w:t xml:space="preserve"> сад</w:t>
      </w:r>
      <w:r w:rsidR="00310D00">
        <w:t>а</w:t>
      </w:r>
      <w:r w:rsidRPr="00A1307C">
        <w:t>.</w:t>
      </w:r>
    </w:p>
    <w:p w:rsidR="003259DC" w:rsidRPr="00A1307C" w:rsidRDefault="007C68FB" w:rsidP="00DB6412">
      <w:pPr>
        <w:pStyle w:val="af9"/>
        <w:spacing w:line="360" w:lineRule="auto"/>
        <w:ind w:firstLine="708"/>
        <w:jc w:val="both"/>
      </w:pPr>
      <w:r w:rsidRPr="00A1307C">
        <w:t xml:space="preserve">В 1924 году была организована первая рыболовецкая артель. А в 1954 году произошло объединение рыбацких артелей, колхоз назвали «Путь Ленина», с центром </w:t>
      </w:r>
      <w:proofErr w:type="gramStart"/>
      <w:r w:rsidRPr="00A1307C">
        <w:t>в</w:t>
      </w:r>
      <w:proofErr w:type="gramEnd"/>
      <w:r w:rsidRPr="00A1307C">
        <w:t xml:space="preserve"> с.</w:t>
      </w:r>
      <w:r w:rsidR="00E52801" w:rsidRPr="00A1307C">
        <w:t xml:space="preserve"> </w:t>
      </w:r>
      <w:r w:rsidRPr="00A1307C">
        <w:t>Алтай. Другие артели объединились в колхоз «Красная звезда» с центром в д.</w:t>
      </w:r>
      <w:r w:rsidR="00E52801" w:rsidRPr="00A1307C">
        <w:t xml:space="preserve"> </w:t>
      </w:r>
      <w:r w:rsidRPr="00A1307C">
        <w:t>Кама. В 1960 году колхозы объединились, объединенный колхоз с центром в д.</w:t>
      </w:r>
      <w:r w:rsidR="00E52801" w:rsidRPr="00A1307C">
        <w:t xml:space="preserve"> </w:t>
      </w:r>
      <w:r w:rsidRPr="00A1307C">
        <w:t>Кама получил название колхоз «Красная  звезда».</w:t>
      </w:r>
    </w:p>
    <w:p w:rsidR="003259DC" w:rsidRDefault="00E126C8" w:rsidP="0041040D">
      <w:pPr>
        <w:pStyle w:val="af9"/>
        <w:spacing w:line="360" w:lineRule="auto"/>
        <w:ind w:firstLine="708"/>
        <w:jc w:val="both"/>
      </w:pPr>
      <w:r w:rsidRPr="00A1307C">
        <w:t>Законом Ханты-Мансийского автономного округа - Югры от 31 декабря 2004 года № 101-оз «О перечне труднодоступных и отдаленных местностей и перечне территорий компактного проживания коренных малочисленных народов Севера в Ханты-Мансийском автономном округе - Югре» села Алтай, Болчары и д</w:t>
      </w:r>
      <w:r w:rsidR="000B001B" w:rsidRPr="00A1307C">
        <w:t>еревня</w:t>
      </w:r>
      <w:r w:rsidRPr="00A1307C">
        <w:t xml:space="preserve"> Кама включены </w:t>
      </w:r>
      <w:r w:rsidRPr="00A1307C">
        <w:lastRenderedPageBreak/>
        <w:t>в перечень территорий компактного проживания коренных малочисленных народов Севера в Ханты-Мансийском автономном округе - Югре.</w:t>
      </w:r>
    </w:p>
    <w:p w:rsidR="0041040D" w:rsidRPr="00A1307C" w:rsidRDefault="0041040D" w:rsidP="0041040D">
      <w:pPr>
        <w:pStyle w:val="af9"/>
        <w:spacing w:line="360" w:lineRule="auto"/>
        <w:ind w:firstLine="708"/>
        <w:jc w:val="both"/>
      </w:pPr>
    </w:p>
    <w:p w:rsidR="00A077EB" w:rsidRPr="00F03338" w:rsidRDefault="00A077EB" w:rsidP="0041040D">
      <w:pPr>
        <w:pStyle w:val="2"/>
        <w:spacing w:before="0" w:after="0" w:line="360" w:lineRule="auto"/>
        <w:rPr>
          <w:sz w:val="26"/>
          <w:szCs w:val="26"/>
        </w:rPr>
      </w:pPr>
      <w:bookmarkStart w:id="3" w:name="_Toc469320352"/>
      <w:r w:rsidRPr="00F03338">
        <w:rPr>
          <w:sz w:val="26"/>
          <w:szCs w:val="26"/>
        </w:rPr>
        <w:t>1.2. Демографическая ситуация и рынок труда</w:t>
      </w:r>
      <w:bookmarkEnd w:id="3"/>
    </w:p>
    <w:p w:rsidR="00A24A6D" w:rsidRPr="00A1307C" w:rsidRDefault="00A24A6D" w:rsidP="0041040D">
      <w:pPr>
        <w:spacing w:line="360" w:lineRule="auto"/>
        <w:ind w:firstLine="708"/>
        <w:jc w:val="both"/>
      </w:pPr>
      <w:r w:rsidRPr="00A1307C">
        <w:t>Численность постоянного населения сельского поселения Болчары по состоянию на 01.01.2016 г. (по данным Росстата) составила 2 0</w:t>
      </w:r>
      <w:r w:rsidR="00FB5669">
        <w:t>3</w:t>
      </w:r>
      <w:r w:rsidRPr="00A1307C">
        <w:t xml:space="preserve">8 чел., </w:t>
      </w:r>
      <w:r w:rsidR="00FB5669">
        <w:t>6</w:t>
      </w:r>
      <w:r w:rsidRPr="00A1307C">
        <w:t>% от численности населения Кондинского района</w:t>
      </w:r>
      <w:r w:rsidR="003E0596" w:rsidRPr="00A1307C">
        <w:t xml:space="preserve"> и</w:t>
      </w:r>
      <w:r w:rsidRPr="00A1307C">
        <w:t xml:space="preserve"> снизилась на </w:t>
      </w:r>
      <w:r w:rsidR="007B3BC9" w:rsidRPr="00A1307C">
        <w:t>7</w:t>
      </w:r>
      <w:r w:rsidRPr="00A1307C">
        <w:t>% к уровню 2011 г</w:t>
      </w:r>
      <w:r w:rsidR="003E0596" w:rsidRPr="00A1307C">
        <w:t>ода.</w:t>
      </w:r>
      <w:r w:rsidRPr="00A1307C">
        <w:t xml:space="preserve"> Наметилась тенденция к снижению численности постоянного населения</w:t>
      </w:r>
      <w:r w:rsidR="003E0596" w:rsidRPr="00A1307C">
        <w:t xml:space="preserve"> за счет миграционного оттока граждан</w:t>
      </w:r>
      <w:r w:rsidR="007B3BC9" w:rsidRPr="00A1307C">
        <w:t xml:space="preserve"> </w:t>
      </w:r>
      <w:r w:rsidRPr="00A1307C">
        <w:t>(рисунок 1).</w:t>
      </w:r>
    </w:p>
    <w:p w:rsidR="00A24A6D" w:rsidRPr="00A1307C" w:rsidRDefault="00A24A6D" w:rsidP="00A24A6D">
      <w:pPr>
        <w:spacing w:line="360" w:lineRule="auto"/>
        <w:jc w:val="both"/>
      </w:pPr>
      <w:r w:rsidRPr="00A1307C">
        <w:rPr>
          <w:noProof/>
        </w:rPr>
        <w:drawing>
          <wp:inline distT="0" distB="0" distL="0" distR="0">
            <wp:extent cx="5791200" cy="17907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4A6D" w:rsidRPr="00A1307C" w:rsidRDefault="00A24A6D" w:rsidP="00A24A6D">
      <w:pPr>
        <w:jc w:val="center"/>
      </w:pPr>
      <w:r w:rsidRPr="00A1307C">
        <w:t>Рисунок 1.Динамика численности постоянного населения</w:t>
      </w:r>
    </w:p>
    <w:p w:rsidR="00A24A6D" w:rsidRPr="00A1307C" w:rsidRDefault="00A24A6D" w:rsidP="00A24A6D">
      <w:pPr>
        <w:jc w:val="center"/>
      </w:pPr>
      <w:r w:rsidRPr="00A1307C">
        <w:t xml:space="preserve">сельского поселения </w:t>
      </w:r>
      <w:r w:rsidR="007B3BC9" w:rsidRPr="00A1307C">
        <w:t>Болчары</w:t>
      </w:r>
      <w:r w:rsidRPr="00A1307C">
        <w:t>, чел.</w:t>
      </w:r>
    </w:p>
    <w:p w:rsidR="00A24A6D" w:rsidRPr="00A1307C" w:rsidRDefault="00A24A6D" w:rsidP="00A24A6D">
      <w:pPr>
        <w:jc w:val="center"/>
      </w:pPr>
    </w:p>
    <w:p w:rsidR="00A24A6D" w:rsidRPr="00A1307C" w:rsidRDefault="00A24A6D" w:rsidP="00A24A6D">
      <w:pPr>
        <w:spacing w:line="360" w:lineRule="auto"/>
        <w:ind w:firstLine="708"/>
        <w:jc w:val="both"/>
        <w:rPr>
          <w:b/>
        </w:rPr>
      </w:pPr>
      <w:r w:rsidRPr="00A1307C">
        <w:t xml:space="preserve">Численность коренного населения по состоянию на 01.01.2016 составила </w:t>
      </w:r>
      <w:r w:rsidR="007B3BC9" w:rsidRPr="00A1307C">
        <w:t>713</w:t>
      </w:r>
      <w:r w:rsidRPr="00A1307C">
        <w:t xml:space="preserve"> чел. и увеличилась в сравнении с 2011 г. на </w:t>
      </w:r>
      <w:r w:rsidR="007B3BC9" w:rsidRPr="00A1307C">
        <w:t>8</w:t>
      </w:r>
      <w:r w:rsidRPr="00A1307C">
        <w:t>%.</w:t>
      </w:r>
    </w:p>
    <w:p w:rsidR="00A24A6D" w:rsidRPr="00A1307C" w:rsidRDefault="00A24A6D" w:rsidP="00A24A6D">
      <w:pPr>
        <w:spacing w:line="360" w:lineRule="auto"/>
        <w:ind w:firstLine="708"/>
        <w:jc w:val="both"/>
      </w:pPr>
      <w:r w:rsidRPr="00A1307C">
        <w:t>В 2015 году количество родившихся младенцев снизилось к уровню 2011</w:t>
      </w:r>
      <w:r w:rsidR="00E96C27">
        <w:t xml:space="preserve"> года</w:t>
      </w:r>
      <w:r w:rsidRPr="00A1307C">
        <w:t xml:space="preserve"> на </w:t>
      </w:r>
      <w:r w:rsidR="00F16C81" w:rsidRPr="00A1307C">
        <w:t>55</w:t>
      </w:r>
      <w:r w:rsidRPr="00A1307C">
        <w:t>% (таблица 1). Чис</w:t>
      </w:r>
      <w:r w:rsidR="00F16C81" w:rsidRPr="00A1307C">
        <w:t xml:space="preserve">ленность </w:t>
      </w:r>
      <w:proofErr w:type="gramStart"/>
      <w:r w:rsidR="00F16C81" w:rsidRPr="00A1307C">
        <w:t>умерших</w:t>
      </w:r>
      <w:proofErr w:type="gramEnd"/>
      <w:r w:rsidR="00F16C81" w:rsidRPr="00A1307C">
        <w:t xml:space="preserve"> сократилась почти в 4 раза.</w:t>
      </w:r>
      <w:r w:rsidRPr="00A1307C">
        <w:t xml:space="preserve"> В последние годы наблюдается </w:t>
      </w:r>
      <w:r w:rsidR="00F16C81" w:rsidRPr="00A1307C">
        <w:t xml:space="preserve">незначительный </w:t>
      </w:r>
      <w:r w:rsidRPr="00A1307C">
        <w:t>естественн</w:t>
      </w:r>
      <w:r w:rsidR="00F16C81" w:rsidRPr="00A1307C">
        <w:t>ый</w:t>
      </w:r>
      <w:r w:rsidRPr="00A1307C">
        <w:t xml:space="preserve"> </w:t>
      </w:r>
      <w:r w:rsidR="00F16C81" w:rsidRPr="00A1307C">
        <w:t>прирост</w:t>
      </w:r>
      <w:r w:rsidRPr="00A1307C">
        <w:t xml:space="preserve"> населения поселения.  </w:t>
      </w:r>
    </w:p>
    <w:p w:rsidR="00A24A6D" w:rsidRPr="00A1307C" w:rsidRDefault="00A24A6D" w:rsidP="00A24A6D">
      <w:pPr>
        <w:spacing w:line="360" w:lineRule="auto"/>
        <w:jc w:val="right"/>
      </w:pPr>
      <w:r w:rsidRPr="00A1307C">
        <w:t>Таблица 1</w:t>
      </w:r>
    </w:p>
    <w:p w:rsidR="00A24A6D" w:rsidRPr="009D5F34" w:rsidRDefault="00A24A6D" w:rsidP="00A24A6D">
      <w:pPr>
        <w:jc w:val="center"/>
        <w:rPr>
          <w:b/>
        </w:rPr>
      </w:pPr>
      <w:r w:rsidRPr="009D5F34">
        <w:rPr>
          <w:b/>
        </w:rPr>
        <w:t xml:space="preserve">Динамика естественного движения населения </w:t>
      </w:r>
      <w:r w:rsidR="00C52334" w:rsidRPr="009D5F34">
        <w:rPr>
          <w:b/>
        </w:rPr>
        <w:t>сельского поселения Болчары</w:t>
      </w:r>
    </w:p>
    <w:p w:rsidR="00A24A6D" w:rsidRPr="009D5F34" w:rsidRDefault="00A24A6D" w:rsidP="00A24A6D">
      <w:pPr>
        <w:jc w:val="center"/>
        <w:rPr>
          <w:b/>
        </w:rPr>
      </w:pPr>
      <w:r w:rsidRPr="009D5F34">
        <w:rPr>
          <w:b/>
        </w:rPr>
        <w:t>в 2011-2015 гг.</w:t>
      </w:r>
    </w:p>
    <w:tbl>
      <w:tblPr>
        <w:tblW w:w="8924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44"/>
        <w:gridCol w:w="1222"/>
        <w:gridCol w:w="1319"/>
        <w:gridCol w:w="1237"/>
        <w:gridCol w:w="1208"/>
      </w:tblGrid>
      <w:tr w:rsidR="00A24A6D" w:rsidRPr="009D5F34" w:rsidTr="00E96C27">
        <w:trPr>
          <w:trHeight w:val="278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6D" w:rsidRPr="009D5F34" w:rsidRDefault="00A24A6D" w:rsidP="00A24A6D">
            <w:pPr>
              <w:jc w:val="center"/>
              <w:rPr>
                <w:b/>
              </w:rPr>
            </w:pPr>
            <w:r w:rsidRPr="009D5F34">
              <w:rPr>
                <w:b/>
                <w:bCs/>
              </w:rPr>
              <w:t>Наименование показателя</w:t>
            </w:r>
          </w:p>
        </w:tc>
        <w:tc>
          <w:tcPr>
            <w:tcW w:w="6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6D" w:rsidRPr="009D5F34" w:rsidRDefault="00A24A6D" w:rsidP="00A24A6D">
            <w:pPr>
              <w:jc w:val="center"/>
              <w:rPr>
                <w:b/>
              </w:rPr>
            </w:pPr>
            <w:r w:rsidRPr="009D5F34">
              <w:rPr>
                <w:b/>
              </w:rPr>
              <w:t>Годы</w:t>
            </w:r>
          </w:p>
        </w:tc>
      </w:tr>
      <w:tr w:rsidR="00A24A6D" w:rsidRPr="009D5F34" w:rsidTr="00E96C27">
        <w:trPr>
          <w:trHeight w:val="278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6D" w:rsidRPr="009D5F34" w:rsidRDefault="00A24A6D" w:rsidP="00A24A6D">
            <w:pPr>
              <w:jc w:val="center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6D" w:rsidRPr="009D5F34" w:rsidRDefault="00A24A6D" w:rsidP="00A24A6D">
            <w:pPr>
              <w:jc w:val="center"/>
              <w:rPr>
                <w:b/>
              </w:rPr>
            </w:pPr>
            <w:r w:rsidRPr="009D5F34">
              <w:rPr>
                <w:b/>
              </w:rPr>
              <w:t>2011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6D" w:rsidRPr="009D5F34" w:rsidRDefault="00A24A6D" w:rsidP="00A24A6D">
            <w:pPr>
              <w:jc w:val="center"/>
              <w:rPr>
                <w:b/>
              </w:rPr>
            </w:pPr>
            <w:r w:rsidRPr="009D5F34">
              <w:rPr>
                <w:b/>
              </w:rPr>
              <w:t>2012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6D" w:rsidRPr="009D5F34" w:rsidRDefault="00A24A6D" w:rsidP="00A24A6D">
            <w:pPr>
              <w:jc w:val="center"/>
              <w:rPr>
                <w:b/>
              </w:rPr>
            </w:pPr>
            <w:r w:rsidRPr="009D5F34">
              <w:rPr>
                <w:b/>
              </w:rPr>
              <w:t>2013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6D" w:rsidRPr="009D5F34" w:rsidRDefault="00A24A6D" w:rsidP="00A24A6D">
            <w:pPr>
              <w:jc w:val="center"/>
              <w:rPr>
                <w:b/>
              </w:rPr>
            </w:pPr>
            <w:r w:rsidRPr="009D5F34">
              <w:rPr>
                <w:b/>
              </w:rPr>
              <w:t>2014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6D" w:rsidRPr="009D5F34" w:rsidRDefault="00A24A6D" w:rsidP="00A24A6D">
            <w:pPr>
              <w:jc w:val="center"/>
              <w:rPr>
                <w:b/>
              </w:rPr>
            </w:pPr>
            <w:r w:rsidRPr="009D5F34">
              <w:rPr>
                <w:b/>
              </w:rPr>
              <w:t>2015</w:t>
            </w:r>
          </w:p>
        </w:tc>
      </w:tr>
      <w:tr w:rsidR="00A24A6D" w:rsidRPr="00A1307C" w:rsidTr="00E96C27">
        <w:trPr>
          <w:trHeight w:val="27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6D" w:rsidRPr="00A1307C" w:rsidRDefault="00A24A6D" w:rsidP="00A24A6D">
            <w:pPr>
              <w:jc w:val="both"/>
            </w:pPr>
            <w:r w:rsidRPr="00A1307C">
              <w:t>1. Число родившихся, чел.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6D" w:rsidRPr="00A1307C" w:rsidRDefault="00F16C81" w:rsidP="00A24A6D">
            <w:pPr>
              <w:jc w:val="center"/>
            </w:pPr>
            <w:r w:rsidRPr="00A1307C">
              <w:t>22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6D" w:rsidRPr="00A1307C" w:rsidRDefault="00F16C81" w:rsidP="00A24A6D">
            <w:pPr>
              <w:jc w:val="center"/>
            </w:pPr>
            <w:r w:rsidRPr="00A1307C">
              <w:t>26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6D" w:rsidRPr="00A1307C" w:rsidRDefault="00F16C81" w:rsidP="00A24A6D">
            <w:pPr>
              <w:jc w:val="center"/>
            </w:pPr>
            <w:r w:rsidRPr="00A1307C"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6D" w:rsidRPr="00A1307C" w:rsidRDefault="00F16C81" w:rsidP="00A24A6D">
            <w:pPr>
              <w:jc w:val="center"/>
            </w:pPr>
            <w:r w:rsidRPr="00A1307C"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6D" w:rsidRPr="00A1307C" w:rsidRDefault="00F16C81" w:rsidP="00A24A6D">
            <w:pPr>
              <w:jc w:val="center"/>
            </w:pPr>
            <w:r w:rsidRPr="00A1307C">
              <w:t>10</w:t>
            </w:r>
          </w:p>
        </w:tc>
      </w:tr>
      <w:tr w:rsidR="00A24A6D" w:rsidRPr="00A1307C" w:rsidTr="00E96C27">
        <w:trPr>
          <w:trHeight w:val="27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6D" w:rsidRPr="00A1307C" w:rsidRDefault="00A24A6D" w:rsidP="00A24A6D">
            <w:pPr>
              <w:jc w:val="both"/>
            </w:pPr>
            <w:r w:rsidRPr="00A1307C">
              <w:t>2. Число умерших, чел.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6D" w:rsidRPr="00A1307C" w:rsidRDefault="00F16C81" w:rsidP="00A24A6D">
            <w:pPr>
              <w:jc w:val="center"/>
            </w:pPr>
            <w:r w:rsidRPr="00A1307C">
              <w:t>26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6D" w:rsidRPr="00A1307C" w:rsidRDefault="00F16C81" w:rsidP="00A24A6D">
            <w:pPr>
              <w:jc w:val="center"/>
            </w:pPr>
            <w:r w:rsidRPr="00A1307C">
              <w:t>19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6D" w:rsidRPr="00A1307C" w:rsidRDefault="00F16C81" w:rsidP="00A24A6D">
            <w:pPr>
              <w:jc w:val="center"/>
            </w:pPr>
            <w:r w:rsidRPr="00A1307C"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6D" w:rsidRPr="00A1307C" w:rsidRDefault="00F16C81" w:rsidP="00A24A6D">
            <w:pPr>
              <w:jc w:val="center"/>
            </w:pPr>
            <w:r w:rsidRPr="00A1307C"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6D" w:rsidRPr="00A1307C" w:rsidRDefault="00F16C81" w:rsidP="00A24A6D">
            <w:pPr>
              <w:jc w:val="center"/>
            </w:pPr>
            <w:r w:rsidRPr="00A1307C">
              <w:t>7</w:t>
            </w:r>
          </w:p>
        </w:tc>
      </w:tr>
      <w:tr w:rsidR="00A24A6D" w:rsidRPr="00A1307C" w:rsidTr="00E96C27">
        <w:trPr>
          <w:trHeight w:val="27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6D" w:rsidRPr="00A1307C" w:rsidRDefault="00A24A6D" w:rsidP="00A24A6D">
            <w:pPr>
              <w:jc w:val="both"/>
            </w:pPr>
            <w:r w:rsidRPr="00A1307C">
              <w:t>3. Естественный прирост (убыль) населения, чел.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6D" w:rsidRPr="00A1307C" w:rsidRDefault="00F16C81" w:rsidP="00A24A6D">
            <w:pPr>
              <w:jc w:val="center"/>
            </w:pPr>
            <w:r w:rsidRPr="00A1307C">
              <w:t>-4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6D" w:rsidRPr="00A1307C" w:rsidRDefault="00F16C81" w:rsidP="00A24A6D">
            <w:pPr>
              <w:jc w:val="center"/>
            </w:pPr>
            <w:r w:rsidRPr="00A1307C"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6D" w:rsidRPr="00A1307C" w:rsidRDefault="00F16C81" w:rsidP="00A24A6D">
            <w:pPr>
              <w:jc w:val="center"/>
            </w:pPr>
            <w:r w:rsidRPr="00A1307C"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6D" w:rsidRPr="00A1307C" w:rsidRDefault="00F16C81" w:rsidP="00A24A6D">
            <w:pPr>
              <w:jc w:val="center"/>
            </w:pPr>
            <w:r w:rsidRPr="00A1307C"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6D" w:rsidRPr="00A1307C" w:rsidRDefault="00F16C81" w:rsidP="00A24A6D">
            <w:pPr>
              <w:jc w:val="center"/>
            </w:pPr>
            <w:r w:rsidRPr="00A1307C">
              <w:t>3</w:t>
            </w:r>
          </w:p>
        </w:tc>
      </w:tr>
    </w:tbl>
    <w:p w:rsidR="00A24A6D" w:rsidRPr="00A1307C" w:rsidRDefault="00A24A6D" w:rsidP="00A24A6D">
      <w:pPr>
        <w:spacing w:line="360" w:lineRule="auto"/>
        <w:ind w:firstLine="708"/>
        <w:jc w:val="both"/>
      </w:pPr>
    </w:p>
    <w:p w:rsidR="00A436CC" w:rsidRPr="00A1307C" w:rsidRDefault="00A24A6D" w:rsidP="00A436CC">
      <w:pPr>
        <w:pStyle w:val="af9"/>
        <w:spacing w:line="360" w:lineRule="auto"/>
        <w:ind w:firstLine="708"/>
        <w:jc w:val="both"/>
      </w:pPr>
      <w:r w:rsidRPr="00A1307C">
        <w:t xml:space="preserve">За последние пять лет численность трудовых ресурсов и экономически активное население поселения </w:t>
      </w:r>
      <w:r w:rsidR="00F16C81" w:rsidRPr="00A1307C">
        <w:t>увеличил</w:t>
      </w:r>
      <w:r w:rsidR="00C52334" w:rsidRPr="00A1307C">
        <w:t>и</w:t>
      </w:r>
      <w:r w:rsidR="00F16C81" w:rsidRPr="00A1307C">
        <w:t xml:space="preserve">сь </w:t>
      </w:r>
      <w:r w:rsidRPr="00A1307C">
        <w:t xml:space="preserve">на </w:t>
      </w:r>
      <w:r w:rsidR="00F16C81" w:rsidRPr="00A1307C">
        <w:t>4</w:t>
      </w:r>
      <w:r w:rsidRPr="00A1307C">
        <w:t>%</w:t>
      </w:r>
      <w:r w:rsidR="00F16C81" w:rsidRPr="00A1307C">
        <w:t xml:space="preserve"> и 3% соответственно</w:t>
      </w:r>
      <w:r w:rsidRPr="00A1307C">
        <w:t xml:space="preserve">, численность занятых в экономике </w:t>
      </w:r>
      <w:r w:rsidR="00F16C81" w:rsidRPr="00A1307C">
        <w:t>снизилась</w:t>
      </w:r>
      <w:r w:rsidRPr="00A1307C">
        <w:t xml:space="preserve"> на </w:t>
      </w:r>
      <w:r w:rsidR="00F16C81" w:rsidRPr="00A1307C">
        <w:t>10</w:t>
      </w:r>
      <w:r w:rsidRPr="00A1307C">
        <w:t>%</w:t>
      </w:r>
      <w:r w:rsidR="001670D3">
        <w:t xml:space="preserve"> за счёт учащихся с отрывом от производства</w:t>
      </w:r>
      <w:r w:rsidR="00F16C81" w:rsidRPr="00A1307C">
        <w:t>,</w:t>
      </w:r>
      <w:r w:rsidRPr="00A1307C">
        <w:t xml:space="preserve"> </w:t>
      </w:r>
      <w:r w:rsidR="00F16C81" w:rsidRPr="00A1307C">
        <w:t xml:space="preserve">произошло снижение числа </w:t>
      </w:r>
      <w:r w:rsidRPr="00A1307C">
        <w:t>безработных</w:t>
      </w:r>
      <w:r w:rsidR="00F16C81" w:rsidRPr="00A1307C">
        <w:t xml:space="preserve"> граждан</w:t>
      </w:r>
      <w:r w:rsidR="00A436CC" w:rsidRPr="00A1307C">
        <w:t xml:space="preserve"> с 43 чел. до 3 чел.</w:t>
      </w:r>
      <w:r w:rsidRPr="00A1307C">
        <w:t xml:space="preserve"> </w:t>
      </w:r>
      <w:r w:rsidR="005659FF" w:rsidRPr="00A1307C">
        <w:t xml:space="preserve">(таблица 2). </w:t>
      </w:r>
      <w:r w:rsidR="00A436CC" w:rsidRPr="00A1307C">
        <w:t xml:space="preserve">Основная доля </w:t>
      </w:r>
      <w:r w:rsidR="00A436CC" w:rsidRPr="00A1307C">
        <w:lastRenderedPageBreak/>
        <w:t>занятых в экономике в сферах: образование - 26%, коммунальные, социальные услуги - 22%, добыча полезных ископаемых - 15%, оптовая и розничная торговля - 12%, здравоохранение - 7%. Из общей численности занятых в экономике доля предпринимателей составляет 4%, доля работающих пенсионеров 1</w:t>
      </w:r>
      <w:r w:rsidR="005659FF" w:rsidRPr="00A1307C">
        <w:t>3</w:t>
      </w:r>
      <w:r w:rsidR="00A436CC" w:rsidRPr="00A1307C">
        <w:t>%.</w:t>
      </w:r>
    </w:p>
    <w:p w:rsidR="00A24A6D" w:rsidRPr="00A1307C" w:rsidRDefault="00A24A6D" w:rsidP="00A24A6D">
      <w:pPr>
        <w:spacing w:line="360" w:lineRule="auto"/>
        <w:jc w:val="right"/>
      </w:pPr>
      <w:r w:rsidRPr="00A1307C">
        <w:t>Таблица 2</w:t>
      </w:r>
    </w:p>
    <w:p w:rsidR="00A24A6D" w:rsidRPr="009D5F34" w:rsidRDefault="00A24A6D" w:rsidP="00A24A6D">
      <w:pPr>
        <w:spacing w:line="360" w:lineRule="auto"/>
        <w:jc w:val="center"/>
        <w:rPr>
          <w:b/>
          <w:color w:val="000000"/>
        </w:rPr>
      </w:pPr>
      <w:r w:rsidRPr="009D5F34">
        <w:rPr>
          <w:b/>
          <w:color w:val="000000"/>
        </w:rPr>
        <w:t>Баланс трудовых ресурсов сельского поселения Болчары в 2011-2015 гг.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1134"/>
        <w:gridCol w:w="1134"/>
        <w:gridCol w:w="1134"/>
      </w:tblGrid>
      <w:tr w:rsidR="00A24A6D" w:rsidRPr="00A1307C" w:rsidTr="00F16C81">
        <w:tc>
          <w:tcPr>
            <w:tcW w:w="3794" w:type="dxa"/>
          </w:tcPr>
          <w:p w:rsidR="00A24A6D" w:rsidRPr="00A1307C" w:rsidRDefault="00A24A6D" w:rsidP="00A24A6D">
            <w:pPr>
              <w:rPr>
                <w:b/>
              </w:rPr>
            </w:pPr>
            <w:r w:rsidRPr="00A1307C">
              <w:rPr>
                <w:b/>
              </w:rPr>
              <w:t>Показатели</w:t>
            </w:r>
          </w:p>
        </w:tc>
        <w:tc>
          <w:tcPr>
            <w:tcW w:w="1134" w:type="dxa"/>
          </w:tcPr>
          <w:p w:rsidR="00A24A6D" w:rsidRPr="00A1307C" w:rsidRDefault="00A24A6D" w:rsidP="00A24A6D">
            <w:pPr>
              <w:jc w:val="center"/>
              <w:rPr>
                <w:b/>
              </w:rPr>
            </w:pPr>
            <w:r w:rsidRPr="00A1307C">
              <w:rPr>
                <w:b/>
              </w:rPr>
              <w:t>2011</w:t>
            </w:r>
          </w:p>
        </w:tc>
        <w:tc>
          <w:tcPr>
            <w:tcW w:w="1134" w:type="dxa"/>
          </w:tcPr>
          <w:p w:rsidR="00A24A6D" w:rsidRPr="00A1307C" w:rsidRDefault="00A24A6D" w:rsidP="00A24A6D">
            <w:pPr>
              <w:jc w:val="center"/>
              <w:rPr>
                <w:b/>
              </w:rPr>
            </w:pPr>
            <w:r w:rsidRPr="00A1307C">
              <w:rPr>
                <w:b/>
              </w:rPr>
              <w:t>2012</w:t>
            </w:r>
          </w:p>
        </w:tc>
        <w:tc>
          <w:tcPr>
            <w:tcW w:w="1134" w:type="dxa"/>
          </w:tcPr>
          <w:p w:rsidR="00A24A6D" w:rsidRPr="00A1307C" w:rsidRDefault="00A24A6D" w:rsidP="00A24A6D">
            <w:pPr>
              <w:jc w:val="center"/>
              <w:rPr>
                <w:b/>
              </w:rPr>
            </w:pPr>
            <w:r w:rsidRPr="00A1307C">
              <w:rPr>
                <w:b/>
              </w:rPr>
              <w:t>2013</w:t>
            </w:r>
          </w:p>
        </w:tc>
        <w:tc>
          <w:tcPr>
            <w:tcW w:w="1134" w:type="dxa"/>
          </w:tcPr>
          <w:p w:rsidR="00A24A6D" w:rsidRPr="00A1307C" w:rsidRDefault="00A24A6D" w:rsidP="00A24A6D">
            <w:pPr>
              <w:jc w:val="center"/>
              <w:rPr>
                <w:b/>
              </w:rPr>
            </w:pPr>
            <w:r w:rsidRPr="00A1307C">
              <w:rPr>
                <w:b/>
              </w:rPr>
              <w:t>2014</w:t>
            </w:r>
          </w:p>
        </w:tc>
        <w:tc>
          <w:tcPr>
            <w:tcW w:w="1134" w:type="dxa"/>
          </w:tcPr>
          <w:p w:rsidR="00A24A6D" w:rsidRPr="00A1307C" w:rsidRDefault="00A24A6D" w:rsidP="00A24A6D">
            <w:pPr>
              <w:jc w:val="center"/>
              <w:rPr>
                <w:b/>
              </w:rPr>
            </w:pPr>
            <w:r w:rsidRPr="00A1307C">
              <w:rPr>
                <w:b/>
              </w:rPr>
              <w:t>2015</w:t>
            </w:r>
          </w:p>
        </w:tc>
      </w:tr>
      <w:tr w:rsidR="00A24A6D" w:rsidRPr="00A1307C" w:rsidTr="00F16C81">
        <w:tc>
          <w:tcPr>
            <w:tcW w:w="3794" w:type="dxa"/>
          </w:tcPr>
          <w:p w:rsidR="00A24A6D" w:rsidRPr="00A1307C" w:rsidRDefault="00F16C81" w:rsidP="00FB4CAA">
            <w:pPr>
              <w:jc w:val="both"/>
            </w:pPr>
            <w:r w:rsidRPr="00A1307C">
              <w:t xml:space="preserve">1. </w:t>
            </w:r>
            <w:r w:rsidR="00A24A6D" w:rsidRPr="00A1307C">
              <w:t>Численность трудовых ресурсов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1323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1361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1341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1341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1379</w:t>
            </w:r>
          </w:p>
        </w:tc>
      </w:tr>
      <w:tr w:rsidR="00A24A6D" w:rsidRPr="00A1307C" w:rsidTr="00F16C81">
        <w:tc>
          <w:tcPr>
            <w:tcW w:w="3794" w:type="dxa"/>
          </w:tcPr>
          <w:p w:rsidR="00A24A6D" w:rsidRPr="00A1307C" w:rsidRDefault="00F16C81" w:rsidP="00FB4CAA">
            <w:pPr>
              <w:jc w:val="both"/>
            </w:pPr>
            <w:r w:rsidRPr="00A1307C">
              <w:t xml:space="preserve">2. </w:t>
            </w:r>
            <w:r w:rsidR="00A24A6D" w:rsidRPr="00A1307C">
              <w:t>Экономически активное население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1207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1238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1204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1204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1242</w:t>
            </w:r>
          </w:p>
        </w:tc>
      </w:tr>
      <w:tr w:rsidR="00A24A6D" w:rsidRPr="00A1307C" w:rsidTr="00F16C81">
        <w:tc>
          <w:tcPr>
            <w:tcW w:w="3794" w:type="dxa"/>
          </w:tcPr>
          <w:p w:rsidR="00A24A6D" w:rsidRPr="00A1307C" w:rsidRDefault="00F16C81" w:rsidP="00FB4CAA">
            <w:pPr>
              <w:jc w:val="both"/>
            </w:pPr>
            <w:r w:rsidRPr="00A1307C">
              <w:t xml:space="preserve">3. </w:t>
            </w:r>
            <w:r w:rsidR="00A24A6D" w:rsidRPr="00A1307C">
              <w:t>Численность занятых в экономике (среднегодовая</w:t>
            </w:r>
            <w:proofErr w:type="gramStart"/>
            <w:r w:rsidR="00A24A6D" w:rsidRPr="00A1307C">
              <w:t>)-</w:t>
            </w:r>
            <w:proofErr w:type="gramEnd"/>
            <w:r w:rsidR="00A24A6D" w:rsidRPr="00A1307C">
              <w:t>всего: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729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691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646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646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653</w:t>
            </w:r>
          </w:p>
        </w:tc>
      </w:tr>
      <w:tr w:rsidR="00A24A6D" w:rsidRPr="00A1307C" w:rsidTr="00F16C81">
        <w:tc>
          <w:tcPr>
            <w:tcW w:w="3794" w:type="dxa"/>
          </w:tcPr>
          <w:p w:rsidR="00A24A6D" w:rsidRPr="00A1307C" w:rsidRDefault="00A24A6D" w:rsidP="00FB4CAA">
            <w:pPr>
              <w:jc w:val="both"/>
            </w:pPr>
            <w:r w:rsidRPr="00A1307C">
              <w:t>в том числе: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</w:p>
        </w:tc>
      </w:tr>
      <w:tr w:rsidR="00A24A6D" w:rsidRPr="00A1307C" w:rsidTr="00F16C81">
        <w:tc>
          <w:tcPr>
            <w:tcW w:w="3794" w:type="dxa"/>
          </w:tcPr>
          <w:p w:rsidR="00A24A6D" w:rsidRPr="00A1307C" w:rsidRDefault="00A24A6D" w:rsidP="00FB4CAA">
            <w:pPr>
              <w:jc w:val="both"/>
            </w:pPr>
            <w:r w:rsidRPr="00A1307C">
              <w:t>Сельское хозяйство, охота и лесное хозяйство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9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7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6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6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6</w:t>
            </w:r>
          </w:p>
        </w:tc>
      </w:tr>
      <w:tr w:rsidR="00A24A6D" w:rsidRPr="00A1307C" w:rsidTr="00F16C81">
        <w:tc>
          <w:tcPr>
            <w:tcW w:w="3794" w:type="dxa"/>
          </w:tcPr>
          <w:p w:rsidR="00A24A6D" w:rsidRPr="00A1307C" w:rsidRDefault="00A24A6D" w:rsidP="00FB4CAA">
            <w:pPr>
              <w:jc w:val="both"/>
            </w:pPr>
            <w:r w:rsidRPr="00A1307C">
              <w:t>Рыболовство, рыбоводство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20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21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11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3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2</w:t>
            </w:r>
          </w:p>
        </w:tc>
      </w:tr>
      <w:tr w:rsidR="00A24A6D" w:rsidRPr="00A1307C" w:rsidTr="00F16C81">
        <w:tc>
          <w:tcPr>
            <w:tcW w:w="3794" w:type="dxa"/>
          </w:tcPr>
          <w:p w:rsidR="00A24A6D" w:rsidRPr="00A1307C" w:rsidRDefault="00A24A6D" w:rsidP="00FB4CAA">
            <w:pPr>
              <w:jc w:val="both"/>
            </w:pPr>
            <w:r w:rsidRPr="00A1307C"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102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102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102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108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100</w:t>
            </w:r>
          </w:p>
        </w:tc>
      </w:tr>
      <w:tr w:rsidR="00A24A6D" w:rsidRPr="00A1307C" w:rsidTr="00F16C81">
        <w:tc>
          <w:tcPr>
            <w:tcW w:w="3794" w:type="dxa"/>
          </w:tcPr>
          <w:p w:rsidR="00A24A6D" w:rsidRPr="00A1307C" w:rsidRDefault="00A24A6D" w:rsidP="00FB4CAA">
            <w:pPr>
              <w:jc w:val="both"/>
            </w:pPr>
            <w:r w:rsidRPr="00A1307C">
              <w:t>Обрабатывающие производства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37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25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25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18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32</w:t>
            </w:r>
          </w:p>
        </w:tc>
      </w:tr>
      <w:tr w:rsidR="00A24A6D" w:rsidRPr="00A1307C" w:rsidTr="00F16C81">
        <w:tc>
          <w:tcPr>
            <w:tcW w:w="3794" w:type="dxa"/>
          </w:tcPr>
          <w:p w:rsidR="00A24A6D" w:rsidRPr="00A1307C" w:rsidRDefault="00A24A6D" w:rsidP="00FB4CAA">
            <w:pPr>
              <w:jc w:val="both"/>
            </w:pPr>
            <w:r w:rsidRPr="00A1307C">
              <w:t>Производство и распределение электроэнергии, газа и воды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72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16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43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42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38</w:t>
            </w:r>
          </w:p>
        </w:tc>
      </w:tr>
      <w:tr w:rsidR="00A24A6D" w:rsidRPr="00A1307C" w:rsidTr="00F16C81">
        <w:tc>
          <w:tcPr>
            <w:tcW w:w="3794" w:type="dxa"/>
          </w:tcPr>
          <w:p w:rsidR="00A24A6D" w:rsidRPr="00A1307C" w:rsidRDefault="00A24A6D" w:rsidP="00FB4CAA">
            <w:pPr>
              <w:jc w:val="both"/>
            </w:pPr>
            <w:r w:rsidRPr="00A1307C">
              <w:t>Строительство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-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-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-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3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3</w:t>
            </w:r>
          </w:p>
        </w:tc>
      </w:tr>
      <w:tr w:rsidR="00A24A6D" w:rsidRPr="00A1307C" w:rsidTr="00F16C81">
        <w:tc>
          <w:tcPr>
            <w:tcW w:w="3794" w:type="dxa"/>
          </w:tcPr>
          <w:p w:rsidR="00A24A6D" w:rsidRPr="00A1307C" w:rsidRDefault="00A24A6D" w:rsidP="00FB4CAA">
            <w:pPr>
              <w:jc w:val="both"/>
            </w:pPr>
            <w:r w:rsidRPr="00A1307C"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89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87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96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76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78</w:t>
            </w:r>
          </w:p>
        </w:tc>
      </w:tr>
      <w:tr w:rsidR="00A24A6D" w:rsidRPr="00A1307C" w:rsidTr="00F16C81">
        <w:tc>
          <w:tcPr>
            <w:tcW w:w="3794" w:type="dxa"/>
          </w:tcPr>
          <w:p w:rsidR="00A24A6D" w:rsidRPr="00A1307C" w:rsidRDefault="00A24A6D" w:rsidP="00FB4CAA">
            <w:pPr>
              <w:jc w:val="both"/>
            </w:pPr>
            <w:r w:rsidRPr="00A1307C">
              <w:t>Гостиницы и рестораны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1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1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1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1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1</w:t>
            </w:r>
          </w:p>
        </w:tc>
      </w:tr>
      <w:tr w:rsidR="00A24A6D" w:rsidRPr="00A1307C" w:rsidTr="00F16C81">
        <w:tc>
          <w:tcPr>
            <w:tcW w:w="3794" w:type="dxa"/>
          </w:tcPr>
          <w:p w:rsidR="00A24A6D" w:rsidRPr="00A1307C" w:rsidRDefault="00A24A6D" w:rsidP="00FB4CAA">
            <w:pPr>
              <w:jc w:val="both"/>
            </w:pPr>
            <w:r w:rsidRPr="00A1307C">
              <w:t>Транспорт и связь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37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37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35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20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12</w:t>
            </w:r>
          </w:p>
        </w:tc>
      </w:tr>
      <w:tr w:rsidR="00A24A6D" w:rsidRPr="00A1307C" w:rsidTr="00F16C81">
        <w:tc>
          <w:tcPr>
            <w:tcW w:w="3794" w:type="dxa"/>
          </w:tcPr>
          <w:p w:rsidR="00A24A6D" w:rsidRPr="00A1307C" w:rsidRDefault="00A24A6D" w:rsidP="00FB4CAA">
            <w:pPr>
              <w:jc w:val="both"/>
            </w:pPr>
            <w:r w:rsidRPr="00A1307C">
              <w:t>Финансовая деятельность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4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4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4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3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3</w:t>
            </w:r>
          </w:p>
        </w:tc>
      </w:tr>
      <w:tr w:rsidR="00A24A6D" w:rsidRPr="00A1307C" w:rsidTr="00F16C81">
        <w:tc>
          <w:tcPr>
            <w:tcW w:w="3794" w:type="dxa"/>
          </w:tcPr>
          <w:p w:rsidR="00A24A6D" w:rsidRPr="00A1307C" w:rsidRDefault="00A24A6D" w:rsidP="00FB4CAA">
            <w:pPr>
              <w:jc w:val="both"/>
            </w:pPr>
            <w:r w:rsidRPr="00A1307C">
              <w:t>Операции с недвижимым имуществом, аренда и предоставление услуг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-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-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-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-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-</w:t>
            </w:r>
          </w:p>
        </w:tc>
      </w:tr>
      <w:tr w:rsidR="00A24A6D" w:rsidRPr="00A1307C" w:rsidTr="00F16C81">
        <w:tc>
          <w:tcPr>
            <w:tcW w:w="3794" w:type="dxa"/>
          </w:tcPr>
          <w:p w:rsidR="00A24A6D" w:rsidRPr="00A1307C" w:rsidRDefault="00A24A6D" w:rsidP="00FB4CAA">
            <w:pPr>
              <w:jc w:val="both"/>
            </w:pPr>
            <w:r w:rsidRPr="00A1307C"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16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18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16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15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20</w:t>
            </w:r>
          </w:p>
        </w:tc>
      </w:tr>
      <w:tr w:rsidR="00A24A6D" w:rsidRPr="00A1307C" w:rsidTr="00F16C81">
        <w:tc>
          <w:tcPr>
            <w:tcW w:w="3794" w:type="dxa"/>
          </w:tcPr>
          <w:p w:rsidR="00A24A6D" w:rsidRPr="00A1307C" w:rsidRDefault="00A24A6D" w:rsidP="00FB4CAA">
            <w:pPr>
              <w:jc w:val="both"/>
            </w:pPr>
            <w:r w:rsidRPr="00A1307C">
              <w:t>Образование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221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232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167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167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167</w:t>
            </w:r>
          </w:p>
        </w:tc>
      </w:tr>
      <w:tr w:rsidR="00A24A6D" w:rsidRPr="00A1307C" w:rsidTr="00F16C81">
        <w:tc>
          <w:tcPr>
            <w:tcW w:w="3794" w:type="dxa"/>
          </w:tcPr>
          <w:p w:rsidR="00A24A6D" w:rsidRPr="00A1307C" w:rsidRDefault="00A24A6D" w:rsidP="00FB4CAA">
            <w:pPr>
              <w:jc w:val="both"/>
            </w:pPr>
            <w:r w:rsidRPr="00A1307C">
              <w:t>Здравоохранение и предоставление социальных услуг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59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58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55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54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48</w:t>
            </w:r>
          </w:p>
        </w:tc>
      </w:tr>
      <w:tr w:rsidR="00A24A6D" w:rsidRPr="00A1307C" w:rsidTr="00F16C81">
        <w:tc>
          <w:tcPr>
            <w:tcW w:w="3794" w:type="dxa"/>
          </w:tcPr>
          <w:p w:rsidR="00A24A6D" w:rsidRPr="00A1307C" w:rsidRDefault="00A24A6D" w:rsidP="00FB4CAA">
            <w:pPr>
              <w:jc w:val="both"/>
            </w:pPr>
            <w:r w:rsidRPr="00A1307C">
              <w:t>Предоставление прочих коммунальных, социальных и персональных услуг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62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83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85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130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143</w:t>
            </w:r>
          </w:p>
        </w:tc>
      </w:tr>
      <w:tr w:rsidR="00A24A6D" w:rsidRPr="00A1307C" w:rsidTr="00F16C81">
        <w:tc>
          <w:tcPr>
            <w:tcW w:w="3794" w:type="dxa"/>
          </w:tcPr>
          <w:p w:rsidR="00A24A6D" w:rsidRPr="00A1307C" w:rsidRDefault="00A24A6D" w:rsidP="00FB4CAA">
            <w:pPr>
              <w:jc w:val="both"/>
            </w:pPr>
            <w:r w:rsidRPr="00A1307C">
              <w:t>Предоставление услуг по ведению домашнего хозяйства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-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-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-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-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-</w:t>
            </w:r>
          </w:p>
        </w:tc>
      </w:tr>
      <w:tr w:rsidR="00A24A6D" w:rsidRPr="00A1307C" w:rsidTr="00F16C81">
        <w:tc>
          <w:tcPr>
            <w:tcW w:w="3794" w:type="dxa"/>
          </w:tcPr>
          <w:p w:rsidR="00A24A6D" w:rsidRPr="00A1307C" w:rsidRDefault="00A24A6D" w:rsidP="00FB4CAA">
            <w:pPr>
              <w:jc w:val="both"/>
            </w:pPr>
            <w:r w:rsidRPr="00A1307C">
              <w:t>Деятельность экстерриториальных организаций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-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-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-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-</w:t>
            </w:r>
          </w:p>
        </w:tc>
        <w:tc>
          <w:tcPr>
            <w:tcW w:w="1134" w:type="dxa"/>
            <w:vAlign w:val="center"/>
          </w:tcPr>
          <w:p w:rsidR="00A24A6D" w:rsidRPr="00A1307C" w:rsidRDefault="00A24A6D" w:rsidP="00A24A6D">
            <w:pPr>
              <w:jc w:val="center"/>
            </w:pPr>
            <w:r w:rsidRPr="00A1307C">
              <w:t>-</w:t>
            </w:r>
          </w:p>
        </w:tc>
      </w:tr>
      <w:tr w:rsidR="00F16C81" w:rsidRPr="00A1307C" w:rsidTr="00F16C81">
        <w:tc>
          <w:tcPr>
            <w:tcW w:w="3794" w:type="dxa"/>
          </w:tcPr>
          <w:p w:rsidR="00F16C81" w:rsidRPr="00A1307C" w:rsidRDefault="00F16C81" w:rsidP="00FB4CAA">
            <w:pPr>
              <w:jc w:val="both"/>
            </w:pPr>
            <w:r w:rsidRPr="00A1307C">
              <w:t>4. Численность безработных, зарегистрированных в службах занятости, чел.</w:t>
            </w:r>
          </w:p>
        </w:tc>
        <w:tc>
          <w:tcPr>
            <w:tcW w:w="1134" w:type="dxa"/>
            <w:vAlign w:val="center"/>
          </w:tcPr>
          <w:p w:rsidR="00F16C81" w:rsidRPr="00A1307C" w:rsidRDefault="00F16C81" w:rsidP="00A24A6D">
            <w:pPr>
              <w:jc w:val="center"/>
            </w:pPr>
            <w:r w:rsidRPr="00A1307C">
              <w:t>43</w:t>
            </w:r>
          </w:p>
        </w:tc>
        <w:tc>
          <w:tcPr>
            <w:tcW w:w="1134" w:type="dxa"/>
            <w:vAlign w:val="center"/>
          </w:tcPr>
          <w:p w:rsidR="00F16C81" w:rsidRPr="00A1307C" w:rsidRDefault="00F16C81" w:rsidP="00A24A6D">
            <w:pPr>
              <w:jc w:val="center"/>
            </w:pPr>
            <w:r w:rsidRPr="00A1307C">
              <w:t>51</w:t>
            </w:r>
          </w:p>
        </w:tc>
        <w:tc>
          <w:tcPr>
            <w:tcW w:w="1134" w:type="dxa"/>
            <w:vAlign w:val="center"/>
          </w:tcPr>
          <w:p w:rsidR="00F16C81" w:rsidRPr="00A1307C" w:rsidRDefault="00F16C81" w:rsidP="00A24A6D">
            <w:pPr>
              <w:jc w:val="center"/>
            </w:pPr>
            <w:r w:rsidRPr="00A1307C">
              <w:t>39</w:t>
            </w:r>
          </w:p>
        </w:tc>
        <w:tc>
          <w:tcPr>
            <w:tcW w:w="1134" w:type="dxa"/>
            <w:vAlign w:val="center"/>
          </w:tcPr>
          <w:p w:rsidR="00F16C81" w:rsidRPr="00A1307C" w:rsidRDefault="00F16C81" w:rsidP="00A24A6D">
            <w:pPr>
              <w:jc w:val="center"/>
            </w:pPr>
            <w:r w:rsidRPr="00A1307C">
              <w:t>22</w:t>
            </w:r>
          </w:p>
        </w:tc>
        <w:tc>
          <w:tcPr>
            <w:tcW w:w="1134" w:type="dxa"/>
            <w:vAlign w:val="center"/>
          </w:tcPr>
          <w:p w:rsidR="00F16C81" w:rsidRPr="00A1307C" w:rsidRDefault="00F16C81" w:rsidP="00A24A6D">
            <w:pPr>
              <w:jc w:val="center"/>
            </w:pPr>
            <w:r w:rsidRPr="00A1307C">
              <w:t>3</w:t>
            </w:r>
          </w:p>
        </w:tc>
      </w:tr>
    </w:tbl>
    <w:p w:rsidR="00C579DA" w:rsidRPr="00F03338" w:rsidRDefault="006B329B" w:rsidP="009D5F34">
      <w:pPr>
        <w:pStyle w:val="2"/>
        <w:spacing w:before="0" w:after="0" w:line="360" w:lineRule="auto"/>
        <w:rPr>
          <w:sz w:val="26"/>
          <w:szCs w:val="26"/>
        </w:rPr>
      </w:pPr>
      <w:bookmarkStart w:id="4" w:name="_Toc469320353"/>
      <w:r w:rsidRPr="00F03338">
        <w:rPr>
          <w:sz w:val="26"/>
          <w:szCs w:val="26"/>
        </w:rPr>
        <w:lastRenderedPageBreak/>
        <w:t xml:space="preserve">1.3. </w:t>
      </w:r>
      <w:r w:rsidR="00C579DA" w:rsidRPr="00F03338">
        <w:rPr>
          <w:sz w:val="26"/>
          <w:szCs w:val="26"/>
        </w:rPr>
        <w:t>Уровень жизни</w:t>
      </w:r>
      <w:bookmarkEnd w:id="4"/>
    </w:p>
    <w:p w:rsidR="001A5A76" w:rsidRPr="00A1307C" w:rsidRDefault="00597903" w:rsidP="009D5F34">
      <w:pPr>
        <w:pStyle w:val="3"/>
        <w:spacing w:before="0" w:beforeAutospacing="0" w:after="0" w:afterAutospacing="0" w:line="360" w:lineRule="auto"/>
        <w:ind w:firstLine="720"/>
        <w:jc w:val="both"/>
        <w:rPr>
          <w:b w:val="0"/>
          <w:sz w:val="24"/>
          <w:szCs w:val="24"/>
        </w:rPr>
      </w:pPr>
      <w:bookmarkStart w:id="5" w:name="_Toc469320261"/>
      <w:bookmarkStart w:id="6" w:name="_Toc469320354"/>
      <w:r w:rsidRPr="00A1307C">
        <w:rPr>
          <w:b w:val="0"/>
          <w:sz w:val="24"/>
          <w:szCs w:val="24"/>
        </w:rPr>
        <w:t>Среднемесячная номинальная начисленная заработная плата одного работника в организациях (без субъектов малого предпринимательства)</w:t>
      </w:r>
      <w:r w:rsidR="00C579DA" w:rsidRPr="00A1307C">
        <w:rPr>
          <w:b w:val="0"/>
          <w:sz w:val="24"/>
          <w:szCs w:val="24"/>
        </w:rPr>
        <w:t xml:space="preserve"> за 2015 год </w:t>
      </w:r>
      <w:r w:rsidR="001A5A76" w:rsidRPr="00A1307C">
        <w:rPr>
          <w:b w:val="0"/>
          <w:sz w:val="24"/>
          <w:szCs w:val="24"/>
        </w:rPr>
        <w:t xml:space="preserve">(по </w:t>
      </w:r>
      <w:r w:rsidR="008B644A" w:rsidRPr="00A1307C">
        <w:rPr>
          <w:b w:val="0"/>
          <w:sz w:val="24"/>
          <w:szCs w:val="24"/>
        </w:rPr>
        <w:t>данным органов государственной</w:t>
      </w:r>
      <w:r w:rsidR="001A5A76" w:rsidRPr="00A1307C">
        <w:rPr>
          <w:b w:val="0"/>
          <w:sz w:val="24"/>
          <w:szCs w:val="24"/>
        </w:rPr>
        <w:t xml:space="preserve"> статистики) </w:t>
      </w:r>
      <w:r w:rsidR="00C579DA" w:rsidRPr="00A1307C">
        <w:rPr>
          <w:b w:val="0"/>
          <w:sz w:val="24"/>
          <w:szCs w:val="24"/>
        </w:rPr>
        <w:t xml:space="preserve">составила </w:t>
      </w:r>
      <w:r w:rsidR="00FA1C66" w:rsidRPr="00A1307C">
        <w:rPr>
          <w:b w:val="0"/>
          <w:sz w:val="24"/>
          <w:szCs w:val="24"/>
        </w:rPr>
        <w:t>54</w:t>
      </w:r>
      <w:r w:rsidR="00F20E3E" w:rsidRPr="00A1307C">
        <w:rPr>
          <w:b w:val="0"/>
          <w:sz w:val="24"/>
          <w:szCs w:val="24"/>
        </w:rPr>
        <w:t>,5 тыс.</w:t>
      </w:r>
      <w:r w:rsidR="00AA0FC0" w:rsidRPr="00A1307C">
        <w:rPr>
          <w:b w:val="0"/>
          <w:sz w:val="24"/>
          <w:szCs w:val="24"/>
        </w:rPr>
        <w:t>руб</w:t>
      </w:r>
      <w:r w:rsidR="00F20E3E" w:rsidRPr="00A1307C">
        <w:rPr>
          <w:b w:val="0"/>
          <w:sz w:val="24"/>
          <w:szCs w:val="24"/>
        </w:rPr>
        <w:t>.</w:t>
      </w:r>
      <w:r w:rsidR="001A5A76" w:rsidRPr="00A1307C">
        <w:rPr>
          <w:b w:val="0"/>
          <w:sz w:val="24"/>
          <w:szCs w:val="24"/>
        </w:rPr>
        <w:t>, что выше средне районного показателя на 1</w:t>
      </w:r>
      <w:r w:rsidR="00124390">
        <w:rPr>
          <w:b w:val="0"/>
          <w:sz w:val="24"/>
          <w:szCs w:val="24"/>
        </w:rPr>
        <w:t>0</w:t>
      </w:r>
      <w:r w:rsidR="005F44FE" w:rsidRPr="00A1307C">
        <w:rPr>
          <w:b w:val="0"/>
          <w:sz w:val="24"/>
          <w:szCs w:val="24"/>
        </w:rPr>
        <w:t>% (по району 4</w:t>
      </w:r>
      <w:r w:rsidR="00124390">
        <w:rPr>
          <w:b w:val="0"/>
          <w:sz w:val="24"/>
          <w:szCs w:val="24"/>
        </w:rPr>
        <w:t>9</w:t>
      </w:r>
      <w:r w:rsidR="00F20E3E" w:rsidRPr="00A1307C">
        <w:rPr>
          <w:b w:val="0"/>
          <w:sz w:val="24"/>
          <w:szCs w:val="24"/>
        </w:rPr>
        <w:t>,</w:t>
      </w:r>
      <w:r w:rsidR="00124390">
        <w:rPr>
          <w:b w:val="0"/>
          <w:sz w:val="24"/>
          <w:szCs w:val="24"/>
        </w:rPr>
        <w:t>5</w:t>
      </w:r>
      <w:r w:rsidR="00F20E3E" w:rsidRPr="00A1307C">
        <w:rPr>
          <w:b w:val="0"/>
          <w:sz w:val="24"/>
          <w:szCs w:val="24"/>
        </w:rPr>
        <w:t xml:space="preserve"> тыс.</w:t>
      </w:r>
      <w:r w:rsidR="005F44FE" w:rsidRPr="00A1307C">
        <w:rPr>
          <w:b w:val="0"/>
          <w:sz w:val="24"/>
          <w:szCs w:val="24"/>
        </w:rPr>
        <w:t xml:space="preserve"> руб</w:t>
      </w:r>
      <w:r w:rsidR="00F20E3E" w:rsidRPr="00A1307C">
        <w:rPr>
          <w:b w:val="0"/>
          <w:sz w:val="24"/>
          <w:szCs w:val="24"/>
        </w:rPr>
        <w:t>.</w:t>
      </w:r>
      <w:r w:rsidR="005F44FE" w:rsidRPr="00A1307C">
        <w:rPr>
          <w:b w:val="0"/>
          <w:sz w:val="24"/>
          <w:szCs w:val="24"/>
        </w:rPr>
        <w:t>).</w:t>
      </w:r>
      <w:bookmarkEnd w:id="5"/>
      <w:bookmarkEnd w:id="6"/>
    </w:p>
    <w:p w:rsidR="005E78AA" w:rsidRPr="00A1307C" w:rsidRDefault="005E78AA" w:rsidP="00807889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bookmarkStart w:id="7" w:name="_Toc469320262"/>
      <w:bookmarkStart w:id="8" w:name="_Toc469320355"/>
      <w:r w:rsidRPr="00A1307C">
        <w:rPr>
          <w:b w:val="0"/>
          <w:sz w:val="24"/>
          <w:szCs w:val="24"/>
        </w:rPr>
        <w:t xml:space="preserve">Финансовая обеспеченность на одного жителя </w:t>
      </w:r>
      <w:r w:rsidR="00F844A3" w:rsidRPr="00A1307C">
        <w:rPr>
          <w:b w:val="0"/>
          <w:sz w:val="24"/>
          <w:szCs w:val="24"/>
        </w:rPr>
        <w:t xml:space="preserve">поселения </w:t>
      </w:r>
      <w:r w:rsidRPr="00A1307C">
        <w:rPr>
          <w:b w:val="0"/>
          <w:sz w:val="24"/>
          <w:szCs w:val="24"/>
        </w:rPr>
        <w:t>увеличилась в сравнении с 2011 годом на 18% и составила 26,5 тыс.руб.</w:t>
      </w:r>
      <w:bookmarkEnd w:id="7"/>
      <w:bookmarkEnd w:id="8"/>
    </w:p>
    <w:p w:rsidR="002416AB" w:rsidRDefault="008B644A" w:rsidP="00807889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bookmarkStart w:id="9" w:name="_Toc469320263"/>
      <w:bookmarkStart w:id="10" w:name="_Toc469320356"/>
      <w:r w:rsidRPr="00A1307C">
        <w:rPr>
          <w:b w:val="0"/>
          <w:sz w:val="24"/>
          <w:szCs w:val="24"/>
        </w:rPr>
        <w:t xml:space="preserve">Бюджет сельского поселения Болчары за 2015 год исполнен по доходам в сумме 54105,8 тыс.руб., по расходам в сумме 53100,6 тыс.руб., </w:t>
      </w:r>
      <w:r w:rsidR="00134079" w:rsidRPr="00A1307C">
        <w:rPr>
          <w:b w:val="0"/>
          <w:sz w:val="24"/>
          <w:szCs w:val="24"/>
        </w:rPr>
        <w:t>или 110% и 109% соответственно к уровню 2011 года</w:t>
      </w:r>
      <w:r w:rsidR="006B329B" w:rsidRPr="00A1307C">
        <w:rPr>
          <w:b w:val="0"/>
          <w:sz w:val="24"/>
          <w:szCs w:val="24"/>
        </w:rPr>
        <w:t xml:space="preserve"> </w:t>
      </w:r>
      <w:r w:rsidR="00B77850" w:rsidRPr="00A1307C">
        <w:rPr>
          <w:b w:val="0"/>
          <w:sz w:val="24"/>
          <w:szCs w:val="24"/>
        </w:rPr>
        <w:t>(таблица 3</w:t>
      </w:r>
      <w:r w:rsidR="00B77850" w:rsidRPr="00763260">
        <w:rPr>
          <w:b w:val="0"/>
          <w:sz w:val="24"/>
          <w:szCs w:val="24"/>
        </w:rPr>
        <w:t>).</w:t>
      </w:r>
    </w:p>
    <w:p w:rsidR="00807889" w:rsidRPr="00763260" w:rsidRDefault="00F20E3E" w:rsidP="00807889">
      <w:pPr>
        <w:pStyle w:val="3"/>
        <w:spacing w:before="0" w:beforeAutospacing="0" w:after="0" w:afterAutospacing="0" w:line="360" w:lineRule="auto"/>
        <w:ind w:firstLine="709"/>
        <w:jc w:val="both"/>
        <w:rPr>
          <w:rFonts w:cs="Times New Roman"/>
          <w:b w:val="0"/>
          <w:sz w:val="24"/>
          <w:szCs w:val="24"/>
        </w:rPr>
      </w:pPr>
      <w:r w:rsidRPr="00A1307C">
        <w:rPr>
          <w:b w:val="0"/>
          <w:sz w:val="24"/>
          <w:szCs w:val="24"/>
        </w:rPr>
        <w:t>Собственные доходы бюджета поселения увеличились в сравнении с 2011 годом</w:t>
      </w:r>
      <w:r w:rsidR="00C15E93" w:rsidRPr="00A1307C">
        <w:rPr>
          <w:b w:val="0"/>
          <w:sz w:val="24"/>
          <w:szCs w:val="24"/>
        </w:rPr>
        <w:t xml:space="preserve"> на 40% и составили 5176,9 тыс.руб.</w:t>
      </w:r>
      <w:r w:rsidR="002416AB">
        <w:rPr>
          <w:b w:val="0"/>
          <w:sz w:val="24"/>
          <w:szCs w:val="24"/>
        </w:rPr>
        <w:t>, в расчете на одного жителя</w:t>
      </w:r>
      <w:r w:rsidR="0033478A">
        <w:rPr>
          <w:b w:val="0"/>
          <w:sz w:val="24"/>
          <w:szCs w:val="24"/>
        </w:rPr>
        <w:t xml:space="preserve"> 2,5 тыс.руб.</w:t>
      </w:r>
      <w:bookmarkEnd w:id="9"/>
      <w:bookmarkEnd w:id="10"/>
      <w:r w:rsidR="00B77850">
        <w:rPr>
          <w:b w:val="0"/>
          <w:sz w:val="24"/>
          <w:szCs w:val="24"/>
        </w:rPr>
        <w:t xml:space="preserve"> </w:t>
      </w:r>
      <w:r w:rsidR="001C1CA4">
        <w:rPr>
          <w:b w:val="0"/>
          <w:sz w:val="24"/>
          <w:szCs w:val="24"/>
        </w:rPr>
        <w:t>Доля собственных доходов в бюджете поселения составила 9,6%.</w:t>
      </w:r>
      <w:r w:rsidR="00807889" w:rsidRPr="00763260">
        <w:rPr>
          <w:rFonts w:cs="Times New Roman"/>
          <w:b w:val="0"/>
          <w:sz w:val="24"/>
          <w:szCs w:val="24"/>
        </w:rPr>
        <w:t xml:space="preserve">  </w:t>
      </w:r>
    </w:p>
    <w:p w:rsidR="00C15E93" w:rsidRPr="00A1307C" w:rsidRDefault="00C15E93" w:rsidP="00C15E93">
      <w:pPr>
        <w:pStyle w:val="3"/>
        <w:spacing w:before="0" w:beforeAutospacing="0" w:after="0" w:afterAutospacing="0"/>
        <w:ind w:firstLine="709"/>
        <w:jc w:val="right"/>
        <w:rPr>
          <w:b w:val="0"/>
          <w:sz w:val="24"/>
          <w:szCs w:val="24"/>
        </w:rPr>
      </w:pPr>
      <w:bookmarkStart w:id="11" w:name="_Toc469320264"/>
      <w:bookmarkStart w:id="12" w:name="_Toc469320357"/>
      <w:r w:rsidRPr="00A1307C">
        <w:rPr>
          <w:b w:val="0"/>
          <w:sz w:val="24"/>
          <w:szCs w:val="24"/>
        </w:rPr>
        <w:t>Таблица</w:t>
      </w:r>
      <w:r w:rsidR="002E2A10" w:rsidRPr="00A1307C">
        <w:rPr>
          <w:b w:val="0"/>
          <w:sz w:val="24"/>
          <w:szCs w:val="24"/>
        </w:rPr>
        <w:t xml:space="preserve"> 3</w:t>
      </w:r>
      <w:bookmarkEnd w:id="11"/>
      <w:bookmarkEnd w:id="12"/>
    </w:p>
    <w:p w:rsidR="00C15E93" w:rsidRPr="00A1307C" w:rsidRDefault="00C15E93" w:rsidP="005E78AA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5F44FE" w:rsidRPr="00A1307C" w:rsidRDefault="00C15E93" w:rsidP="00C15E9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bookmarkStart w:id="13" w:name="_Toc469320265"/>
      <w:bookmarkStart w:id="14" w:name="_Toc469320358"/>
      <w:r w:rsidRPr="00A1307C">
        <w:rPr>
          <w:sz w:val="24"/>
          <w:szCs w:val="24"/>
        </w:rPr>
        <w:t>Исполнение бюджета поселения по доходам и расходам за 2011 – 2015 годы</w:t>
      </w:r>
      <w:bookmarkEnd w:id="13"/>
      <w:bookmarkEnd w:id="14"/>
    </w:p>
    <w:p w:rsidR="00C15E93" w:rsidRPr="00A1307C" w:rsidRDefault="00C15E93" w:rsidP="005E78AA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19"/>
        <w:gridCol w:w="1119"/>
        <w:gridCol w:w="1120"/>
        <w:gridCol w:w="1119"/>
        <w:gridCol w:w="1120"/>
      </w:tblGrid>
      <w:tr w:rsidR="005F44FE" w:rsidRPr="00A1307C" w:rsidTr="004147D6">
        <w:tc>
          <w:tcPr>
            <w:tcW w:w="2660" w:type="dxa"/>
            <w:vAlign w:val="center"/>
          </w:tcPr>
          <w:p w:rsidR="005F44FE" w:rsidRPr="00A1307C" w:rsidRDefault="005F44FE" w:rsidP="0076326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15" w:name="_Toc469320266"/>
            <w:bookmarkStart w:id="16" w:name="_Toc469320359"/>
            <w:r w:rsidRPr="00A1307C">
              <w:rPr>
                <w:b w:val="0"/>
                <w:sz w:val="24"/>
                <w:szCs w:val="24"/>
              </w:rPr>
              <w:t>Наименование</w:t>
            </w:r>
            <w:bookmarkEnd w:id="15"/>
            <w:bookmarkEnd w:id="16"/>
          </w:p>
        </w:tc>
        <w:tc>
          <w:tcPr>
            <w:tcW w:w="1134" w:type="dxa"/>
            <w:vAlign w:val="center"/>
          </w:tcPr>
          <w:p w:rsidR="005F44FE" w:rsidRPr="00A1307C" w:rsidRDefault="005F44FE" w:rsidP="00B917A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17" w:name="_Toc469320267"/>
            <w:bookmarkStart w:id="18" w:name="_Toc469320360"/>
            <w:r w:rsidRPr="00A1307C">
              <w:rPr>
                <w:b w:val="0"/>
                <w:sz w:val="24"/>
                <w:szCs w:val="24"/>
              </w:rPr>
              <w:t>Ед. изм.</w:t>
            </w:r>
            <w:bookmarkEnd w:id="17"/>
            <w:bookmarkEnd w:id="18"/>
          </w:p>
        </w:tc>
        <w:tc>
          <w:tcPr>
            <w:tcW w:w="1119" w:type="dxa"/>
            <w:vAlign w:val="center"/>
          </w:tcPr>
          <w:p w:rsidR="005F44FE" w:rsidRPr="00A1307C" w:rsidRDefault="005F44FE" w:rsidP="00B917A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19" w:name="_Toc469320268"/>
            <w:bookmarkStart w:id="20" w:name="_Toc469320361"/>
            <w:r w:rsidRPr="00A1307C">
              <w:rPr>
                <w:b w:val="0"/>
                <w:sz w:val="24"/>
                <w:szCs w:val="24"/>
              </w:rPr>
              <w:t>2011</w:t>
            </w:r>
            <w:bookmarkEnd w:id="19"/>
            <w:bookmarkEnd w:id="20"/>
          </w:p>
        </w:tc>
        <w:tc>
          <w:tcPr>
            <w:tcW w:w="1119" w:type="dxa"/>
            <w:vAlign w:val="center"/>
          </w:tcPr>
          <w:p w:rsidR="005F44FE" w:rsidRPr="00A1307C" w:rsidRDefault="005F44FE" w:rsidP="00B917A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21" w:name="_Toc469320269"/>
            <w:bookmarkStart w:id="22" w:name="_Toc469320362"/>
            <w:r w:rsidRPr="00A1307C">
              <w:rPr>
                <w:b w:val="0"/>
                <w:sz w:val="24"/>
                <w:szCs w:val="24"/>
              </w:rPr>
              <w:t>2012</w:t>
            </w:r>
            <w:bookmarkEnd w:id="21"/>
            <w:bookmarkEnd w:id="22"/>
          </w:p>
        </w:tc>
        <w:tc>
          <w:tcPr>
            <w:tcW w:w="1120" w:type="dxa"/>
            <w:vAlign w:val="center"/>
          </w:tcPr>
          <w:p w:rsidR="005F44FE" w:rsidRPr="00A1307C" w:rsidRDefault="005F44FE" w:rsidP="00B917A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23" w:name="_Toc469320270"/>
            <w:bookmarkStart w:id="24" w:name="_Toc469320363"/>
            <w:r w:rsidRPr="00A1307C">
              <w:rPr>
                <w:b w:val="0"/>
                <w:sz w:val="24"/>
                <w:szCs w:val="24"/>
              </w:rPr>
              <w:t>2013</w:t>
            </w:r>
            <w:bookmarkEnd w:id="23"/>
            <w:bookmarkEnd w:id="24"/>
          </w:p>
        </w:tc>
        <w:tc>
          <w:tcPr>
            <w:tcW w:w="1119" w:type="dxa"/>
            <w:vAlign w:val="center"/>
          </w:tcPr>
          <w:p w:rsidR="005F44FE" w:rsidRPr="00A1307C" w:rsidRDefault="005F44FE" w:rsidP="00B917A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25" w:name="_Toc469320271"/>
            <w:bookmarkStart w:id="26" w:name="_Toc469320364"/>
            <w:r w:rsidRPr="00A1307C">
              <w:rPr>
                <w:b w:val="0"/>
                <w:sz w:val="24"/>
                <w:szCs w:val="24"/>
              </w:rPr>
              <w:t>2014</w:t>
            </w:r>
            <w:bookmarkEnd w:id="25"/>
            <w:bookmarkEnd w:id="26"/>
          </w:p>
        </w:tc>
        <w:tc>
          <w:tcPr>
            <w:tcW w:w="1120" w:type="dxa"/>
            <w:vAlign w:val="center"/>
          </w:tcPr>
          <w:p w:rsidR="005F44FE" w:rsidRPr="00A1307C" w:rsidRDefault="005F44FE" w:rsidP="00B917A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27" w:name="_Toc469320272"/>
            <w:bookmarkStart w:id="28" w:name="_Toc469320365"/>
            <w:r w:rsidRPr="00A1307C">
              <w:rPr>
                <w:b w:val="0"/>
                <w:sz w:val="24"/>
                <w:szCs w:val="24"/>
              </w:rPr>
              <w:t>2015</w:t>
            </w:r>
            <w:bookmarkEnd w:id="27"/>
            <w:bookmarkEnd w:id="28"/>
          </w:p>
        </w:tc>
      </w:tr>
      <w:tr w:rsidR="005E78AA" w:rsidRPr="00A1307C" w:rsidTr="004147D6">
        <w:trPr>
          <w:trHeight w:val="552"/>
        </w:trPr>
        <w:tc>
          <w:tcPr>
            <w:tcW w:w="2660" w:type="dxa"/>
            <w:vAlign w:val="center"/>
          </w:tcPr>
          <w:p w:rsidR="005E78AA" w:rsidRPr="00A1307C" w:rsidRDefault="005E78AA" w:rsidP="00B917A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bookmarkStart w:id="29" w:name="_Toc469320273"/>
            <w:bookmarkStart w:id="30" w:name="_Toc469320366"/>
            <w:r w:rsidRPr="00A1307C">
              <w:rPr>
                <w:b w:val="0"/>
                <w:sz w:val="24"/>
                <w:szCs w:val="24"/>
              </w:rPr>
              <w:t>Доходы</w:t>
            </w:r>
            <w:bookmarkEnd w:id="29"/>
            <w:bookmarkEnd w:id="30"/>
          </w:p>
        </w:tc>
        <w:tc>
          <w:tcPr>
            <w:tcW w:w="1134" w:type="dxa"/>
            <w:vAlign w:val="center"/>
          </w:tcPr>
          <w:p w:rsidR="005E78AA" w:rsidRPr="00A1307C" w:rsidRDefault="005E78AA" w:rsidP="00B917A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31" w:name="_Toc469320274"/>
            <w:bookmarkStart w:id="32" w:name="_Toc469320367"/>
            <w:r w:rsidRPr="00A1307C">
              <w:rPr>
                <w:b w:val="0"/>
                <w:sz w:val="24"/>
                <w:szCs w:val="24"/>
              </w:rPr>
              <w:t>Тыс.руб.</w:t>
            </w:r>
            <w:bookmarkEnd w:id="31"/>
            <w:bookmarkEnd w:id="32"/>
          </w:p>
        </w:tc>
        <w:tc>
          <w:tcPr>
            <w:tcW w:w="1119" w:type="dxa"/>
            <w:vAlign w:val="center"/>
          </w:tcPr>
          <w:p w:rsidR="005E78AA" w:rsidRPr="00A1307C" w:rsidRDefault="005E78AA" w:rsidP="00B917A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33" w:name="_Toc469320275"/>
            <w:bookmarkStart w:id="34" w:name="_Toc469320368"/>
            <w:r w:rsidRPr="00A1307C">
              <w:rPr>
                <w:b w:val="0"/>
                <w:sz w:val="24"/>
                <w:szCs w:val="24"/>
              </w:rPr>
              <w:t>48873,7</w:t>
            </w:r>
            <w:bookmarkEnd w:id="33"/>
            <w:bookmarkEnd w:id="34"/>
          </w:p>
        </w:tc>
        <w:tc>
          <w:tcPr>
            <w:tcW w:w="1119" w:type="dxa"/>
            <w:vAlign w:val="center"/>
          </w:tcPr>
          <w:p w:rsidR="005E78AA" w:rsidRPr="00A1307C" w:rsidRDefault="005E78AA" w:rsidP="00B917A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35" w:name="_Toc469320276"/>
            <w:bookmarkStart w:id="36" w:name="_Toc469320369"/>
            <w:r w:rsidRPr="00A1307C">
              <w:rPr>
                <w:b w:val="0"/>
                <w:sz w:val="24"/>
                <w:szCs w:val="24"/>
              </w:rPr>
              <w:t>69404,6</w:t>
            </w:r>
            <w:bookmarkEnd w:id="35"/>
            <w:bookmarkEnd w:id="36"/>
          </w:p>
        </w:tc>
        <w:tc>
          <w:tcPr>
            <w:tcW w:w="1120" w:type="dxa"/>
            <w:vAlign w:val="center"/>
          </w:tcPr>
          <w:p w:rsidR="005E78AA" w:rsidRPr="00A1307C" w:rsidRDefault="005E78AA" w:rsidP="00B917A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37" w:name="_Toc469320277"/>
            <w:bookmarkStart w:id="38" w:name="_Toc469320370"/>
            <w:r w:rsidRPr="00A1307C">
              <w:rPr>
                <w:b w:val="0"/>
                <w:sz w:val="24"/>
                <w:szCs w:val="24"/>
              </w:rPr>
              <w:t>79358,5</w:t>
            </w:r>
            <w:bookmarkEnd w:id="37"/>
            <w:bookmarkEnd w:id="38"/>
          </w:p>
        </w:tc>
        <w:tc>
          <w:tcPr>
            <w:tcW w:w="1119" w:type="dxa"/>
            <w:vAlign w:val="center"/>
          </w:tcPr>
          <w:p w:rsidR="005E78AA" w:rsidRPr="00A1307C" w:rsidRDefault="005E78AA" w:rsidP="00B917A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39" w:name="_Toc469320278"/>
            <w:bookmarkStart w:id="40" w:name="_Toc469320371"/>
            <w:r w:rsidRPr="00A1307C">
              <w:rPr>
                <w:b w:val="0"/>
                <w:sz w:val="24"/>
                <w:szCs w:val="24"/>
              </w:rPr>
              <w:t>51717,2</w:t>
            </w:r>
            <w:bookmarkEnd w:id="39"/>
            <w:bookmarkEnd w:id="40"/>
          </w:p>
        </w:tc>
        <w:tc>
          <w:tcPr>
            <w:tcW w:w="1120" w:type="dxa"/>
            <w:vAlign w:val="center"/>
          </w:tcPr>
          <w:p w:rsidR="005E78AA" w:rsidRPr="00A1307C" w:rsidRDefault="005E78AA" w:rsidP="00B917A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41" w:name="_Toc469320279"/>
            <w:bookmarkStart w:id="42" w:name="_Toc469320372"/>
            <w:r w:rsidRPr="00A1307C">
              <w:rPr>
                <w:b w:val="0"/>
                <w:sz w:val="24"/>
                <w:szCs w:val="24"/>
              </w:rPr>
              <w:t>54105,8</w:t>
            </w:r>
            <w:bookmarkEnd w:id="41"/>
            <w:bookmarkEnd w:id="42"/>
          </w:p>
        </w:tc>
      </w:tr>
      <w:tr w:rsidR="005E78AA" w:rsidRPr="00A1307C" w:rsidTr="004147D6">
        <w:trPr>
          <w:trHeight w:val="552"/>
        </w:trPr>
        <w:tc>
          <w:tcPr>
            <w:tcW w:w="2660" w:type="dxa"/>
            <w:vAlign w:val="center"/>
          </w:tcPr>
          <w:p w:rsidR="005E78AA" w:rsidRPr="00A1307C" w:rsidRDefault="005E78AA" w:rsidP="00B917A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bookmarkStart w:id="43" w:name="_Toc469320280"/>
            <w:bookmarkStart w:id="44" w:name="_Toc469320373"/>
            <w:r w:rsidRPr="00A1307C">
              <w:rPr>
                <w:b w:val="0"/>
                <w:sz w:val="24"/>
                <w:szCs w:val="24"/>
              </w:rPr>
              <w:t>Расходы</w:t>
            </w:r>
            <w:bookmarkEnd w:id="43"/>
            <w:bookmarkEnd w:id="44"/>
          </w:p>
        </w:tc>
        <w:tc>
          <w:tcPr>
            <w:tcW w:w="1134" w:type="dxa"/>
            <w:vAlign w:val="center"/>
          </w:tcPr>
          <w:p w:rsidR="005E78AA" w:rsidRPr="00A1307C" w:rsidRDefault="005E78AA" w:rsidP="00B917A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45" w:name="_Toc469320281"/>
            <w:bookmarkStart w:id="46" w:name="_Toc469320374"/>
            <w:r w:rsidRPr="00A1307C">
              <w:rPr>
                <w:b w:val="0"/>
                <w:sz w:val="24"/>
                <w:szCs w:val="24"/>
              </w:rPr>
              <w:t>Тыс.руб.</w:t>
            </w:r>
            <w:bookmarkEnd w:id="45"/>
            <w:bookmarkEnd w:id="46"/>
          </w:p>
        </w:tc>
        <w:tc>
          <w:tcPr>
            <w:tcW w:w="1119" w:type="dxa"/>
            <w:vAlign w:val="center"/>
          </w:tcPr>
          <w:p w:rsidR="005E78AA" w:rsidRPr="00A1307C" w:rsidRDefault="005E78AA" w:rsidP="00B917A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47" w:name="_Toc469320282"/>
            <w:bookmarkStart w:id="48" w:name="_Toc469320375"/>
            <w:r w:rsidRPr="00A1307C">
              <w:rPr>
                <w:b w:val="0"/>
                <w:sz w:val="24"/>
                <w:szCs w:val="24"/>
              </w:rPr>
              <w:t>48716,6</w:t>
            </w:r>
            <w:bookmarkEnd w:id="47"/>
            <w:bookmarkEnd w:id="48"/>
          </w:p>
        </w:tc>
        <w:tc>
          <w:tcPr>
            <w:tcW w:w="1119" w:type="dxa"/>
            <w:vAlign w:val="center"/>
          </w:tcPr>
          <w:p w:rsidR="005E78AA" w:rsidRPr="00A1307C" w:rsidRDefault="005E78AA" w:rsidP="00B917A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49" w:name="_Toc469320283"/>
            <w:bookmarkStart w:id="50" w:name="_Toc469320376"/>
            <w:r w:rsidRPr="00A1307C">
              <w:rPr>
                <w:b w:val="0"/>
                <w:sz w:val="24"/>
                <w:szCs w:val="24"/>
              </w:rPr>
              <w:t>68838,7</w:t>
            </w:r>
            <w:bookmarkEnd w:id="49"/>
            <w:bookmarkEnd w:id="50"/>
          </w:p>
        </w:tc>
        <w:tc>
          <w:tcPr>
            <w:tcW w:w="1120" w:type="dxa"/>
            <w:vAlign w:val="center"/>
          </w:tcPr>
          <w:p w:rsidR="005E78AA" w:rsidRPr="00A1307C" w:rsidRDefault="005E78AA" w:rsidP="00B917A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51" w:name="_Toc469320284"/>
            <w:bookmarkStart w:id="52" w:name="_Toc469320377"/>
            <w:r w:rsidRPr="00A1307C">
              <w:rPr>
                <w:b w:val="0"/>
                <w:sz w:val="24"/>
                <w:szCs w:val="24"/>
              </w:rPr>
              <w:t>77449,5</w:t>
            </w:r>
            <w:bookmarkEnd w:id="51"/>
            <w:bookmarkEnd w:id="52"/>
          </w:p>
        </w:tc>
        <w:tc>
          <w:tcPr>
            <w:tcW w:w="1119" w:type="dxa"/>
            <w:vAlign w:val="center"/>
          </w:tcPr>
          <w:p w:rsidR="005E78AA" w:rsidRPr="00A1307C" w:rsidRDefault="005E78AA" w:rsidP="00B917A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53" w:name="_Toc469320285"/>
            <w:bookmarkStart w:id="54" w:name="_Toc469320378"/>
            <w:r w:rsidRPr="00A1307C">
              <w:rPr>
                <w:b w:val="0"/>
                <w:sz w:val="24"/>
                <w:szCs w:val="24"/>
              </w:rPr>
              <w:t>53066,7</w:t>
            </w:r>
            <w:bookmarkEnd w:id="53"/>
            <w:bookmarkEnd w:id="54"/>
          </w:p>
        </w:tc>
        <w:tc>
          <w:tcPr>
            <w:tcW w:w="1120" w:type="dxa"/>
            <w:vAlign w:val="center"/>
          </w:tcPr>
          <w:p w:rsidR="005E78AA" w:rsidRPr="00A1307C" w:rsidRDefault="005E78AA" w:rsidP="00B917A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55" w:name="_Toc469320286"/>
            <w:bookmarkStart w:id="56" w:name="_Toc469320379"/>
            <w:r w:rsidRPr="00A1307C">
              <w:rPr>
                <w:b w:val="0"/>
                <w:sz w:val="24"/>
                <w:szCs w:val="24"/>
              </w:rPr>
              <w:t>53100,6</w:t>
            </w:r>
            <w:bookmarkEnd w:id="55"/>
            <w:bookmarkEnd w:id="56"/>
          </w:p>
        </w:tc>
      </w:tr>
      <w:tr w:rsidR="005E78AA" w:rsidRPr="00A1307C" w:rsidTr="004147D6">
        <w:trPr>
          <w:trHeight w:val="552"/>
        </w:trPr>
        <w:tc>
          <w:tcPr>
            <w:tcW w:w="2660" w:type="dxa"/>
            <w:vAlign w:val="center"/>
          </w:tcPr>
          <w:p w:rsidR="005E78AA" w:rsidRPr="00A1307C" w:rsidRDefault="005E78AA" w:rsidP="00B917A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bookmarkStart w:id="57" w:name="_Toc469320287"/>
            <w:bookmarkStart w:id="58" w:name="_Toc469320380"/>
            <w:r w:rsidRPr="00A1307C">
              <w:rPr>
                <w:b w:val="0"/>
                <w:sz w:val="24"/>
                <w:szCs w:val="24"/>
              </w:rPr>
              <w:t>Собственные доходы бюджета</w:t>
            </w:r>
            <w:bookmarkEnd w:id="57"/>
            <w:bookmarkEnd w:id="58"/>
            <w:r w:rsidR="004147D6">
              <w:rPr>
                <w:b w:val="0"/>
                <w:sz w:val="24"/>
                <w:szCs w:val="24"/>
              </w:rPr>
              <w:t xml:space="preserve"> (налоговые, неналоговые)</w:t>
            </w:r>
          </w:p>
        </w:tc>
        <w:tc>
          <w:tcPr>
            <w:tcW w:w="1134" w:type="dxa"/>
            <w:vAlign w:val="center"/>
          </w:tcPr>
          <w:p w:rsidR="005E78AA" w:rsidRPr="00A1307C" w:rsidRDefault="005E78AA" w:rsidP="00B917A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59" w:name="_Toc469320288"/>
            <w:bookmarkStart w:id="60" w:name="_Toc469320381"/>
            <w:r w:rsidRPr="00A1307C">
              <w:rPr>
                <w:b w:val="0"/>
                <w:sz w:val="24"/>
                <w:szCs w:val="24"/>
              </w:rPr>
              <w:t>Тыс.руб.</w:t>
            </w:r>
            <w:bookmarkEnd w:id="59"/>
            <w:bookmarkEnd w:id="60"/>
          </w:p>
        </w:tc>
        <w:tc>
          <w:tcPr>
            <w:tcW w:w="1119" w:type="dxa"/>
            <w:vAlign w:val="center"/>
          </w:tcPr>
          <w:p w:rsidR="005E78AA" w:rsidRPr="00A1307C" w:rsidRDefault="005E78AA" w:rsidP="00B917A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61" w:name="_Toc469320289"/>
            <w:bookmarkStart w:id="62" w:name="_Toc469320382"/>
            <w:r w:rsidRPr="00A1307C">
              <w:rPr>
                <w:b w:val="0"/>
                <w:sz w:val="24"/>
                <w:szCs w:val="24"/>
              </w:rPr>
              <w:t>3092,8</w:t>
            </w:r>
            <w:bookmarkEnd w:id="61"/>
            <w:bookmarkEnd w:id="62"/>
          </w:p>
        </w:tc>
        <w:tc>
          <w:tcPr>
            <w:tcW w:w="1119" w:type="dxa"/>
            <w:vAlign w:val="center"/>
          </w:tcPr>
          <w:p w:rsidR="005E78AA" w:rsidRPr="00A1307C" w:rsidRDefault="005E78AA" w:rsidP="00B917A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63" w:name="_Toc469320290"/>
            <w:bookmarkStart w:id="64" w:name="_Toc469320383"/>
            <w:r w:rsidRPr="00A1307C">
              <w:rPr>
                <w:b w:val="0"/>
                <w:sz w:val="24"/>
                <w:szCs w:val="24"/>
              </w:rPr>
              <w:t>3739,2</w:t>
            </w:r>
            <w:bookmarkEnd w:id="63"/>
            <w:bookmarkEnd w:id="64"/>
          </w:p>
        </w:tc>
        <w:tc>
          <w:tcPr>
            <w:tcW w:w="1120" w:type="dxa"/>
            <w:vAlign w:val="center"/>
          </w:tcPr>
          <w:p w:rsidR="005E78AA" w:rsidRPr="00A1307C" w:rsidRDefault="005E78AA" w:rsidP="00B917A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65" w:name="_Toc469320291"/>
            <w:bookmarkStart w:id="66" w:name="_Toc469320384"/>
            <w:r w:rsidRPr="00A1307C">
              <w:rPr>
                <w:b w:val="0"/>
                <w:sz w:val="24"/>
                <w:szCs w:val="24"/>
              </w:rPr>
              <w:t>4969,1</w:t>
            </w:r>
            <w:bookmarkEnd w:id="65"/>
            <w:bookmarkEnd w:id="66"/>
          </w:p>
        </w:tc>
        <w:tc>
          <w:tcPr>
            <w:tcW w:w="1119" w:type="dxa"/>
            <w:vAlign w:val="center"/>
          </w:tcPr>
          <w:p w:rsidR="005E78AA" w:rsidRPr="00A1307C" w:rsidRDefault="005E78AA" w:rsidP="00B917A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67" w:name="_Toc469320292"/>
            <w:bookmarkStart w:id="68" w:name="_Toc469320385"/>
            <w:r w:rsidRPr="00A1307C">
              <w:rPr>
                <w:b w:val="0"/>
                <w:sz w:val="24"/>
                <w:szCs w:val="24"/>
              </w:rPr>
              <w:t>5122,0</w:t>
            </w:r>
            <w:bookmarkEnd w:id="67"/>
            <w:bookmarkEnd w:id="68"/>
          </w:p>
        </w:tc>
        <w:tc>
          <w:tcPr>
            <w:tcW w:w="1120" w:type="dxa"/>
            <w:vAlign w:val="center"/>
          </w:tcPr>
          <w:p w:rsidR="005E78AA" w:rsidRPr="00A1307C" w:rsidRDefault="005E78AA" w:rsidP="00B917A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69" w:name="_Toc469320293"/>
            <w:bookmarkStart w:id="70" w:name="_Toc469320386"/>
            <w:r w:rsidRPr="00A1307C">
              <w:rPr>
                <w:b w:val="0"/>
                <w:sz w:val="24"/>
                <w:szCs w:val="24"/>
              </w:rPr>
              <w:t>5176,9</w:t>
            </w:r>
            <w:bookmarkEnd w:id="69"/>
            <w:bookmarkEnd w:id="70"/>
          </w:p>
        </w:tc>
      </w:tr>
      <w:tr w:rsidR="005E78AA" w:rsidRPr="00A1307C" w:rsidTr="004147D6">
        <w:tc>
          <w:tcPr>
            <w:tcW w:w="2660" w:type="dxa"/>
            <w:vAlign w:val="center"/>
          </w:tcPr>
          <w:p w:rsidR="005E78AA" w:rsidRPr="00A1307C" w:rsidRDefault="005E78AA" w:rsidP="00B917A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bookmarkStart w:id="71" w:name="_Toc469320294"/>
            <w:bookmarkStart w:id="72" w:name="_Toc469320387"/>
            <w:r w:rsidRPr="00A1307C">
              <w:rPr>
                <w:b w:val="0"/>
                <w:sz w:val="24"/>
                <w:szCs w:val="24"/>
              </w:rPr>
              <w:t>Финансовая обеспеченность на 1 жителя</w:t>
            </w:r>
            <w:bookmarkEnd w:id="71"/>
            <w:bookmarkEnd w:id="72"/>
          </w:p>
        </w:tc>
        <w:tc>
          <w:tcPr>
            <w:tcW w:w="1134" w:type="dxa"/>
            <w:vAlign w:val="center"/>
          </w:tcPr>
          <w:p w:rsidR="005E78AA" w:rsidRPr="00A1307C" w:rsidRDefault="005E78AA" w:rsidP="00B917A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73" w:name="_Toc469320295"/>
            <w:bookmarkStart w:id="74" w:name="_Toc469320388"/>
            <w:r w:rsidRPr="00A1307C">
              <w:rPr>
                <w:b w:val="0"/>
                <w:sz w:val="24"/>
                <w:szCs w:val="24"/>
              </w:rPr>
              <w:t>Тыс.руб.</w:t>
            </w:r>
            <w:bookmarkEnd w:id="73"/>
            <w:bookmarkEnd w:id="74"/>
          </w:p>
        </w:tc>
        <w:tc>
          <w:tcPr>
            <w:tcW w:w="1119" w:type="dxa"/>
            <w:vAlign w:val="center"/>
          </w:tcPr>
          <w:p w:rsidR="005E78AA" w:rsidRPr="00A1307C" w:rsidRDefault="005E78AA" w:rsidP="00B917A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75" w:name="_Toc469320296"/>
            <w:bookmarkStart w:id="76" w:name="_Toc469320389"/>
            <w:r w:rsidRPr="00A1307C">
              <w:rPr>
                <w:b w:val="0"/>
                <w:sz w:val="24"/>
                <w:szCs w:val="24"/>
              </w:rPr>
              <w:t>22,4</w:t>
            </w:r>
            <w:bookmarkEnd w:id="75"/>
            <w:bookmarkEnd w:id="76"/>
          </w:p>
        </w:tc>
        <w:tc>
          <w:tcPr>
            <w:tcW w:w="1119" w:type="dxa"/>
            <w:vAlign w:val="center"/>
          </w:tcPr>
          <w:p w:rsidR="005E78AA" w:rsidRPr="00A1307C" w:rsidRDefault="005E78AA" w:rsidP="00B917A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77" w:name="_Toc469320297"/>
            <w:bookmarkStart w:id="78" w:name="_Toc469320390"/>
            <w:r w:rsidRPr="00A1307C">
              <w:rPr>
                <w:b w:val="0"/>
                <w:sz w:val="24"/>
                <w:szCs w:val="24"/>
              </w:rPr>
              <w:t>33,1</w:t>
            </w:r>
            <w:bookmarkEnd w:id="77"/>
            <w:bookmarkEnd w:id="78"/>
          </w:p>
        </w:tc>
        <w:tc>
          <w:tcPr>
            <w:tcW w:w="1120" w:type="dxa"/>
            <w:vAlign w:val="center"/>
          </w:tcPr>
          <w:p w:rsidR="005E78AA" w:rsidRPr="00A1307C" w:rsidRDefault="005E78AA" w:rsidP="00B917A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79" w:name="_Toc469320298"/>
            <w:bookmarkStart w:id="80" w:name="_Toc469320391"/>
            <w:r w:rsidRPr="00A1307C">
              <w:rPr>
                <w:b w:val="0"/>
                <w:sz w:val="24"/>
                <w:szCs w:val="24"/>
              </w:rPr>
              <w:t>38,4</w:t>
            </w:r>
            <w:bookmarkEnd w:id="79"/>
            <w:bookmarkEnd w:id="80"/>
          </w:p>
        </w:tc>
        <w:tc>
          <w:tcPr>
            <w:tcW w:w="1119" w:type="dxa"/>
            <w:vAlign w:val="center"/>
          </w:tcPr>
          <w:p w:rsidR="005E78AA" w:rsidRPr="00A1307C" w:rsidRDefault="005E78AA" w:rsidP="00B917A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81" w:name="_Toc469320299"/>
            <w:bookmarkStart w:id="82" w:name="_Toc469320392"/>
            <w:r w:rsidRPr="00A1307C">
              <w:rPr>
                <w:b w:val="0"/>
                <w:sz w:val="24"/>
                <w:szCs w:val="24"/>
              </w:rPr>
              <w:t>25,2</w:t>
            </w:r>
            <w:bookmarkEnd w:id="81"/>
            <w:bookmarkEnd w:id="82"/>
          </w:p>
        </w:tc>
        <w:tc>
          <w:tcPr>
            <w:tcW w:w="1120" w:type="dxa"/>
            <w:vAlign w:val="center"/>
          </w:tcPr>
          <w:p w:rsidR="005E78AA" w:rsidRPr="00A1307C" w:rsidRDefault="005E78AA" w:rsidP="00B917A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bookmarkStart w:id="83" w:name="_Toc469320300"/>
            <w:bookmarkStart w:id="84" w:name="_Toc469320393"/>
            <w:r w:rsidRPr="00A1307C">
              <w:rPr>
                <w:b w:val="0"/>
                <w:sz w:val="24"/>
                <w:szCs w:val="24"/>
              </w:rPr>
              <w:t>26,5</w:t>
            </w:r>
            <w:bookmarkEnd w:id="83"/>
            <w:bookmarkEnd w:id="84"/>
          </w:p>
        </w:tc>
      </w:tr>
      <w:tr w:rsidR="001C1CA4" w:rsidRPr="00A1307C" w:rsidTr="004147D6">
        <w:tc>
          <w:tcPr>
            <w:tcW w:w="2660" w:type="dxa"/>
            <w:vAlign w:val="center"/>
          </w:tcPr>
          <w:p w:rsidR="001C1CA4" w:rsidRPr="00A1307C" w:rsidRDefault="001C1CA4" w:rsidP="00B917A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Собственные доходы на 1 жителя</w:t>
            </w:r>
          </w:p>
        </w:tc>
        <w:tc>
          <w:tcPr>
            <w:tcW w:w="1134" w:type="dxa"/>
            <w:vAlign w:val="center"/>
          </w:tcPr>
          <w:p w:rsidR="001C1CA4" w:rsidRPr="00A1307C" w:rsidRDefault="001C1CA4" w:rsidP="00B917A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1119" w:type="dxa"/>
            <w:vAlign w:val="center"/>
          </w:tcPr>
          <w:p w:rsidR="001C1CA4" w:rsidRPr="00A1307C" w:rsidRDefault="001C1CA4" w:rsidP="00B917A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1,4</w:t>
            </w:r>
          </w:p>
        </w:tc>
        <w:tc>
          <w:tcPr>
            <w:tcW w:w="1119" w:type="dxa"/>
            <w:vAlign w:val="center"/>
          </w:tcPr>
          <w:p w:rsidR="001C1CA4" w:rsidRPr="00A1307C" w:rsidRDefault="001C1CA4" w:rsidP="00B917A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1,8</w:t>
            </w:r>
          </w:p>
        </w:tc>
        <w:tc>
          <w:tcPr>
            <w:tcW w:w="1120" w:type="dxa"/>
            <w:vAlign w:val="center"/>
          </w:tcPr>
          <w:p w:rsidR="001C1CA4" w:rsidRPr="00A1307C" w:rsidRDefault="001C1CA4" w:rsidP="00B917A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2,4</w:t>
            </w:r>
          </w:p>
        </w:tc>
        <w:tc>
          <w:tcPr>
            <w:tcW w:w="1119" w:type="dxa"/>
            <w:vAlign w:val="center"/>
          </w:tcPr>
          <w:p w:rsidR="001C1CA4" w:rsidRPr="00A1307C" w:rsidRDefault="001C1CA4" w:rsidP="00B917A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2,5</w:t>
            </w:r>
          </w:p>
        </w:tc>
        <w:tc>
          <w:tcPr>
            <w:tcW w:w="1120" w:type="dxa"/>
            <w:vAlign w:val="center"/>
          </w:tcPr>
          <w:p w:rsidR="001C1CA4" w:rsidRPr="00A1307C" w:rsidRDefault="001C1CA4" w:rsidP="00B917A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2,5</w:t>
            </w:r>
          </w:p>
        </w:tc>
      </w:tr>
    </w:tbl>
    <w:p w:rsidR="009D5F34" w:rsidRDefault="009D5F34" w:rsidP="009D5F34">
      <w:pPr>
        <w:pStyle w:val="2"/>
        <w:spacing w:before="0" w:after="0" w:line="360" w:lineRule="auto"/>
      </w:pPr>
      <w:bookmarkStart w:id="85" w:name="_Toc469320394"/>
    </w:p>
    <w:p w:rsidR="007B3089" w:rsidRPr="00F03338" w:rsidRDefault="007B3089" w:rsidP="009D5F34">
      <w:pPr>
        <w:pStyle w:val="2"/>
        <w:spacing w:before="0" w:after="0" w:line="360" w:lineRule="auto"/>
        <w:rPr>
          <w:sz w:val="26"/>
          <w:szCs w:val="26"/>
        </w:rPr>
      </w:pPr>
      <w:r w:rsidRPr="00F03338">
        <w:rPr>
          <w:sz w:val="26"/>
          <w:szCs w:val="26"/>
        </w:rPr>
        <w:t>1.4. Содержание и использование жилого фонда</w:t>
      </w:r>
      <w:bookmarkEnd w:id="85"/>
    </w:p>
    <w:p w:rsidR="007B3089" w:rsidRPr="00A1307C" w:rsidRDefault="007B3089" w:rsidP="009D5F34">
      <w:pPr>
        <w:spacing w:line="360" w:lineRule="auto"/>
        <w:ind w:firstLine="709"/>
        <w:jc w:val="both"/>
      </w:pPr>
      <w:r w:rsidRPr="00A1307C">
        <w:t xml:space="preserve">Общая площадь жилищного фонда поселения по состоянию на 01.01.2016 составила </w:t>
      </w:r>
      <w:r w:rsidR="00A16BE0" w:rsidRPr="00A1307C">
        <w:t>57</w:t>
      </w:r>
      <w:r w:rsidRPr="00A1307C">
        <w:t>,</w:t>
      </w:r>
      <w:r w:rsidR="00A16BE0" w:rsidRPr="00A1307C">
        <w:t>9</w:t>
      </w:r>
      <w:r w:rsidRPr="00A1307C">
        <w:t xml:space="preserve"> тыс.кв.м., к уровню 2011 года увеличилась на </w:t>
      </w:r>
      <w:r w:rsidR="00A16BE0" w:rsidRPr="00A1307C">
        <w:t>1</w:t>
      </w:r>
      <w:r w:rsidRPr="00A1307C">
        <w:t xml:space="preserve">%. Обеспеченность жильем на одного жителя поселения увеличилась в сравнении с 2011 годом на </w:t>
      </w:r>
      <w:r w:rsidR="00A16BE0" w:rsidRPr="00A1307C">
        <w:t>8</w:t>
      </w:r>
      <w:r w:rsidRPr="00A1307C">
        <w:t>% и составила 2</w:t>
      </w:r>
      <w:r w:rsidR="00A16BE0" w:rsidRPr="00A1307C">
        <w:t>8</w:t>
      </w:r>
      <w:r w:rsidRPr="00A1307C">
        <w:t>,4 кв.м.</w:t>
      </w:r>
      <w:r w:rsidR="00225A9D" w:rsidRPr="00A1307C">
        <w:t>, что выше средне районного показателя на 5%</w:t>
      </w:r>
      <w:r w:rsidRPr="00A1307C">
        <w:t xml:space="preserve"> (по району 27,0 кв.м.). За 2015 год введено жилья </w:t>
      </w:r>
      <w:r w:rsidR="00A16BE0" w:rsidRPr="00A1307C">
        <w:t>1900</w:t>
      </w:r>
      <w:r w:rsidRPr="00A1307C">
        <w:t xml:space="preserve"> кв.м. </w:t>
      </w:r>
      <w:r w:rsidR="00225A9D" w:rsidRPr="00A1307C">
        <w:t>или 0,9 кв.м. на одного жителя.</w:t>
      </w:r>
    </w:p>
    <w:p w:rsidR="00FB774F" w:rsidRDefault="007B3089" w:rsidP="007B3089">
      <w:pPr>
        <w:spacing w:line="360" w:lineRule="auto"/>
        <w:ind w:firstLine="708"/>
        <w:jc w:val="both"/>
      </w:pPr>
      <w:r w:rsidRPr="00A1307C">
        <w:t>Доля ветхого и аварийного жилья от общего жилищного фонда составляет 7%</w:t>
      </w:r>
      <w:r w:rsidR="00617C25">
        <w:t>,</w:t>
      </w:r>
      <w:r w:rsidR="00617C25" w:rsidRPr="00617C25">
        <w:t xml:space="preserve"> </w:t>
      </w:r>
      <w:r w:rsidR="00617C25">
        <w:t>что ниже средне районного показателя на 36% (по району 11%)</w:t>
      </w:r>
      <w:r w:rsidRPr="00A1307C">
        <w:t xml:space="preserve">. Число проживающих в ветхих и аварийных жилых домах увеличилось по сравнению с 2011 годов </w:t>
      </w:r>
      <w:r w:rsidR="00A16BE0" w:rsidRPr="00A1307C">
        <w:t>почти</w:t>
      </w:r>
      <w:r w:rsidRPr="00A1307C">
        <w:t xml:space="preserve"> </w:t>
      </w:r>
      <w:r w:rsidR="00A16BE0" w:rsidRPr="00A1307C">
        <w:t>в 4 раза и</w:t>
      </w:r>
      <w:r w:rsidRPr="00A1307C">
        <w:t xml:space="preserve"> составило </w:t>
      </w:r>
      <w:r w:rsidR="00A16BE0" w:rsidRPr="00A1307C">
        <w:t>259</w:t>
      </w:r>
      <w:r w:rsidRPr="00A1307C">
        <w:t xml:space="preserve"> чел. (1</w:t>
      </w:r>
      <w:r w:rsidR="00A16BE0" w:rsidRPr="00A1307C">
        <w:t>3</w:t>
      </w:r>
      <w:r w:rsidRPr="00A1307C">
        <w:t xml:space="preserve">% от общей численности населения поселения). Число </w:t>
      </w:r>
      <w:r w:rsidRPr="00A1307C">
        <w:lastRenderedPageBreak/>
        <w:t xml:space="preserve">переселенных из ветхих и аварийных жилых домов за 2011-2015 годы составило </w:t>
      </w:r>
      <w:r w:rsidR="00A1307C" w:rsidRPr="00A1307C">
        <w:t>1</w:t>
      </w:r>
      <w:r w:rsidRPr="00A1307C">
        <w:t xml:space="preserve">82 чел. Динамика показателей  приведена в таблице </w:t>
      </w:r>
      <w:r w:rsidR="00A778BD">
        <w:t>4.</w:t>
      </w:r>
    </w:p>
    <w:p w:rsidR="007B3089" w:rsidRPr="00A1307C" w:rsidRDefault="007B3089" w:rsidP="00B77850">
      <w:pPr>
        <w:jc w:val="right"/>
      </w:pPr>
      <w:r w:rsidRPr="00A1307C">
        <w:t xml:space="preserve">Таблица </w:t>
      </w:r>
      <w:r w:rsidR="00A778BD">
        <w:t>4</w:t>
      </w:r>
    </w:p>
    <w:p w:rsidR="00A778BD" w:rsidRPr="0041040D" w:rsidRDefault="007B3089" w:rsidP="00FB774F">
      <w:pPr>
        <w:spacing w:line="360" w:lineRule="auto"/>
        <w:jc w:val="center"/>
        <w:rPr>
          <w:b/>
        </w:rPr>
      </w:pPr>
      <w:r w:rsidRPr="0041040D">
        <w:rPr>
          <w:b/>
        </w:rPr>
        <w:t xml:space="preserve">Динамика жилого фонда </w:t>
      </w:r>
      <w:r w:rsidR="00A778BD" w:rsidRPr="0041040D">
        <w:rPr>
          <w:b/>
        </w:rPr>
        <w:t xml:space="preserve">сельского </w:t>
      </w:r>
      <w:r w:rsidRPr="0041040D">
        <w:rPr>
          <w:b/>
        </w:rPr>
        <w:t>поселения</w:t>
      </w:r>
      <w:r w:rsidR="00A778BD" w:rsidRPr="0041040D">
        <w:rPr>
          <w:b/>
        </w:rPr>
        <w:t xml:space="preserve"> Болчары</w:t>
      </w:r>
    </w:p>
    <w:p w:rsidR="007B3089" w:rsidRPr="0041040D" w:rsidRDefault="007B3089" w:rsidP="00FB774F">
      <w:pPr>
        <w:spacing w:line="360" w:lineRule="auto"/>
        <w:jc w:val="center"/>
        <w:rPr>
          <w:b/>
        </w:rPr>
      </w:pPr>
      <w:r w:rsidRPr="0041040D">
        <w:rPr>
          <w:b/>
        </w:rPr>
        <w:t>за 2011-2015 гг.</w:t>
      </w:r>
    </w:p>
    <w:tbl>
      <w:tblPr>
        <w:tblStyle w:val="a6"/>
        <w:tblW w:w="9532" w:type="dxa"/>
        <w:tblLook w:val="04A0" w:firstRow="1" w:lastRow="0" w:firstColumn="1" w:lastColumn="0" w:noHBand="0" w:noVBand="1"/>
      </w:tblPr>
      <w:tblGrid>
        <w:gridCol w:w="4077"/>
        <w:gridCol w:w="1065"/>
        <w:gridCol w:w="1134"/>
        <w:gridCol w:w="1134"/>
        <w:gridCol w:w="1061"/>
        <w:gridCol w:w="1061"/>
      </w:tblGrid>
      <w:tr w:rsidR="00A16BE0" w:rsidRPr="00A1307C" w:rsidTr="00A778BD">
        <w:tc>
          <w:tcPr>
            <w:tcW w:w="4077" w:type="dxa"/>
          </w:tcPr>
          <w:p w:rsidR="00A16BE0" w:rsidRPr="00A1307C" w:rsidRDefault="00A16BE0" w:rsidP="00A16BE0">
            <w:pPr>
              <w:jc w:val="center"/>
              <w:rPr>
                <w:b/>
              </w:rPr>
            </w:pPr>
            <w:r w:rsidRPr="00A1307C">
              <w:rPr>
                <w:b/>
              </w:rPr>
              <w:t>Наименование показателя</w:t>
            </w:r>
          </w:p>
        </w:tc>
        <w:tc>
          <w:tcPr>
            <w:tcW w:w="1065" w:type="dxa"/>
          </w:tcPr>
          <w:p w:rsidR="00A16BE0" w:rsidRPr="00A1307C" w:rsidRDefault="00A16BE0" w:rsidP="00A16BE0">
            <w:pPr>
              <w:jc w:val="center"/>
              <w:rPr>
                <w:b/>
              </w:rPr>
            </w:pPr>
            <w:r w:rsidRPr="00A1307C">
              <w:rPr>
                <w:b/>
              </w:rPr>
              <w:t>2011</w:t>
            </w:r>
          </w:p>
        </w:tc>
        <w:tc>
          <w:tcPr>
            <w:tcW w:w="1134" w:type="dxa"/>
          </w:tcPr>
          <w:p w:rsidR="00A16BE0" w:rsidRPr="00A1307C" w:rsidRDefault="00A16BE0" w:rsidP="00A16BE0">
            <w:pPr>
              <w:jc w:val="center"/>
              <w:rPr>
                <w:b/>
              </w:rPr>
            </w:pPr>
            <w:r w:rsidRPr="00A1307C">
              <w:rPr>
                <w:b/>
              </w:rPr>
              <w:t>2012</w:t>
            </w:r>
          </w:p>
        </w:tc>
        <w:tc>
          <w:tcPr>
            <w:tcW w:w="1134" w:type="dxa"/>
          </w:tcPr>
          <w:p w:rsidR="00A16BE0" w:rsidRPr="00A1307C" w:rsidRDefault="00A16BE0" w:rsidP="00A16BE0">
            <w:pPr>
              <w:jc w:val="center"/>
              <w:rPr>
                <w:b/>
              </w:rPr>
            </w:pPr>
            <w:r w:rsidRPr="00A1307C">
              <w:rPr>
                <w:b/>
              </w:rPr>
              <w:t>2013</w:t>
            </w:r>
          </w:p>
        </w:tc>
        <w:tc>
          <w:tcPr>
            <w:tcW w:w="1061" w:type="dxa"/>
          </w:tcPr>
          <w:p w:rsidR="00A16BE0" w:rsidRPr="00A1307C" w:rsidRDefault="00A16BE0" w:rsidP="00A16BE0">
            <w:pPr>
              <w:jc w:val="center"/>
              <w:rPr>
                <w:b/>
              </w:rPr>
            </w:pPr>
            <w:r w:rsidRPr="00A1307C">
              <w:rPr>
                <w:b/>
              </w:rPr>
              <w:t>2014</w:t>
            </w:r>
          </w:p>
        </w:tc>
        <w:tc>
          <w:tcPr>
            <w:tcW w:w="1061" w:type="dxa"/>
          </w:tcPr>
          <w:p w:rsidR="00A16BE0" w:rsidRPr="00A1307C" w:rsidRDefault="00A16BE0" w:rsidP="00A16BE0">
            <w:pPr>
              <w:jc w:val="center"/>
              <w:rPr>
                <w:b/>
              </w:rPr>
            </w:pPr>
            <w:r w:rsidRPr="00A1307C">
              <w:rPr>
                <w:b/>
              </w:rPr>
              <w:t>2015</w:t>
            </w:r>
          </w:p>
        </w:tc>
      </w:tr>
      <w:tr w:rsidR="00A16BE0" w:rsidRPr="00A1307C" w:rsidTr="00A778BD">
        <w:tc>
          <w:tcPr>
            <w:tcW w:w="4077" w:type="dxa"/>
          </w:tcPr>
          <w:p w:rsidR="00A16BE0" w:rsidRPr="00A1307C" w:rsidRDefault="00A16BE0" w:rsidP="00A16BE0">
            <w:pPr>
              <w:rPr>
                <w:b/>
              </w:rPr>
            </w:pPr>
            <w:r w:rsidRPr="00A1307C">
              <w:t>Площадь жилищного фонда, всего (кв.м.)</w:t>
            </w:r>
          </w:p>
        </w:tc>
        <w:tc>
          <w:tcPr>
            <w:tcW w:w="1065" w:type="dxa"/>
          </w:tcPr>
          <w:p w:rsidR="00A16BE0" w:rsidRPr="00A1307C" w:rsidRDefault="00A16BE0" w:rsidP="00A16BE0">
            <w:pPr>
              <w:jc w:val="center"/>
            </w:pPr>
            <w:r w:rsidRPr="00A1307C">
              <w:t>57424</w:t>
            </w:r>
          </w:p>
        </w:tc>
        <w:tc>
          <w:tcPr>
            <w:tcW w:w="1134" w:type="dxa"/>
          </w:tcPr>
          <w:p w:rsidR="00A16BE0" w:rsidRPr="00A1307C" w:rsidRDefault="00A16BE0" w:rsidP="00A16BE0">
            <w:pPr>
              <w:jc w:val="center"/>
            </w:pPr>
            <w:r w:rsidRPr="00A1307C">
              <w:t>58420</w:t>
            </w:r>
          </w:p>
        </w:tc>
        <w:tc>
          <w:tcPr>
            <w:tcW w:w="1134" w:type="dxa"/>
          </w:tcPr>
          <w:p w:rsidR="00A16BE0" w:rsidRPr="00A1307C" w:rsidRDefault="00A16BE0" w:rsidP="00A16BE0">
            <w:pPr>
              <w:jc w:val="center"/>
            </w:pPr>
            <w:r w:rsidRPr="00A1307C">
              <w:t>58300</w:t>
            </w:r>
          </w:p>
        </w:tc>
        <w:tc>
          <w:tcPr>
            <w:tcW w:w="1061" w:type="dxa"/>
          </w:tcPr>
          <w:p w:rsidR="00A16BE0" w:rsidRPr="00A1307C" w:rsidRDefault="00A16BE0" w:rsidP="00A16BE0">
            <w:pPr>
              <w:jc w:val="center"/>
            </w:pPr>
            <w:r w:rsidRPr="00A1307C">
              <w:t>57570</w:t>
            </w:r>
          </w:p>
        </w:tc>
        <w:tc>
          <w:tcPr>
            <w:tcW w:w="1061" w:type="dxa"/>
          </w:tcPr>
          <w:p w:rsidR="00A16BE0" w:rsidRPr="00A1307C" w:rsidRDefault="00A16BE0" w:rsidP="00A16BE0">
            <w:pPr>
              <w:jc w:val="center"/>
            </w:pPr>
            <w:r w:rsidRPr="00A1307C">
              <w:t>57900</w:t>
            </w:r>
          </w:p>
        </w:tc>
      </w:tr>
      <w:tr w:rsidR="00A16BE0" w:rsidRPr="00A1307C" w:rsidTr="00A778BD">
        <w:tc>
          <w:tcPr>
            <w:tcW w:w="4077" w:type="dxa"/>
          </w:tcPr>
          <w:p w:rsidR="00A16BE0" w:rsidRPr="00A1307C" w:rsidRDefault="00A16BE0" w:rsidP="00A16BE0">
            <w:r w:rsidRPr="00A1307C">
              <w:t>Обеспеченность жильём на 1 жителя (кв.м.)</w:t>
            </w:r>
          </w:p>
        </w:tc>
        <w:tc>
          <w:tcPr>
            <w:tcW w:w="1065" w:type="dxa"/>
          </w:tcPr>
          <w:p w:rsidR="00A16BE0" w:rsidRPr="00A1307C" w:rsidRDefault="00A16BE0" w:rsidP="00A16BE0">
            <w:pPr>
              <w:jc w:val="center"/>
            </w:pPr>
            <w:r w:rsidRPr="00A1307C">
              <w:t>26,3</w:t>
            </w:r>
          </w:p>
        </w:tc>
        <w:tc>
          <w:tcPr>
            <w:tcW w:w="1134" w:type="dxa"/>
          </w:tcPr>
          <w:p w:rsidR="00A16BE0" w:rsidRPr="00A1307C" w:rsidRDefault="00A16BE0" w:rsidP="00A16BE0">
            <w:pPr>
              <w:jc w:val="center"/>
            </w:pPr>
            <w:r w:rsidRPr="00A1307C">
              <w:t>27,8</w:t>
            </w:r>
          </w:p>
        </w:tc>
        <w:tc>
          <w:tcPr>
            <w:tcW w:w="1134" w:type="dxa"/>
          </w:tcPr>
          <w:p w:rsidR="00A16BE0" w:rsidRPr="00A1307C" w:rsidRDefault="00A16BE0" w:rsidP="00A16BE0">
            <w:pPr>
              <w:jc w:val="center"/>
            </w:pPr>
            <w:r w:rsidRPr="00A1307C">
              <w:t>28,2</w:t>
            </w:r>
          </w:p>
        </w:tc>
        <w:tc>
          <w:tcPr>
            <w:tcW w:w="1061" w:type="dxa"/>
          </w:tcPr>
          <w:p w:rsidR="00A16BE0" w:rsidRPr="00A1307C" w:rsidRDefault="00A16BE0" w:rsidP="00A16BE0">
            <w:pPr>
              <w:jc w:val="center"/>
            </w:pPr>
            <w:r w:rsidRPr="00A1307C">
              <w:t>28</w:t>
            </w:r>
          </w:p>
        </w:tc>
        <w:tc>
          <w:tcPr>
            <w:tcW w:w="1061" w:type="dxa"/>
          </w:tcPr>
          <w:p w:rsidR="00A16BE0" w:rsidRPr="00A1307C" w:rsidRDefault="00A16BE0" w:rsidP="00A16BE0">
            <w:pPr>
              <w:jc w:val="center"/>
            </w:pPr>
            <w:r w:rsidRPr="00A1307C">
              <w:t>28,4</w:t>
            </w:r>
          </w:p>
        </w:tc>
      </w:tr>
      <w:tr w:rsidR="00A16BE0" w:rsidRPr="00A1307C" w:rsidTr="00A778BD">
        <w:tc>
          <w:tcPr>
            <w:tcW w:w="4077" w:type="dxa"/>
          </w:tcPr>
          <w:p w:rsidR="00A16BE0" w:rsidRPr="00A1307C" w:rsidRDefault="00A16BE0" w:rsidP="00A16BE0">
            <w:pPr>
              <w:jc w:val="both"/>
            </w:pPr>
            <w:r w:rsidRPr="00A1307C">
              <w:t>Общая площадь жилых помещений, введённых в эксплуатацию (кв.м.)</w:t>
            </w:r>
          </w:p>
        </w:tc>
        <w:tc>
          <w:tcPr>
            <w:tcW w:w="1065" w:type="dxa"/>
          </w:tcPr>
          <w:p w:rsidR="00A16BE0" w:rsidRPr="00A1307C" w:rsidRDefault="00A16BE0" w:rsidP="00A16BE0">
            <w:pPr>
              <w:jc w:val="center"/>
            </w:pPr>
            <w:r w:rsidRPr="00A1307C">
              <w:t>1343,5</w:t>
            </w:r>
          </w:p>
        </w:tc>
        <w:tc>
          <w:tcPr>
            <w:tcW w:w="1134" w:type="dxa"/>
          </w:tcPr>
          <w:p w:rsidR="00A16BE0" w:rsidRPr="00A1307C" w:rsidRDefault="00A16BE0" w:rsidP="00A16BE0">
            <w:pPr>
              <w:jc w:val="center"/>
            </w:pPr>
            <w:r w:rsidRPr="00A1307C">
              <w:t>2193,6</w:t>
            </w:r>
          </w:p>
        </w:tc>
        <w:tc>
          <w:tcPr>
            <w:tcW w:w="1134" w:type="dxa"/>
          </w:tcPr>
          <w:p w:rsidR="00A16BE0" w:rsidRPr="00A1307C" w:rsidRDefault="00A16BE0" w:rsidP="00A16BE0">
            <w:pPr>
              <w:jc w:val="center"/>
            </w:pPr>
            <w:r w:rsidRPr="00A1307C">
              <w:t>1640,3</w:t>
            </w:r>
          </w:p>
        </w:tc>
        <w:tc>
          <w:tcPr>
            <w:tcW w:w="1061" w:type="dxa"/>
          </w:tcPr>
          <w:p w:rsidR="00A16BE0" w:rsidRPr="00A1307C" w:rsidRDefault="00A16BE0" w:rsidP="00A16BE0">
            <w:pPr>
              <w:jc w:val="center"/>
            </w:pPr>
            <w:r w:rsidRPr="00A1307C">
              <w:t>2648,4</w:t>
            </w:r>
          </w:p>
        </w:tc>
        <w:tc>
          <w:tcPr>
            <w:tcW w:w="1061" w:type="dxa"/>
          </w:tcPr>
          <w:p w:rsidR="00A16BE0" w:rsidRPr="00A1307C" w:rsidRDefault="00A16BE0" w:rsidP="00A16BE0">
            <w:pPr>
              <w:jc w:val="center"/>
            </w:pPr>
            <w:r w:rsidRPr="00A1307C">
              <w:t>1900</w:t>
            </w:r>
          </w:p>
        </w:tc>
      </w:tr>
      <w:tr w:rsidR="00A16BE0" w:rsidRPr="00A1307C" w:rsidTr="00A778BD">
        <w:tc>
          <w:tcPr>
            <w:tcW w:w="4077" w:type="dxa"/>
          </w:tcPr>
          <w:p w:rsidR="00A16BE0" w:rsidRPr="00A1307C" w:rsidRDefault="00A16BE0" w:rsidP="00A16BE0">
            <w:pPr>
              <w:jc w:val="both"/>
            </w:pPr>
            <w:r w:rsidRPr="00A1307C">
              <w:t>Число проживающих в ветхих и аварийных жилых домах (чел.)</w:t>
            </w:r>
          </w:p>
        </w:tc>
        <w:tc>
          <w:tcPr>
            <w:tcW w:w="1065" w:type="dxa"/>
          </w:tcPr>
          <w:p w:rsidR="00A16BE0" w:rsidRPr="00A1307C" w:rsidRDefault="00A16BE0" w:rsidP="00A16BE0">
            <w:pPr>
              <w:jc w:val="center"/>
            </w:pPr>
            <w:r w:rsidRPr="00A1307C">
              <w:t>68</w:t>
            </w:r>
          </w:p>
        </w:tc>
        <w:tc>
          <w:tcPr>
            <w:tcW w:w="1134" w:type="dxa"/>
          </w:tcPr>
          <w:p w:rsidR="00A16BE0" w:rsidRPr="00A1307C" w:rsidRDefault="00A1307C" w:rsidP="00A16BE0">
            <w:pPr>
              <w:jc w:val="center"/>
            </w:pPr>
            <w:r w:rsidRPr="00A1307C">
              <w:t>68</w:t>
            </w:r>
          </w:p>
        </w:tc>
        <w:tc>
          <w:tcPr>
            <w:tcW w:w="1134" w:type="dxa"/>
          </w:tcPr>
          <w:p w:rsidR="00A16BE0" w:rsidRPr="00A1307C" w:rsidRDefault="00A16BE0" w:rsidP="00A16BE0">
            <w:pPr>
              <w:jc w:val="center"/>
            </w:pPr>
            <w:r w:rsidRPr="00A1307C">
              <w:t>282</w:t>
            </w:r>
          </w:p>
        </w:tc>
        <w:tc>
          <w:tcPr>
            <w:tcW w:w="1061" w:type="dxa"/>
          </w:tcPr>
          <w:p w:rsidR="00A16BE0" w:rsidRPr="00A1307C" w:rsidRDefault="00A16BE0" w:rsidP="00A16BE0">
            <w:pPr>
              <w:jc w:val="center"/>
            </w:pPr>
            <w:r w:rsidRPr="00A1307C">
              <w:t>309</w:t>
            </w:r>
          </w:p>
        </w:tc>
        <w:tc>
          <w:tcPr>
            <w:tcW w:w="1061" w:type="dxa"/>
          </w:tcPr>
          <w:p w:rsidR="00A16BE0" w:rsidRPr="00A1307C" w:rsidRDefault="00A16BE0" w:rsidP="00A16BE0">
            <w:pPr>
              <w:jc w:val="center"/>
            </w:pPr>
            <w:r w:rsidRPr="00A1307C">
              <w:t>259</w:t>
            </w:r>
          </w:p>
        </w:tc>
      </w:tr>
      <w:tr w:rsidR="00A16BE0" w:rsidRPr="00A1307C" w:rsidTr="00A778BD">
        <w:tc>
          <w:tcPr>
            <w:tcW w:w="4077" w:type="dxa"/>
          </w:tcPr>
          <w:p w:rsidR="00A16BE0" w:rsidRPr="00A1307C" w:rsidRDefault="00A16BE0" w:rsidP="00A16BE0">
            <w:pPr>
              <w:jc w:val="both"/>
            </w:pPr>
            <w:r w:rsidRPr="00A1307C">
              <w:t>Число переселенных из ветхих и аварийных жилых домов (чел.)</w:t>
            </w:r>
          </w:p>
        </w:tc>
        <w:tc>
          <w:tcPr>
            <w:tcW w:w="1065" w:type="dxa"/>
          </w:tcPr>
          <w:p w:rsidR="00A16BE0" w:rsidRPr="00A1307C" w:rsidRDefault="00A16BE0" w:rsidP="00A16BE0">
            <w:pPr>
              <w:jc w:val="center"/>
            </w:pPr>
            <w:r w:rsidRPr="00A1307C">
              <w:t>11</w:t>
            </w:r>
          </w:p>
        </w:tc>
        <w:tc>
          <w:tcPr>
            <w:tcW w:w="1134" w:type="dxa"/>
          </w:tcPr>
          <w:p w:rsidR="00A16BE0" w:rsidRPr="00A1307C" w:rsidRDefault="00A1307C" w:rsidP="00A16BE0">
            <w:pPr>
              <w:jc w:val="center"/>
            </w:pPr>
            <w:r w:rsidRPr="00A1307C">
              <w:t>-</w:t>
            </w:r>
          </w:p>
        </w:tc>
        <w:tc>
          <w:tcPr>
            <w:tcW w:w="1134" w:type="dxa"/>
          </w:tcPr>
          <w:p w:rsidR="00A16BE0" w:rsidRPr="00A1307C" w:rsidRDefault="00A16BE0" w:rsidP="00A16BE0">
            <w:pPr>
              <w:jc w:val="center"/>
            </w:pPr>
            <w:r w:rsidRPr="00A1307C">
              <w:t>74</w:t>
            </w:r>
          </w:p>
        </w:tc>
        <w:tc>
          <w:tcPr>
            <w:tcW w:w="1061" w:type="dxa"/>
          </w:tcPr>
          <w:p w:rsidR="00A16BE0" w:rsidRPr="00A1307C" w:rsidRDefault="00A16BE0" w:rsidP="00A16BE0">
            <w:pPr>
              <w:jc w:val="center"/>
            </w:pPr>
            <w:r w:rsidRPr="00A1307C">
              <w:t>43</w:t>
            </w:r>
          </w:p>
        </w:tc>
        <w:tc>
          <w:tcPr>
            <w:tcW w:w="1061" w:type="dxa"/>
          </w:tcPr>
          <w:p w:rsidR="00A16BE0" w:rsidRPr="00A1307C" w:rsidRDefault="00A16BE0" w:rsidP="00A16BE0">
            <w:pPr>
              <w:jc w:val="center"/>
            </w:pPr>
            <w:r w:rsidRPr="00A1307C">
              <w:t>54</w:t>
            </w:r>
          </w:p>
        </w:tc>
      </w:tr>
      <w:tr w:rsidR="00A16BE0" w:rsidRPr="00A1307C" w:rsidTr="00A778BD">
        <w:tc>
          <w:tcPr>
            <w:tcW w:w="4077" w:type="dxa"/>
          </w:tcPr>
          <w:p w:rsidR="00A16BE0" w:rsidRPr="00A1307C" w:rsidRDefault="00A16BE0" w:rsidP="00A16BE0">
            <w:pPr>
              <w:jc w:val="both"/>
            </w:pPr>
            <w:r w:rsidRPr="00A1307C">
              <w:t>Доля ветхого и аварийного жилья от общего жилищного фонда</w:t>
            </w:r>
            <w:proofErr w:type="gramStart"/>
            <w:r w:rsidRPr="00A1307C">
              <w:t xml:space="preserve"> (%)</w:t>
            </w:r>
            <w:proofErr w:type="gramEnd"/>
          </w:p>
        </w:tc>
        <w:tc>
          <w:tcPr>
            <w:tcW w:w="1065" w:type="dxa"/>
          </w:tcPr>
          <w:p w:rsidR="00A16BE0" w:rsidRPr="00A1307C" w:rsidRDefault="00A16BE0" w:rsidP="00A16BE0">
            <w:pPr>
              <w:jc w:val="center"/>
            </w:pPr>
            <w:r w:rsidRPr="00A1307C">
              <w:t>7,8</w:t>
            </w:r>
          </w:p>
        </w:tc>
        <w:tc>
          <w:tcPr>
            <w:tcW w:w="1134" w:type="dxa"/>
          </w:tcPr>
          <w:p w:rsidR="00A16BE0" w:rsidRPr="00A1307C" w:rsidRDefault="00A16BE0" w:rsidP="00A16BE0">
            <w:pPr>
              <w:jc w:val="center"/>
            </w:pPr>
            <w:r w:rsidRPr="00A1307C">
              <w:t>11,2</w:t>
            </w:r>
          </w:p>
        </w:tc>
        <w:tc>
          <w:tcPr>
            <w:tcW w:w="1134" w:type="dxa"/>
          </w:tcPr>
          <w:p w:rsidR="00A16BE0" w:rsidRPr="00A1307C" w:rsidRDefault="00A16BE0" w:rsidP="00A16BE0">
            <w:pPr>
              <w:jc w:val="center"/>
            </w:pPr>
            <w:r w:rsidRPr="00A1307C">
              <w:t>9,9</w:t>
            </w:r>
          </w:p>
        </w:tc>
        <w:tc>
          <w:tcPr>
            <w:tcW w:w="1061" w:type="dxa"/>
          </w:tcPr>
          <w:p w:rsidR="00A16BE0" w:rsidRPr="00A1307C" w:rsidRDefault="00A16BE0" w:rsidP="00A16BE0">
            <w:pPr>
              <w:jc w:val="center"/>
            </w:pPr>
            <w:r w:rsidRPr="00A1307C">
              <w:t>12,4</w:t>
            </w:r>
          </w:p>
        </w:tc>
        <w:tc>
          <w:tcPr>
            <w:tcW w:w="1061" w:type="dxa"/>
          </w:tcPr>
          <w:p w:rsidR="00A16BE0" w:rsidRPr="00A1307C" w:rsidRDefault="00A16BE0" w:rsidP="00A16BE0">
            <w:pPr>
              <w:jc w:val="center"/>
            </w:pPr>
            <w:r w:rsidRPr="00A1307C">
              <w:t>7</w:t>
            </w:r>
          </w:p>
        </w:tc>
      </w:tr>
    </w:tbl>
    <w:p w:rsidR="009D5F34" w:rsidRDefault="009D5F34" w:rsidP="009D5F34">
      <w:pPr>
        <w:pStyle w:val="2"/>
        <w:spacing w:before="0" w:after="0" w:line="360" w:lineRule="auto"/>
      </w:pPr>
      <w:bookmarkStart w:id="86" w:name="_Toc469320395"/>
    </w:p>
    <w:p w:rsidR="00396B06" w:rsidRPr="00F03338" w:rsidRDefault="00396B06" w:rsidP="009D5F34">
      <w:pPr>
        <w:pStyle w:val="2"/>
        <w:spacing w:before="0" w:after="0" w:line="360" w:lineRule="auto"/>
        <w:rPr>
          <w:sz w:val="26"/>
          <w:szCs w:val="26"/>
        </w:rPr>
      </w:pPr>
      <w:r w:rsidRPr="00F03338">
        <w:rPr>
          <w:sz w:val="26"/>
          <w:szCs w:val="26"/>
        </w:rPr>
        <w:t>1.5. Жилищно-коммунальное хозяйство и энергетика</w:t>
      </w:r>
      <w:bookmarkEnd w:id="86"/>
    </w:p>
    <w:p w:rsidR="00396B06" w:rsidRPr="00A1307C" w:rsidRDefault="00396B06" w:rsidP="009D5F34">
      <w:pPr>
        <w:tabs>
          <w:tab w:val="left" w:pos="5741"/>
        </w:tabs>
        <w:spacing w:line="360" w:lineRule="auto"/>
        <w:ind w:firstLine="709"/>
        <w:jc w:val="both"/>
      </w:pPr>
      <w:r w:rsidRPr="00A1307C">
        <w:t>На территории сельского поселения жилищно-коммунальные услуги оказывает ООО «</w:t>
      </w:r>
      <w:proofErr w:type="spellStart"/>
      <w:r w:rsidRPr="00A1307C">
        <w:t>Теплотехсервис</w:t>
      </w:r>
      <w:proofErr w:type="spellEnd"/>
      <w:r w:rsidRPr="00A1307C">
        <w:t xml:space="preserve">», которое имеет два объекта теплоснабжения. </w:t>
      </w:r>
      <w:proofErr w:type="gramStart"/>
      <w:r w:rsidRPr="00A1307C">
        <w:t>В</w:t>
      </w:r>
      <w:proofErr w:type="gramEnd"/>
      <w:r w:rsidRPr="00A1307C">
        <w:t xml:space="preserve"> с. Болчары </w:t>
      </w:r>
      <w:proofErr w:type="gramStart"/>
      <w:r w:rsidRPr="00A1307C">
        <w:t>тепловая</w:t>
      </w:r>
      <w:proofErr w:type="gramEnd"/>
      <w:r w:rsidRPr="00A1307C">
        <w:t xml:space="preserve"> энергия производится центральной котельной на нефти с общей мощностью 10,32 Гкал/час, в с. Алтай котельной № 1 на дровах с общей мощностью 0,589 Гкал/час.  Протяженность тепловых сетей составляет </w:t>
      </w:r>
      <w:smartTag w:uri="urn:schemas-microsoft-com:office:smarttags" w:element="metricconverter">
        <w:smartTagPr>
          <w:attr w:name="ProductID" w:val="11,320 км"/>
        </w:smartTagPr>
        <w:r w:rsidRPr="00A1307C">
          <w:t>11,320 км</w:t>
        </w:r>
      </w:smartTag>
      <w:proofErr w:type="gramStart"/>
      <w:r w:rsidRPr="00A1307C">
        <w:t>.</w:t>
      </w:r>
      <w:proofErr w:type="gramEnd"/>
      <w:r w:rsidRPr="00A1307C">
        <w:t xml:space="preserve"> </w:t>
      </w:r>
      <w:proofErr w:type="gramStart"/>
      <w:r w:rsidRPr="00A1307C">
        <w:t>в</w:t>
      </w:r>
      <w:proofErr w:type="gramEnd"/>
      <w:r w:rsidRPr="00A1307C">
        <w:t xml:space="preserve"> с. Болчары, </w:t>
      </w:r>
      <w:smartTag w:uri="urn:schemas-microsoft-com:office:smarttags" w:element="metricconverter">
        <w:smartTagPr>
          <w:attr w:name="ProductID" w:val="0,300 км"/>
        </w:smartTagPr>
        <w:r w:rsidRPr="00A1307C">
          <w:t>0,300 км</w:t>
        </w:r>
      </w:smartTag>
      <w:r w:rsidRPr="00A1307C">
        <w:t xml:space="preserve">. в с. Алтай, из них в </w:t>
      </w:r>
      <w:proofErr w:type="spellStart"/>
      <w:r w:rsidRPr="00A1307C">
        <w:t>пенополиуритановом</w:t>
      </w:r>
      <w:proofErr w:type="spellEnd"/>
      <w:r w:rsidRPr="00A1307C">
        <w:t xml:space="preserve"> покрытии находится </w:t>
      </w:r>
      <w:smartTag w:uri="urn:schemas-microsoft-com:office:smarttags" w:element="metricconverter">
        <w:smartTagPr>
          <w:attr w:name="ProductID" w:val="4,355 км"/>
        </w:smartTagPr>
        <w:r w:rsidRPr="00A1307C">
          <w:t>4,355 км</w:t>
        </w:r>
      </w:smartTag>
      <w:r w:rsidRPr="00A1307C">
        <w:t xml:space="preserve"> или 38,5%, 61,5% теплотрасс находится в не утепленном состоянии. Доля отремонтированных тепловых сетей в 2015</w:t>
      </w:r>
      <w:r>
        <w:t xml:space="preserve"> году</w:t>
      </w:r>
      <w:r w:rsidRPr="00A1307C">
        <w:t xml:space="preserve"> от общей протяженности тепловых сетей составила 3,3%, 0,373 км</w:t>
      </w:r>
      <w:proofErr w:type="gramStart"/>
      <w:r w:rsidRPr="00A1307C">
        <w:t>.</w:t>
      </w:r>
      <w:proofErr w:type="gramEnd"/>
      <w:r w:rsidRPr="00A1307C">
        <w:t xml:space="preserve"> </w:t>
      </w:r>
      <w:proofErr w:type="gramStart"/>
      <w:r w:rsidRPr="00A1307C">
        <w:t>н</w:t>
      </w:r>
      <w:proofErr w:type="gramEnd"/>
      <w:r w:rsidRPr="00A1307C">
        <w:t>а сумму 2,17 млн. руб. Износ тепловых сетей составляет 70%.</w:t>
      </w:r>
    </w:p>
    <w:p w:rsidR="00396B06" w:rsidRDefault="00396B06" w:rsidP="00396B06">
      <w:pPr>
        <w:tabs>
          <w:tab w:val="left" w:pos="5741"/>
        </w:tabs>
        <w:spacing w:line="360" w:lineRule="auto"/>
        <w:ind w:firstLine="709"/>
        <w:jc w:val="both"/>
      </w:pPr>
      <w:r w:rsidRPr="00A1307C">
        <w:t xml:space="preserve">Установленная мощность водопроводных сооружений составляет - 240 м3 /сут. Протяженность водопроводных сетей составляет 11,274 км. Доля отремонтированных водопроводных сетей от общей протяженности сетей в отчетном году составила 0,2% или 0,024 км. Износ </w:t>
      </w:r>
      <w:r>
        <w:t>водопроводных</w:t>
      </w:r>
      <w:r w:rsidRPr="00A1307C">
        <w:t xml:space="preserve"> сетей составляет 83,5%. </w:t>
      </w:r>
    </w:p>
    <w:p w:rsidR="00396B06" w:rsidRPr="00A1307C" w:rsidRDefault="00396B06" w:rsidP="00396B06">
      <w:pPr>
        <w:tabs>
          <w:tab w:val="left" w:pos="5741"/>
        </w:tabs>
        <w:spacing w:line="360" w:lineRule="auto"/>
        <w:ind w:firstLine="709"/>
        <w:jc w:val="both"/>
      </w:pPr>
      <w:r>
        <w:t>Услуги электроснабжения на территории поселения оказывает ОАО «Тюменская-энергосбытовая компания».</w:t>
      </w:r>
    </w:p>
    <w:p w:rsidR="00396B06" w:rsidRDefault="00396B06" w:rsidP="00396B06">
      <w:pPr>
        <w:tabs>
          <w:tab w:val="left" w:pos="5741"/>
        </w:tabs>
        <w:spacing w:line="360" w:lineRule="auto"/>
        <w:ind w:firstLine="709"/>
        <w:jc w:val="both"/>
      </w:pPr>
      <w:r w:rsidRPr="00A1307C">
        <w:t>В поселении отсутствуют водоочистные и канализационно-очистные сооружения. Слив жидких бытовых отходов производится на рельеф или в водные объекты без предварительной очистки, что является потенциальным фактором ухудшения экологической ситуации и возникновения инфекционных заболеваний.</w:t>
      </w:r>
      <w:r w:rsidRPr="00AB60F6">
        <w:t xml:space="preserve"> </w:t>
      </w:r>
    </w:p>
    <w:p w:rsidR="00396B06" w:rsidRDefault="00396B06" w:rsidP="009D5F34">
      <w:pPr>
        <w:tabs>
          <w:tab w:val="left" w:pos="5741"/>
        </w:tabs>
        <w:spacing w:line="360" w:lineRule="auto"/>
        <w:ind w:firstLine="709"/>
        <w:jc w:val="both"/>
      </w:pPr>
      <w:r>
        <w:lastRenderedPageBreak/>
        <w:t>На территории поселения расположен несанкционированный объект размещения отходов (поселковая свалка) с территорией захламления 4,5 га.</w:t>
      </w:r>
    </w:p>
    <w:p w:rsidR="009D5F34" w:rsidRDefault="009D5F34" w:rsidP="009D5F34">
      <w:pPr>
        <w:tabs>
          <w:tab w:val="left" w:pos="5741"/>
        </w:tabs>
        <w:spacing w:line="360" w:lineRule="auto"/>
        <w:ind w:firstLine="709"/>
        <w:jc w:val="both"/>
      </w:pPr>
    </w:p>
    <w:p w:rsidR="005C0D01" w:rsidRPr="00F03338" w:rsidRDefault="006B329B" w:rsidP="009D5F34">
      <w:pPr>
        <w:pStyle w:val="2"/>
        <w:spacing w:before="0" w:after="0" w:line="360" w:lineRule="auto"/>
        <w:rPr>
          <w:sz w:val="26"/>
          <w:szCs w:val="26"/>
        </w:rPr>
      </w:pPr>
      <w:bookmarkStart w:id="87" w:name="_Toc469320396"/>
      <w:r w:rsidRPr="00F03338">
        <w:rPr>
          <w:sz w:val="26"/>
          <w:szCs w:val="26"/>
        </w:rPr>
        <w:t>1.</w:t>
      </w:r>
      <w:r w:rsidR="00396B06" w:rsidRPr="00F03338">
        <w:rPr>
          <w:sz w:val="26"/>
          <w:szCs w:val="26"/>
        </w:rPr>
        <w:t>6</w:t>
      </w:r>
      <w:r w:rsidRPr="00F03338">
        <w:rPr>
          <w:sz w:val="26"/>
          <w:szCs w:val="26"/>
        </w:rPr>
        <w:t xml:space="preserve">. </w:t>
      </w:r>
      <w:r w:rsidR="00DB234B" w:rsidRPr="00F03338">
        <w:rPr>
          <w:sz w:val="26"/>
          <w:szCs w:val="26"/>
        </w:rPr>
        <w:t>Транспорт</w:t>
      </w:r>
      <w:r w:rsidR="00C1044F" w:rsidRPr="00F03338">
        <w:rPr>
          <w:sz w:val="26"/>
          <w:szCs w:val="26"/>
        </w:rPr>
        <w:t xml:space="preserve"> и </w:t>
      </w:r>
      <w:r w:rsidR="00DB234B" w:rsidRPr="00F03338">
        <w:rPr>
          <w:sz w:val="26"/>
          <w:szCs w:val="26"/>
        </w:rPr>
        <w:t>связь</w:t>
      </w:r>
      <w:bookmarkEnd w:id="87"/>
      <w:r w:rsidR="00DB234B" w:rsidRPr="00F03338">
        <w:rPr>
          <w:sz w:val="26"/>
          <w:szCs w:val="26"/>
        </w:rPr>
        <w:t xml:space="preserve"> </w:t>
      </w:r>
    </w:p>
    <w:p w:rsidR="00A1307C" w:rsidRPr="00A1307C" w:rsidRDefault="00D02E2A" w:rsidP="009D5F34">
      <w:pPr>
        <w:spacing w:line="360" w:lineRule="auto"/>
        <w:ind w:firstLine="708"/>
        <w:jc w:val="both"/>
      </w:pPr>
      <w:r w:rsidRPr="00A1307C">
        <w:t xml:space="preserve">Транспортный комплекс сельского поселения </w:t>
      </w:r>
      <w:r w:rsidR="007500A7" w:rsidRPr="00A1307C">
        <w:t xml:space="preserve">Болчары </w:t>
      </w:r>
      <w:r w:rsidRPr="00A1307C">
        <w:t xml:space="preserve">представлен воздушным и </w:t>
      </w:r>
      <w:r w:rsidR="007500A7" w:rsidRPr="00A1307C">
        <w:t>водным</w:t>
      </w:r>
      <w:r w:rsidRPr="00A1307C">
        <w:t xml:space="preserve"> вид</w:t>
      </w:r>
      <w:r w:rsidR="00E221E9">
        <w:t>ами</w:t>
      </w:r>
      <w:r w:rsidR="007500A7" w:rsidRPr="00A1307C">
        <w:t xml:space="preserve"> транспорта</w:t>
      </w:r>
      <w:r w:rsidRPr="00A1307C">
        <w:t>. Воздушный и речной транспорт используются в весенне-летний период и связывают труднодоступные населенные пункты с пгт. Междуреченский и г. Ханты-Мансийск.</w:t>
      </w:r>
      <w:r w:rsidR="002E4660" w:rsidRPr="00A1307C">
        <w:t xml:space="preserve"> </w:t>
      </w:r>
      <w:r w:rsidR="00A1307C" w:rsidRPr="00A1307C">
        <w:t xml:space="preserve">В зимний период действуют </w:t>
      </w:r>
      <w:r w:rsidR="002F64F6">
        <w:t>зимние дороги</w:t>
      </w:r>
      <w:r w:rsidR="00A1307C" w:rsidRPr="00A1307C">
        <w:t xml:space="preserve"> с направлениями: </w:t>
      </w:r>
    </w:p>
    <w:p w:rsidR="002E4660" w:rsidRPr="00A1307C" w:rsidRDefault="002E4660" w:rsidP="00A1307C">
      <w:pPr>
        <w:spacing w:line="360" w:lineRule="auto"/>
        <w:ind w:firstLine="708"/>
        <w:jc w:val="both"/>
      </w:pPr>
      <w:r w:rsidRPr="00A1307C">
        <w:t>Кондинское – Болчары</w:t>
      </w:r>
      <w:r w:rsidR="00A1307C" w:rsidRPr="00A1307C">
        <w:t xml:space="preserve">, </w:t>
      </w:r>
      <w:r w:rsidRPr="00A1307C">
        <w:t>Болчары –</w:t>
      </w:r>
      <w:r w:rsidR="00A1307C" w:rsidRPr="00A1307C">
        <w:t xml:space="preserve"> </w:t>
      </w:r>
      <w:r w:rsidRPr="00A1307C">
        <w:t>Болчаровский бор</w:t>
      </w:r>
      <w:r w:rsidR="00A1307C" w:rsidRPr="00A1307C">
        <w:t xml:space="preserve"> с </w:t>
      </w:r>
      <w:r w:rsidRPr="00A1307C">
        <w:t xml:space="preserve"> протяженность</w:t>
      </w:r>
      <w:r w:rsidR="00A1307C" w:rsidRPr="00A1307C">
        <w:t>ю</w:t>
      </w:r>
      <w:r w:rsidRPr="00A1307C">
        <w:t xml:space="preserve"> 65,2 км. в том числе болото- 23,2 км., суходол – 42 км.</w:t>
      </w:r>
      <w:r w:rsidR="00A1307C" w:rsidRPr="00A1307C">
        <w:t xml:space="preserve">, </w:t>
      </w:r>
      <w:r w:rsidRPr="00A1307C">
        <w:t>ледовая переправа р.</w:t>
      </w:r>
      <w:r w:rsidR="00A1307C" w:rsidRPr="00A1307C">
        <w:t xml:space="preserve"> </w:t>
      </w:r>
      <w:r w:rsidRPr="00A1307C">
        <w:t>Конда (Болч</w:t>
      </w:r>
      <w:r w:rsidR="00A1307C" w:rsidRPr="00A1307C">
        <w:t>ары)- протяженностью 0, 27 км.;</w:t>
      </w:r>
    </w:p>
    <w:p w:rsidR="002E4660" w:rsidRPr="00A1307C" w:rsidRDefault="002E4660" w:rsidP="00A1307C">
      <w:pPr>
        <w:spacing w:line="360" w:lineRule="auto"/>
        <w:ind w:firstLine="708"/>
        <w:jc w:val="both"/>
      </w:pPr>
      <w:r w:rsidRPr="00A1307C">
        <w:t>Болчары</w:t>
      </w:r>
      <w:r w:rsidR="00A1307C" w:rsidRPr="00A1307C">
        <w:t xml:space="preserve"> </w:t>
      </w:r>
      <w:r w:rsidRPr="00A1307C">
        <w:t>-</w:t>
      </w:r>
      <w:r w:rsidR="00A1307C" w:rsidRPr="00A1307C">
        <w:t xml:space="preserve"> </w:t>
      </w:r>
      <w:r w:rsidRPr="00A1307C">
        <w:t>Демьянское</w:t>
      </w:r>
      <w:r w:rsidRPr="00A1307C">
        <w:rPr>
          <w:b/>
        </w:rPr>
        <w:t xml:space="preserve"> </w:t>
      </w:r>
      <w:r w:rsidRPr="00A1307C">
        <w:t>до р. Иртыш</w:t>
      </w:r>
      <w:r w:rsidR="00A1307C" w:rsidRPr="00A1307C">
        <w:t xml:space="preserve"> с</w:t>
      </w:r>
      <w:r w:rsidRPr="00A1307C">
        <w:t>- протяженность</w:t>
      </w:r>
      <w:r w:rsidR="00A1307C" w:rsidRPr="00A1307C">
        <w:t>ю</w:t>
      </w:r>
      <w:r w:rsidRPr="00A1307C">
        <w:t xml:space="preserve"> 43,5 км., в том числе болото – 28,5 км., суходол – 15 км.</w:t>
      </w:r>
      <w:r w:rsidR="00A1307C" w:rsidRPr="00A1307C">
        <w:t>,</w:t>
      </w:r>
      <w:r w:rsidRPr="00A1307C">
        <w:t xml:space="preserve"> ледовая переправа р</w:t>
      </w:r>
      <w:proofErr w:type="gramStart"/>
      <w:r w:rsidRPr="00A1307C">
        <w:t>.И</w:t>
      </w:r>
      <w:proofErr w:type="gramEnd"/>
      <w:r w:rsidRPr="00A1307C">
        <w:t>ртыш (Демьянское)  - протяженность</w:t>
      </w:r>
      <w:r w:rsidR="00A1307C" w:rsidRPr="00A1307C">
        <w:t>ю</w:t>
      </w:r>
      <w:r w:rsidRPr="00A1307C">
        <w:t xml:space="preserve"> 1 км</w:t>
      </w:r>
    </w:p>
    <w:p w:rsidR="00D02E2A" w:rsidRPr="00A1307C" w:rsidRDefault="00A1307C" w:rsidP="002E4660">
      <w:pPr>
        <w:spacing w:line="360" w:lineRule="auto"/>
        <w:ind w:firstLine="708"/>
        <w:jc w:val="both"/>
      </w:pPr>
      <w:r w:rsidRPr="00A1307C">
        <w:t xml:space="preserve">Болчары – Алтай-Кама с </w:t>
      </w:r>
      <w:r w:rsidR="002E4660" w:rsidRPr="00A1307C">
        <w:t xml:space="preserve"> протяженность 95,8 км</w:t>
      </w:r>
      <w:proofErr w:type="gramStart"/>
      <w:r w:rsidR="002E4660" w:rsidRPr="00A1307C">
        <w:t xml:space="preserve">., </w:t>
      </w:r>
      <w:proofErr w:type="gramEnd"/>
      <w:r w:rsidR="002E4660" w:rsidRPr="00A1307C">
        <w:t>в том числе болото – 51,76 км., суходол – 43,5 км,</w:t>
      </w:r>
      <w:r w:rsidRPr="00A1307C">
        <w:t xml:space="preserve"> </w:t>
      </w:r>
      <w:r w:rsidR="002E4660" w:rsidRPr="00A1307C">
        <w:t>ледовая переправа р. Конда (Алтай) – протяженностью 0,27 км.</w:t>
      </w:r>
    </w:p>
    <w:p w:rsidR="002E4660" w:rsidRPr="00A1307C" w:rsidRDefault="002E4660" w:rsidP="002E4660">
      <w:pPr>
        <w:spacing w:line="360" w:lineRule="auto"/>
        <w:ind w:firstLine="708"/>
        <w:jc w:val="both"/>
      </w:pPr>
      <w:r w:rsidRPr="00A1307C">
        <w:t>Общая протяженность автомобильных дорог составляет 55,7 км</w:t>
      </w:r>
      <w:proofErr w:type="gramStart"/>
      <w:r w:rsidRPr="00A1307C">
        <w:t>.</w:t>
      </w:r>
      <w:proofErr w:type="gramEnd"/>
      <w:r w:rsidRPr="00A1307C">
        <w:t xml:space="preserve"> </w:t>
      </w:r>
      <w:proofErr w:type="gramStart"/>
      <w:r w:rsidRPr="00A1307C">
        <w:t>в</w:t>
      </w:r>
      <w:proofErr w:type="gramEnd"/>
      <w:r w:rsidRPr="00A1307C">
        <w:t xml:space="preserve"> том числе с твердым покрытием 19,7 км. (бетон). Доля дорог с твердым покрытием в общей протяженности дорог составляет 35%</w:t>
      </w:r>
      <w:r w:rsidR="007E64B4">
        <w:t xml:space="preserve">, что </w:t>
      </w:r>
      <w:r w:rsidR="004F0529">
        <w:t>выше средне районного показателя на 25% (по району 28%)</w:t>
      </w:r>
      <w:r w:rsidR="007E64B4">
        <w:t xml:space="preserve"> </w:t>
      </w:r>
      <w:r w:rsidRPr="00A1307C">
        <w:t>.</w:t>
      </w:r>
    </w:p>
    <w:p w:rsidR="00D02E2A" w:rsidRPr="00A1307C" w:rsidRDefault="00D02E2A" w:rsidP="00D02E2A">
      <w:pPr>
        <w:spacing w:line="360" w:lineRule="auto"/>
        <w:ind w:firstLine="708"/>
        <w:jc w:val="both"/>
      </w:pPr>
      <w:r w:rsidRPr="00A1307C">
        <w:t>В сельском поселении Болчары, в зонах уверенного приема 3</w:t>
      </w:r>
      <w:r w:rsidRPr="00A1307C">
        <w:rPr>
          <w:lang w:val="en-US"/>
        </w:rPr>
        <w:t>G</w:t>
      </w:r>
      <w:r w:rsidRPr="00A1307C">
        <w:t xml:space="preserve"> сигнала, операторами сотовой связи ПАО «Мобильные телесистемы», ПАО «Мегафон» </w:t>
      </w:r>
      <w:proofErr w:type="gramStart"/>
      <w:r w:rsidRPr="00A1307C">
        <w:t>и ООО</w:t>
      </w:r>
      <w:proofErr w:type="gramEnd"/>
      <w:r w:rsidRPr="00A1307C">
        <w:t xml:space="preserve"> «Скартел» (Торговая марка «</w:t>
      </w:r>
      <w:r w:rsidRPr="00A1307C">
        <w:rPr>
          <w:lang w:val="en-US"/>
        </w:rPr>
        <w:t>Yota</w:t>
      </w:r>
      <w:r w:rsidRPr="00A1307C">
        <w:t xml:space="preserve">») </w:t>
      </w:r>
      <w:r w:rsidR="00C1044F" w:rsidRPr="00A1307C">
        <w:t>п</w:t>
      </w:r>
      <w:r w:rsidRPr="00A1307C">
        <w:t>редоставляется широкополосный доступ абонентов к сети Интернет по технологии 3</w:t>
      </w:r>
      <w:r w:rsidRPr="00A1307C">
        <w:rPr>
          <w:lang w:val="en-US"/>
        </w:rPr>
        <w:t>G</w:t>
      </w:r>
      <w:r w:rsidRPr="00A1307C">
        <w:t>. ООО «Екатеринбург-2000» (Мотив) предоставляет широкополосный доступ абонентов к сети Интернет по те</w:t>
      </w:r>
      <w:r w:rsidR="00C1044F" w:rsidRPr="00A1307C">
        <w:t>хнологии 4G (LTE).</w:t>
      </w:r>
    </w:p>
    <w:p w:rsidR="00D02E2A" w:rsidRPr="00A1307C" w:rsidRDefault="00D02E2A" w:rsidP="00D02E2A">
      <w:pPr>
        <w:spacing w:line="360" w:lineRule="auto"/>
        <w:ind w:firstLine="708"/>
        <w:jc w:val="both"/>
      </w:pPr>
      <w:r w:rsidRPr="00A1307C">
        <w:t xml:space="preserve">Услуги почтовой связи </w:t>
      </w:r>
      <w:r w:rsidR="007500A7" w:rsidRPr="00A1307C">
        <w:t>в</w:t>
      </w:r>
      <w:r w:rsidRPr="00A1307C">
        <w:t xml:space="preserve"> сельско</w:t>
      </w:r>
      <w:r w:rsidR="007500A7" w:rsidRPr="00A1307C">
        <w:t>м</w:t>
      </w:r>
      <w:r w:rsidRPr="00A1307C">
        <w:t xml:space="preserve"> поселени</w:t>
      </w:r>
      <w:r w:rsidR="007500A7" w:rsidRPr="00A1307C">
        <w:t>и</w:t>
      </w:r>
      <w:r w:rsidRPr="00A1307C">
        <w:t xml:space="preserve"> оказывает Урайский почтамт.</w:t>
      </w:r>
    </w:p>
    <w:p w:rsidR="00D02E2A" w:rsidRPr="00A1307C" w:rsidRDefault="00D02E2A" w:rsidP="00124390">
      <w:pPr>
        <w:spacing w:line="360" w:lineRule="auto"/>
        <w:ind w:firstLine="709"/>
        <w:jc w:val="both"/>
      </w:pPr>
      <w:r w:rsidRPr="00A1307C">
        <w:t>ФГУП РТРС «Урало-Сибирским региональным центром» территория Кондинского района повсеместно обеспечена цифровым радиосигналом государственного телевидения стандарта </w:t>
      </w:r>
      <w:r w:rsidRPr="00A1307C">
        <w:rPr>
          <w:lang w:val="en-US"/>
        </w:rPr>
        <w:t>DVB</w:t>
      </w:r>
      <w:r w:rsidRPr="00A1307C">
        <w:t>-</w:t>
      </w:r>
      <w:r w:rsidRPr="00A1307C">
        <w:rPr>
          <w:lang w:val="en-US"/>
        </w:rPr>
        <w:t>T</w:t>
      </w:r>
      <w:r w:rsidRPr="00A1307C">
        <w:t xml:space="preserve">2, с возможностью просмотра пакета  телеканалов «РТРС-1». </w:t>
      </w:r>
    </w:p>
    <w:p w:rsidR="00F134F6" w:rsidRDefault="00D02E2A" w:rsidP="00D02E2A">
      <w:pPr>
        <w:pStyle w:val="1"/>
        <w:spacing w:before="0" w:after="0" w:line="360" w:lineRule="auto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bookmarkStart w:id="88" w:name="_Toc469320304"/>
      <w:bookmarkStart w:id="89" w:name="_Toc469320397"/>
      <w:r w:rsidRPr="00A1307C">
        <w:rPr>
          <w:rFonts w:ascii="Times New Roman" w:hAnsi="Times New Roman" w:cs="Times New Roman"/>
          <w:b w:val="0"/>
          <w:sz w:val="24"/>
          <w:szCs w:val="24"/>
        </w:rPr>
        <w:t>Радиостанция «Югра» осуществляет вещание в ультракоротком волновом диапазоне на фиксированных радиочастотах в населенных пунктах Алтай,  Болчары, Кама.</w:t>
      </w:r>
      <w:bookmarkEnd w:id="88"/>
      <w:bookmarkEnd w:id="89"/>
    </w:p>
    <w:p w:rsidR="009D5F34" w:rsidRPr="009D5F34" w:rsidRDefault="009D5F34" w:rsidP="009D5F34"/>
    <w:p w:rsidR="00CC7247" w:rsidRPr="00F03338" w:rsidRDefault="00124390" w:rsidP="009D5F34">
      <w:pPr>
        <w:pStyle w:val="2"/>
        <w:spacing w:before="0" w:after="0" w:line="360" w:lineRule="auto"/>
        <w:rPr>
          <w:sz w:val="26"/>
          <w:szCs w:val="26"/>
        </w:rPr>
      </w:pPr>
      <w:bookmarkStart w:id="90" w:name="_Toc283820168"/>
      <w:bookmarkStart w:id="91" w:name="_Toc469320305"/>
      <w:bookmarkStart w:id="92" w:name="_Toc469320398"/>
      <w:r w:rsidRPr="00F03338">
        <w:rPr>
          <w:sz w:val="26"/>
          <w:szCs w:val="26"/>
        </w:rPr>
        <w:t>1.</w:t>
      </w:r>
      <w:r w:rsidR="00396B06" w:rsidRPr="00F03338">
        <w:rPr>
          <w:sz w:val="26"/>
          <w:szCs w:val="26"/>
        </w:rPr>
        <w:t>7</w:t>
      </w:r>
      <w:r w:rsidR="00C1044F" w:rsidRPr="00F03338">
        <w:rPr>
          <w:sz w:val="26"/>
          <w:szCs w:val="26"/>
        </w:rPr>
        <w:t xml:space="preserve">. </w:t>
      </w:r>
      <w:r w:rsidR="00CC7247" w:rsidRPr="00F03338">
        <w:rPr>
          <w:sz w:val="26"/>
          <w:szCs w:val="26"/>
        </w:rPr>
        <w:t>Производственная сфера</w:t>
      </w:r>
      <w:r w:rsidR="00421B71" w:rsidRPr="00F03338">
        <w:rPr>
          <w:sz w:val="26"/>
          <w:szCs w:val="26"/>
        </w:rPr>
        <w:t xml:space="preserve"> </w:t>
      </w:r>
      <w:bookmarkEnd w:id="90"/>
      <w:r w:rsidR="00EE6EF6" w:rsidRPr="00F03338">
        <w:rPr>
          <w:sz w:val="26"/>
          <w:szCs w:val="26"/>
        </w:rPr>
        <w:t>муниципального образования</w:t>
      </w:r>
      <w:bookmarkEnd w:id="91"/>
      <w:bookmarkEnd w:id="92"/>
    </w:p>
    <w:p w:rsidR="002E4660" w:rsidRPr="00A1307C" w:rsidRDefault="002E4660" w:rsidP="009D5F34">
      <w:pPr>
        <w:suppressAutoHyphens/>
        <w:spacing w:line="360" w:lineRule="auto"/>
        <w:ind w:firstLine="708"/>
        <w:jc w:val="both"/>
        <w:rPr>
          <w:color w:val="000000"/>
        </w:rPr>
      </w:pPr>
      <w:r w:rsidRPr="00A1307C">
        <w:rPr>
          <w:color w:val="000000"/>
        </w:rPr>
        <w:t xml:space="preserve">На территории сельского  поселения  Болчары зарегистрировано 32 организации различных видов собственности и направлений деятельности, в том числе 26 </w:t>
      </w:r>
      <w:r w:rsidRPr="00A1307C">
        <w:rPr>
          <w:color w:val="000000"/>
        </w:rPr>
        <w:lastRenderedPageBreak/>
        <w:t>индивидуальных предпринимателей. На производстве и обслуживании занято 207 человек. Крупных предприятий и организаций в поселении нет.</w:t>
      </w:r>
    </w:p>
    <w:p w:rsidR="002E4660" w:rsidRPr="00A1307C" w:rsidRDefault="002E4660" w:rsidP="002E4660">
      <w:pPr>
        <w:suppressAutoHyphens/>
        <w:spacing w:line="360" w:lineRule="auto"/>
        <w:ind w:firstLine="708"/>
        <w:jc w:val="both"/>
        <w:rPr>
          <w:color w:val="000000"/>
        </w:rPr>
      </w:pPr>
      <w:r w:rsidRPr="00A1307C">
        <w:t xml:space="preserve">На территории поселения осуществляет свою деятельность нефтеперекачивающая станция ЛПДС «Кедровое», </w:t>
      </w:r>
      <w:r w:rsidRPr="00A1307C">
        <w:rPr>
          <w:color w:val="000000"/>
        </w:rPr>
        <w:t xml:space="preserve">предприятие </w:t>
      </w:r>
      <w:r w:rsidRPr="00FA27FA">
        <w:rPr>
          <w:color w:val="000000"/>
        </w:rPr>
        <w:t>ООО «Сосновское», основным</w:t>
      </w:r>
      <w:r w:rsidRPr="00A1307C">
        <w:rPr>
          <w:color w:val="000000"/>
        </w:rPr>
        <w:t xml:space="preserve"> видом деятельности которого является  лесозаготовка, разделка хлыстов  выработка круглых лесоматериалов, производство пиломатериалов, производство столярных  изделий.</w:t>
      </w:r>
    </w:p>
    <w:p w:rsidR="002E4660" w:rsidRPr="00A1307C" w:rsidRDefault="002E4660" w:rsidP="002E4660">
      <w:pPr>
        <w:suppressAutoHyphens/>
        <w:spacing w:line="360" w:lineRule="auto"/>
        <w:ind w:firstLine="708"/>
        <w:jc w:val="both"/>
      </w:pPr>
      <w:r w:rsidRPr="00A1307C">
        <w:t>Производством и реализацией сельскохозяйственной продукции в поселении занимается глава  крестьянских (фермерского) хозяйства Григорян В.А.</w:t>
      </w:r>
    </w:p>
    <w:p w:rsidR="00060644" w:rsidRDefault="002E4660" w:rsidP="002E4660">
      <w:pPr>
        <w:spacing w:line="360" w:lineRule="auto"/>
        <w:ind w:firstLine="708"/>
        <w:jc w:val="both"/>
      </w:pPr>
      <w:r w:rsidRPr="00A1307C">
        <w:t>Оказание транспортных услуг осуществляет отделение ЗАО «Конда-Авиа» и отделение ЗАО «Трансагенство», услуги жилищно-коммунального комплекса (теплоэнергия, водоснабжение, водоотведение, вывоз ЖБО и ТБО)   осуществляет ООО «Теплотехсервис».  Предприятие ООО «Курсор» занимается  выловом рыбы.</w:t>
      </w:r>
    </w:p>
    <w:p w:rsidR="009D5F34" w:rsidRDefault="009D5F34" w:rsidP="002E4660">
      <w:pPr>
        <w:spacing w:line="360" w:lineRule="auto"/>
        <w:ind w:firstLine="708"/>
        <w:jc w:val="both"/>
      </w:pPr>
    </w:p>
    <w:p w:rsidR="0036794C" w:rsidRPr="00F03338" w:rsidRDefault="00C50206" w:rsidP="009D5F34">
      <w:pPr>
        <w:pStyle w:val="2"/>
        <w:spacing w:before="0" w:after="0" w:line="360" w:lineRule="auto"/>
        <w:rPr>
          <w:sz w:val="26"/>
          <w:szCs w:val="26"/>
        </w:rPr>
      </w:pPr>
      <w:bookmarkStart w:id="93" w:name="_Toc283820170"/>
      <w:bookmarkStart w:id="94" w:name="_Toc469320399"/>
      <w:r w:rsidRPr="00F03338">
        <w:rPr>
          <w:sz w:val="26"/>
          <w:szCs w:val="26"/>
        </w:rPr>
        <w:t>1</w:t>
      </w:r>
      <w:r w:rsidR="00EE6EF6" w:rsidRPr="00F03338">
        <w:rPr>
          <w:sz w:val="26"/>
          <w:szCs w:val="26"/>
        </w:rPr>
        <w:t>.</w:t>
      </w:r>
      <w:r w:rsidRPr="00F03338">
        <w:rPr>
          <w:sz w:val="26"/>
          <w:szCs w:val="26"/>
        </w:rPr>
        <w:t xml:space="preserve">8. </w:t>
      </w:r>
      <w:r w:rsidR="002959F6" w:rsidRPr="00F03338">
        <w:rPr>
          <w:sz w:val="26"/>
          <w:szCs w:val="26"/>
        </w:rPr>
        <w:t>Объекты социальной инфраструктуры</w:t>
      </w:r>
      <w:bookmarkEnd w:id="93"/>
      <w:bookmarkEnd w:id="94"/>
    </w:p>
    <w:p w:rsidR="00A23452" w:rsidRPr="00B77850" w:rsidRDefault="00F12B72" w:rsidP="009D5F34">
      <w:pPr>
        <w:pStyle w:val="4"/>
        <w:spacing w:before="0" w:line="360" w:lineRule="auto"/>
        <w:rPr>
          <w:color w:val="auto"/>
        </w:rPr>
      </w:pPr>
      <w:bookmarkStart w:id="95" w:name="_Toc469320400"/>
      <w:r w:rsidRPr="00B77850">
        <w:rPr>
          <w:color w:val="auto"/>
        </w:rPr>
        <w:t>Учреждения образования</w:t>
      </w:r>
      <w:bookmarkEnd w:id="95"/>
    </w:p>
    <w:p w:rsidR="002A6A31" w:rsidRPr="00B77850" w:rsidRDefault="00C50206" w:rsidP="009D5F34">
      <w:pPr>
        <w:spacing w:line="360" w:lineRule="auto"/>
        <w:ind w:firstLine="708"/>
        <w:jc w:val="both"/>
      </w:pPr>
      <w:r w:rsidRPr="00B77850">
        <w:t>На территории поселения функциониру</w:t>
      </w:r>
      <w:r w:rsidR="009A1A52" w:rsidRPr="00B77850">
        <w:t>ю</w:t>
      </w:r>
      <w:r w:rsidRPr="00B77850">
        <w:t>т 3 у</w:t>
      </w:r>
      <w:r w:rsidR="002A6A31" w:rsidRPr="00B77850">
        <w:t>чреждени</w:t>
      </w:r>
      <w:r w:rsidR="00F7724B" w:rsidRPr="00B77850">
        <w:t>я</w:t>
      </w:r>
      <w:r w:rsidR="002A6A31" w:rsidRPr="00B77850">
        <w:t xml:space="preserve"> отрасли «Образование»,</w:t>
      </w:r>
      <w:r w:rsidRPr="00B77850">
        <w:t xml:space="preserve"> </w:t>
      </w:r>
      <w:r w:rsidR="002A6A31" w:rsidRPr="00B77850">
        <w:t>и</w:t>
      </w:r>
      <w:r w:rsidRPr="00B77850">
        <w:t xml:space="preserve">з них </w:t>
      </w:r>
      <w:r w:rsidR="002A6A31" w:rsidRPr="00B77850">
        <w:t>одно</w:t>
      </w:r>
      <w:r w:rsidRPr="00B77850">
        <w:t xml:space="preserve"> дошкольн</w:t>
      </w:r>
      <w:r w:rsidR="002A6A31" w:rsidRPr="00B77850">
        <w:t>ое</w:t>
      </w:r>
      <w:r w:rsidRPr="00B77850">
        <w:t xml:space="preserve"> образовательн</w:t>
      </w:r>
      <w:r w:rsidR="002A6A31" w:rsidRPr="00B77850">
        <w:t>ое</w:t>
      </w:r>
      <w:r w:rsidRPr="00B77850">
        <w:t xml:space="preserve"> учреждени</w:t>
      </w:r>
      <w:r w:rsidR="002A6A31" w:rsidRPr="00B77850">
        <w:t>е</w:t>
      </w:r>
      <w:r w:rsidRPr="00B77850">
        <w:t xml:space="preserve">, </w:t>
      </w:r>
      <w:r w:rsidR="002A6A31" w:rsidRPr="00B77850">
        <w:t>2</w:t>
      </w:r>
      <w:r w:rsidRPr="00B77850">
        <w:t xml:space="preserve"> общеобразовательных школ</w:t>
      </w:r>
      <w:r w:rsidR="00FC3853" w:rsidRPr="00B77850">
        <w:t>ы:</w:t>
      </w:r>
    </w:p>
    <w:p w:rsidR="002A6A31" w:rsidRPr="00B77850" w:rsidRDefault="002A6A31" w:rsidP="00F7724B">
      <w:pPr>
        <w:pStyle w:val="31"/>
        <w:tabs>
          <w:tab w:val="left" w:pos="8789"/>
          <w:tab w:val="left" w:pos="9175"/>
          <w:tab w:val="left" w:pos="9214"/>
        </w:tabs>
        <w:suppressAutoHyphens/>
        <w:spacing w:after="0" w:line="360" w:lineRule="auto"/>
        <w:ind w:firstLine="708"/>
        <w:jc w:val="both"/>
        <w:rPr>
          <w:sz w:val="24"/>
          <w:szCs w:val="24"/>
        </w:rPr>
      </w:pPr>
      <w:r w:rsidRPr="00B77850">
        <w:rPr>
          <w:sz w:val="24"/>
          <w:szCs w:val="24"/>
        </w:rPr>
        <w:t>Муниципальное казенное общеобразовательное учреждение «Болчаровская</w:t>
      </w:r>
      <w:r w:rsidR="00F7724B" w:rsidRPr="00B77850">
        <w:rPr>
          <w:sz w:val="24"/>
          <w:szCs w:val="24"/>
        </w:rPr>
        <w:t xml:space="preserve"> </w:t>
      </w:r>
      <w:r w:rsidRPr="00B77850">
        <w:rPr>
          <w:sz w:val="24"/>
          <w:szCs w:val="24"/>
        </w:rPr>
        <w:t>средняя общеобразовательная школа» на 400 учащихся, фактически обучается 219</w:t>
      </w:r>
      <w:r w:rsidR="00F7724B" w:rsidRPr="00B77850">
        <w:rPr>
          <w:sz w:val="24"/>
          <w:szCs w:val="24"/>
        </w:rPr>
        <w:t xml:space="preserve"> чел. С</w:t>
      </w:r>
      <w:r w:rsidRPr="00B77850">
        <w:rPr>
          <w:sz w:val="24"/>
          <w:szCs w:val="24"/>
        </w:rPr>
        <w:t>п</w:t>
      </w:r>
      <w:r w:rsidR="00F7724B" w:rsidRPr="00B77850">
        <w:rPr>
          <w:sz w:val="24"/>
          <w:szCs w:val="24"/>
        </w:rPr>
        <w:t>исочная численность работников составляет</w:t>
      </w:r>
      <w:r w:rsidRPr="00B77850">
        <w:rPr>
          <w:sz w:val="24"/>
          <w:szCs w:val="24"/>
        </w:rPr>
        <w:t xml:space="preserve"> 49 человек</w:t>
      </w:r>
      <w:r w:rsidR="00F7724B" w:rsidRPr="00B77850">
        <w:rPr>
          <w:sz w:val="24"/>
          <w:szCs w:val="24"/>
        </w:rPr>
        <w:t>. Г</w:t>
      </w:r>
      <w:r w:rsidRPr="00B77850">
        <w:rPr>
          <w:sz w:val="24"/>
          <w:szCs w:val="24"/>
        </w:rPr>
        <w:t xml:space="preserve">од ввода </w:t>
      </w:r>
      <w:r w:rsidR="00F7724B" w:rsidRPr="00B77850">
        <w:rPr>
          <w:sz w:val="24"/>
          <w:szCs w:val="24"/>
        </w:rPr>
        <w:t xml:space="preserve">объекта </w:t>
      </w:r>
      <w:r w:rsidRPr="00B77850">
        <w:rPr>
          <w:sz w:val="24"/>
          <w:szCs w:val="24"/>
        </w:rPr>
        <w:t xml:space="preserve">в эксплуатацию 2002, износ </w:t>
      </w:r>
      <w:r w:rsidR="00F7724B" w:rsidRPr="00B77850">
        <w:rPr>
          <w:sz w:val="24"/>
          <w:szCs w:val="24"/>
        </w:rPr>
        <w:t>здания</w:t>
      </w:r>
      <w:r w:rsidRPr="00B77850">
        <w:rPr>
          <w:sz w:val="24"/>
          <w:szCs w:val="24"/>
        </w:rPr>
        <w:t xml:space="preserve"> 27%.</w:t>
      </w:r>
    </w:p>
    <w:p w:rsidR="002A6A31" w:rsidRPr="00B77850" w:rsidRDefault="002A6A31" w:rsidP="002A6A31">
      <w:pPr>
        <w:spacing w:line="360" w:lineRule="auto"/>
        <w:ind w:firstLine="708"/>
        <w:jc w:val="both"/>
      </w:pPr>
      <w:r w:rsidRPr="00B77850">
        <w:t>Муниципальное казенное общеобразовательное учреждение «Алтайская средняя общеобразовательная школа» на 124 учащихся, фактически обучается 61</w:t>
      </w:r>
      <w:r w:rsidR="00F7724B" w:rsidRPr="00B77850">
        <w:t xml:space="preserve"> чел. С</w:t>
      </w:r>
      <w:r w:rsidRPr="00B77850">
        <w:t xml:space="preserve">писочная численность работников </w:t>
      </w:r>
      <w:r w:rsidR="00F7724B" w:rsidRPr="00B77850">
        <w:t>составляет</w:t>
      </w:r>
      <w:r w:rsidRPr="00B77850">
        <w:t xml:space="preserve"> 70 человек)</w:t>
      </w:r>
      <w:r w:rsidR="00F7724B" w:rsidRPr="00B77850">
        <w:t>.</w:t>
      </w:r>
      <w:r w:rsidRPr="00B77850">
        <w:t xml:space="preserve"> </w:t>
      </w:r>
      <w:r w:rsidR="00F7724B" w:rsidRPr="00B77850">
        <w:t>Г</w:t>
      </w:r>
      <w:r w:rsidRPr="00B77850">
        <w:t xml:space="preserve">од ввода </w:t>
      </w:r>
      <w:r w:rsidR="00F7724B" w:rsidRPr="00B77850">
        <w:t xml:space="preserve">объекта </w:t>
      </w:r>
      <w:r w:rsidRPr="00B77850">
        <w:t xml:space="preserve">в эксплуатацию  1978, износ </w:t>
      </w:r>
      <w:r w:rsidR="00F7724B" w:rsidRPr="00B77850">
        <w:t xml:space="preserve">здания </w:t>
      </w:r>
      <w:r w:rsidR="00AA20A7">
        <w:t>77</w:t>
      </w:r>
      <w:r w:rsidRPr="00B77850">
        <w:t>%.</w:t>
      </w:r>
    </w:p>
    <w:p w:rsidR="00F7724B" w:rsidRPr="00B77850" w:rsidRDefault="00F7724B" w:rsidP="00F7724B">
      <w:pPr>
        <w:spacing w:line="360" w:lineRule="auto"/>
        <w:ind w:firstLine="708"/>
        <w:jc w:val="both"/>
      </w:pPr>
      <w:r w:rsidRPr="00B77850">
        <w:t xml:space="preserve">Муниципальное казенное дошкольное общеобразовательное учреждение детский сад «Елочка» на 115 мест (фактически посещает 115 детей). Списочная численность работников составляет 34 чел. Год ввода объекта в эксплуатацию 1986, износ </w:t>
      </w:r>
      <w:r w:rsidR="000341AB" w:rsidRPr="00B77850">
        <w:t xml:space="preserve">здания </w:t>
      </w:r>
      <w:r w:rsidRPr="00B77850">
        <w:t>64%.</w:t>
      </w:r>
    </w:p>
    <w:p w:rsidR="000341AB" w:rsidRPr="00B77850" w:rsidRDefault="000341AB" w:rsidP="000341AB">
      <w:pPr>
        <w:spacing w:line="360" w:lineRule="auto"/>
        <w:ind w:firstLine="708"/>
        <w:jc w:val="both"/>
      </w:pPr>
      <w:r w:rsidRPr="00B77850">
        <w:t xml:space="preserve">В 2015 году МКДОУ детский сад «Ивушка» присоединился к МКОУ «Алтайская средняя общеобразовательная школа». </w:t>
      </w:r>
    </w:p>
    <w:p w:rsidR="000341AB" w:rsidRPr="00B77850" w:rsidRDefault="000E451F" w:rsidP="000341AB">
      <w:pPr>
        <w:spacing w:line="360" w:lineRule="auto"/>
        <w:ind w:firstLine="708"/>
        <w:jc w:val="both"/>
      </w:pPr>
      <w:r w:rsidRPr="00B77850">
        <w:t>Здание детского сада в</w:t>
      </w:r>
      <w:r w:rsidR="000341AB" w:rsidRPr="00B77850">
        <w:t xml:space="preserve"> д. Кама на  24 воспитанника</w:t>
      </w:r>
      <w:r w:rsidR="00D513DE">
        <w:t xml:space="preserve"> и</w:t>
      </w:r>
      <w:r w:rsidR="000341AB" w:rsidRPr="00B77850">
        <w:t xml:space="preserve"> 20 учащихся, фактически посещают </w:t>
      </w:r>
      <w:r w:rsidRPr="00B77850">
        <w:t xml:space="preserve">16 </w:t>
      </w:r>
      <w:r w:rsidR="000341AB" w:rsidRPr="00B77850">
        <w:t xml:space="preserve">воспитанников </w:t>
      </w:r>
      <w:r w:rsidRPr="00B77850">
        <w:t>и</w:t>
      </w:r>
      <w:r w:rsidR="000341AB" w:rsidRPr="00B77850">
        <w:t xml:space="preserve"> </w:t>
      </w:r>
      <w:r w:rsidRPr="00B77850">
        <w:t xml:space="preserve">19 </w:t>
      </w:r>
      <w:r w:rsidR="000341AB" w:rsidRPr="00B77850">
        <w:t>учащихся.</w:t>
      </w:r>
      <w:r w:rsidRPr="00B77850">
        <w:t xml:space="preserve"> Г</w:t>
      </w:r>
      <w:r w:rsidR="000341AB" w:rsidRPr="00B77850">
        <w:t>од ввода</w:t>
      </w:r>
      <w:r w:rsidRPr="00B77850">
        <w:t xml:space="preserve"> объекта </w:t>
      </w:r>
      <w:r w:rsidR="000341AB" w:rsidRPr="00B77850">
        <w:t>в эксплуатацию  1987, износ</w:t>
      </w:r>
      <w:r w:rsidRPr="00B77850">
        <w:t xml:space="preserve"> здания </w:t>
      </w:r>
      <w:r w:rsidR="00AA20A7">
        <w:t>42</w:t>
      </w:r>
      <w:r w:rsidR="000341AB" w:rsidRPr="00B77850">
        <w:t>%.</w:t>
      </w:r>
    </w:p>
    <w:p w:rsidR="000341AB" w:rsidRPr="00B77850" w:rsidRDefault="000E451F" w:rsidP="000341AB">
      <w:pPr>
        <w:spacing w:line="360" w:lineRule="auto"/>
        <w:ind w:firstLine="708"/>
        <w:jc w:val="both"/>
      </w:pPr>
      <w:r w:rsidRPr="00B77850">
        <w:t xml:space="preserve">Здание </w:t>
      </w:r>
      <w:r w:rsidR="00164CD1" w:rsidRPr="00B77850">
        <w:t xml:space="preserve">детского сада </w:t>
      </w:r>
      <w:proofErr w:type="gramStart"/>
      <w:r w:rsidR="00164CD1" w:rsidRPr="00B77850">
        <w:t>в</w:t>
      </w:r>
      <w:proofErr w:type="gramEnd"/>
      <w:r w:rsidR="00164CD1" w:rsidRPr="00B77850">
        <w:t xml:space="preserve"> </w:t>
      </w:r>
      <w:proofErr w:type="gramStart"/>
      <w:r w:rsidR="000341AB" w:rsidRPr="00B77850">
        <w:t>с</w:t>
      </w:r>
      <w:proofErr w:type="gramEnd"/>
      <w:r w:rsidR="000341AB" w:rsidRPr="00B77850">
        <w:t>. Алтай на  26 воспитанник</w:t>
      </w:r>
      <w:r w:rsidR="00164CD1" w:rsidRPr="00B77850">
        <w:t>ов</w:t>
      </w:r>
      <w:r w:rsidR="000341AB" w:rsidRPr="00B77850">
        <w:t xml:space="preserve">, фактически  </w:t>
      </w:r>
      <w:r w:rsidR="00164CD1" w:rsidRPr="00B77850">
        <w:t>посещают 30 воспитанников. Г</w:t>
      </w:r>
      <w:r w:rsidR="000341AB" w:rsidRPr="00B77850">
        <w:t>од ввода</w:t>
      </w:r>
      <w:r w:rsidR="00164CD1" w:rsidRPr="00B77850">
        <w:t xml:space="preserve"> объекта </w:t>
      </w:r>
      <w:r w:rsidR="000341AB" w:rsidRPr="00B77850">
        <w:t>в эксплуатацию  1962, износ</w:t>
      </w:r>
      <w:r w:rsidR="00164CD1" w:rsidRPr="00B77850">
        <w:t xml:space="preserve"> здания </w:t>
      </w:r>
      <w:r w:rsidR="000341AB" w:rsidRPr="00B77850">
        <w:t>93</w:t>
      </w:r>
      <w:r w:rsidR="00164CD1" w:rsidRPr="00B77850">
        <w:t>%</w:t>
      </w:r>
      <w:r w:rsidR="000341AB" w:rsidRPr="00B77850">
        <w:t>.</w:t>
      </w:r>
    </w:p>
    <w:p w:rsidR="0016278D" w:rsidRPr="00B77850" w:rsidRDefault="000341AB" w:rsidP="009D5F34">
      <w:pPr>
        <w:pStyle w:val="31"/>
        <w:suppressAutoHyphens/>
        <w:spacing w:after="0" w:line="360" w:lineRule="auto"/>
        <w:ind w:firstLine="708"/>
        <w:jc w:val="both"/>
        <w:rPr>
          <w:sz w:val="24"/>
          <w:szCs w:val="24"/>
        </w:rPr>
      </w:pPr>
      <w:r w:rsidRPr="00B77850">
        <w:rPr>
          <w:sz w:val="24"/>
          <w:szCs w:val="24"/>
        </w:rPr>
        <w:lastRenderedPageBreak/>
        <w:t>О</w:t>
      </w:r>
      <w:r w:rsidR="000E380C" w:rsidRPr="00B77850">
        <w:rPr>
          <w:sz w:val="24"/>
          <w:szCs w:val="24"/>
        </w:rPr>
        <w:t xml:space="preserve">беспеченность </w:t>
      </w:r>
      <w:r w:rsidRPr="00B77850">
        <w:rPr>
          <w:sz w:val="24"/>
          <w:szCs w:val="24"/>
        </w:rPr>
        <w:t>дошкольными</w:t>
      </w:r>
      <w:r w:rsidR="000E380C" w:rsidRPr="00B77850">
        <w:rPr>
          <w:sz w:val="24"/>
          <w:szCs w:val="24"/>
        </w:rPr>
        <w:t xml:space="preserve"> учреждения</w:t>
      </w:r>
      <w:r w:rsidRPr="00B77850">
        <w:rPr>
          <w:sz w:val="24"/>
          <w:szCs w:val="24"/>
        </w:rPr>
        <w:t>ми составляет 100%, образовательными</w:t>
      </w:r>
      <w:r w:rsidR="000E380C" w:rsidRPr="00B77850">
        <w:rPr>
          <w:sz w:val="24"/>
          <w:szCs w:val="24"/>
        </w:rPr>
        <w:t xml:space="preserve"> учреждени</w:t>
      </w:r>
      <w:r w:rsidRPr="00B77850">
        <w:rPr>
          <w:sz w:val="24"/>
          <w:szCs w:val="24"/>
        </w:rPr>
        <w:t>ями</w:t>
      </w:r>
      <w:r w:rsidR="000E380C" w:rsidRPr="00B77850">
        <w:rPr>
          <w:sz w:val="24"/>
          <w:szCs w:val="24"/>
        </w:rPr>
        <w:t xml:space="preserve"> </w:t>
      </w:r>
      <w:r w:rsidR="000B6261" w:rsidRPr="00B77850">
        <w:rPr>
          <w:sz w:val="24"/>
          <w:szCs w:val="24"/>
        </w:rPr>
        <w:t>20</w:t>
      </w:r>
      <w:r w:rsidR="00865BD7" w:rsidRPr="00B77850">
        <w:rPr>
          <w:sz w:val="24"/>
          <w:szCs w:val="24"/>
        </w:rPr>
        <w:t>2</w:t>
      </w:r>
      <w:r w:rsidR="000E380C" w:rsidRPr="00B77850">
        <w:rPr>
          <w:sz w:val="24"/>
          <w:szCs w:val="24"/>
        </w:rPr>
        <w:t>%</w:t>
      </w:r>
      <w:r w:rsidR="00AF402E" w:rsidRPr="00B77850">
        <w:rPr>
          <w:sz w:val="24"/>
          <w:szCs w:val="24"/>
        </w:rPr>
        <w:t>.</w:t>
      </w:r>
    </w:p>
    <w:p w:rsidR="004247D8" w:rsidRPr="00B77850" w:rsidRDefault="004842C0" w:rsidP="009D5F34">
      <w:pPr>
        <w:pStyle w:val="4"/>
        <w:spacing w:before="0" w:line="360" w:lineRule="auto"/>
        <w:rPr>
          <w:color w:val="auto"/>
        </w:rPr>
      </w:pPr>
      <w:bookmarkStart w:id="96" w:name="_Toc469320401"/>
      <w:r w:rsidRPr="00B77850">
        <w:rPr>
          <w:color w:val="auto"/>
        </w:rPr>
        <w:t>Учреждения культуры</w:t>
      </w:r>
      <w:bookmarkEnd w:id="96"/>
    </w:p>
    <w:p w:rsidR="00865BD7" w:rsidRPr="00B77850" w:rsidRDefault="00865BD7" w:rsidP="009D5F34">
      <w:pPr>
        <w:spacing w:line="360" w:lineRule="auto"/>
        <w:ind w:firstLine="708"/>
        <w:jc w:val="both"/>
        <w:rPr>
          <w:bCs/>
        </w:rPr>
      </w:pPr>
      <w:r w:rsidRPr="00B77850">
        <w:rPr>
          <w:bCs/>
        </w:rPr>
        <w:t>На территории сельского поселения Болчары осуществляют свою деятельность следующие учреждения культуры:</w:t>
      </w:r>
    </w:p>
    <w:p w:rsidR="00E36804" w:rsidRPr="00B77850" w:rsidRDefault="00E36804" w:rsidP="000B6261">
      <w:pPr>
        <w:spacing w:line="360" w:lineRule="auto"/>
        <w:ind w:firstLine="708"/>
        <w:jc w:val="both"/>
        <w:rPr>
          <w:b/>
        </w:rPr>
      </w:pPr>
      <w:r w:rsidRPr="00B77850">
        <w:t xml:space="preserve">Муниципальное учреждение культуры «Кондинская </w:t>
      </w:r>
      <w:r w:rsidR="00865BD7" w:rsidRPr="00B77850">
        <w:t>м</w:t>
      </w:r>
      <w:r w:rsidRPr="00B77850">
        <w:t>ежпоселенческая  централизованная  библиотечная система» филиал № 9 (</w:t>
      </w:r>
      <w:r w:rsidR="00AC359A" w:rsidRPr="00B77850">
        <w:t>с</w:t>
      </w:r>
      <w:r w:rsidRPr="00B77850">
        <w:t>.</w:t>
      </w:r>
      <w:r w:rsidR="00AC359A" w:rsidRPr="00B77850">
        <w:t xml:space="preserve"> </w:t>
      </w:r>
      <w:r w:rsidRPr="00B77850">
        <w:t xml:space="preserve">Болчары) </w:t>
      </w:r>
      <w:r w:rsidR="00865BD7" w:rsidRPr="00B77850">
        <w:t>с</w:t>
      </w:r>
      <w:r w:rsidRPr="00B77850">
        <w:t xml:space="preserve"> общи</w:t>
      </w:r>
      <w:r w:rsidR="00865BD7" w:rsidRPr="00B77850">
        <w:t>м</w:t>
      </w:r>
      <w:r w:rsidRPr="00B77850">
        <w:t xml:space="preserve"> фонд</w:t>
      </w:r>
      <w:r w:rsidR="00865BD7" w:rsidRPr="00B77850">
        <w:t>ом</w:t>
      </w:r>
      <w:r w:rsidRPr="00B77850">
        <w:t xml:space="preserve"> книг 12625 экземпляров</w:t>
      </w:r>
      <w:r w:rsidR="00865BD7" w:rsidRPr="00B77850">
        <w:t>. Г</w:t>
      </w:r>
      <w:r w:rsidRPr="00B77850">
        <w:t xml:space="preserve">од ввода </w:t>
      </w:r>
      <w:r w:rsidR="00865BD7" w:rsidRPr="00B77850">
        <w:t xml:space="preserve">здания </w:t>
      </w:r>
      <w:r w:rsidRPr="00B77850">
        <w:t>в эксплуатацию 2004, износ</w:t>
      </w:r>
      <w:r w:rsidR="00865BD7" w:rsidRPr="00B77850">
        <w:t xml:space="preserve"> здания 15%</w:t>
      </w:r>
      <w:r w:rsidRPr="00B77850">
        <w:t>.</w:t>
      </w:r>
    </w:p>
    <w:p w:rsidR="00E36804" w:rsidRPr="00B77850" w:rsidRDefault="00865BD7" w:rsidP="000B6261">
      <w:pPr>
        <w:pStyle w:val="aa"/>
        <w:tabs>
          <w:tab w:val="clear" w:pos="1080"/>
          <w:tab w:val="left" w:pos="248"/>
        </w:tabs>
        <w:spacing w:after="0" w:line="360" w:lineRule="auto"/>
        <w:ind w:left="0"/>
        <w:jc w:val="both"/>
        <w:rPr>
          <w:color w:val="auto"/>
        </w:rPr>
      </w:pPr>
      <w:r w:rsidRPr="00B77850">
        <w:rPr>
          <w:color w:val="auto"/>
        </w:rPr>
        <w:tab/>
      </w:r>
      <w:r w:rsidRPr="00B77850">
        <w:rPr>
          <w:color w:val="auto"/>
        </w:rPr>
        <w:tab/>
      </w:r>
      <w:r w:rsidR="00E36804" w:rsidRPr="00B77850">
        <w:rPr>
          <w:color w:val="auto"/>
        </w:rPr>
        <w:t>Муниципальное учреждение культуры «Кондинская межпоселенческая  централизованная  библиотечная система» филиал № 8 (</w:t>
      </w:r>
      <w:r w:rsidR="004247D8" w:rsidRPr="00B77850">
        <w:rPr>
          <w:color w:val="auto"/>
        </w:rPr>
        <w:t>с</w:t>
      </w:r>
      <w:r w:rsidR="00E36804" w:rsidRPr="00B77850">
        <w:rPr>
          <w:color w:val="auto"/>
        </w:rPr>
        <w:t>.</w:t>
      </w:r>
      <w:r w:rsidR="00AC359A" w:rsidRPr="00B77850">
        <w:rPr>
          <w:color w:val="auto"/>
        </w:rPr>
        <w:t xml:space="preserve"> </w:t>
      </w:r>
      <w:r w:rsidR="00E36804" w:rsidRPr="00B77850">
        <w:rPr>
          <w:color w:val="auto"/>
        </w:rPr>
        <w:t xml:space="preserve">Алтай) </w:t>
      </w:r>
      <w:r w:rsidRPr="00B77850">
        <w:rPr>
          <w:color w:val="auto"/>
        </w:rPr>
        <w:t xml:space="preserve">с </w:t>
      </w:r>
      <w:r w:rsidR="00E36804" w:rsidRPr="00B77850">
        <w:rPr>
          <w:color w:val="auto"/>
        </w:rPr>
        <w:t>общи</w:t>
      </w:r>
      <w:r w:rsidRPr="00B77850">
        <w:rPr>
          <w:color w:val="auto"/>
        </w:rPr>
        <w:t>м</w:t>
      </w:r>
      <w:r w:rsidR="00E36804" w:rsidRPr="00B77850">
        <w:rPr>
          <w:color w:val="auto"/>
        </w:rPr>
        <w:t xml:space="preserve"> фонд</w:t>
      </w:r>
      <w:r w:rsidRPr="00B77850">
        <w:rPr>
          <w:color w:val="auto"/>
        </w:rPr>
        <w:t>ом</w:t>
      </w:r>
      <w:r w:rsidR="00E36804" w:rsidRPr="00B77850">
        <w:rPr>
          <w:color w:val="auto"/>
        </w:rPr>
        <w:t xml:space="preserve"> книг 6</w:t>
      </w:r>
      <w:r w:rsidR="004247D8" w:rsidRPr="00B77850">
        <w:rPr>
          <w:color w:val="auto"/>
        </w:rPr>
        <w:t xml:space="preserve"> </w:t>
      </w:r>
      <w:r w:rsidR="00E36804" w:rsidRPr="00B77850">
        <w:rPr>
          <w:color w:val="auto"/>
        </w:rPr>
        <w:t>839 экземпляров</w:t>
      </w:r>
      <w:r w:rsidRPr="00B77850">
        <w:rPr>
          <w:color w:val="auto"/>
        </w:rPr>
        <w:t>. Г</w:t>
      </w:r>
      <w:r w:rsidR="00E36804" w:rsidRPr="00B77850">
        <w:rPr>
          <w:color w:val="auto"/>
        </w:rPr>
        <w:t xml:space="preserve">од ввода </w:t>
      </w:r>
      <w:r w:rsidRPr="00B77850">
        <w:rPr>
          <w:color w:val="auto"/>
        </w:rPr>
        <w:t xml:space="preserve">объекта </w:t>
      </w:r>
      <w:r w:rsidR="00E36804" w:rsidRPr="00B77850">
        <w:rPr>
          <w:color w:val="auto"/>
        </w:rPr>
        <w:t xml:space="preserve">в эксплуатацию 2002, износ </w:t>
      </w:r>
      <w:r w:rsidRPr="00B77850">
        <w:rPr>
          <w:color w:val="auto"/>
        </w:rPr>
        <w:t>здания 27%</w:t>
      </w:r>
      <w:r w:rsidR="00E36804" w:rsidRPr="00B77850">
        <w:rPr>
          <w:color w:val="auto"/>
        </w:rPr>
        <w:t>.</w:t>
      </w:r>
    </w:p>
    <w:p w:rsidR="00FC3853" w:rsidRPr="00B77850" w:rsidRDefault="00593650" w:rsidP="009D5F34">
      <w:pPr>
        <w:pStyle w:val="aa"/>
        <w:tabs>
          <w:tab w:val="clear" w:pos="1080"/>
          <w:tab w:val="left" w:pos="390"/>
        </w:tabs>
        <w:spacing w:after="0" w:line="360" w:lineRule="auto"/>
        <w:ind w:left="0"/>
        <w:jc w:val="both"/>
        <w:rPr>
          <w:color w:val="auto"/>
        </w:rPr>
      </w:pPr>
      <w:r w:rsidRPr="00B77850">
        <w:rPr>
          <w:color w:val="auto"/>
        </w:rPr>
        <w:tab/>
      </w:r>
      <w:r w:rsidRPr="00B77850">
        <w:rPr>
          <w:color w:val="auto"/>
        </w:rPr>
        <w:tab/>
      </w:r>
      <w:r w:rsidR="00E36804" w:rsidRPr="00B77850">
        <w:rPr>
          <w:color w:val="auto"/>
        </w:rPr>
        <w:t>Муниципальное казенное учреждение «Сельский центр культуры» с.</w:t>
      </w:r>
      <w:r w:rsidR="00065F74" w:rsidRPr="00B77850">
        <w:rPr>
          <w:color w:val="auto"/>
        </w:rPr>
        <w:t xml:space="preserve"> </w:t>
      </w:r>
      <w:r w:rsidR="00E36804" w:rsidRPr="00B77850">
        <w:rPr>
          <w:color w:val="auto"/>
        </w:rPr>
        <w:t xml:space="preserve">Болчары с филиалами </w:t>
      </w:r>
      <w:proofErr w:type="gramStart"/>
      <w:r w:rsidR="00E36804" w:rsidRPr="00B77850">
        <w:rPr>
          <w:color w:val="auto"/>
        </w:rPr>
        <w:t>в</w:t>
      </w:r>
      <w:proofErr w:type="gramEnd"/>
      <w:r w:rsidR="00E36804" w:rsidRPr="00B77850">
        <w:rPr>
          <w:color w:val="auto"/>
        </w:rPr>
        <w:t xml:space="preserve"> </w:t>
      </w:r>
      <w:proofErr w:type="gramStart"/>
      <w:r w:rsidR="00E36804" w:rsidRPr="00B77850">
        <w:rPr>
          <w:color w:val="auto"/>
        </w:rPr>
        <w:t>с</w:t>
      </w:r>
      <w:proofErr w:type="gramEnd"/>
      <w:r w:rsidR="00E36804" w:rsidRPr="00B77850">
        <w:rPr>
          <w:color w:val="auto"/>
        </w:rPr>
        <w:t>.</w:t>
      </w:r>
      <w:r w:rsidRPr="00B77850">
        <w:rPr>
          <w:color w:val="auto"/>
        </w:rPr>
        <w:t xml:space="preserve"> </w:t>
      </w:r>
      <w:r w:rsidR="00E36804" w:rsidRPr="00B77850">
        <w:rPr>
          <w:color w:val="auto"/>
        </w:rPr>
        <w:t>Алтай, д.</w:t>
      </w:r>
      <w:r w:rsidRPr="00B77850">
        <w:rPr>
          <w:color w:val="auto"/>
        </w:rPr>
        <w:t xml:space="preserve"> </w:t>
      </w:r>
      <w:r w:rsidR="00E36804" w:rsidRPr="00B77850">
        <w:rPr>
          <w:color w:val="auto"/>
        </w:rPr>
        <w:t>Кама на 380 мест (общая мощность)</w:t>
      </w:r>
      <w:r w:rsidR="00865BD7" w:rsidRPr="00B77850">
        <w:rPr>
          <w:color w:val="auto"/>
        </w:rPr>
        <w:t>.</w:t>
      </w:r>
      <w:r w:rsidR="00E36804" w:rsidRPr="00B77850">
        <w:rPr>
          <w:color w:val="auto"/>
        </w:rPr>
        <w:t xml:space="preserve"> </w:t>
      </w:r>
      <w:r w:rsidR="00865BD7" w:rsidRPr="00B77850">
        <w:rPr>
          <w:color w:val="auto"/>
        </w:rPr>
        <w:t>Г</w:t>
      </w:r>
      <w:r w:rsidR="00E36804" w:rsidRPr="00B77850">
        <w:rPr>
          <w:color w:val="auto"/>
        </w:rPr>
        <w:t>од ввода</w:t>
      </w:r>
      <w:r w:rsidR="00865BD7" w:rsidRPr="00B77850">
        <w:rPr>
          <w:color w:val="auto"/>
        </w:rPr>
        <w:t xml:space="preserve"> объекта </w:t>
      </w:r>
      <w:r w:rsidR="00E36804" w:rsidRPr="00B77850">
        <w:rPr>
          <w:color w:val="auto"/>
        </w:rPr>
        <w:t>в эксплуатацию 2004</w:t>
      </w:r>
      <w:r w:rsidR="00865BD7" w:rsidRPr="00B77850">
        <w:rPr>
          <w:color w:val="auto"/>
        </w:rPr>
        <w:t xml:space="preserve">, износ здания 44%. </w:t>
      </w:r>
    </w:p>
    <w:p w:rsidR="0050614E" w:rsidRPr="00B77850" w:rsidRDefault="0050614E" w:rsidP="009D5F34">
      <w:pPr>
        <w:pStyle w:val="4"/>
        <w:spacing w:before="0" w:line="360" w:lineRule="auto"/>
        <w:rPr>
          <w:color w:val="auto"/>
        </w:rPr>
      </w:pPr>
      <w:bookmarkStart w:id="97" w:name="_Toc469320402"/>
      <w:r w:rsidRPr="00B77850">
        <w:rPr>
          <w:color w:val="auto"/>
        </w:rPr>
        <w:t>Учреждения физической культуры</w:t>
      </w:r>
      <w:r w:rsidR="00BA4EC7" w:rsidRPr="00B77850">
        <w:rPr>
          <w:color w:val="auto"/>
        </w:rPr>
        <w:t xml:space="preserve"> и спорта</w:t>
      </w:r>
      <w:bookmarkEnd w:id="97"/>
    </w:p>
    <w:p w:rsidR="00FC3853" w:rsidRPr="00B77850" w:rsidRDefault="0050614E" w:rsidP="009D5F34">
      <w:pPr>
        <w:spacing w:line="360" w:lineRule="auto"/>
        <w:ind w:firstLine="708"/>
        <w:jc w:val="both"/>
      </w:pPr>
      <w:r w:rsidRPr="00B77850">
        <w:t>Сеть учреждений физической культуры и спорта в поселении представлен</w:t>
      </w:r>
      <w:r w:rsidR="00FC3853" w:rsidRPr="00B77850">
        <w:t>а</w:t>
      </w:r>
      <w:r w:rsidRPr="00B77850">
        <w:t xml:space="preserve">  </w:t>
      </w:r>
      <w:r w:rsidR="00FC3853" w:rsidRPr="00B77850">
        <w:t xml:space="preserve">двумя спортивными объектами с единовременной пропускной способностью </w:t>
      </w:r>
      <w:r w:rsidR="009A3D63" w:rsidRPr="00B77850">
        <w:t>105</w:t>
      </w:r>
      <w:r w:rsidR="00FC3853" w:rsidRPr="00B77850">
        <w:t xml:space="preserve"> чел., в том числе: </w:t>
      </w:r>
    </w:p>
    <w:p w:rsidR="00FC3853" w:rsidRPr="00B77850" w:rsidRDefault="00FC3853" w:rsidP="009D5F34">
      <w:pPr>
        <w:spacing w:line="360" w:lineRule="auto"/>
        <w:ind w:firstLine="708"/>
        <w:jc w:val="both"/>
      </w:pPr>
      <w:r w:rsidRPr="00B77850">
        <w:t>1 лыжная база с единовременной пропускной способностью 45 ч</w:t>
      </w:r>
      <w:r w:rsidR="007B4A5F">
        <w:t>ел.  (год ввода 2016</w:t>
      </w:r>
      <w:r w:rsidRPr="00B77850">
        <w:t>, износ 2,5%);</w:t>
      </w:r>
    </w:p>
    <w:p w:rsidR="00FC3853" w:rsidRPr="00B77850" w:rsidRDefault="00FC3853" w:rsidP="009D5F34">
      <w:pPr>
        <w:spacing w:line="360" w:lineRule="auto"/>
        <w:ind w:firstLine="708"/>
        <w:jc w:val="both"/>
      </w:pPr>
      <w:r w:rsidRPr="00B77850">
        <w:t>1 спортивный игровой за</w:t>
      </w:r>
      <w:r w:rsidR="00060644" w:rsidRPr="00B77850">
        <w:t>л</w:t>
      </w:r>
      <w:r w:rsidRPr="00B77850">
        <w:t xml:space="preserve"> с единовременной пропускной способностью 6</w:t>
      </w:r>
      <w:r w:rsidR="00060644" w:rsidRPr="00B77850">
        <w:t>0</w:t>
      </w:r>
      <w:r w:rsidRPr="00B77850">
        <w:t xml:space="preserve"> чел.</w:t>
      </w:r>
      <w:r w:rsidR="00060644" w:rsidRPr="00B77850">
        <w:t xml:space="preserve"> (год ввода 1987, износ - 96%). Численность занимающихся 126 чел.</w:t>
      </w:r>
      <w:r w:rsidRPr="00B77850">
        <w:t xml:space="preserve"> </w:t>
      </w:r>
    </w:p>
    <w:p w:rsidR="00A1307C" w:rsidRPr="00B77850" w:rsidRDefault="00BA4EC7" w:rsidP="009D5F34">
      <w:pPr>
        <w:pStyle w:val="4"/>
        <w:spacing w:before="0" w:line="360" w:lineRule="auto"/>
        <w:rPr>
          <w:color w:val="auto"/>
        </w:rPr>
      </w:pPr>
      <w:bookmarkStart w:id="98" w:name="_Toc469320403"/>
      <w:r w:rsidRPr="00B77850">
        <w:rPr>
          <w:color w:val="auto"/>
        </w:rPr>
        <w:t>Учреждения здравоохранения</w:t>
      </w:r>
      <w:bookmarkEnd w:id="98"/>
    </w:p>
    <w:p w:rsidR="00A1307C" w:rsidRDefault="00D62FE8" w:rsidP="009D5F34">
      <w:pPr>
        <w:spacing w:line="360" w:lineRule="auto"/>
        <w:ind w:firstLine="708"/>
        <w:jc w:val="both"/>
      </w:pPr>
      <w:r w:rsidRPr="00B77850">
        <w:t>Услуги здравоохранения на территории поселения оказывает Бюджетное учреждение Ханты-Мансийского автономного округа-Югры "Болчаровская участковая больница" с числом коек круглосуточного стационара</w:t>
      </w:r>
      <w:r w:rsidR="000E451F" w:rsidRPr="00B77850">
        <w:t xml:space="preserve"> </w:t>
      </w:r>
      <w:r w:rsidRPr="00B77850">
        <w:t>10</w:t>
      </w:r>
      <w:r w:rsidR="000E451F" w:rsidRPr="00B77850">
        <w:t xml:space="preserve"> коек.</w:t>
      </w:r>
      <w:r w:rsidR="00A1307C" w:rsidRPr="00B77850">
        <w:t xml:space="preserve"> </w:t>
      </w:r>
      <w:r w:rsidR="000E451F" w:rsidRPr="00B77850">
        <w:t>С</w:t>
      </w:r>
      <w:r w:rsidR="00A1307C" w:rsidRPr="00B77850">
        <w:t>писочная численность</w:t>
      </w:r>
      <w:r w:rsidR="00A1307C" w:rsidRPr="00164CD1">
        <w:t xml:space="preserve"> работников 46 человек</w:t>
      </w:r>
      <w:r w:rsidRPr="00164CD1">
        <w:t>.</w:t>
      </w:r>
      <w:r w:rsidR="000E451F" w:rsidRPr="00164CD1">
        <w:t xml:space="preserve"> Обеспеченность больничными учреждениями составляет 37%.</w:t>
      </w:r>
    </w:p>
    <w:p w:rsidR="009D5F34" w:rsidRPr="00D62FE8" w:rsidRDefault="009D5F34" w:rsidP="009D5F34">
      <w:pPr>
        <w:spacing w:line="360" w:lineRule="auto"/>
        <w:ind w:firstLine="708"/>
        <w:jc w:val="both"/>
        <w:rPr>
          <w:b/>
        </w:rPr>
      </w:pPr>
    </w:p>
    <w:p w:rsidR="001E52B6" w:rsidRPr="00F03338" w:rsidRDefault="00A1307C" w:rsidP="009D5F34">
      <w:pPr>
        <w:pStyle w:val="2"/>
        <w:spacing w:before="0" w:after="0" w:line="360" w:lineRule="auto"/>
        <w:jc w:val="both"/>
        <w:rPr>
          <w:sz w:val="26"/>
          <w:szCs w:val="26"/>
        </w:rPr>
      </w:pPr>
      <w:bookmarkStart w:id="99" w:name="_Toc469320404"/>
      <w:r w:rsidRPr="00F03338">
        <w:rPr>
          <w:sz w:val="26"/>
          <w:szCs w:val="26"/>
        </w:rPr>
        <w:t xml:space="preserve">1.9. </w:t>
      </w:r>
      <w:r w:rsidR="001E52B6" w:rsidRPr="00F03338">
        <w:rPr>
          <w:sz w:val="26"/>
          <w:szCs w:val="26"/>
        </w:rPr>
        <w:t>Обеспечение населения услугами торговли и общественного питания</w:t>
      </w:r>
      <w:bookmarkEnd w:id="99"/>
    </w:p>
    <w:p w:rsidR="001E52B6" w:rsidRPr="00164CD1" w:rsidRDefault="001E52B6" w:rsidP="009D5F34">
      <w:pPr>
        <w:spacing w:line="360" w:lineRule="auto"/>
        <w:ind w:firstLine="708"/>
        <w:contextualSpacing/>
        <w:jc w:val="both"/>
      </w:pPr>
      <w:r w:rsidRPr="00164CD1">
        <w:t xml:space="preserve">На территории </w:t>
      </w:r>
      <w:r w:rsidR="00D2355B" w:rsidRPr="00164CD1">
        <w:t xml:space="preserve">сельского </w:t>
      </w:r>
      <w:r w:rsidRPr="00164CD1">
        <w:t xml:space="preserve">поселения функционируют </w:t>
      </w:r>
      <w:r w:rsidRPr="00164CD1">
        <w:rPr>
          <w:shd w:val="clear" w:color="auto" w:fill="FFFFFF"/>
        </w:rPr>
        <w:t xml:space="preserve">23 магазина, </w:t>
      </w:r>
      <w:r w:rsidRPr="00164CD1">
        <w:t>обеспеченность торговыми площадями составляет</w:t>
      </w:r>
      <w:r w:rsidR="006854C3" w:rsidRPr="00164CD1">
        <w:t xml:space="preserve"> 908,5 кв.м. или </w:t>
      </w:r>
      <w:r w:rsidR="00D2355B" w:rsidRPr="00164CD1">
        <w:t>104</w:t>
      </w:r>
      <w:r w:rsidRPr="00164CD1">
        <w:t>% от норматива (</w:t>
      </w:r>
      <w:r w:rsidR="006854C3" w:rsidRPr="00164CD1">
        <w:t>обеспеченность по району составляет 131%</w:t>
      </w:r>
      <w:r w:rsidRPr="00164CD1">
        <w:t>).</w:t>
      </w:r>
      <w:r w:rsidR="006854C3" w:rsidRPr="00164CD1">
        <w:t xml:space="preserve"> За последние годы</w:t>
      </w:r>
      <w:r w:rsidR="00C8716B" w:rsidRPr="00164CD1">
        <w:t xml:space="preserve"> наблюдается незначительное увеличение показателя, это обусловлено уменьшением численности населения. </w:t>
      </w:r>
    </w:p>
    <w:p w:rsidR="001E52B6" w:rsidRDefault="001E52B6" w:rsidP="00A778BD">
      <w:pPr>
        <w:shd w:val="clear" w:color="auto" w:fill="FFFFFF"/>
        <w:spacing w:line="360" w:lineRule="auto"/>
        <w:ind w:firstLine="708"/>
        <w:contextualSpacing/>
        <w:jc w:val="both"/>
      </w:pPr>
      <w:r w:rsidRPr="00164CD1">
        <w:t xml:space="preserve">Кроме того  на территории поселения  функционируют </w:t>
      </w:r>
      <w:r w:rsidR="00D2355B" w:rsidRPr="00164CD1">
        <w:t>6</w:t>
      </w:r>
      <w:r w:rsidRPr="00164CD1">
        <w:t xml:space="preserve"> объектов бытового обслуживания (</w:t>
      </w:r>
      <w:r w:rsidR="00D2355B" w:rsidRPr="00164CD1">
        <w:t xml:space="preserve">по ремонту и строительству жилья и других построек (1), </w:t>
      </w:r>
      <w:r w:rsidRPr="00164CD1">
        <w:t xml:space="preserve">ритуальные услуги (1)), осуществляют свою деятельность </w:t>
      </w:r>
      <w:r w:rsidRPr="00164CD1">
        <w:rPr>
          <w:shd w:val="clear" w:color="auto" w:fill="FFFFFF"/>
        </w:rPr>
        <w:t xml:space="preserve">3 объекта общественного питания  на </w:t>
      </w:r>
      <w:r w:rsidR="00D2355B" w:rsidRPr="00164CD1">
        <w:rPr>
          <w:shd w:val="clear" w:color="auto" w:fill="FFFFFF"/>
        </w:rPr>
        <w:t>19</w:t>
      </w:r>
      <w:r w:rsidR="004F0529">
        <w:rPr>
          <w:shd w:val="clear" w:color="auto" w:fill="FFFFFF"/>
        </w:rPr>
        <w:t>7</w:t>
      </w:r>
      <w:r w:rsidRPr="00164CD1">
        <w:rPr>
          <w:shd w:val="clear" w:color="auto" w:fill="FFFFFF"/>
        </w:rPr>
        <w:t xml:space="preserve"> </w:t>
      </w:r>
      <w:r w:rsidRPr="00164CD1">
        <w:rPr>
          <w:shd w:val="clear" w:color="auto" w:fill="FFFFFF"/>
        </w:rPr>
        <w:lastRenderedPageBreak/>
        <w:t>мест,</w:t>
      </w:r>
      <w:r w:rsidR="00D2355B" w:rsidRPr="00164CD1">
        <w:rPr>
          <w:shd w:val="clear" w:color="auto" w:fill="FFFFFF"/>
        </w:rPr>
        <w:t xml:space="preserve"> 1 гостиница,</w:t>
      </w:r>
      <w:r w:rsidRPr="00164CD1">
        <w:t xml:space="preserve"> 1 аптека,  предприятия  электросвязи, почтовое отделение</w:t>
      </w:r>
      <w:r w:rsidR="00C8716B" w:rsidRPr="00164CD1">
        <w:t xml:space="preserve"> </w:t>
      </w:r>
      <w:r w:rsidRPr="00164CD1">
        <w:t>и другие предприятия и учреждения. Динамика показателей приведена в таблице</w:t>
      </w:r>
      <w:r w:rsidR="00A778BD">
        <w:t xml:space="preserve"> 5</w:t>
      </w:r>
      <w:r w:rsidR="009B7119">
        <w:t>.</w:t>
      </w:r>
    </w:p>
    <w:p w:rsidR="00A778BD" w:rsidRPr="00164CD1" w:rsidRDefault="00A778BD" w:rsidP="00DF74A8">
      <w:pPr>
        <w:jc w:val="right"/>
      </w:pPr>
      <w:r>
        <w:t>Таблица 5</w:t>
      </w:r>
    </w:p>
    <w:p w:rsidR="00DF74A8" w:rsidRDefault="00DF74A8" w:rsidP="001E52B6">
      <w:pPr>
        <w:jc w:val="center"/>
        <w:rPr>
          <w:b/>
        </w:rPr>
      </w:pPr>
    </w:p>
    <w:p w:rsidR="001E52B6" w:rsidRPr="00164CD1" w:rsidRDefault="001E52B6" w:rsidP="001E52B6">
      <w:pPr>
        <w:jc w:val="center"/>
        <w:rPr>
          <w:b/>
        </w:rPr>
      </w:pPr>
      <w:r w:rsidRPr="00164CD1">
        <w:rPr>
          <w:b/>
        </w:rPr>
        <w:t>Обеспечение населения услугами торговли и общественного питания</w:t>
      </w:r>
    </w:p>
    <w:p w:rsidR="001E52B6" w:rsidRPr="00164CD1" w:rsidRDefault="001E52B6" w:rsidP="001E52B6">
      <w:pPr>
        <w:jc w:val="center"/>
        <w:rPr>
          <w:b/>
        </w:rPr>
      </w:pPr>
      <w:r w:rsidRPr="00164CD1">
        <w:rPr>
          <w:b/>
        </w:rPr>
        <w:t>за 2011 – 2015 годы</w:t>
      </w:r>
    </w:p>
    <w:p w:rsidR="001E52B6" w:rsidRPr="00164CD1" w:rsidRDefault="001E52B6" w:rsidP="001E52B6"/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955"/>
        <w:gridCol w:w="1141"/>
        <w:gridCol w:w="1141"/>
        <w:gridCol w:w="1142"/>
        <w:gridCol w:w="1141"/>
        <w:gridCol w:w="1142"/>
      </w:tblGrid>
      <w:tr w:rsidR="001E52B6" w:rsidRPr="00164CD1" w:rsidTr="00164CD1">
        <w:tc>
          <w:tcPr>
            <w:tcW w:w="2660" w:type="dxa"/>
          </w:tcPr>
          <w:p w:rsidR="001E52B6" w:rsidRPr="00164CD1" w:rsidRDefault="001E52B6" w:rsidP="001E52B6">
            <w:pPr>
              <w:jc w:val="center"/>
              <w:rPr>
                <w:b/>
              </w:rPr>
            </w:pPr>
            <w:r w:rsidRPr="00164CD1">
              <w:rPr>
                <w:b/>
              </w:rPr>
              <w:t>Наименование</w:t>
            </w:r>
          </w:p>
        </w:tc>
        <w:tc>
          <w:tcPr>
            <w:tcW w:w="955" w:type="dxa"/>
          </w:tcPr>
          <w:p w:rsidR="001E52B6" w:rsidRPr="00164CD1" w:rsidRDefault="001E52B6" w:rsidP="001E52B6">
            <w:pPr>
              <w:jc w:val="center"/>
              <w:rPr>
                <w:b/>
              </w:rPr>
            </w:pPr>
            <w:r w:rsidRPr="00164CD1">
              <w:rPr>
                <w:b/>
              </w:rPr>
              <w:t>Ед.</w:t>
            </w:r>
            <w:r w:rsidR="006854C3" w:rsidRPr="00164CD1">
              <w:rPr>
                <w:b/>
              </w:rPr>
              <w:t xml:space="preserve"> </w:t>
            </w:r>
            <w:r w:rsidRPr="00164CD1">
              <w:rPr>
                <w:b/>
              </w:rPr>
              <w:t>изм.</w:t>
            </w:r>
          </w:p>
        </w:tc>
        <w:tc>
          <w:tcPr>
            <w:tcW w:w="1141" w:type="dxa"/>
          </w:tcPr>
          <w:p w:rsidR="001E52B6" w:rsidRPr="00164CD1" w:rsidRDefault="001E52B6" w:rsidP="001E52B6">
            <w:pPr>
              <w:jc w:val="center"/>
              <w:rPr>
                <w:b/>
              </w:rPr>
            </w:pPr>
            <w:r w:rsidRPr="00164CD1">
              <w:rPr>
                <w:b/>
              </w:rPr>
              <w:t>2011</w:t>
            </w:r>
          </w:p>
        </w:tc>
        <w:tc>
          <w:tcPr>
            <w:tcW w:w="1141" w:type="dxa"/>
          </w:tcPr>
          <w:p w:rsidR="001E52B6" w:rsidRPr="00164CD1" w:rsidRDefault="001E52B6" w:rsidP="001E52B6">
            <w:pPr>
              <w:jc w:val="center"/>
              <w:rPr>
                <w:b/>
              </w:rPr>
            </w:pPr>
            <w:r w:rsidRPr="00164CD1">
              <w:rPr>
                <w:b/>
              </w:rPr>
              <w:t>2012</w:t>
            </w:r>
          </w:p>
        </w:tc>
        <w:tc>
          <w:tcPr>
            <w:tcW w:w="1142" w:type="dxa"/>
          </w:tcPr>
          <w:p w:rsidR="001E52B6" w:rsidRPr="00164CD1" w:rsidRDefault="001E52B6" w:rsidP="001E52B6">
            <w:pPr>
              <w:jc w:val="center"/>
              <w:rPr>
                <w:b/>
              </w:rPr>
            </w:pPr>
            <w:r w:rsidRPr="00164CD1">
              <w:rPr>
                <w:b/>
              </w:rPr>
              <w:t>2013</w:t>
            </w:r>
          </w:p>
        </w:tc>
        <w:tc>
          <w:tcPr>
            <w:tcW w:w="1141" w:type="dxa"/>
          </w:tcPr>
          <w:p w:rsidR="001E52B6" w:rsidRPr="00164CD1" w:rsidRDefault="001E52B6" w:rsidP="001E52B6">
            <w:pPr>
              <w:jc w:val="center"/>
              <w:rPr>
                <w:b/>
              </w:rPr>
            </w:pPr>
            <w:r w:rsidRPr="00164CD1">
              <w:rPr>
                <w:b/>
              </w:rPr>
              <w:t>2014</w:t>
            </w:r>
          </w:p>
        </w:tc>
        <w:tc>
          <w:tcPr>
            <w:tcW w:w="1142" w:type="dxa"/>
          </w:tcPr>
          <w:p w:rsidR="001E52B6" w:rsidRPr="00164CD1" w:rsidRDefault="001E52B6" w:rsidP="001E52B6">
            <w:pPr>
              <w:jc w:val="center"/>
              <w:rPr>
                <w:b/>
              </w:rPr>
            </w:pPr>
            <w:r w:rsidRPr="00164CD1">
              <w:rPr>
                <w:b/>
              </w:rPr>
              <w:t>2015</w:t>
            </w:r>
          </w:p>
        </w:tc>
      </w:tr>
      <w:tr w:rsidR="00C8716B" w:rsidRPr="00164CD1" w:rsidTr="00164CD1">
        <w:tc>
          <w:tcPr>
            <w:tcW w:w="2660" w:type="dxa"/>
          </w:tcPr>
          <w:p w:rsidR="00C8716B" w:rsidRPr="00164CD1" w:rsidRDefault="00C8716B" w:rsidP="001E52B6">
            <w:r w:rsidRPr="00164CD1">
              <w:t>Объекты бытового обслуживания</w:t>
            </w:r>
          </w:p>
        </w:tc>
        <w:tc>
          <w:tcPr>
            <w:tcW w:w="955" w:type="dxa"/>
          </w:tcPr>
          <w:p w:rsidR="00C8716B" w:rsidRPr="00164CD1" w:rsidRDefault="00C8716B" w:rsidP="001E52B6">
            <w:pPr>
              <w:jc w:val="center"/>
            </w:pPr>
            <w:r w:rsidRPr="00164CD1">
              <w:t>Ед.</w:t>
            </w:r>
          </w:p>
        </w:tc>
        <w:tc>
          <w:tcPr>
            <w:tcW w:w="1141" w:type="dxa"/>
          </w:tcPr>
          <w:p w:rsidR="00C8716B" w:rsidRPr="00164CD1" w:rsidRDefault="00C8716B" w:rsidP="001A5A76">
            <w:pPr>
              <w:jc w:val="center"/>
            </w:pPr>
            <w:r w:rsidRPr="00164CD1">
              <w:t>4</w:t>
            </w:r>
          </w:p>
        </w:tc>
        <w:tc>
          <w:tcPr>
            <w:tcW w:w="1141" w:type="dxa"/>
          </w:tcPr>
          <w:p w:rsidR="00C8716B" w:rsidRPr="00164CD1" w:rsidRDefault="00C8716B" w:rsidP="001A5A76">
            <w:pPr>
              <w:jc w:val="center"/>
            </w:pPr>
            <w:r w:rsidRPr="00164CD1">
              <w:t>3</w:t>
            </w:r>
          </w:p>
        </w:tc>
        <w:tc>
          <w:tcPr>
            <w:tcW w:w="1142" w:type="dxa"/>
          </w:tcPr>
          <w:p w:rsidR="00C8716B" w:rsidRPr="00164CD1" w:rsidRDefault="00C8716B" w:rsidP="001A5A76">
            <w:pPr>
              <w:jc w:val="center"/>
            </w:pPr>
            <w:r w:rsidRPr="00164CD1">
              <w:t>3</w:t>
            </w:r>
          </w:p>
        </w:tc>
        <w:tc>
          <w:tcPr>
            <w:tcW w:w="1141" w:type="dxa"/>
          </w:tcPr>
          <w:p w:rsidR="00C8716B" w:rsidRPr="00164CD1" w:rsidRDefault="00C8716B" w:rsidP="001A5A76">
            <w:pPr>
              <w:jc w:val="center"/>
            </w:pPr>
            <w:r w:rsidRPr="00164CD1">
              <w:t>2</w:t>
            </w:r>
          </w:p>
        </w:tc>
        <w:tc>
          <w:tcPr>
            <w:tcW w:w="1142" w:type="dxa"/>
          </w:tcPr>
          <w:p w:rsidR="00C8716B" w:rsidRPr="00164CD1" w:rsidRDefault="00C8716B" w:rsidP="001A5A76">
            <w:pPr>
              <w:jc w:val="center"/>
            </w:pPr>
            <w:r w:rsidRPr="00164CD1">
              <w:t>6</w:t>
            </w:r>
          </w:p>
        </w:tc>
      </w:tr>
      <w:tr w:rsidR="00C8716B" w:rsidRPr="00164CD1" w:rsidTr="00164CD1">
        <w:tc>
          <w:tcPr>
            <w:tcW w:w="2660" w:type="dxa"/>
          </w:tcPr>
          <w:p w:rsidR="00C8716B" w:rsidRPr="00164CD1" w:rsidRDefault="00C8716B" w:rsidP="001E52B6">
            <w:r w:rsidRPr="00164CD1">
              <w:t>Магазины</w:t>
            </w:r>
          </w:p>
        </w:tc>
        <w:tc>
          <w:tcPr>
            <w:tcW w:w="955" w:type="dxa"/>
          </w:tcPr>
          <w:p w:rsidR="00C8716B" w:rsidRPr="00164CD1" w:rsidRDefault="00C8716B" w:rsidP="001E52B6">
            <w:pPr>
              <w:jc w:val="center"/>
            </w:pPr>
            <w:r w:rsidRPr="00164CD1">
              <w:t>Ед.</w:t>
            </w:r>
          </w:p>
        </w:tc>
        <w:tc>
          <w:tcPr>
            <w:tcW w:w="1141" w:type="dxa"/>
          </w:tcPr>
          <w:p w:rsidR="00C8716B" w:rsidRPr="00164CD1" w:rsidRDefault="00C8716B" w:rsidP="001A5A76">
            <w:pPr>
              <w:jc w:val="center"/>
            </w:pPr>
            <w:r w:rsidRPr="00164CD1">
              <w:t>24</w:t>
            </w:r>
          </w:p>
        </w:tc>
        <w:tc>
          <w:tcPr>
            <w:tcW w:w="1141" w:type="dxa"/>
          </w:tcPr>
          <w:p w:rsidR="00C8716B" w:rsidRPr="00164CD1" w:rsidRDefault="00C8716B" w:rsidP="001A5A76">
            <w:pPr>
              <w:jc w:val="center"/>
            </w:pPr>
            <w:r w:rsidRPr="00164CD1">
              <w:t>27</w:t>
            </w:r>
          </w:p>
        </w:tc>
        <w:tc>
          <w:tcPr>
            <w:tcW w:w="1142" w:type="dxa"/>
          </w:tcPr>
          <w:p w:rsidR="00C8716B" w:rsidRPr="00164CD1" w:rsidRDefault="00C8716B" w:rsidP="001A5A76">
            <w:pPr>
              <w:jc w:val="center"/>
            </w:pPr>
            <w:r w:rsidRPr="00164CD1">
              <w:t>26</w:t>
            </w:r>
          </w:p>
        </w:tc>
        <w:tc>
          <w:tcPr>
            <w:tcW w:w="1141" w:type="dxa"/>
          </w:tcPr>
          <w:p w:rsidR="00C8716B" w:rsidRPr="00164CD1" w:rsidRDefault="00C8716B" w:rsidP="001A5A76">
            <w:pPr>
              <w:jc w:val="center"/>
            </w:pPr>
            <w:r w:rsidRPr="00164CD1">
              <w:t>23</w:t>
            </w:r>
          </w:p>
        </w:tc>
        <w:tc>
          <w:tcPr>
            <w:tcW w:w="1142" w:type="dxa"/>
          </w:tcPr>
          <w:p w:rsidR="00C8716B" w:rsidRPr="00164CD1" w:rsidRDefault="00C8716B" w:rsidP="001A5A76">
            <w:pPr>
              <w:jc w:val="center"/>
            </w:pPr>
            <w:r w:rsidRPr="00164CD1">
              <w:t>23</w:t>
            </w:r>
          </w:p>
        </w:tc>
      </w:tr>
      <w:tr w:rsidR="00C8716B" w:rsidRPr="00164CD1" w:rsidTr="00164CD1">
        <w:tc>
          <w:tcPr>
            <w:tcW w:w="2660" w:type="dxa"/>
          </w:tcPr>
          <w:p w:rsidR="00C8716B" w:rsidRPr="00164CD1" w:rsidRDefault="00C8716B" w:rsidP="001E52B6">
            <w:r w:rsidRPr="00164CD1">
              <w:t>Площадь торгового зала</w:t>
            </w:r>
          </w:p>
        </w:tc>
        <w:tc>
          <w:tcPr>
            <w:tcW w:w="955" w:type="dxa"/>
          </w:tcPr>
          <w:p w:rsidR="00C8716B" w:rsidRPr="00164CD1" w:rsidRDefault="00C8716B" w:rsidP="001E52B6">
            <w:pPr>
              <w:jc w:val="center"/>
            </w:pPr>
            <w:r w:rsidRPr="00164CD1">
              <w:t>Кв.м.</w:t>
            </w:r>
          </w:p>
        </w:tc>
        <w:tc>
          <w:tcPr>
            <w:tcW w:w="1141" w:type="dxa"/>
          </w:tcPr>
          <w:p w:rsidR="00C8716B" w:rsidRPr="00164CD1" w:rsidRDefault="00C8716B" w:rsidP="001A5A76">
            <w:pPr>
              <w:jc w:val="center"/>
            </w:pPr>
            <w:r w:rsidRPr="00164CD1">
              <w:t>907,5</w:t>
            </w:r>
          </w:p>
        </w:tc>
        <w:tc>
          <w:tcPr>
            <w:tcW w:w="1141" w:type="dxa"/>
          </w:tcPr>
          <w:p w:rsidR="00C8716B" w:rsidRPr="00164CD1" w:rsidRDefault="00C8716B" w:rsidP="001A5A76">
            <w:pPr>
              <w:jc w:val="center"/>
            </w:pPr>
            <w:r w:rsidRPr="00164CD1">
              <w:t>1327,2</w:t>
            </w:r>
          </w:p>
        </w:tc>
        <w:tc>
          <w:tcPr>
            <w:tcW w:w="1142" w:type="dxa"/>
          </w:tcPr>
          <w:p w:rsidR="00C8716B" w:rsidRPr="00164CD1" w:rsidRDefault="00C8716B" w:rsidP="001A5A76">
            <w:pPr>
              <w:jc w:val="center"/>
            </w:pPr>
            <w:r w:rsidRPr="00164CD1">
              <w:t>1363,2</w:t>
            </w:r>
          </w:p>
        </w:tc>
        <w:tc>
          <w:tcPr>
            <w:tcW w:w="1141" w:type="dxa"/>
          </w:tcPr>
          <w:p w:rsidR="00C8716B" w:rsidRPr="00164CD1" w:rsidRDefault="00C8716B" w:rsidP="001A5A76">
            <w:pPr>
              <w:jc w:val="center"/>
            </w:pPr>
            <w:r w:rsidRPr="00164CD1">
              <w:t>908,5</w:t>
            </w:r>
          </w:p>
        </w:tc>
        <w:tc>
          <w:tcPr>
            <w:tcW w:w="1142" w:type="dxa"/>
          </w:tcPr>
          <w:p w:rsidR="00C8716B" w:rsidRPr="00164CD1" w:rsidRDefault="00C8716B" w:rsidP="001A5A76">
            <w:pPr>
              <w:jc w:val="center"/>
            </w:pPr>
            <w:r w:rsidRPr="00164CD1">
              <w:t>908,5</w:t>
            </w:r>
          </w:p>
        </w:tc>
      </w:tr>
      <w:tr w:rsidR="00C8716B" w:rsidRPr="00164CD1" w:rsidTr="00164CD1">
        <w:tc>
          <w:tcPr>
            <w:tcW w:w="2660" w:type="dxa"/>
          </w:tcPr>
          <w:p w:rsidR="00C8716B" w:rsidRPr="00164CD1" w:rsidRDefault="00C8716B" w:rsidP="001E52B6">
            <w:r w:rsidRPr="00164CD1">
              <w:t>Столовые, закусочные</w:t>
            </w:r>
          </w:p>
        </w:tc>
        <w:tc>
          <w:tcPr>
            <w:tcW w:w="955" w:type="dxa"/>
          </w:tcPr>
          <w:p w:rsidR="00C8716B" w:rsidRPr="00164CD1" w:rsidRDefault="00C8716B" w:rsidP="001E52B6">
            <w:pPr>
              <w:jc w:val="center"/>
            </w:pPr>
            <w:r w:rsidRPr="00164CD1">
              <w:t>Ед.</w:t>
            </w:r>
          </w:p>
        </w:tc>
        <w:tc>
          <w:tcPr>
            <w:tcW w:w="1141" w:type="dxa"/>
          </w:tcPr>
          <w:p w:rsidR="00C8716B" w:rsidRPr="00164CD1" w:rsidRDefault="00F03338" w:rsidP="001A5A76">
            <w:pPr>
              <w:jc w:val="center"/>
            </w:pPr>
            <w:r>
              <w:t>-</w:t>
            </w:r>
          </w:p>
        </w:tc>
        <w:tc>
          <w:tcPr>
            <w:tcW w:w="1141" w:type="dxa"/>
          </w:tcPr>
          <w:p w:rsidR="00C8716B" w:rsidRPr="00164CD1" w:rsidRDefault="00F03338" w:rsidP="001A5A76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C8716B" w:rsidRPr="00164CD1" w:rsidRDefault="00F03338" w:rsidP="001A5A76">
            <w:pPr>
              <w:jc w:val="center"/>
            </w:pPr>
            <w:r>
              <w:t>-</w:t>
            </w:r>
          </w:p>
        </w:tc>
        <w:tc>
          <w:tcPr>
            <w:tcW w:w="1141" w:type="dxa"/>
          </w:tcPr>
          <w:p w:rsidR="00C8716B" w:rsidRPr="00164CD1" w:rsidRDefault="00F03338" w:rsidP="001A5A76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C8716B" w:rsidRPr="00164CD1" w:rsidRDefault="00F03338" w:rsidP="001A5A76">
            <w:pPr>
              <w:jc w:val="center"/>
            </w:pPr>
            <w:r>
              <w:t>-</w:t>
            </w:r>
          </w:p>
        </w:tc>
      </w:tr>
      <w:tr w:rsidR="00C8716B" w:rsidRPr="00164CD1" w:rsidTr="00164CD1">
        <w:tc>
          <w:tcPr>
            <w:tcW w:w="2660" w:type="dxa"/>
          </w:tcPr>
          <w:p w:rsidR="00C8716B" w:rsidRPr="00164CD1" w:rsidRDefault="00C8716B" w:rsidP="001E52B6">
            <w:r w:rsidRPr="00164CD1">
              <w:t>Площадь зала</w:t>
            </w:r>
          </w:p>
        </w:tc>
        <w:tc>
          <w:tcPr>
            <w:tcW w:w="955" w:type="dxa"/>
          </w:tcPr>
          <w:p w:rsidR="00C8716B" w:rsidRPr="00164CD1" w:rsidRDefault="00C8716B" w:rsidP="001E52B6">
            <w:pPr>
              <w:jc w:val="center"/>
            </w:pPr>
            <w:r w:rsidRPr="00164CD1">
              <w:t>Кв.м.</w:t>
            </w:r>
          </w:p>
        </w:tc>
        <w:tc>
          <w:tcPr>
            <w:tcW w:w="1141" w:type="dxa"/>
          </w:tcPr>
          <w:p w:rsidR="00C8716B" w:rsidRPr="00164CD1" w:rsidRDefault="00F03338" w:rsidP="001A5A76">
            <w:pPr>
              <w:jc w:val="center"/>
            </w:pPr>
            <w:r>
              <w:t>-</w:t>
            </w:r>
          </w:p>
        </w:tc>
        <w:tc>
          <w:tcPr>
            <w:tcW w:w="1141" w:type="dxa"/>
          </w:tcPr>
          <w:p w:rsidR="00C8716B" w:rsidRPr="00164CD1" w:rsidRDefault="00F03338" w:rsidP="001A5A76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C8716B" w:rsidRPr="00164CD1" w:rsidRDefault="00F03338" w:rsidP="001A5A76">
            <w:pPr>
              <w:jc w:val="center"/>
            </w:pPr>
            <w:r>
              <w:t>-</w:t>
            </w:r>
          </w:p>
        </w:tc>
        <w:tc>
          <w:tcPr>
            <w:tcW w:w="1141" w:type="dxa"/>
          </w:tcPr>
          <w:p w:rsidR="00C8716B" w:rsidRPr="00164CD1" w:rsidRDefault="00F03338" w:rsidP="001A5A76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C8716B" w:rsidRPr="00164CD1" w:rsidRDefault="00F03338" w:rsidP="001A5A76">
            <w:pPr>
              <w:jc w:val="center"/>
            </w:pPr>
            <w:r>
              <w:t>-</w:t>
            </w:r>
          </w:p>
        </w:tc>
      </w:tr>
      <w:tr w:rsidR="00C8716B" w:rsidRPr="00164CD1" w:rsidTr="00164CD1">
        <w:tc>
          <w:tcPr>
            <w:tcW w:w="2660" w:type="dxa"/>
          </w:tcPr>
          <w:p w:rsidR="00C8716B" w:rsidRPr="00164CD1" w:rsidRDefault="00C8716B" w:rsidP="001E52B6">
            <w:r w:rsidRPr="00164CD1">
              <w:t>Столовые учебных заведений</w:t>
            </w:r>
          </w:p>
        </w:tc>
        <w:tc>
          <w:tcPr>
            <w:tcW w:w="955" w:type="dxa"/>
          </w:tcPr>
          <w:p w:rsidR="00C8716B" w:rsidRPr="00164CD1" w:rsidRDefault="00C8716B" w:rsidP="001E52B6">
            <w:pPr>
              <w:jc w:val="center"/>
            </w:pPr>
            <w:r w:rsidRPr="00164CD1">
              <w:t>Ед.</w:t>
            </w:r>
          </w:p>
        </w:tc>
        <w:tc>
          <w:tcPr>
            <w:tcW w:w="1141" w:type="dxa"/>
          </w:tcPr>
          <w:p w:rsidR="00C8716B" w:rsidRPr="00164CD1" w:rsidRDefault="00C8716B" w:rsidP="001A5A76">
            <w:pPr>
              <w:jc w:val="center"/>
            </w:pPr>
            <w:r w:rsidRPr="00164CD1">
              <w:t>3 на 197 мест</w:t>
            </w:r>
          </w:p>
        </w:tc>
        <w:tc>
          <w:tcPr>
            <w:tcW w:w="1141" w:type="dxa"/>
          </w:tcPr>
          <w:p w:rsidR="00C8716B" w:rsidRPr="00164CD1" w:rsidRDefault="00C8716B" w:rsidP="001A5A76">
            <w:pPr>
              <w:jc w:val="center"/>
            </w:pPr>
            <w:r w:rsidRPr="00164CD1">
              <w:t>4 на 217 мест</w:t>
            </w:r>
          </w:p>
        </w:tc>
        <w:tc>
          <w:tcPr>
            <w:tcW w:w="1142" w:type="dxa"/>
          </w:tcPr>
          <w:p w:rsidR="00C8716B" w:rsidRPr="00164CD1" w:rsidRDefault="00C8716B" w:rsidP="001A5A76">
            <w:pPr>
              <w:jc w:val="center"/>
            </w:pPr>
            <w:r w:rsidRPr="00164CD1">
              <w:t>4 на 194 места</w:t>
            </w:r>
          </w:p>
        </w:tc>
        <w:tc>
          <w:tcPr>
            <w:tcW w:w="1141" w:type="dxa"/>
          </w:tcPr>
          <w:p w:rsidR="00C8716B" w:rsidRPr="00164CD1" w:rsidRDefault="00C8716B" w:rsidP="001A5A76">
            <w:pPr>
              <w:jc w:val="center"/>
            </w:pPr>
            <w:r w:rsidRPr="00164CD1">
              <w:t>3 на 194 места</w:t>
            </w:r>
          </w:p>
        </w:tc>
        <w:tc>
          <w:tcPr>
            <w:tcW w:w="1142" w:type="dxa"/>
          </w:tcPr>
          <w:p w:rsidR="00C8716B" w:rsidRPr="00164CD1" w:rsidRDefault="00C8716B" w:rsidP="001A5A76">
            <w:pPr>
              <w:jc w:val="center"/>
            </w:pPr>
            <w:r w:rsidRPr="00164CD1">
              <w:t>3 на 194 места</w:t>
            </w:r>
          </w:p>
        </w:tc>
      </w:tr>
      <w:tr w:rsidR="00C8716B" w:rsidRPr="00164CD1" w:rsidTr="00164CD1">
        <w:tc>
          <w:tcPr>
            <w:tcW w:w="2660" w:type="dxa"/>
          </w:tcPr>
          <w:p w:rsidR="00C8716B" w:rsidRPr="00164CD1" w:rsidRDefault="00C8716B" w:rsidP="001E52B6">
            <w:r w:rsidRPr="00164CD1">
              <w:t>Площадь зала</w:t>
            </w:r>
          </w:p>
        </w:tc>
        <w:tc>
          <w:tcPr>
            <w:tcW w:w="955" w:type="dxa"/>
          </w:tcPr>
          <w:p w:rsidR="00C8716B" w:rsidRPr="00164CD1" w:rsidRDefault="00C8716B" w:rsidP="001E52B6">
            <w:pPr>
              <w:jc w:val="center"/>
            </w:pPr>
            <w:r w:rsidRPr="00164CD1">
              <w:t>Кв.м.</w:t>
            </w:r>
          </w:p>
        </w:tc>
        <w:tc>
          <w:tcPr>
            <w:tcW w:w="1141" w:type="dxa"/>
          </w:tcPr>
          <w:p w:rsidR="00C8716B" w:rsidRPr="00164CD1" w:rsidRDefault="00C8716B" w:rsidP="001A5A76">
            <w:pPr>
              <w:jc w:val="center"/>
            </w:pPr>
            <w:r w:rsidRPr="00164CD1">
              <w:t>242,2</w:t>
            </w:r>
          </w:p>
        </w:tc>
        <w:tc>
          <w:tcPr>
            <w:tcW w:w="1141" w:type="dxa"/>
          </w:tcPr>
          <w:p w:rsidR="00C8716B" w:rsidRPr="00164CD1" w:rsidRDefault="00C8716B" w:rsidP="001A5A76">
            <w:pPr>
              <w:jc w:val="center"/>
            </w:pPr>
            <w:r w:rsidRPr="00164CD1">
              <w:t>272,2</w:t>
            </w:r>
          </w:p>
        </w:tc>
        <w:tc>
          <w:tcPr>
            <w:tcW w:w="1142" w:type="dxa"/>
          </w:tcPr>
          <w:p w:rsidR="00C8716B" w:rsidRPr="00164CD1" w:rsidRDefault="00C8716B" w:rsidP="001A5A76">
            <w:pPr>
              <w:jc w:val="center"/>
            </w:pPr>
            <w:r w:rsidRPr="00164CD1">
              <w:t>272,2</w:t>
            </w:r>
          </w:p>
        </w:tc>
        <w:tc>
          <w:tcPr>
            <w:tcW w:w="1141" w:type="dxa"/>
          </w:tcPr>
          <w:p w:rsidR="00C8716B" w:rsidRPr="00164CD1" w:rsidRDefault="00C8716B" w:rsidP="001A5A76">
            <w:pPr>
              <w:jc w:val="center"/>
            </w:pPr>
            <w:r w:rsidRPr="00164CD1">
              <w:t>272,2</w:t>
            </w:r>
          </w:p>
        </w:tc>
        <w:tc>
          <w:tcPr>
            <w:tcW w:w="1142" w:type="dxa"/>
          </w:tcPr>
          <w:p w:rsidR="00C8716B" w:rsidRPr="00164CD1" w:rsidRDefault="00C8716B" w:rsidP="001A5A76">
            <w:pPr>
              <w:jc w:val="center"/>
            </w:pPr>
            <w:r w:rsidRPr="00164CD1">
              <w:t>272,2</w:t>
            </w:r>
          </w:p>
        </w:tc>
      </w:tr>
      <w:tr w:rsidR="00C8716B" w:rsidRPr="00164CD1" w:rsidTr="00164CD1">
        <w:tc>
          <w:tcPr>
            <w:tcW w:w="2660" w:type="dxa"/>
          </w:tcPr>
          <w:p w:rsidR="00C8716B" w:rsidRPr="00164CD1" w:rsidRDefault="00C8716B" w:rsidP="001E52B6">
            <w:r w:rsidRPr="00164CD1">
              <w:t>Ресторан</w:t>
            </w:r>
          </w:p>
        </w:tc>
        <w:tc>
          <w:tcPr>
            <w:tcW w:w="955" w:type="dxa"/>
          </w:tcPr>
          <w:p w:rsidR="00C8716B" w:rsidRPr="00164CD1" w:rsidRDefault="00C8716B" w:rsidP="001E52B6">
            <w:pPr>
              <w:jc w:val="center"/>
            </w:pPr>
            <w:r w:rsidRPr="00164CD1">
              <w:t>Ед.</w:t>
            </w:r>
          </w:p>
        </w:tc>
        <w:tc>
          <w:tcPr>
            <w:tcW w:w="1141" w:type="dxa"/>
          </w:tcPr>
          <w:p w:rsidR="00C8716B" w:rsidRPr="00164CD1" w:rsidRDefault="00F03338" w:rsidP="001A5A76">
            <w:pPr>
              <w:jc w:val="center"/>
            </w:pPr>
            <w:r>
              <w:t>-</w:t>
            </w:r>
          </w:p>
        </w:tc>
        <w:tc>
          <w:tcPr>
            <w:tcW w:w="1141" w:type="dxa"/>
          </w:tcPr>
          <w:p w:rsidR="00C8716B" w:rsidRPr="00164CD1" w:rsidRDefault="00F03338" w:rsidP="001A5A76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C8716B" w:rsidRPr="00164CD1" w:rsidRDefault="00F03338" w:rsidP="001A5A76">
            <w:pPr>
              <w:jc w:val="center"/>
            </w:pPr>
            <w:r>
              <w:t>-</w:t>
            </w:r>
          </w:p>
        </w:tc>
        <w:tc>
          <w:tcPr>
            <w:tcW w:w="1141" w:type="dxa"/>
          </w:tcPr>
          <w:p w:rsidR="00C8716B" w:rsidRPr="00164CD1" w:rsidRDefault="00F03338" w:rsidP="001A5A76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C8716B" w:rsidRPr="00164CD1" w:rsidRDefault="00F03338" w:rsidP="001A5A76">
            <w:pPr>
              <w:jc w:val="center"/>
            </w:pPr>
            <w:r>
              <w:t>-</w:t>
            </w:r>
          </w:p>
        </w:tc>
      </w:tr>
      <w:tr w:rsidR="00C8716B" w:rsidRPr="00164CD1" w:rsidTr="00164CD1">
        <w:tc>
          <w:tcPr>
            <w:tcW w:w="2660" w:type="dxa"/>
          </w:tcPr>
          <w:p w:rsidR="00C8716B" w:rsidRPr="00164CD1" w:rsidRDefault="00C8716B" w:rsidP="001E52B6">
            <w:r w:rsidRPr="00164CD1">
              <w:t>Площадь</w:t>
            </w:r>
          </w:p>
        </w:tc>
        <w:tc>
          <w:tcPr>
            <w:tcW w:w="955" w:type="dxa"/>
          </w:tcPr>
          <w:p w:rsidR="00C8716B" w:rsidRPr="00164CD1" w:rsidRDefault="00C8716B" w:rsidP="001E52B6">
            <w:pPr>
              <w:jc w:val="center"/>
            </w:pPr>
            <w:r w:rsidRPr="00164CD1">
              <w:t>Кв.м.</w:t>
            </w:r>
          </w:p>
        </w:tc>
        <w:tc>
          <w:tcPr>
            <w:tcW w:w="1141" w:type="dxa"/>
          </w:tcPr>
          <w:p w:rsidR="00C8716B" w:rsidRPr="00164CD1" w:rsidRDefault="00F03338" w:rsidP="001A5A76">
            <w:pPr>
              <w:jc w:val="center"/>
            </w:pPr>
            <w:r>
              <w:t>-</w:t>
            </w:r>
          </w:p>
        </w:tc>
        <w:tc>
          <w:tcPr>
            <w:tcW w:w="1141" w:type="dxa"/>
          </w:tcPr>
          <w:p w:rsidR="00C8716B" w:rsidRPr="00164CD1" w:rsidRDefault="00F03338" w:rsidP="001A5A76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C8716B" w:rsidRPr="00164CD1" w:rsidRDefault="00F03338" w:rsidP="001A5A76">
            <w:pPr>
              <w:jc w:val="center"/>
            </w:pPr>
            <w:r>
              <w:t>-</w:t>
            </w:r>
          </w:p>
        </w:tc>
        <w:tc>
          <w:tcPr>
            <w:tcW w:w="1141" w:type="dxa"/>
          </w:tcPr>
          <w:p w:rsidR="00C8716B" w:rsidRPr="00164CD1" w:rsidRDefault="00F03338" w:rsidP="001A5A76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C8716B" w:rsidRPr="00164CD1" w:rsidRDefault="00F03338" w:rsidP="001A5A76">
            <w:pPr>
              <w:jc w:val="center"/>
            </w:pPr>
            <w:r>
              <w:t>-</w:t>
            </w:r>
          </w:p>
        </w:tc>
      </w:tr>
      <w:tr w:rsidR="00C8716B" w:rsidRPr="00164CD1" w:rsidTr="00164CD1">
        <w:tc>
          <w:tcPr>
            <w:tcW w:w="2660" w:type="dxa"/>
          </w:tcPr>
          <w:p w:rsidR="00C8716B" w:rsidRPr="00164CD1" w:rsidRDefault="00C8716B" w:rsidP="001E52B6">
            <w:r w:rsidRPr="00164CD1">
              <w:t>Аптеки</w:t>
            </w:r>
          </w:p>
        </w:tc>
        <w:tc>
          <w:tcPr>
            <w:tcW w:w="955" w:type="dxa"/>
          </w:tcPr>
          <w:p w:rsidR="00C8716B" w:rsidRPr="00164CD1" w:rsidRDefault="00C8716B" w:rsidP="001E52B6">
            <w:pPr>
              <w:jc w:val="center"/>
            </w:pPr>
            <w:r w:rsidRPr="00164CD1">
              <w:t>Ед.</w:t>
            </w:r>
          </w:p>
        </w:tc>
        <w:tc>
          <w:tcPr>
            <w:tcW w:w="1141" w:type="dxa"/>
          </w:tcPr>
          <w:p w:rsidR="00C8716B" w:rsidRPr="00164CD1" w:rsidRDefault="00C8716B" w:rsidP="001A5A76">
            <w:pPr>
              <w:jc w:val="center"/>
            </w:pPr>
            <w:r w:rsidRPr="00164CD1">
              <w:t>1</w:t>
            </w:r>
          </w:p>
        </w:tc>
        <w:tc>
          <w:tcPr>
            <w:tcW w:w="1141" w:type="dxa"/>
          </w:tcPr>
          <w:p w:rsidR="00C8716B" w:rsidRPr="00164CD1" w:rsidRDefault="00C8716B" w:rsidP="001A5A76">
            <w:pPr>
              <w:tabs>
                <w:tab w:val="left" w:pos="840"/>
              </w:tabs>
              <w:jc w:val="center"/>
            </w:pPr>
            <w:r w:rsidRPr="00164CD1">
              <w:t>1</w:t>
            </w:r>
          </w:p>
        </w:tc>
        <w:tc>
          <w:tcPr>
            <w:tcW w:w="1142" w:type="dxa"/>
          </w:tcPr>
          <w:p w:rsidR="00C8716B" w:rsidRPr="00164CD1" w:rsidRDefault="00C8716B" w:rsidP="001A5A76">
            <w:pPr>
              <w:jc w:val="center"/>
            </w:pPr>
            <w:r w:rsidRPr="00164CD1">
              <w:t>1</w:t>
            </w:r>
          </w:p>
        </w:tc>
        <w:tc>
          <w:tcPr>
            <w:tcW w:w="1141" w:type="dxa"/>
          </w:tcPr>
          <w:p w:rsidR="00C8716B" w:rsidRPr="00164CD1" w:rsidRDefault="00C8716B" w:rsidP="001A5A76">
            <w:pPr>
              <w:jc w:val="center"/>
            </w:pPr>
            <w:r w:rsidRPr="00164CD1">
              <w:t>1</w:t>
            </w:r>
          </w:p>
        </w:tc>
        <w:tc>
          <w:tcPr>
            <w:tcW w:w="1142" w:type="dxa"/>
          </w:tcPr>
          <w:p w:rsidR="00C8716B" w:rsidRPr="00164CD1" w:rsidRDefault="00C8716B" w:rsidP="001A5A76">
            <w:pPr>
              <w:jc w:val="center"/>
            </w:pPr>
            <w:r w:rsidRPr="00164CD1">
              <w:t>1</w:t>
            </w:r>
          </w:p>
        </w:tc>
      </w:tr>
      <w:tr w:rsidR="00C8716B" w:rsidRPr="00164CD1" w:rsidTr="00164CD1">
        <w:tc>
          <w:tcPr>
            <w:tcW w:w="2660" w:type="dxa"/>
          </w:tcPr>
          <w:p w:rsidR="00C8716B" w:rsidRPr="00164CD1" w:rsidRDefault="00C8716B" w:rsidP="001E52B6">
            <w:r w:rsidRPr="00164CD1">
              <w:t>Площадь</w:t>
            </w:r>
          </w:p>
        </w:tc>
        <w:tc>
          <w:tcPr>
            <w:tcW w:w="955" w:type="dxa"/>
          </w:tcPr>
          <w:p w:rsidR="00C8716B" w:rsidRPr="00164CD1" w:rsidRDefault="00C8716B" w:rsidP="001E52B6">
            <w:pPr>
              <w:jc w:val="center"/>
            </w:pPr>
            <w:r w:rsidRPr="00164CD1">
              <w:t>Кв.м.</w:t>
            </w:r>
          </w:p>
        </w:tc>
        <w:tc>
          <w:tcPr>
            <w:tcW w:w="1141" w:type="dxa"/>
          </w:tcPr>
          <w:p w:rsidR="00C8716B" w:rsidRPr="00164CD1" w:rsidRDefault="00C8716B" w:rsidP="001A5A76">
            <w:pPr>
              <w:jc w:val="center"/>
            </w:pPr>
            <w:r w:rsidRPr="00164CD1">
              <w:t>20</w:t>
            </w:r>
          </w:p>
        </w:tc>
        <w:tc>
          <w:tcPr>
            <w:tcW w:w="1141" w:type="dxa"/>
          </w:tcPr>
          <w:p w:rsidR="00C8716B" w:rsidRPr="00164CD1" w:rsidRDefault="00C8716B" w:rsidP="001A5A76">
            <w:pPr>
              <w:jc w:val="center"/>
            </w:pPr>
            <w:r w:rsidRPr="00164CD1">
              <w:t>20</w:t>
            </w:r>
          </w:p>
        </w:tc>
        <w:tc>
          <w:tcPr>
            <w:tcW w:w="1142" w:type="dxa"/>
          </w:tcPr>
          <w:p w:rsidR="00C8716B" w:rsidRPr="00164CD1" w:rsidRDefault="00C8716B" w:rsidP="001A5A76">
            <w:pPr>
              <w:jc w:val="center"/>
            </w:pPr>
            <w:r w:rsidRPr="00164CD1">
              <w:t>20</w:t>
            </w:r>
          </w:p>
        </w:tc>
        <w:tc>
          <w:tcPr>
            <w:tcW w:w="1141" w:type="dxa"/>
          </w:tcPr>
          <w:p w:rsidR="00C8716B" w:rsidRPr="00164CD1" w:rsidRDefault="00C8716B" w:rsidP="001A5A76">
            <w:pPr>
              <w:jc w:val="center"/>
            </w:pPr>
            <w:r w:rsidRPr="00164CD1">
              <w:t>20</w:t>
            </w:r>
          </w:p>
        </w:tc>
        <w:tc>
          <w:tcPr>
            <w:tcW w:w="1142" w:type="dxa"/>
          </w:tcPr>
          <w:p w:rsidR="00C8716B" w:rsidRPr="00164CD1" w:rsidRDefault="00C8716B" w:rsidP="001A5A76">
            <w:pPr>
              <w:jc w:val="center"/>
            </w:pPr>
            <w:r w:rsidRPr="00164CD1">
              <w:t>20</w:t>
            </w:r>
          </w:p>
        </w:tc>
      </w:tr>
      <w:tr w:rsidR="00C8716B" w:rsidRPr="00164CD1" w:rsidTr="00164CD1">
        <w:tc>
          <w:tcPr>
            <w:tcW w:w="2660" w:type="dxa"/>
          </w:tcPr>
          <w:p w:rsidR="00C8716B" w:rsidRPr="00164CD1" w:rsidRDefault="00C8716B" w:rsidP="001E52B6">
            <w:r w:rsidRPr="00164CD1">
              <w:t>Гостиница</w:t>
            </w:r>
          </w:p>
        </w:tc>
        <w:tc>
          <w:tcPr>
            <w:tcW w:w="955" w:type="dxa"/>
          </w:tcPr>
          <w:p w:rsidR="00C8716B" w:rsidRPr="00164CD1" w:rsidRDefault="00C8716B" w:rsidP="001E52B6">
            <w:pPr>
              <w:jc w:val="center"/>
            </w:pPr>
            <w:r w:rsidRPr="00164CD1">
              <w:t>Ед.</w:t>
            </w:r>
          </w:p>
        </w:tc>
        <w:tc>
          <w:tcPr>
            <w:tcW w:w="1141" w:type="dxa"/>
          </w:tcPr>
          <w:p w:rsidR="00C8716B" w:rsidRPr="00164CD1" w:rsidRDefault="00F03338" w:rsidP="001A5A76">
            <w:pPr>
              <w:jc w:val="center"/>
            </w:pPr>
            <w:r>
              <w:t>-</w:t>
            </w:r>
          </w:p>
        </w:tc>
        <w:tc>
          <w:tcPr>
            <w:tcW w:w="1141" w:type="dxa"/>
          </w:tcPr>
          <w:p w:rsidR="00C8716B" w:rsidRPr="00164CD1" w:rsidRDefault="00F03338" w:rsidP="001A5A76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C8716B" w:rsidRPr="00164CD1" w:rsidRDefault="00F03338" w:rsidP="001A5A76">
            <w:pPr>
              <w:jc w:val="center"/>
            </w:pPr>
            <w:r>
              <w:t>-</w:t>
            </w:r>
          </w:p>
        </w:tc>
        <w:tc>
          <w:tcPr>
            <w:tcW w:w="1141" w:type="dxa"/>
          </w:tcPr>
          <w:p w:rsidR="00C8716B" w:rsidRPr="00164CD1" w:rsidRDefault="00C8716B" w:rsidP="001A5A76">
            <w:pPr>
              <w:jc w:val="center"/>
            </w:pPr>
            <w:r w:rsidRPr="00164CD1">
              <w:t>1 на 12 мест</w:t>
            </w:r>
          </w:p>
        </w:tc>
        <w:tc>
          <w:tcPr>
            <w:tcW w:w="1142" w:type="dxa"/>
          </w:tcPr>
          <w:p w:rsidR="00C8716B" w:rsidRPr="00164CD1" w:rsidRDefault="00C8716B" w:rsidP="001A5A76">
            <w:pPr>
              <w:jc w:val="center"/>
            </w:pPr>
            <w:r w:rsidRPr="00164CD1">
              <w:t>1 на 12 мест</w:t>
            </w:r>
          </w:p>
        </w:tc>
      </w:tr>
      <w:tr w:rsidR="00C8716B" w:rsidRPr="00164CD1" w:rsidTr="00164CD1">
        <w:tc>
          <w:tcPr>
            <w:tcW w:w="2660" w:type="dxa"/>
          </w:tcPr>
          <w:p w:rsidR="00C8716B" w:rsidRPr="00164CD1" w:rsidRDefault="00C8716B" w:rsidP="001E52B6">
            <w:r w:rsidRPr="00164CD1">
              <w:t>Предприятия электросвязи</w:t>
            </w:r>
          </w:p>
        </w:tc>
        <w:tc>
          <w:tcPr>
            <w:tcW w:w="955" w:type="dxa"/>
          </w:tcPr>
          <w:p w:rsidR="00C8716B" w:rsidRPr="00164CD1" w:rsidRDefault="00C8716B" w:rsidP="001E52B6">
            <w:pPr>
              <w:jc w:val="center"/>
            </w:pPr>
            <w:r w:rsidRPr="00164CD1">
              <w:t>Ед.</w:t>
            </w:r>
          </w:p>
        </w:tc>
        <w:tc>
          <w:tcPr>
            <w:tcW w:w="1141" w:type="dxa"/>
          </w:tcPr>
          <w:p w:rsidR="00C8716B" w:rsidRPr="00164CD1" w:rsidRDefault="00C8716B" w:rsidP="001A5A76">
            <w:pPr>
              <w:jc w:val="center"/>
            </w:pPr>
            <w:r w:rsidRPr="00164CD1">
              <w:t>3</w:t>
            </w:r>
          </w:p>
        </w:tc>
        <w:tc>
          <w:tcPr>
            <w:tcW w:w="1141" w:type="dxa"/>
          </w:tcPr>
          <w:p w:rsidR="00C8716B" w:rsidRPr="00164CD1" w:rsidRDefault="00C8716B" w:rsidP="001A5A76">
            <w:pPr>
              <w:jc w:val="center"/>
            </w:pPr>
            <w:r w:rsidRPr="00164CD1">
              <w:t>3</w:t>
            </w:r>
          </w:p>
        </w:tc>
        <w:tc>
          <w:tcPr>
            <w:tcW w:w="1142" w:type="dxa"/>
          </w:tcPr>
          <w:p w:rsidR="00C8716B" w:rsidRPr="00164CD1" w:rsidRDefault="00C8716B" w:rsidP="001A5A76">
            <w:pPr>
              <w:jc w:val="center"/>
            </w:pPr>
            <w:r w:rsidRPr="00164CD1">
              <w:t>3</w:t>
            </w:r>
          </w:p>
        </w:tc>
        <w:tc>
          <w:tcPr>
            <w:tcW w:w="1141" w:type="dxa"/>
          </w:tcPr>
          <w:p w:rsidR="00C8716B" w:rsidRPr="00164CD1" w:rsidRDefault="00C8716B" w:rsidP="001A5A76">
            <w:pPr>
              <w:jc w:val="center"/>
            </w:pPr>
            <w:r w:rsidRPr="00164CD1">
              <w:t>3</w:t>
            </w:r>
          </w:p>
        </w:tc>
        <w:tc>
          <w:tcPr>
            <w:tcW w:w="1142" w:type="dxa"/>
          </w:tcPr>
          <w:p w:rsidR="00C8716B" w:rsidRPr="00164CD1" w:rsidRDefault="00C8716B" w:rsidP="001A5A76">
            <w:pPr>
              <w:jc w:val="center"/>
            </w:pPr>
            <w:r w:rsidRPr="00164CD1">
              <w:t>3</w:t>
            </w:r>
          </w:p>
        </w:tc>
      </w:tr>
      <w:tr w:rsidR="00C8716B" w:rsidRPr="00164CD1" w:rsidTr="00164CD1">
        <w:tc>
          <w:tcPr>
            <w:tcW w:w="2660" w:type="dxa"/>
          </w:tcPr>
          <w:p w:rsidR="00C8716B" w:rsidRPr="00164CD1" w:rsidRDefault="00C8716B" w:rsidP="001E52B6">
            <w:r w:rsidRPr="00164CD1">
              <w:t>Почтовые отделения</w:t>
            </w:r>
          </w:p>
        </w:tc>
        <w:tc>
          <w:tcPr>
            <w:tcW w:w="955" w:type="dxa"/>
          </w:tcPr>
          <w:p w:rsidR="00C8716B" w:rsidRPr="00164CD1" w:rsidRDefault="00C8716B" w:rsidP="001E52B6">
            <w:pPr>
              <w:jc w:val="center"/>
            </w:pPr>
            <w:r w:rsidRPr="00164CD1">
              <w:t>Ед.</w:t>
            </w:r>
          </w:p>
        </w:tc>
        <w:tc>
          <w:tcPr>
            <w:tcW w:w="1141" w:type="dxa"/>
          </w:tcPr>
          <w:p w:rsidR="00C8716B" w:rsidRPr="00164CD1" w:rsidRDefault="00C8716B" w:rsidP="001A5A76">
            <w:pPr>
              <w:jc w:val="center"/>
            </w:pPr>
            <w:r w:rsidRPr="00164CD1">
              <w:t>2</w:t>
            </w:r>
          </w:p>
        </w:tc>
        <w:tc>
          <w:tcPr>
            <w:tcW w:w="1141" w:type="dxa"/>
          </w:tcPr>
          <w:p w:rsidR="00C8716B" w:rsidRPr="00164CD1" w:rsidRDefault="00C8716B" w:rsidP="001A5A76">
            <w:pPr>
              <w:jc w:val="center"/>
            </w:pPr>
            <w:r w:rsidRPr="00164CD1">
              <w:t>2</w:t>
            </w:r>
          </w:p>
        </w:tc>
        <w:tc>
          <w:tcPr>
            <w:tcW w:w="1142" w:type="dxa"/>
          </w:tcPr>
          <w:p w:rsidR="00C8716B" w:rsidRPr="00164CD1" w:rsidRDefault="00C8716B" w:rsidP="001A5A76">
            <w:pPr>
              <w:jc w:val="center"/>
            </w:pPr>
            <w:r w:rsidRPr="00164CD1">
              <w:t>2</w:t>
            </w:r>
          </w:p>
        </w:tc>
        <w:tc>
          <w:tcPr>
            <w:tcW w:w="1141" w:type="dxa"/>
          </w:tcPr>
          <w:p w:rsidR="00C8716B" w:rsidRPr="00164CD1" w:rsidRDefault="00C8716B" w:rsidP="001A5A76">
            <w:pPr>
              <w:jc w:val="center"/>
            </w:pPr>
            <w:r w:rsidRPr="00164CD1">
              <w:t>2</w:t>
            </w:r>
          </w:p>
        </w:tc>
        <w:tc>
          <w:tcPr>
            <w:tcW w:w="1142" w:type="dxa"/>
          </w:tcPr>
          <w:p w:rsidR="00C8716B" w:rsidRPr="00164CD1" w:rsidRDefault="00C8716B" w:rsidP="001A5A76">
            <w:pPr>
              <w:jc w:val="center"/>
            </w:pPr>
            <w:r w:rsidRPr="00164CD1">
              <w:t>3</w:t>
            </w:r>
          </w:p>
        </w:tc>
      </w:tr>
      <w:tr w:rsidR="00C8716B" w:rsidRPr="00164CD1" w:rsidTr="00164CD1">
        <w:tc>
          <w:tcPr>
            <w:tcW w:w="2660" w:type="dxa"/>
          </w:tcPr>
          <w:p w:rsidR="00C8716B" w:rsidRPr="00164CD1" w:rsidRDefault="00C8716B" w:rsidP="001E52B6">
            <w:r w:rsidRPr="00164CD1">
              <w:t>Обеспеченность торговыми площадями</w:t>
            </w:r>
          </w:p>
        </w:tc>
        <w:tc>
          <w:tcPr>
            <w:tcW w:w="955" w:type="dxa"/>
          </w:tcPr>
          <w:p w:rsidR="00C8716B" w:rsidRPr="00164CD1" w:rsidRDefault="00C8716B" w:rsidP="001E52B6">
            <w:pPr>
              <w:jc w:val="center"/>
            </w:pPr>
            <w:r w:rsidRPr="00164CD1">
              <w:t>%</w:t>
            </w:r>
          </w:p>
        </w:tc>
        <w:tc>
          <w:tcPr>
            <w:tcW w:w="1141" w:type="dxa"/>
          </w:tcPr>
          <w:p w:rsidR="00C8716B" w:rsidRPr="00164CD1" w:rsidRDefault="00C8716B" w:rsidP="001A5A76">
            <w:pPr>
              <w:jc w:val="center"/>
            </w:pPr>
            <w:r w:rsidRPr="00164CD1">
              <w:t>97</w:t>
            </w:r>
          </w:p>
        </w:tc>
        <w:tc>
          <w:tcPr>
            <w:tcW w:w="1141" w:type="dxa"/>
          </w:tcPr>
          <w:p w:rsidR="00C8716B" w:rsidRPr="00164CD1" w:rsidRDefault="00C8716B" w:rsidP="001A5A76">
            <w:pPr>
              <w:jc w:val="center"/>
            </w:pPr>
            <w:r w:rsidRPr="00164CD1">
              <w:t>147</w:t>
            </w:r>
          </w:p>
        </w:tc>
        <w:tc>
          <w:tcPr>
            <w:tcW w:w="1142" w:type="dxa"/>
          </w:tcPr>
          <w:p w:rsidR="00C8716B" w:rsidRPr="00164CD1" w:rsidRDefault="00C8716B" w:rsidP="001A5A76">
            <w:pPr>
              <w:jc w:val="center"/>
            </w:pPr>
            <w:r w:rsidRPr="00164CD1">
              <w:t>154</w:t>
            </w:r>
          </w:p>
        </w:tc>
        <w:tc>
          <w:tcPr>
            <w:tcW w:w="1141" w:type="dxa"/>
          </w:tcPr>
          <w:p w:rsidR="00C8716B" w:rsidRPr="00164CD1" w:rsidRDefault="00C8716B" w:rsidP="001A5A76">
            <w:pPr>
              <w:jc w:val="center"/>
            </w:pPr>
            <w:r w:rsidRPr="00164CD1">
              <w:t>103</w:t>
            </w:r>
          </w:p>
        </w:tc>
        <w:tc>
          <w:tcPr>
            <w:tcW w:w="1142" w:type="dxa"/>
          </w:tcPr>
          <w:p w:rsidR="00C8716B" w:rsidRPr="00164CD1" w:rsidRDefault="00C8716B" w:rsidP="001A5A76">
            <w:pPr>
              <w:jc w:val="center"/>
            </w:pPr>
            <w:r w:rsidRPr="00164CD1">
              <w:t>104</w:t>
            </w:r>
          </w:p>
        </w:tc>
      </w:tr>
    </w:tbl>
    <w:p w:rsidR="001E52B6" w:rsidRPr="00164CD1" w:rsidRDefault="001E52B6" w:rsidP="001E52B6"/>
    <w:p w:rsidR="00F83298" w:rsidRPr="00F03338" w:rsidRDefault="001B0FAA" w:rsidP="00DF74A8">
      <w:pPr>
        <w:pStyle w:val="1"/>
        <w:rPr>
          <w:sz w:val="26"/>
          <w:szCs w:val="26"/>
        </w:rPr>
      </w:pPr>
      <w:bookmarkStart w:id="100" w:name="_Toc469320405"/>
      <w:r w:rsidRPr="00F03338">
        <w:rPr>
          <w:sz w:val="26"/>
          <w:szCs w:val="26"/>
        </w:rPr>
        <w:t>Ра</w:t>
      </w:r>
      <w:r w:rsidR="00A50985" w:rsidRPr="00F03338">
        <w:rPr>
          <w:sz w:val="26"/>
          <w:szCs w:val="26"/>
        </w:rPr>
        <w:t>з</w:t>
      </w:r>
      <w:r w:rsidRPr="00F03338">
        <w:rPr>
          <w:sz w:val="26"/>
          <w:szCs w:val="26"/>
        </w:rPr>
        <w:t xml:space="preserve">дел </w:t>
      </w:r>
      <w:r w:rsidR="002E7BDF" w:rsidRPr="00F03338">
        <w:rPr>
          <w:sz w:val="26"/>
          <w:szCs w:val="26"/>
        </w:rPr>
        <w:t>2</w:t>
      </w:r>
      <w:r w:rsidR="00D91D35" w:rsidRPr="00F03338">
        <w:rPr>
          <w:sz w:val="26"/>
          <w:szCs w:val="26"/>
        </w:rPr>
        <w:t>. Проблемы развития</w:t>
      </w:r>
      <w:bookmarkEnd w:id="100"/>
    </w:p>
    <w:p w:rsidR="00583B05" w:rsidRPr="008773B8" w:rsidRDefault="00DB234B" w:rsidP="003B6426">
      <w:pPr>
        <w:pStyle w:val="af9"/>
        <w:spacing w:line="360" w:lineRule="auto"/>
        <w:ind w:firstLine="708"/>
        <w:jc w:val="both"/>
      </w:pPr>
      <w:r w:rsidRPr="008773B8">
        <w:t>Основны</w:t>
      </w:r>
      <w:r w:rsidR="00164CD1" w:rsidRPr="008773B8">
        <w:t xml:space="preserve">ми проблемами </w:t>
      </w:r>
      <w:r w:rsidRPr="008773B8">
        <w:t>муниципалитета</w:t>
      </w:r>
      <w:r w:rsidR="00164CD1" w:rsidRPr="008773B8">
        <w:t xml:space="preserve"> являются:</w:t>
      </w:r>
      <w:r w:rsidR="002F64F6" w:rsidRPr="008773B8">
        <w:t xml:space="preserve"> </w:t>
      </w:r>
    </w:p>
    <w:p w:rsidR="00583B05" w:rsidRPr="008773B8" w:rsidRDefault="00583B05" w:rsidP="00583B05">
      <w:pPr>
        <w:pStyle w:val="af9"/>
        <w:spacing w:line="360" w:lineRule="auto"/>
        <w:jc w:val="both"/>
      </w:pPr>
      <w:r w:rsidRPr="008773B8">
        <w:t xml:space="preserve">1. </w:t>
      </w:r>
      <w:r w:rsidR="004058E3">
        <w:t>Снижение численности постоянного населения</w:t>
      </w:r>
      <w:r w:rsidR="003B6426" w:rsidRPr="008773B8">
        <w:t xml:space="preserve">; </w:t>
      </w:r>
    </w:p>
    <w:p w:rsidR="00583B05" w:rsidRPr="008773B8" w:rsidRDefault="00583B05" w:rsidP="00583B05">
      <w:pPr>
        <w:pStyle w:val="af9"/>
        <w:spacing w:line="360" w:lineRule="auto"/>
        <w:jc w:val="both"/>
        <w:rPr>
          <w:bCs/>
        </w:rPr>
      </w:pPr>
      <w:r w:rsidRPr="008773B8">
        <w:t>2. О</w:t>
      </w:r>
      <w:r w:rsidR="002F64F6" w:rsidRPr="008773B8">
        <w:rPr>
          <w:bCs/>
        </w:rPr>
        <w:t>тсутствие питьевой централизованной воды и очистных сооружений</w:t>
      </w:r>
      <w:r w:rsidR="003B6426" w:rsidRPr="008773B8">
        <w:rPr>
          <w:bCs/>
        </w:rPr>
        <w:t>;</w:t>
      </w:r>
      <w:r w:rsidR="00BB35D0" w:rsidRPr="008773B8">
        <w:rPr>
          <w:bCs/>
        </w:rPr>
        <w:t xml:space="preserve"> </w:t>
      </w:r>
    </w:p>
    <w:p w:rsidR="00583B05" w:rsidRPr="008773B8" w:rsidRDefault="00583B05" w:rsidP="00583B05">
      <w:pPr>
        <w:pStyle w:val="af9"/>
        <w:spacing w:line="360" w:lineRule="auto"/>
        <w:jc w:val="both"/>
        <w:rPr>
          <w:bCs/>
        </w:rPr>
      </w:pPr>
      <w:r w:rsidRPr="008773B8">
        <w:rPr>
          <w:bCs/>
        </w:rPr>
        <w:t>3. О</w:t>
      </w:r>
      <w:r w:rsidR="00BB35D0" w:rsidRPr="008773B8">
        <w:rPr>
          <w:bCs/>
        </w:rPr>
        <w:t xml:space="preserve">тсутствие </w:t>
      </w:r>
      <w:r w:rsidR="004058E3">
        <w:rPr>
          <w:bCs/>
        </w:rPr>
        <w:t>площадки</w:t>
      </w:r>
      <w:r w:rsidR="00BB35D0" w:rsidRPr="008773B8">
        <w:rPr>
          <w:bCs/>
        </w:rPr>
        <w:t xml:space="preserve"> утилизации твёрдых </w:t>
      </w:r>
      <w:r w:rsidR="004058E3">
        <w:rPr>
          <w:bCs/>
        </w:rPr>
        <w:t>коммунальных</w:t>
      </w:r>
      <w:r w:rsidR="00BB35D0" w:rsidRPr="008773B8">
        <w:rPr>
          <w:bCs/>
        </w:rPr>
        <w:t xml:space="preserve"> отходов;</w:t>
      </w:r>
    </w:p>
    <w:p w:rsidR="00583B05" w:rsidRPr="008773B8" w:rsidRDefault="00583B05" w:rsidP="00583B05">
      <w:pPr>
        <w:pStyle w:val="af9"/>
        <w:spacing w:line="360" w:lineRule="auto"/>
        <w:jc w:val="both"/>
      </w:pPr>
      <w:r w:rsidRPr="008773B8">
        <w:rPr>
          <w:bCs/>
        </w:rPr>
        <w:t>4. О</w:t>
      </w:r>
      <w:r w:rsidR="002F64F6" w:rsidRPr="008773B8">
        <w:t>тсутствие конкуренции в сфере предоставления жилищных услуг</w:t>
      </w:r>
      <w:r w:rsidR="003B6426" w:rsidRPr="008773B8">
        <w:t xml:space="preserve">; </w:t>
      </w:r>
    </w:p>
    <w:p w:rsidR="00583B05" w:rsidRPr="008773B8" w:rsidRDefault="00583B05" w:rsidP="00583B05">
      <w:pPr>
        <w:pStyle w:val="af9"/>
        <w:spacing w:line="360" w:lineRule="auto"/>
        <w:jc w:val="both"/>
        <w:rPr>
          <w:bCs/>
        </w:rPr>
      </w:pPr>
      <w:r w:rsidRPr="008773B8">
        <w:t>5. О</w:t>
      </w:r>
      <w:r w:rsidR="002F64F6" w:rsidRPr="008773B8">
        <w:rPr>
          <w:bCs/>
        </w:rPr>
        <w:t>тсутствие круглогодичной автомобильной дороги</w:t>
      </w:r>
      <w:r w:rsidR="003B6426" w:rsidRPr="008773B8">
        <w:rPr>
          <w:bCs/>
        </w:rPr>
        <w:t>;</w:t>
      </w:r>
      <w:r w:rsidR="002F64F6" w:rsidRPr="008773B8">
        <w:rPr>
          <w:bCs/>
        </w:rPr>
        <w:t xml:space="preserve"> </w:t>
      </w:r>
    </w:p>
    <w:p w:rsidR="00583B05" w:rsidRPr="008773B8" w:rsidRDefault="00583B05" w:rsidP="00583B05">
      <w:pPr>
        <w:pStyle w:val="af9"/>
        <w:spacing w:line="360" w:lineRule="auto"/>
        <w:jc w:val="both"/>
      </w:pPr>
      <w:r w:rsidRPr="008773B8">
        <w:rPr>
          <w:bCs/>
        </w:rPr>
        <w:t>6. С</w:t>
      </w:r>
      <w:r w:rsidRPr="008773B8">
        <w:t>нос непригодного жилищного фонда;</w:t>
      </w:r>
    </w:p>
    <w:p w:rsidR="00583B05" w:rsidRPr="008773B8" w:rsidRDefault="004E18D8" w:rsidP="00583B05">
      <w:pPr>
        <w:pStyle w:val="af9"/>
        <w:spacing w:line="360" w:lineRule="auto"/>
        <w:jc w:val="both"/>
        <w:rPr>
          <w:bCs/>
        </w:rPr>
      </w:pPr>
      <w:r>
        <w:rPr>
          <w:bCs/>
        </w:rPr>
        <w:t>7</w:t>
      </w:r>
      <w:r w:rsidR="00583B05" w:rsidRPr="008773B8">
        <w:rPr>
          <w:bCs/>
        </w:rPr>
        <w:t>. Н</w:t>
      </w:r>
      <w:r w:rsidR="002F64F6" w:rsidRPr="008773B8">
        <w:rPr>
          <w:bCs/>
        </w:rPr>
        <w:t>еобходимо строительство дорог на улицах с грунтовой проезжей частью</w:t>
      </w:r>
      <w:r w:rsidR="003B6426" w:rsidRPr="008773B8">
        <w:rPr>
          <w:bCs/>
        </w:rPr>
        <w:t>;</w:t>
      </w:r>
    </w:p>
    <w:p w:rsidR="00583B05" w:rsidRPr="008773B8" w:rsidRDefault="004E18D8" w:rsidP="00583B05">
      <w:pPr>
        <w:pStyle w:val="af9"/>
        <w:spacing w:line="360" w:lineRule="auto"/>
        <w:jc w:val="both"/>
      </w:pPr>
      <w:r>
        <w:rPr>
          <w:bCs/>
        </w:rPr>
        <w:t>8</w:t>
      </w:r>
      <w:r w:rsidR="00583B05" w:rsidRPr="008773B8">
        <w:rPr>
          <w:bCs/>
        </w:rPr>
        <w:t>. Н</w:t>
      </w:r>
      <w:r w:rsidR="002F64F6" w:rsidRPr="008773B8">
        <w:rPr>
          <w:bCs/>
        </w:rPr>
        <w:t xml:space="preserve">едостаточное финансирование на </w:t>
      </w:r>
      <w:r w:rsidR="002F64F6" w:rsidRPr="008773B8">
        <w:t>ремонт муниципального жилого фонда</w:t>
      </w:r>
      <w:r w:rsidR="003B6426" w:rsidRPr="008773B8">
        <w:t>;</w:t>
      </w:r>
      <w:r w:rsidR="002F64F6" w:rsidRPr="008773B8">
        <w:t xml:space="preserve"> </w:t>
      </w:r>
    </w:p>
    <w:p w:rsidR="00583B05" w:rsidRPr="008773B8" w:rsidRDefault="004E18D8" w:rsidP="00583B05">
      <w:pPr>
        <w:pStyle w:val="af9"/>
        <w:spacing w:line="360" w:lineRule="auto"/>
        <w:jc w:val="both"/>
      </w:pPr>
      <w:r>
        <w:t>9</w:t>
      </w:r>
      <w:r w:rsidR="00583B05" w:rsidRPr="008773B8">
        <w:t>. У</w:t>
      </w:r>
      <w:r w:rsidR="002F64F6" w:rsidRPr="008773B8">
        <w:t>стройство нового моста через реку в с.</w:t>
      </w:r>
      <w:r w:rsidR="003B6426" w:rsidRPr="008773B8">
        <w:t xml:space="preserve"> Алтай в капитальном исполнении;</w:t>
      </w:r>
      <w:r w:rsidR="002F64F6" w:rsidRPr="008773B8">
        <w:t xml:space="preserve"> </w:t>
      </w:r>
    </w:p>
    <w:p w:rsidR="00583B05" w:rsidRPr="008773B8" w:rsidRDefault="00583B05" w:rsidP="00583B05">
      <w:pPr>
        <w:pStyle w:val="af9"/>
        <w:spacing w:line="360" w:lineRule="auto"/>
        <w:jc w:val="both"/>
      </w:pPr>
      <w:r w:rsidRPr="008773B8">
        <w:t>1</w:t>
      </w:r>
      <w:r w:rsidR="004E18D8">
        <w:t>0</w:t>
      </w:r>
      <w:r w:rsidRPr="008773B8">
        <w:t>. П</w:t>
      </w:r>
      <w:r w:rsidR="002F64F6" w:rsidRPr="008773B8">
        <w:rPr>
          <w:bCs/>
        </w:rPr>
        <w:t>риведение внутрипоселковых дорог в соответствии с государственными стандартами</w:t>
      </w:r>
      <w:r w:rsidR="003B6426" w:rsidRPr="008773B8">
        <w:rPr>
          <w:bCs/>
        </w:rPr>
        <w:t>;</w:t>
      </w:r>
      <w:r w:rsidR="002F64F6" w:rsidRPr="008773B8">
        <w:t xml:space="preserve"> </w:t>
      </w:r>
    </w:p>
    <w:p w:rsidR="00583B05" w:rsidRPr="008773B8" w:rsidRDefault="00583B05" w:rsidP="00583B05">
      <w:pPr>
        <w:pStyle w:val="af9"/>
        <w:spacing w:line="360" w:lineRule="auto"/>
        <w:jc w:val="both"/>
        <w:rPr>
          <w:bCs/>
        </w:rPr>
      </w:pPr>
      <w:r w:rsidRPr="008773B8">
        <w:lastRenderedPageBreak/>
        <w:t>1</w:t>
      </w:r>
      <w:r w:rsidR="004E18D8">
        <w:t>1</w:t>
      </w:r>
      <w:r w:rsidRPr="008773B8">
        <w:t>. Н</w:t>
      </w:r>
      <w:r w:rsidR="002F64F6" w:rsidRPr="008773B8">
        <w:rPr>
          <w:bCs/>
        </w:rPr>
        <w:t>едостаточность авиарейсов и посадочных мест</w:t>
      </w:r>
      <w:r w:rsidR="003B6426" w:rsidRPr="008773B8">
        <w:rPr>
          <w:bCs/>
        </w:rPr>
        <w:t>,</w:t>
      </w:r>
      <w:r w:rsidR="002F64F6" w:rsidRPr="008773B8">
        <w:rPr>
          <w:bCs/>
        </w:rPr>
        <w:t xml:space="preserve"> выделяемых на территорию (особенно в летний период, период отпусков)</w:t>
      </w:r>
      <w:r w:rsidR="003B6426" w:rsidRPr="008773B8">
        <w:rPr>
          <w:bCs/>
        </w:rPr>
        <w:t xml:space="preserve">; </w:t>
      </w:r>
    </w:p>
    <w:p w:rsidR="004058E3" w:rsidRDefault="00583B05" w:rsidP="00583B05">
      <w:pPr>
        <w:pStyle w:val="af9"/>
        <w:spacing w:line="360" w:lineRule="auto"/>
        <w:jc w:val="both"/>
        <w:rPr>
          <w:bCs/>
        </w:rPr>
      </w:pPr>
      <w:r w:rsidRPr="008773B8">
        <w:rPr>
          <w:bCs/>
        </w:rPr>
        <w:t>1</w:t>
      </w:r>
      <w:r w:rsidR="004E18D8">
        <w:rPr>
          <w:bCs/>
        </w:rPr>
        <w:t>2</w:t>
      </w:r>
      <w:r w:rsidRPr="008773B8">
        <w:rPr>
          <w:bCs/>
        </w:rPr>
        <w:t>. В</w:t>
      </w:r>
      <w:r w:rsidR="003B6426" w:rsidRPr="008773B8">
        <w:rPr>
          <w:bCs/>
        </w:rPr>
        <w:t>етхост</w:t>
      </w:r>
      <w:r w:rsidRPr="008773B8">
        <w:rPr>
          <w:bCs/>
        </w:rPr>
        <w:t>ь здания детского сада «Ёлочка»</w:t>
      </w:r>
      <w:r w:rsidR="004058E3">
        <w:rPr>
          <w:bCs/>
        </w:rPr>
        <w:t>;</w:t>
      </w:r>
    </w:p>
    <w:p w:rsidR="00164CD1" w:rsidRDefault="004E18D8" w:rsidP="009D5F34">
      <w:pPr>
        <w:pStyle w:val="af9"/>
        <w:spacing w:line="360" w:lineRule="auto"/>
        <w:jc w:val="both"/>
        <w:rPr>
          <w:bCs/>
        </w:rPr>
      </w:pPr>
      <w:r>
        <w:rPr>
          <w:bCs/>
        </w:rPr>
        <w:t>13</w:t>
      </w:r>
      <w:r w:rsidR="009D5F34">
        <w:rPr>
          <w:bCs/>
        </w:rPr>
        <w:t xml:space="preserve">. </w:t>
      </w:r>
      <w:r w:rsidR="004058E3">
        <w:rPr>
          <w:bCs/>
        </w:rPr>
        <w:t>Высокий износ инженерных сетей</w:t>
      </w:r>
      <w:r w:rsidR="00583B05" w:rsidRPr="008773B8">
        <w:rPr>
          <w:bCs/>
        </w:rPr>
        <w:t>.</w:t>
      </w:r>
    </w:p>
    <w:p w:rsidR="009D5F34" w:rsidRPr="008773B8" w:rsidRDefault="009D5F34" w:rsidP="009D5F34">
      <w:pPr>
        <w:pStyle w:val="af9"/>
        <w:spacing w:line="360" w:lineRule="auto"/>
        <w:jc w:val="both"/>
        <w:rPr>
          <w:bCs/>
        </w:rPr>
      </w:pPr>
    </w:p>
    <w:p w:rsidR="005671EC" w:rsidRPr="00F03338" w:rsidRDefault="00C5109E" w:rsidP="009D5F34">
      <w:pPr>
        <w:pStyle w:val="1"/>
        <w:spacing w:before="0" w:after="0" w:line="360" w:lineRule="auto"/>
        <w:rPr>
          <w:sz w:val="26"/>
          <w:szCs w:val="26"/>
        </w:rPr>
      </w:pPr>
      <w:bookmarkStart w:id="101" w:name="_Toc469320406"/>
      <w:r w:rsidRPr="00F03338">
        <w:rPr>
          <w:sz w:val="26"/>
          <w:szCs w:val="26"/>
        </w:rPr>
        <w:t xml:space="preserve">Раздел </w:t>
      </w:r>
      <w:r w:rsidR="002E7BDF" w:rsidRPr="00F03338">
        <w:rPr>
          <w:sz w:val="26"/>
          <w:szCs w:val="26"/>
        </w:rPr>
        <w:t>3</w:t>
      </w:r>
      <w:r w:rsidR="005671EC" w:rsidRPr="00F03338">
        <w:rPr>
          <w:sz w:val="26"/>
          <w:szCs w:val="26"/>
        </w:rPr>
        <w:t>. Перспективы развития</w:t>
      </w:r>
      <w:bookmarkEnd w:id="101"/>
    </w:p>
    <w:p w:rsidR="00F67560" w:rsidRPr="003B6426" w:rsidRDefault="00F67560" w:rsidP="009D5F34">
      <w:pPr>
        <w:pStyle w:val="af9"/>
        <w:spacing w:line="360" w:lineRule="auto"/>
        <w:jc w:val="both"/>
      </w:pPr>
      <w:r w:rsidRPr="003B6426">
        <w:rPr>
          <w:b/>
        </w:rPr>
        <w:t>Развитие промышленности и сельского хозяйства</w:t>
      </w:r>
      <w:r w:rsidR="004775DB">
        <w:rPr>
          <w:b/>
        </w:rPr>
        <w:t>:</w:t>
      </w:r>
    </w:p>
    <w:p w:rsidR="00F67560" w:rsidRPr="003B6426" w:rsidRDefault="004775DB" w:rsidP="004775DB">
      <w:pPr>
        <w:pStyle w:val="af9"/>
        <w:spacing w:line="360" w:lineRule="auto"/>
        <w:ind w:firstLine="709"/>
        <w:jc w:val="both"/>
      </w:pPr>
      <w:r>
        <w:rPr>
          <w:rFonts w:eastAsia="TimesNewRomanPSMT"/>
        </w:rPr>
        <w:t>с</w:t>
      </w:r>
      <w:r w:rsidR="00F67560" w:rsidRPr="003B6426">
        <w:rPr>
          <w:rFonts w:eastAsia="TimesNewRomanPSMT"/>
        </w:rPr>
        <w:t xml:space="preserve">троительство (организация) товарообменного пункта по приему дикоросов, рыбы, сельхозпродукции с. Болчары, с. Алтай, д. Кама </w:t>
      </w:r>
      <w:r w:rsidR="00F67560" w:rsidRPr="003B6426">
        <w:t>(2017-2020 гг.);</w:t>
      </w:r>
    </w:p>
    <w:p w:rsidR="00F67560" w:rsidRPr="003B6426" w:rsidRDefault="004775DB" w:rsidP="004775DB">
      <w:pPr>
        <w:pStyle w:val="af9"/>
        <w:spacing w:line="360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с</w:t>
      </w:r>
      <w:r w:rsidR="00F67560" w:rsidRPr="003B6426">
        <w:rPr>
          <w:rFonts w:eastAsia="TimesNewRomanPSMT"/>
        </w:rPr>
        <w:t>оздание (сохранение) малых предприятий по заготовке и переработке древесины;</w:t>
      </w:r>
    </w:p>
    <w:p w:rsidR="00F67560" w:rsidRPr="003B6426" w:rsidRDefault="004775DB" w:rsidP="004775DB">
      <w:pPr>
        <w:pStyle w:val="af9"/>
        <w:spacing w:line="360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о</w:t>
      </w:r>
      <w:r w:rsidR="00F67560" w:rsidRPr="003B6426">
        <w:rPr>
          <w:rFonts w:eastAsia="TimesNewRomanPSMT"/>
        </w:rPr>
        <w:t xml:space="preserve">рганизация деятельности звероводческого хозяйства </w:t>
      </w:r>
      <w:proofErr w:type="gramStart"/>
      <w:r w:rsidR="00F67560" w:rsidRPr="003B6426">
        <w:rPr>
          <w:rFonts w:eastAsia="TimesNewRomanPSMT"/>
        </w:rPr>
        <w:t>в</w:t>
      </w:r>
      <w:proofErr w:type="gramEnd"/>
      <w:r w:rsidR="00F67560" w:rsidRPr="003B6426">
        <w:rPr>
          <w:rFonts w:eastAsia="TimesNewRomanPSMT"/>
        </w:rPr>
        <w:t xml:space="preserve"> с.</w:t>
      </w:r>
      <w:r w:rsidR="00C75ACD" w:rsidRPr="003B6426">
        <w:rPr>
          <w:rFonts w:eastAsia="TimesNewRomanPSMT"/>
        </w:rPr>
        <w:t xml:space="preserve"> </w:t>
      </w:r>
      <w:r w:rsidR="00F67560" w:rsidRPr="003B6426">
        <w:rPr>
          <w:rFonts w:eastAsia="TimesNewRomanPSMT"/>
        </w:rPr>
        <w:t>Болчары;</w:t>
      </w:r>
    </w:p>
    <w:p w:rsidR="00F67560" w:rsidRPr="003B6426" w:rsidRDefault="004775DB" w:rsidP="004775DB">
      <w:pPr>
        <w:pStyle w:val="af9"/>
        <w:spacing w:line="360" w:lineRule="auto"/>
        <w:ind w:firstLine="709"/>
        <w:jc w:val="both"/>
        <w:rPr>
          <w:rFonts w:eastAsia="TimesNewRomanPSMT"/>
        </w:rPr>
      </w:pPr>
      <w:r>
        <w:t>р</w:t>
      </w:r>
      <w:r w:rsidR="00F67560" w:rsidRPr="003B6426">
        <w:t>азвитие крестьянско-фермерских хозяйств.</w:t>
      </w:r>
    </w:p>
    <w:p w:rsidR="00F67560" w:rsidRPr="003B6426" w:rsidRDefault="001B0FAA" w:rsidP="002E7BDF">
      <w:pPr>
        <w:pStyle w:val="af9"/>
        <w:spacing w:line="360" w:lineRule="auto"/>
        <w:jc w:val="both"/>
        <w:rPr>
          <w:b/>
        </w:rPr>
      </w:pPr>
      <w:r w:rsidRPr="003B6426">
        <w:rPr>
          <w:b/>
        </w:rPr>
        <w:t>Развитие туризма</w:t>
      </w:r>
      <w:r w:rsidR="004775DB">
        <w:rPr>
          <w:b/>
        </w:rPr>
        <w:t>:</w:t>
      </w:r>
    </w:p>
    <w:p w:rsidR="00F67560" w:rsidRDefault="004775DB" w:rsidP="00FF0A81">
      <w:pPr>
        <w:pStyle w:val="af9"/>
        <w:spacing w:line="360" w:lineRule="auto"/>
        <w:ind w:firstLine="708"/>
        <w:jc w:val="both"/>
      </w:pPr>
      <w:r>
        <w:t>р</w:t>
      </w:r>
      <w:r w:rsidR="00F67560" w:rsidRPr="003B6426">
        <w:t>азвитие инфраст</w:t>
      </w:r>
      <w:r w:rsidR="00315CD7" w:rsidRPr="003B6426">
        <w:t>р</w:t>
      </w:r>
      <w:r w:rsidR="00F67560" w:rsidRPr="003B6426">
        <w:t xml:space="preserve">уктуры туризма (гостевых домов, </w:t>
      </w:r>
      <w:r w:rsidR="00315CD7" w:rsidRPr="003B6426">
        <w:t>производств</w:t>
      </w:r>
      <w:r w:rsidR="00F67560" w:rsidRPr="003B6426">
        <w:t xml:space="preserve"> сувенирной продукц</w:t>
      </w:r>
      <w:r w:rsidR="00FF0A81">
        <w:t>ии, баз отдыха) (2017-2030 гг.);</w:t>
      </w:r>
    </w:p>
    <w:p w:rsidR="009D5F34" w:rsidRDefault="004775DB" w:rsidP="00FF0A81">
      <w:pPr>
        <w:spacing w:line="360" w:lineRule="auto"/>
        <w:ind w:firstLine="708"/>
        <w:jc w:val="both"/>
        <w:outlineLvl w:val="1"/>
      </w:pPr>
      <w:bookmarkStart w:id="102" w:name="_Toc469320407"/>
      <w:r>
        <w:t>р</w:t>
      </w:r>
      <w:r w:rsidR="00FB774F" w:rsidRPr="00C00213">
        <w:t>еализаци</w:t>
      </w:r>
      <w:r w:rsidR="00FB774F">
        <w:t>я</w:t>
      </w:r>
      <w:r w:rsidR="00FB774F" w:rsidRPr="00C00213">
        <w:t xml:space="preserve"> проекта </w:t>
      </w:r>
      <w:r w:rsidR="00FB774F">
        <w:t xml:space="preserve">«Дорогою предков» на базе отдыха </w:t>
      </w:r>
      <w:r w:rsidR="00FF0A81">
        <w:t xml:space="preserve">«Крестовый сор», </w:t>
      </w:r>
      <w:r w:rsidR="00FB774F" w:rsidRPr="00C00213">
        <w:t>представленного национальной общиной коренных малочисленных народов Севера  «Кама»</w:t>
      </w:r>
      <w:r w:rsidR="00FF0A81">
        <w:t xml:space="preserve"> (январь – декабрь 2017 г.)</w:t>
      </w:r>
      <w:r w:rsidR="009D5F34">
        <w:t>;</w:t>
      </w:r>
    </w:p>
    <w:p w:rsidR="009D5F34" w:rsidRPr="00125FB3" w:rsidRDefault="009D5F34" w:rsidP="009D5F34">
      <w:pPr>
        <w:spacing w:line="360" w:lineRule="auto"/>
        <w:ind w:firstLine="708"/>
        <w:jc w:val="both"/>
      </w:pPr>
      <w:r>
        <w:t>б</w:t>
      </w:r>
      <w:r w:rsidRPr="00172CA5">
        <w:t>лагоустройство пос</w:t>
      </w:r>
      <w:r>
        <w:t>еления</w:t>
      </w:r>
      <w:r w:rsidRPr="00172CA5">
        <w:t>, сохранение исторического облика пос</w:t>
      </w:r>
      <w:r>
        <w:t>еления.</w:t>
      </w:r>
    </w:p>
    <w:bookmarkEnd w:id="102"/>
    <w:p w:rsidR="00F67560" w:rsidRPr="003B6426" w:rsidRDefault="00F67560" w:rsidP="00FF0A81">
      <w:pPr>
        <w:pStyle w:val="af9"/>
        <w:spacing w:line="360" w:lineRule="auto"/>
        <w:jc w:val="both"/>
        <w:rPr>
          <w:rFonts w:eastAsia="TimesNewRomanPSMT"/>
          <w:b/>
        </w:rPr>
      </w:pPr>
      <w:r w:rsidRPr="003B6426">
        <w:rPr>
          <w:rFonts w:eastAsia="TimesNewRomanPSMT"/>
          <w:b/>
        </w:rPr>
        <w:t>Развитие социальной инфраструктуры</w:t>
      </w:r>
      <w:r w:rsidR="004775DB">
        <w:rPr>
          <w:rFonts w:eastAsia="TimesNewRomanPSMT"/>
          <w:b/>
        </w:rPr>
        <w:t>:</w:t>
      </w:r>
    </w:p>
    <w:p w:rsidR="00F67560" w:rsidRPr="003B6426" w:rsidRDefault="004775DB" w:rsidP="00FF0A81">
      <w:pPr>
        <w:pStyle w:val="af9"/>
        <w:spacing w:line="360" w:lineRule="auto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с</w:t>
      </w:r>
      <w:r w:rsidR="00F67560" w:rsidRPr="003B6426">
        <w:rPr>
          <w:rFonts w:eastAsia="TimesNewRomanPSMT"/>
        </w:rPr>
        <w:t>троительство детского сада в с. Болчары на 120 мест (2017 г.);</w:t>
      </w:r>
    </w:p>
    <w:p w:rsidR="00F67560" w:rsidRPr="003B6426" w:rsidRDefault="004775DB" w:rsidP="00FF0A81">
      <w:pPr>
        <w:pStyle w:val="af9"/>
        <w:spacing w:line="360" w:lineRule="auto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с</w:t>
      </w:r>
      <w:r w:rsidR="00F67560" w:rsidRPr="003B6426">
        <w:rPr>
          <w:rFonts w:eastAsia="TimesNewRomanPSMT"/>
        </w:rPr>
        <w:t>троительство комплексного объекта «Школа</w:t>
      </w:r>
      <w:r w:rsidR="00215EF0" w:rsidRPr="003B6426">
        <w:rPr>
          <w:rFonts w:eastAsia="TimesNewRomanPSMT"/>
        </w:rPr>
        <w:t xml:space="preserve"> </w:t>
      </w:r>
      <w:r w:rsidR="00F67560" w:rsidRPr="003B6426">
        <w:rPr>
          <w:rFonts w:eastAsia="TimesNewRomanPSMT"/>
        </w:rPr>
        <w:t>-</w:t>
      </w:r>
      <w:r w:rsidR="00215EF0" w:rsidRPr="003B6426">
        <w:rPr>
          <w:rFonts w:eastAsia="TimesNewRomanPSMT"/>
        </w:rPr>
        <w:t xml:space="preserve"> </w:t>
      </w:r>
      <w:r w:rsidR="00F67560" w:rsidRPr="003B6426">
        <w:rPr>
          <w:rFonts w:eastAsia="TimesNewRomanPSMT"/>
        </w:rPr>
        <w:t xml:space="preserve">детский сад-интернат» на 50 учащихся / 25 мест / 18 мест </w:t>
      </w:r>
      <w:proofErr w:type="gramStart"/>
      <w:r w:rsidR="00F67560" w:rsidRPr="003B6426">
        <w:rPr>
          <w:rFonts w:eastAsia="TimesNewRomanPSMT"/>
        </w:rPr>
        <w:t>в</w:t>
      </w:r>
      <w:proofErr w:type="gramEnd"/>
      <w:r w:rsidR="00F67560" w:rsidRPr="003B6426">
        <w:rPr>
          <w:rFonts w:eastAsia="TimesNewRomanPSMT"/>
        </w:rPr>
        <w:t xml:space="preserve"> с. Алтай (2016-2018 гг.);</w:t>
      </w:r>
    </w:p>
    <w:p w:rsidR="00F67560" w:rsidRPr="003B6426" w:rsidRDefault="004775DB" w:rsidP="00FF0A81">
      <w:pPr>
        <w:pStyle w:val="af9"/>
        <w:spacing w:line="360" w:lineRule="auto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с</w:t>
      </w:r>
      <w:r w:rsidR="00F67560" w:rsidRPr="003B6426">
        <w:rPr>
          <w:rFonts w:eastAsia="TimesNewRomanPSMT"/>
        </w:rPr>
        <w:t xml:space="preserve">троительство врачебной амбулатории </w:t>
      </w:r>
      <w:proofErr w:type="gramStart"/>
      <w:r w:rsidR="00F67560" w:rsidRPr="003B6426">
        <w:rPr>
          <w:rFonts w:eastAsia="TimesNewRomanPSMT"/>
        </w:rPr>
        <w:t>в</w:t>
      </w:r>
      <w:proofErr w:type="gramEnd"/>
      <w:r w:rsidR="00F67560" w:rsidRPr="003B6426">
        <w:rPr>
          <w:rFonts w:eastAsia="TimesNewRomanPSMT"/>
        </w:rPr>
        <w:t xml:space="preserve"> с. Болчары (2018-2020 гг.).</w:t>
      </w:r>
    </w:p>
    <w:p w:rsidR="00F67560" w:rsidRPr="003B6426" w:rsidRDefault="00F67560" w:rsidP="00FF0A81">
      <w:pPr>
        <w:pStyle w:val="af9"/>
        <w:spacing w:line="360" w:lineRule="auto"/>
        <w:jc w:val="both"/>
        <w:rPr>
          <w:b/>
        </w:rPr>
      </w:pPr>
      <w:r w:rsidRPr="003B6426">
        <w:rPr>
          <w:b/>
        </w:rPr>
        <w:t>Развитие объектов жилищно-коммунального хозяйства</w:t>
      </w:r>
      <w:r w:rsidR="004775DB">
        <w:rPr>
          <w:b/>
        </w:rPr>
        <w:t>:</w:t>
      </w:r>
    </w:p>
    <w:p w:rsidR="00F67560" w:rsidRPr="003B6426" w:rsidRDefault="004775DB" w:rsidP="00FF0A81">
      <w:pPr>
        <w:pStyle w:val="af9"/>
        <w:spacing w:line="360" w:lineRule="auto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с</w:t>
      </w:r>
      <w:r w:rsidR="00F67560" w:rsidRPr="003B6426">
        <w:rPr>
          <w:rFonts w:eastAsia="TimesNewRomanPSMT"/>
        </w:rPr>
        <w:t xml:space="preserve">троительство водоочистной станции с мощностью 300 м3/сутки </w:t>
      </w:r>
      <w:proofErr w:type="gramStart"/>
      <w:r w:rsidR="00F67560" w:rsidRPr="003B6426">
        <w:rPr>
          <w:rFonts w:eastAsia="TimesNewRomanPSMT"/>
        </w:rPr>
        <w:t>в</w:t>
      </w:r>
      <w:proofErr w:type="gramEnd"/>
      <w:r w:rsidR="00F67560" w:rsidRPr="003B6426">
        <w:rPr>
          <w:rFonts w:eastAsia="TimesNewRomanPSMT"/>
        </w:rPr>
        <w:t xml:space="preserve"> с.</w:t>
      </w:r>
      <w:r w:rsidR="001616F1" w:rsidRPr="003B6426">
        <w:rPr>
          <w:rFonts w:eastAsia="TimesNewRomanPSMT"/>
        </w:rPr>
        <w:t xml:space="preserve"> </w:t>
      </w:r>
      <w:r w:rsidR="00F67560" w:rsidRPr="003B6426">
        <w:rPr>
          <w:rFonts w:eastAsia="TimesNewRomanPSMT"/>
        </w:rPr>
        <w:t>Болчары (2017-2018 гг.);</w:t>
      </w:r>
    </w:p>
    <w:p w:rsidR="00F67560" w:rsidRPr="003B6426" w:rsidRDefault="004775DB" w:rsidP="00FF0A81">
      <w:pPr>
        <w:pStyle w:val="af9"/>
        <w:spacing w:line="360" w:lineRule="auto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ра</w:t>
      </w:r>
      <w:r w:rsidR="00F67560" w:rsidRPr="003B6426">
        <w:rPr>
          <w:rFonts w:eastAsia="TimesNewRomanPSMT"/>
        </w:rPr>
        <w:t xml:space="preserve">звитие сетей водоснабжения </w:t>
      </w:r>
      <w:proofErr w:type="gramStart"/>
      <w:r w:rsidR="00F67560" w:rsidRPr="003B6426">
        <w:rPr>
          <w:rFonts w:eastAsia="TimesNewRomanPSMT"/>
        </w:rPr>
        <w:t>в</w:t>
      </w:r>
      <w:proofErr w:type="gramEnd"/>
      <w:r w:rsidR="00F67560" w:rsidRPr="003B6426">
        <w:rPr>
          <w:rFonts w:eastAsia="TimesNewRomanPSMT"/>
        </w:rPr>
        <w:t xml:space="preserve"> с. Болчары</w:t>
      </w:r>
      <w:r w:rsidR="00A01C31">
        <w:rPr>
          <w:rFonts w:eastAsia="TimesNewRomanPSMT"/>
        </w:rPr>
        <w:t>;</w:t>
      </w:r>
    </w:p>
    <w:p w:rsidR="00F67560" w:rsidRPr="003B6426" w:rsidRDefault="004775DB" w:rsidP="00FF0A81">
      <w:pPr>
        <w:pStyle w:val="af9"/>
        <w:spacing w:line="360" w:lineRule="auto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о</w:t>
      </w:r>
      <w:r w:rsidR="00F67560" w:rsidRPr="003B6426">
        <w:rPr>
          <w:rFonts w:eastAsia="TimesNewRomanPSMT"/>
        </w:rPr>
        <w:t xml:space="preserve">рганизация площадки </w:t>
      </w:r>
      <w:r w:rsidR="00A36441">
        <w:rPr>
          <w:rFonts w:eastAsia="TimesNewRomanPSMT"/>
        </w:rPr>
        <w:t>для утилизации твёрдых коммунальных отходов.</w:t>
      </w:r>
      <w:r w:rsidR="00F67560" w:rsidRPr="003B6426">
        <w:rPr>
          <w:rFonts w:eastAsia="TimesNewRomanPSMT"/>
        </w:rPr>
        <w:t xml:space="preserve"> </w:t>
      </w:r>
    </w:p>
    <w:p w:rsidR="009B5EA5" w:rsidRPr="003B6426" w:rsidRDefault="00F67560" w:rsidP="00FF0A81">
      <w:pPr>
        <w:pStyle w:val="af9"/>
        <w:spacing w:line="360" w:lineRule="auto"/>
        <w:jc w:val="both"/>
        <w:rPr>
          <w:b/>
        </w:rPr>
      </w:pPr>
      <w:r w:rsidRPr="003B6426">
        <w:rPr>
          <w:b/>
        </w:rPr>
        <w:t>Развитие транспортно-коммуникационной инфраст</w:t>
      </w:r>
      <w:r w:rsidR="00315CD7" w:rsidRPr="003B6426">
        <w:rPr>
          <w:b/>
        </w:rPr>
        <w:t>р</w:t>
      </w:r>
      <w:r w:rsidRPr="003B6426">
        <w:rPr>
          <w:b/>
        </w:rPr>
        <w:t>уктуры:</w:t>
      </w:r>
    </w:p>
    <w:p w:rsidR="00F67560" w:rsidRPr="003B6426" w:rsidRDefault="004775DB" w:rsidP="002E7BDF">
      <w:pPr>
        <w:pStyle w:val="af9"/>
        <w:spacing w:line="360" w:lineRule="auto"/>
        <w:ind w:firstLine="708"/>
        <w:jc w:val="both"/>
      </w:pPr>
      <w:r w:rsidRPr="00A01C31">
        <w:rPr>
          <w:rFonts w:eastAsia="TimesNewRomanPSMT"/>
        </w:rPr>
        <w:t>с</w:t>
      </w:r>
      <w:r w:rsidR="00F67560" w:rsidRPr="00A01C31">
        <w:rPr>
          <w:rFonts w:eastAsia="TimesNewRomanPSMT"/>
        </w:rPr>
        <w:t>троительство магистральной дороги круглогодичного действия с.</w:t>
      </w:r>
      <w:r w:rsidR="001616F1" w:rsidRPr="00A01C31">
        <w:rPr>
          <w:rFonts w:eastAsia="TimesNewRomanPSMT"/>
        </w:rPr>
        <w:t xml:space="preserve"> </w:t>
      </w:r>
      <w:r w:rsidR="00F67560" w:rsidRPr="00A01C31">
        <w:rPr>
          <w:rFonts w:eastAsia="TimesNewRomanPSMT"/>
        </w:rPr>
        <w:t>Болчары – Демьянское (</w:t>
      </w:r>
      <w:r w:rsidR="00A01C31" w:rsidRPr="00A01C31">
        <w:rPr>
          <w:rFonts w:eastAsia="TimesNewRomanPSMT"/>
        </w:rPr>
        <w:t>2025-2030 гг.</w:t>
      </w:r>
      <w:r w:rsidR="00F67560" w:rsidRPr="00A01C31">
        <w:rPr>
          <w:rFonts w:eastAsia="TimesNewRomanPSMT"/>
        </w:rPr>
        <w:t>).</w:t>
      </w:r>
    </w:p>
    <w:p w:rsidR="00A36441" w:rsidRDefault="00A36441" w:rsidP="00A778BD">
      <w:pPr>
        <w:pStyle w:val="af9"/>
        <w:spacing w:line="360" w:lineRule="auto"/>
        <w:jc w:val="both"/>
        <w:rPr>
          <w:b/>
        </w:rPr>
      </w:pPr>
    </w:p>
    <w:p w:rsidR="001616F1" w:rsidRPr="00F03338" w:rsidRDefault="001616F1" w:rsidP="00DE0043">
      <w:pPr>
        <w:pStyle w:val="1"/>
        <w:spacing w:before="0" w:after="0" w:line="360" w:lineRule="auto"/>
        <w:rPr>
          <w:sz w:val="26"/>
          <w:szCs w:val="26"/>
        </w:rPr>
      </w:pPr>
      <w:bookmarkStart w:id="103" w:name="_Toc469320408"/>
      <w:r w:rsidRPr="00F03338">
        <w:rPr>
          <w:sz w:val="26"/>
          <w:szCs w:val="26"/>
        </w:rPr>
        <w:t xml:space="preserve">Раздел </w:t>
      </w:r>
      <w:r w:rsidR="002E7BDF" w:rsidRPr="00F03338">
        <w:rPr>
          <w:sz w:val="26"/>
          <w:szCs w:val="26"/>
        </w:rPr>
        <w:t>4</w:t>
      </w:r>
      <w:r w:rsidRPr="00F03338">
        <w:rPr>
          <w:sz w:val="26"/>
          <w:szCs w:val="26"/>
        </w:rPr>
        <w:t>.  Механизмы реализац</w:t>
      </w:r>
      <w:r w:rsidR="002E7BDF" w:rsidRPr="00F03338">
        <w:rPr>
          <w:sz w:val="26"/>
          <w:szCs w:val="26"/>
        </w:rPr>
        <w:t>ии плана развития поселения</w:t>
      </w:r>
      <w:bookmarkEnd w:id="103"/>
    </w:p>
    <w:p w:rsidR="00901D99" w:rsidRPr="00901D99" w:rsidRDefault="001616F1" w:rsidP="00DE0043">
      <w:pPr>
        <w:pStyle w:val="af9"/>
        <w:spacing w:line="360" w:lineRule="auto"/>
        <w:ind w:firstLine="708"/>
        <w:jc w:val="both"/>
      </w:pPr>
      <w:r w:rsidRPr="00901D99">
        <w:t xml:space="preserve">Реализация плана развития поселения осуществляется путем выполнения мероприятий, </w:t>
      </w:r>
      <w:r w:rsidR="00901D99" w:rsidRPr="00901D99">
        <w:t>в рамках муниципальных</w:t>
      </w:r>
      <w:r w:rsidRPr="00901D99">
        <w:t xml:space="preserve"> программам, утвержденны</w:t>
      </w:r>
      <w:r w:rsidR="00901D99" w:rsidRPr="00901D99">
        <w:t>х</w:t>
      </w:r>
      <w:r w:rsidRPr="00901D99">
        <w:t xml:space="preserve"> местной </w:t>
      </w:r>
      <w:r w:rsidRPr="00901D99">
        <w:lastRenderedPageBreak/>
        <w:t>администрацией поселения</w:t>
      </w:r>
      <w:r w:rsidR="00901D99" w:rsidRPr="00901D99">
        <w:t>, администрацией Кондинского района</w:t>
      </w:r>
      <w:r w:rsidRPr="00901D99">
        <w:t xml:space="preserve"> и реализуемой з</w:t>
      </w:r>
      <w:r w:rsidR="00BB35D0" w:rsidRPr="00901D99">
        <w:t>а счет средств местного бю</w:t>
      </w:r>
      <w:r w:rsidR="00E5230E" w:rsidRPr="00901D99">
        <w:t>джета</w:t>
      </w:r>
      <w:r w:rsidR="00901D99" w:rsidRPr="00901D99">
        <w:t xml:space="preserve"> и софинансирования бюджета автономного округа. </w:t>
      </w:r>
    </w:p>
    <w:p w:rsidR="001616F1" w:rsidRPr="00A778BD" w:rsidRDefault="001616F1" w:rsidP="00E5230E">
      <w:pPr>
        <w:pStyle w:val="af9"/>
        <w:spacing w:line="360" w:lineRule="auto"/>
        <w:ind w:firstLine="708"/>
        <w:jc w:val="both"/>
      </w:pPr>
      <w:r w:rsidRPr="00A778BD">
        <w:t xml:space="preserve">Для привлечения дополнительных </w:t>
      </w:r>
      <w:r w:rsidR="00901D99">
        <w:t xml:space="preserve">финансовых средств из федерального бюджета </w:t>
      </w:r>
      <w:r w:rsidRPr="00A778BD">
        <w:t xml:space="preserve"> для решения вопросов местного значения по благоустройству поселени</w:t>
      </w:r>
      <w:r w:rsidR="007A6816">
        <w:t>я</w:t>
      </w:r>
      <w:r w:rsidRPr="00A778BD">
        <w:t xml:space="preserve"> (обустройство зон отдыха, спортивных и детских игровых площадок) </w:t>
      </w:r>
      <w:r w:rsidR="00901D99">
        <w:t>ежегодно</w:t>
      </w:r>
      <w:r w:rsidRPr="00A778BD">
        <w:t xml:space="preserve"> участ</w:t>
      </w:r>
      <w:r w:rsidR="00901D99">
        <w:t>вовать</w:t>
      </w:r>
      <w:r w:rsidRPr="00A778BD">
        <w:t xml:space="preserve"> в конкурсе  по отбору участников программного мероприятия  по предоставлению грантов в форме субсидии на поддержку местных инициатив граждан</w:t>
      </w:r>
      <w:r w:rsidR="00901D99">
        <w:t>,</w:t>
      </w:r>
      <w:r w:rsidRPr="00A778BD">
        <w:t xml:space="preserve"> проживающих</w:t>
      </w:r>
      <w:r w:rsidR="00901D99">
        <w:t xml:space="preserve"> </w:t>
      </w:r>
      <w:r w:rsidRPr="00A778BD">
        <w:t>в сельской местности, руководству</w:t>
      </w:r>
      <w:r w:rsidR="00901D99">
        <w:t>я</w:t>
      </w:r>
      <w:r w:rsidRPr="00A778BD">
        <w:t>сь нормативными правовыми актами, регламентирующи</w:t>
      </w:r>
      <w:r w:rsidR="00901D99">
        <w:t>ми</w:t>
      </w:r>
      <w:r w:rsidRPr="00A778BD">
        <w:t xml:space="preserve"> порядок и условия предоставления государственной поддержки:</w:t>
      </w:r>
    </w:p>
    <w:p w:rsidR="001616F1" w:rsidRPr="00A778BD" w:rsidRDefault="001616F1" w:rsidP="00A778BD">
      <w:pPr>
        <w:pStyle w:val="af9"/>
        <w:spacing w:line="360" w:lineRule="auto"/>
        <w:ind w:firstLine="708"/>
        <w:jc w:val="both"/>
      </w:pPr>
      <w:r w:rsidRPr="00A778BD">
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года»;</w:t>
      </w:r>
    </w:p>
    <w:p w:rsidR="001616F1" w:rsidRPr="00A778BD" w:rsidRDefault="001616F1" w:rsidP="00A778BD">
      <w:pPr>
        <w:pStyle w:val="af9"/>
        <w:spacing w:line="360" w:lineRule="auto"/>
        <w:ind w:firstLine="708"/>
        <w:jc w:val="both"/>
      </w:pPr>
      <w:r w:rsidRPr="00A778BD">
        <w:t>приказ Минсельхоза России от 11 февраля 2015 года № 48 «Об утверждении  порядка отбора государственных программ субъектов Российской Федерации (подпрограмм  государственных программ субъектов Российской Федерации) направленных на устойчивое развитие сельских территорий»;</w:t>
      </w:r>
    </w:p>
    <w:p w:rsidR="001616F1" w:rsidRPr="00D87EA7" w:rsidRDefault="001616F1" w:rsidP="00A778BD">
      <w:pPr>
        <w:pStyle w:val="af9"/>
        <w:spacing w:line="360" w:lineRule="auto"/>
        <w:ind w:firstLine="708"/>
        <w:jc w:val="both"/>
      </w:pPr>
      <w:r w:rsidRPr="00D87EA7">
        <w:t xml:space="preserve">постановление Правительства Ханты-Мансийского автономного округа-Югры, от 09 октября 2013 года № 420-п «О государственной программе Ханты-Мансийского автономного округа – Югры « Развитие  агропромышленного комплекса и рынков сельскохозяйственной продукции, сырья  и продовольствия </w:t>
      </w:r>
      <w:proofErr w:type="gramStart"/>
      <w:r w:rsidRPr="00D87EA7">
        <w:t>в</w:t>
      </w:r>
      <w:proofErr w:type="gramEnd"/>
      <w:r w:rsidRPr="00D87EA7">
        <w:t xml:space="preserve"> </w:t>
      </w:r>
      <w:proofErr w:type="gramStart"/>
      <w:r w:rsidRPr="00D87EA7">
        <w:t>Ханты-Мансийском</w:t>
      </w:r>
      <w:proofErr w:type="gramEnd"/>
      <w:r w:rsidRPr="00D87EA7">
        <w:t xml:space="preserve"> автономном округе – Югре в 2016 – 2020 годах»;</w:t>
      </w:r>
    </w:p>
    <w:p w:rsidR="001616F1" w:rsidRDefault="001616F1" w:rsidP="00A778BD">
      <w:pPr>
        <w:pStyle w:val="af9"/>
        <w:spacing w:line="360" w:lineRule="auto"/>
        <w:ind w:firstLine="708"/>
        <w:jc w:val="both"/>
      </w:pPr>
      <w:r w:rsidRPr="00D87EA7">
        <w:t>постановление Правительства Ханты-Мансийского автономного округа - Югры от 07 марта 2014 года № 78-п «О перечне сельских населенных пунктов и рабочих поселков, входящих в состав городских поселений или городских округов Ханты-Мансийского автономного округа - Югры, на территории  которых преобладает  деятельность, связанная с производством и переработкой сельскохозяйственной продукции».</w:t>
      </w:r>
    </w:p>
    <w:p w:rsidR="00901D99" w:rsidRPr="00D87EA7" w:rsidRDefault="00901D99" w:rsidP="00901D99">
      <w:pPr>
        <w:spacing w:line="360" w:lineRule="auto"/>
        <w:ind w:firstLine="708"/>
        <w:jc w:val="both"/>
      </w:pPr>
      <w:r w:rsidRPr="00D87EA7">
        <w:t>Общий механизм реализации Стратегии включает следующие базовые элементы:</w:t>
      </w:r>
    </w:p>
    <w:p w:rsidR="00901D99" w:rsidRPr="00D87EA7" w:rsidRDefault="00901D99" w:rsidP="00901D99">
      <w:pPr>
        <w:spacing w:line="360" w:lineRule="auto"/>
        <w:ind w:firstLine="708"/>
        <w:jc w:val="both"/>
      </w:pPr>
      <w:r w:rsidRPr="00D87EA7">
        <w:t>Муниципальные среднесрочные программы;</w:t>
      </w:r>
    </w:p>
    <w:p w:rsidR="00901D99" w:rsidRPr="00D87EA7" w:rsidRDefault="00901D99" w:rsidP="00901D99">
      <w:pPr>
        <w:spacing w:line="360" w:lineRule="auto"/>
        <w:ind w:firstLine="708"/>
        <w:jc w:val="both"/>
      </w:pPr>
      <w:r w:rsidRPr="00D87EA7">
        <w:t>Стратегию социально-экономического развития Кондинского района Ханты-Мансийского автономного округа – Югры на период до 2030 года;</w:t>
      </w:r>
    </w:p>
    <w:p w:rsidR="00D87EA7" w:rsidRPr="00D87EA7" w:rsidRDefault="00D87EA7" w:rsidP="00D87EA7">
      <w:pPr>
        <w:pStyle w:val="aa"/>
        <w:tabs>
          <w:tab w:val="clear" w:pos="1080"/>
        </w:tabs>
        <w:spacing w:after="0" w:line="360" w:lineRule="auto"/>
        <w:ind w:left="0" w:firstLine="720"/>
        <w:jc w:val="both"/>
      </w:pPr>
      <w:r w:rsidRPr="00D87EA7">
        <w:t>Программ</w:t>
      </w:r>
      <w:r w:rsidR="00744633">
        <w:t>у</w:t>
      </w:r>
      <w:r w:rsidRPr="00D87EA7">
        <w:t xml:space="preserve"> комплексного развития социальной инфраструктуры сельского поселения Болчары</w:t>
      </w:r>
      <w:r w:rsidR="00124390">
        <w:t xml:space="preserve"> (требуется разработка)</w:t>
      </w:r>
      <w:r w:rsidRPr="00D87EA7">
        <w:t>;</w:t>
      </w:r>
    </w:p>
    <w:p w:rsidR="00D87EA7" w:rsidRPr="00D87EA7" w:rsidRDefault="00D87EA7" w:rsidP="00D87EA7">
      <w:pPr>
        <w:pStyle w:val="aa"/>
        <w:tabs>
          <w:tab w:val="clear" w:pos="1080"/>
        </w:tabs>
        <w:spacing w:after="0" w:line="360" w:lineRule="auto"/>
        <w:ind w:left="0" w:firstLine="720"/>
        <w:jc w:val="both"/>
      </w:pPr>
      <w:r w:rsidRPr="00D87EA7">
        <w:t>Программ</w:t>
      </w:r>
      <w:r w:rsidR="00744633">
        <w:t>у</w:t>
      </w:r>
      <w:r w:rsidRPr="00D87EA7">
        <w:t xml:space="preserve"> комплексного развития систем коммунальной инфраструктуры сельского поселения Болчары</w:t>
      </w:r>
      <w:r w:rsidR="00124390">
        <w:t xml:space="preserve"> (требуется разработка)</w:t>
      </w:r>
      <w:r w:rsidRPr="00D87EA7">
        <w:t>;</w:t>
      </w:r>
    </w:p>
    <w:p w:rsidR="00901D99" w:rsidRPr="00D87EA7" w:rsidRDefault="00D87EA7" w:rsidP="00D87EA7">
      <w:pPr>
        <w:pStyle w:val="aa"/>
        <w:tabs>
          <w:tab w:val="clear" w:pos="1080"/>
        </w:tabs>
        <w:spacing w:after="0" w:line="360" w:lineRule="auto"/>
        <w:ind w:left="0" w:firstLine="720"/>
        <w:jc w:val="both"/>
      </w:pPr>
      <w:r w:rsidRPr="00D87EA7">
        <w:t>Программ</w:t>
      </w:r>
      <w:r w:rsidR="00744633">
        <w:t>у</w:t>
      </w:r>
      <w:r w:rsidRPr="00D87EA7">
        <w:t xml:space="preserve"> комплексного развития транспортной инфраструктуры сельского поселения Болчары</w:t>
      </w:r>
      <w:r w:rsidR="00124390">
        <w:t xml:space="preserve"> (требуется разработка)</w:t>
      </w:r>
      <w:r w:rsidRPr="00D87EA7">
        <w:t>;</w:t>
      </w:r>
    </w:p>
    <w:p w:rsidR="007E64B4" w:rsidRPr="007E64B4" w:rsidRDefault="007E64B4" w:rsidP="007E64B4">
      <w:pPr>
        <w:spacing w:line="360" w:lineRule="auto"/>
        <w:ind w:firstLine="720"/>
        <w:contextualSpacing/>
        <w:jc w:val="both"/>
        <w:rPr>
          <w:color w:val="000000"/>
        </w:rPr>
      </w:pPr>
      <w:r w:rsidRPr="007E64B4">
        <w:rPr>
          <w:color w:val="000000"/>
        </w:rPr>
        <w:lastRenderedPageBreak/>
        <w:t>План по росту доходов, оптимизации расходов поселения;</w:t>
      </w:r>
    </w:p>
    <w:p w:rsidR="007E64B4" w:rsidRPr="007E64B4" w:rsidRDefault="007E64B4" w:rsidP="007E64B4">
      <w:pPr>
        <w:spacing w:line="360" w:lineRule="auto"/>
        <w:ind w:firstLine="708"/>
        <w:jc w:val="both"/>
      </w:pPr>
      <w:r w:rsidRPr="007E64B4">
        <w:t>Частные инвестиционные проекты, в том числе с применением механизмов муниципально-частного партнерства.</w:t>
      </w:r>
    </w:p>
    <w:p w:rsidR="007E64B4" w:rsidRPr="007E64B4" w:rsidRDefault="007E64B4" w:rsidP="007E64B4">
      <w:pPr>
        <w:spacing w:line="360" w:lineRule="auto"/>
        <w:ind w:firstLine="708"/>
        <w:jc w:val="both"/>
      </w:pPr>
      <w:r w:rsidRPr="007E64B4">
        <w:t>Ежегодно проводить инвентаризацию земель и выявлять неиспользуемые земли поселения, выявлять и проводить работу по ликвидации бесхозного имущества поселения, проводить работу по легализации предпринимательской деятельности и трудовых отношений, участвовать в реализации концепции продовольственного самообеспечения района.</w:t>
      </w:r>
    </w:p>
    <w:p w:rsidR="007E64B4" w:rsidRPr="007E64B4" w:rsidRDefault="007E64B4" w:rsidP="007E64B4">
      <w:pPr>
        <w:spacing w:line="360" w:lineRule="auto"/>
        <w:ind w:firstLine="708"/>
        <w:jc w:val="both"/>
      </w:pPr>
      <w:r w:rsidRPr="007E64B4">
        <w:rPr>
          <w:rFonts w:eastAsiaTheme="minorHAnsi"/>
          <w:lang w:eastAsia="en-US"/>
        </w:rPr>
        <w:t>Внедрять технологию бережливого производства в органах местного самоуправления поселения, повышать эффективности бюджетных расходов, обучать сотрудников местного самоуправления принципам бережливого производства, популяризация «бережливости» среди руководителей и сотрудников предприятий с государственным и муниципальным участием и организаций.</w:t>
      </w:r>
    </w:p>
    <w:p w:rsidR="007E64B4" w:rsidRPr="007E64B4" w:rsidRDefault="007E64B4" w:rsidP="007E64B4">
      <w:pPr>
        <w:spacing w:line="360" w:lineRule="auto"/>
        <w:ind w:firstLine="708"/>
        <w:jc w:val="both"/>
      </w:pPr>
      <w:r w:rsidRPr="007E64B4">
        <w:t>Мониторинг реализации данного плана осуществляется путем мониторинга целевых показателей, утверждённых программами, Планом развития поселения (приложение).</w:t>
      </w:r>
    </w:p>
    <w:p w:rsidR="007E64B4" w:rsidRDefault="007E64B4" w:rsidP="007E64B4">
      <w:pPr>
        <w:spacing w:line="360" w:lineRule="auto"/>
        <w:ind w:left="-142" w:firstLine="850"/>
        <w:jc w:val="both"/>
      </w:pPr>
      <w:r w:rsidRPr="007E64B4">
        <w:t>Внесение изменений в План рекомендуется осуществлять раз в три года</w:t>
      </w:r>
      <w:r>
        <w:t>.</w:t>
      </w:r>
    </w:p>
    <w:p w:rsidR="00583B05" w:rsidRDefault="00583B05" w:rsidP="00A778BD">
      <w:pPr>
        <w:pStyle w:val="af9"/>
        <w:spacing w:line="360" w:lineRule="auto"/>
        <w:ind w:firstLine="708"/>
        <w:jc w:val="both"/>
        <w:sectPr w:rsidR="00583B05" w:rsidSect="00406536">
          <w:footerReference w:type="default" r:id="rId10"/>
          <w:pgSz w:w="11906" w:h="16838"/>
          <w:pgMar w:top="993" w:right="746" w:bottom="426" w:left="1843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</w:p>
    <w:p w:rsidR="00583B05" w:rsidRPr="00F03338" w:rsidRDefault="00583B05" w:rsidP="00DE1F06">
      <w:pPr>
        <w:pStyle w:val="2"/>
        <w:jc w:val="right"/>
        <w:rPr>
          <w:sz w:val="26"/>
          <w:szCs w:val="26"/>
        </w:rPr>
      </w:pPr>
      <w:bookmarkStart w:id="104" w:name="_Toc469320409"/>
      <w:r w:rsidRPr="00F03338">
        <w:rPr>
          <w:sz w:val="26"/>
          <w:szCs w:val="26"/>
        </w:rPr>
        <w:lastRenderedPageBreak/>
        <w:t xml:space="preserve">Приложение </w:t>
      </w:r>
      <w:r w:rsidR="004F2BD1" w:rsidRPr="00F03338">
        <w:rPr>
          <w:sz w:val="26"/>
          <w:szCs w:val="26"/>
        </w:rPr>
        <w:t>1</w:t>
      </w:r>
      <w:bookmarkEnd w:id="104"/>
    </w:p>
    <w:p w:rsidR="00DE1F06" w:rsidRPr="00DE1F06" w:rsidRDefault="00DE1F06" w:rsidP="00DE1F06"/>
    <w:p w:rsidR="00583B05" w:rsidRPr="00FB4652" w:rsidRDefault="00583B05" w:rsidP="00583B05">
      <w:pPr>
        <w:pStyle w:val="aa"/>
        <w:tabs>
          <w:tab w:val="clear" w:pos="1080"/>
        </w:tabs>
        <w:spacing w:line="360" w:lineRule="auto"/>
        <w:jc w:val="center"/>
        <w:rPr>
          <w:b/>
        </w:rPr>
      </w:pPr>
      <w:r w:rsidRPr="00FB4652">
        <w:rPr>
          <w:b/>
        </w:rPr>
        <w:t>Целевые индикаторы и контрольные показатели реализации Плана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5"/>
        <w:gridCol w:w="1274"/>
        <w:gridCol w:w="1137"/>
        <w:gridCol w:w="1134"/>
        <w:gridCol w:w="1134"/>
        <w:gridCol w:w="1134"/>
        <w:gridCol w:w="1134"/>
        <w:gridCol w:w="1134"/>
        <w:gridCol w:w="1134"/>
        <w:gridCol w:w="1134"/>
      </w:tblGrid>
      <w:tr w:rsidR="00583B05" w:rsidRPr="00C2154E" w:rsidTr="00583B05">
        <w:trPr>
          <w:trHeight w:val="598"/>
        </w:trPr>
        <w:tc>
          <w:tcPr>
            <w:tcW w:w="568" w:type="dxa"/>
            <w:vMerge w:val="restart"/>
            <w:vAlign w:val="center"/>
          </w:tcPr>
          <w:p w:rsidR="00583B05" w:rsidRPr="00C2154E" w:rsidRDefault="00583B05" w:rsidP="00583B05">
            <w:pPr>
              <w:jc w:val="center"/>
            </w:pPr>
            <w:r w:rsidRPr="00C2154E">
              <w:t>№</w:t>
            </w:r>
          </w:p>
        </w:tc>
        <w:tc>
          <w:tcPr>
            <w:tcW w:w="3825" w:type="dxa"/>
            <w:vMerge w:val="restart"/>
            <w:vAlign w:val="center"/>
          </w:tcPr>
          <w:p w:rsidR="00583B05" w:rsidRPr="00C2154E" w:rsidRDefault="00583B05" w:rsidP="00583B05">
            <w:pPr>
              <w:jc w:val="center"/>
            </w:pPr>
            <w:r w:rsidRPr="00C2154E">
              <w:t xml:space="preserve">Наименование </w:t>
            </w:r>
            <w:proofErr w:type="gramStart"/>
            <w:r w:rsidRPr="00C2154E">
              <w:t>целевого</w:t>
            </w:r>
            <w:proofErr w:type="gramEnd"/>
          </w:p>
          <w:p w:rsidR="00583B05" w:rsidRPr="00C2154E" w:rsidRDefault="00583B05" w:rsidP="00583B05">
            <w:pPr>
              <w:jc w:val="center"/>
            </w:pPr>
            <w:r w:rsidRPr="00C2154E">
              <w:t>показателя (индикаторов)</w:t>
            </w:r>
          </w:p>
        </w:tc>
        <w:tc>
          <w:tcPr>
            <w:tcW w:w="1274" w:type="dxa"/>
            <w:vMerge w:val="restart"/>
            <w:vAlign w:val="center"/>
          </w:tcPr>
          <w:p w:rsidR="00583B05" w:rsidRPr="00C2154E" w:rsidRDefault="00583B05" w:rsidP="00583B05">
            <w:pPr>
              <w:jc w:val="center"/>
            </w:pPr>
            <w:r w:rsidRPr="00C2154E">
              <w:t>Ед.</w:t>
            </w:r>
          </w:p>
          <w:p w:rsidR="00583B05" w:rsidRPr="00C2154E" w:rsidRDefault="00583B05" w:rsidP="00583B05">
            <w:pPr>
              <w:jc w:val="center"/>
            </w:pPr>
            <w:r w:rsidRPr="00C2154E">
              <w:t>изм.</w:t>
            </w:r>
          </w:p>
        </w:tc>
        <w:tc>
          <w:tcPr>
            <w:tcW w:w="1137" w:type="dxa"/>
          </w:tcPr>
          <w:p w:rsidR="00583B05" w:rsidRPr="00C2154E" w:rsidRDefault="00583B05" w:rsidP="00583B05">
            <w:pPr>
              <w:jc w:val="center"/>
            </w:pPr>
            <w:r>
              <w:t>Факт</w:t>
            </w:r>
          </w:p>
        </w:tc>
        <w:tc>
          <w:tcPr>
            <w:tcW w:w="7938" w:type="dxa"/>
            <w:gridSpan w:val="7"/>
            <w:vAlign w:val="center"/>
          </w:tcPr>
          <w:p w:rsidR="00583B05" w:rsidRDefault="00583B05" w:rsidP="00583B05">
            <w:pPr>
              <w:jc w:val="center"/>
            </w:pPr>
            <w:r w:rsidRPr="00C2154E">
              <w:t xml:space="preserve">Значения целевых индикаторов и </w:t>
            </w:r>
          </w:p>
          <w:p w:rsidR="00583B05" w:rsidRDefault="00583B05" w:rsidP="00583B05">
            <w:pPr>
              <w:jc w:val="center"/>
            </w:pPr>
            <w:r w:rsidRPr="00C2154E">
              <w:t>контрольных показателей по годам реализации Стратегии</w:t>
            </w:r>
            <w:r>
              <w:t xml:space="preserve"> </w:t>
            </w:r>
          </w:p>
          <w:p w:rsidR="00583B05" w:rsidRPr="005617F0" w:rsidRDefault="00583B05" w:rsidP="00583B05">
            <w:pPr>
              <w:jc w:val="center"/>
              <w:rPr>
                <w:i/>
              </w:rPr>
            </w:pPr>
            <w:r w:rsidRPr="005617F0">
              <w:rPr>
                <w:i/>
              </w:rPr>
              <w:t>(инновационный сценарий развития)</w:t>
            </w:r>
          </w:p>
        </w:tc>
      </w:tr>
      <w:tr w:rsidR="00583B05" w:rsidRPr="00C2154E" w:rsidTr="00583B05">
        <w:tc>
          <w:tcPr>
            <w:tcW w:w="568" w:type="dxa"/>
            <w:vMerge/>
            <w:vAlign w:val="center"/>
          </w:tcPr>
          <w:p w:rsidR="00583B05" w:rsidRPr="00C2154E" w:rsidRDefault="00583B05" w:rsidP="00583B05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583B05" w:rsidRPr="00C2154E" w:rsidRDefault="00583B05" w:rsidP="00583B05">
            <w:pPr>
              <w:jc w:val="center"/>
            </w:pPr>
          </w:p>
        </w:tc>
        <w:tc>
          <w:tcPr>
            <w:tcW w:w="1274" w:type="dxa"/>
            <w:vMerge/>
            <w:vAlign w:val="center"/>
          </w:tcPr>
          <w:p w:rsidR="00583B05" w:rsidRPr="00C2154E" w:rsidRDefault="00583B05" w:rsidP="00583B05">
            <w:pPr>
              <w:jc w:val="center"/>
            </w:pPr>
          </w:p>
        </w:tc>
        <w:tc>
          <w:tcPr>
            <w:tcW w:w="1137" w:type="dxa"/>
          </w:tcPr>
          <w:p w:rsidR="00583B05" w:rsidRPr="00C2154E" w:rsidRDefault="00583B05" w:rsidP="00583B05">
            <w:pPr>
              <w:jc w:val="center"/>
            </w:pPr>
            <w:r>
              <w:t>2015</w:t>
            </w:r>
          </w:p>
        </w:tc>
        <w:tc>
          <w:tcPr>
            <w:tcW w:w="1134" w:type="dxa"/>
            <w:vAlign w:val="center"/>
          </w:tcPr>
          <w:p w:rsidR="00583B05" w:rsidRPr="00C2154E" w:rsidRDefault="00583B05" w:rsidP="00583B05">
            <w:pPr>
              <w:jc w:val="center"/>
            </w:pPr>
            <w:r w:rsidRPr="00C2154E">
              <w:t>2016</w:t>
            </w:r>
          </w:p>
        </w:tc>
        <w:tc>
          <w:tcPr>
            <w:tcW w:w="1134" w:type="dxa"/>
            <w:vAlign w:val="center"/>
          </w:tcPr>
          <w:p w:rsidR="00583B05" w:rsidRPr="00C2154E" w:rsidRDefault="00583B05" w:rsidP="00583B05">
            <w:pPr>
              <w:jc w:val="center"/>
            </w:pPr>
            <w:r w:rsidRPr="00C2154E">
              <w:t>2017</w:t>
            </w:r>
          </w:p>
        </w:tc>
        <w:tc>
          <w:tcPr>
            <w:tcW w:w="1134" w:type="dxa"/>
            <w:vAlign w:val="center"/>
          </w:tcPr>
          <w:p w:rsidR="00583B05" w:rsidRPr="00C2154E" w:rsidRDefault="00583B05" w:rsidP="00583B05">
            <w:pPr>
              <w:jc w:val="center"/>
            </w:pPr>
            <w:r w:rsidRPr="00C2154E">
              <w:t>2018</w:t>
            </w:r>
          </w:p>
        </w:tc>
        <w:tc>
          <w:tcPr>
            <w:tcW w:w="1134" w:type="dxa"/>
            <w:vAlign w:val="center"/>
          </w:tcPr>
          <w:p w:rsidR="00583B05" w:rsidRPr="00C2154E" w:rsidRDefault="00583B05" w:rsidP="00583B05">
            <w:pPr>
              <w:jc w:val="center"/>
            </w:pPr>
            <w:r w:rsidRPr="00C2154E">
              <w:t>2019</w:t>
            </w:r>
          </w:p>
        </w:tc>
        <w:tc>
          <w:tcPr>
            <w:tcW w:w="1134" w:type="dxa"/>
            <w:vAlign w:val="center"/>
          </w:tcPr>
          <w:p w:rsidR="00583B05" w:rsidRPr="00C2154E" w:rsidRDefault="00583B05" w:rsidP="00583B05">
            <w:pPr>
              <w:jc w:val="center"/>
            </w:pPr>
            <w:r w:rsidRPr="00C2154E">
              <w:t>2020</w:t>
            </w:r>
          </w:p>
        </w:tc>
        <w:tc>
          <w:tcPr>
            <w:tcW w:w="1134" w:type="dxa"/>
            <w:vAlign w:val="center"/>
          </w:tcPr>
          <w:p w:rsidR="00583B05" w:rsidRPr="00C2154E" w:rsidRDefault="00583B05" w:rsidP="00583B05">
            <w:pPr>
              <w:jc w:val="center"/>
            </w:pPr>
            <w:r w:rsidRPr="00C2154E">
              <w:t>2025</w:t>
            </w:r>
          </w:p>
        </w:tc>
        <w:tc>
          <w:tcPr>
            <w:tcW w:w="1134" w:type="dxa"/>
            <w:vAlign w:val="center"/>
          </w:tcPr>
          <w:p w:rsidR="00583B05" w:rsidRPr="00C2154E" w:rsidRDefault="00583B05" w:rsidP="00583B05">
            <w:pPr>
              <w:jc w:val="center"/>
            </w:pPr>
            <w:r w:rsidRPr="00C2154E">
              <w:t>2030</w:t>
            </w:r>
          </w:p>
        </w:tc>
      </w:tr>
      <w:tr w:rsidR="00583B05" w:rsidRPr="00C2154E" w:rsidTr="00583B05">
        <w:tc>
          <w:tcPr>
            <w:tcW w:w="568" w:type="dxa"/>
            <w:vAlign w:val="center"/>
          </w:tcPr>
          <w:p w:rsidR="00583B05" w:rsidRPr="00C2154E" w:rsidRDefault="00583B05" w:rsidP="00583B05">
            <w:pPr>
              <w:jc w:val="center"/>
            </w:pPr>
            <w:r w:rsidRPr="00C2154E">
              <w:t>1</w:t>
            </w:r>
          </w:p>
        </w:tc>
        <w:tc>
          <w:tcPr>
            <w:tcW w:w="3825" w:type="dxa"/>
            <w:vAlign w:val="center"/>
          </w:tcPr>
          <w:p w:rsidR="00583B05" w:rsidRPr="00C2154E" w:rsidRDefault="00583B05" w:rsidP="00583B05">
            <w:pPr>
              <w:jc w:val="center"/>
            </w:pPr>
            <w:r w:rsidRPr="00C2154E">
              <w:t>2</w:t>
            </w:r>
          </w:p>
        </w:tc>
        <w:tc>
          <w:tcPr>
            <w:tcW w:w="1274" w:type="dxa"/>
            <w:vAlign w:val="center"/>
          </w:tcPr>
          <w:p w:rsidR="00583B05" w:rsidRPr="00C2154E" w:rsidRDefault="00583B05" w:rsidP="00583B05">
            <w:pPr>
              <w:jc w:val="center"/>
            </w:pPr>
            <w:r w:rsidRPr="00C2154E">
              <w:t>3</w:t>
            </w:r>
          </w:p>
        </w:tc>
        <w:tc>
          <w:tcPr>
            <w:tcW w:w="1137" w:type="dxa"/>
          </w:tcPr>
          <w:p w:rsidR="00583B05" w:rsidRPr="00C2154E" w:rsidRDefault="00583B05" w:rsidP="00583B05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583B05" w:rsidRPr="00C2154E" w:rsidRDefault="00583B05" w:rsidP="00583B05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583B05" w:rsidRPr="00C2154E" w:rsidRDefault="00583B05" w:rsidP="00583B05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583B05" w:rsidRPr="00C2154E" w:rsidRDefault="00583B05" w:rsidP="00583B05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583B05" w:rsidRPr="00C2154E" w:rsidRDefault="00583B05" w:rsidP="00583B05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583B05" w:rsidRPr="00C2154E" w:rsidRDefault="00583B05" w:rsidP="00583B05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583B05" w:rsidRPr="00C2154E" w:rsidRDefault="00583B05" w:rsidP="00583B05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583B05" w:rsidRPr="00C2154E" w:rsidRDefault="00583B05" w:rsidP="00583B05">
            <w:pPr>
              <w:jc w:val="center"/>
            </w:pPr>
            <w:r w:rsidRPr="00C2154E">
              <w:t>1</w:t>
            </w:r>
            <w:r>
              <w:t>1</w:t>
            </w:r>
          </w:p>
        </w:tc>
      </w:tr>
      <w:tr w:rsidR="00583B05" w:rsidRPr="00C2154E" w:rsidTr="00DE0043">
        <w:tc>
          <w:tcPr>
            <w:tcW w:w="568" w:type="dxa"/>
            <w:vAlign w:val="center"/>
          </w:tcPr>
          <w:p w:rsidR="00583B05" w:rsidRPr="003D012B" w:rsidRDefault="00583B05" w:rsidP="00583B05">
            <w:pPr>
              <w:jc w:val="center"/>
            </w:pPr>
            <w:r w:rsidRPr="003D012B">
              <w:t>1</w:t>
            </w:r>
          </w:p>
        </w:tc>
        <w:tc>
          <w:tcPr>
            <w:tcW w:w="3825" w:type="dxa"/>
            <w:vAlign w:val="center"/>
          </w:tcPr>
          <w:p w:rsidR="00583B05" w:rsidRPr="003D012B" w:rsidRDefault="00583B05" w:rsidP="00583B05">
            <w:r w:rsidRPr="003D012B">
              <w:t>Среднегодовая  численность постоянного населения</w:t>
            </w:r>
          </w:p>
        </w:tc>
        <w:tc>
          <w:tcPr>
            <w:tcW w:w="1274" w:type="dxa"/>
            <w:vAlign w:val="center"/>
          </w:tcPr>
          <w:p w:rsidR="00583B05" w:rsidRPr="003D012B" w:rsidRDefault="00583B05" w:rsidP="00DE0043">
            <w:pPr>
              <w:jc w:val="center"/>
            </w:pPr>
            <w:r w:rsidRPr="003D012B">
              <w:t>чел.</w:t>
            </w:r>
          </w:p>
        </w:tc>
        <w:tc>
          <w:tcPr>
            <w:tcW w:w="1137" w:type="dxa"/>
            <w:vAlign w:val="center"/>
          </w:tcPr>
          <w:p w:rsidR="00583B05" w:rsidRPr="003D012B" w:rsidRDefault="00C27419" w:rsidP="00DE0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2038</w:t>
            </w:r>
          </w:p>
        </w:tc>
        <w:tc>
          <w:tcPr>
            <w:tcW w:w="1134" w:type="dxa"/>
            <w:vAlign w:val="center"/>
          </w:tcPr>
          <w:p w:rsidR="00583B05" w:rsidRPr="003D012B" w:rsidRDefault="00C27419" w:rsidP="00DE0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2037</w:t>
            </w:r>
          </w:p>
        </w:tc>
        <w:tc>
          <w:tcPr>
            <w:tcW w:w="1134" w:type="dxa"/>
            <w:vAlign w:val="center"/>
          </w:tcPr>
          <w:p w:rsidR="00583B05" w:rsidRPr="003D012B" w:rsidRDefault="00C27419" w:rsidP="00DE0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2038</w:t>
            </w:r>
          </w:p>
        </w:tc>
        <w:tc>
          <w:tcPr>
            <w:tcW w:w="1134" w:type="dxa"/>
            <w:vAlign w:val="center"/>
          </w:tcPr>
          <w:p w:rsidR="00583B05" w:rsidRPr="003D012B" w:rsidRDefault="00C27419" w:rsidP="00DE0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2041</w:t>
            </w:r>
          </w:p>
        </w:tc>
        <w:tc>
          <w:tcPr>
            <w:tcW w:w="1134" w:type="dxa"/>
            <w:vAlign w:val="center"/>
          </w:tcPr>
          <w:p w:rsidR="00583B05" w:rsidRPr="003D012B" w:rsidRDefault="00C27419" w:rsidP="00DE0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2045</w:t>
            </w:r>
          </w:p>
        </w:tc>
        <w:tc>
          <w:tcPr>
            <w:tcW w:w="1134" w:type="dxa"/>
            <w:vAlign w:val="center"/>
          </w:tcPr>
          <w:p w:rsidR="00583B05" w:rsidRPr="003D012B" w:rsidRDefault="00C27419" w:rsidP="00DE0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2050</w:t>
            </w:r>
          </w:p>
        </w:tc>
        <w:tc>
          <w:tcPr>
            <w:tcW w:w="1134" w:type="dxa"/>
            <w:vAlign w:val="center"/>
          </w:tcPr>
          <w:p w:rsidR="00583B05" w:rsidRPr="003D012B" w:rsidRDefault="00C27419" w:rsidP="00DE0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2073</w:t>
            </w:r>
          </w:p>
        </w:tc>
        <w:tc>
          <w:tcPr>
            <w:tcW w:w="1134" w:type="dxa"/>
            <w:vAlign w:val="center"/>
          </w:tcPr>
          <w:p w:rsidR="00583B05" w:rsidRPr="00C2154E" w:rsidRDefault="00C27419" w:rsidP="00DE0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2096</w:t>
            </w:r>
          </w:p>
        </w:tc>
      </w:tr>
      <w:tr w:rsidR="00583B05" w:rsidRPr="00C2154E" w:rsidTr="00DE0043">
        <w:tc>
          <w:tcPr>
            <w:tcW w:w="568" w:type="dxa"/>
            <w:vAlign w:val="center"/>
          </w:tcPr>
          <w:p w:rsidR="00583B05" w:rsidRPr="00C2154E" w:rsidRDefault="00583B05" w:rsidP="00583B05">
            <w:pPr>
              <w:jc w:val="center"/>
            </w:pPr>
            <w:r>
              <w:t>2</w:t>
            </w:r>
          </w:p>
        </w:tc>
        <w:tc>
          <w:tcPr>
            <w:tcW w:w="3825" w:type="dxa"/>
            <w:vAlign w:val="center"/>
          </w:tcPr>
          <w:p w:rsidR="00583B05" w:rsidRPr="00C2154E" w:rsidRDefault="00583B05" w:rsidP="00583B05">
            <w:pPr>
              <w:jc w:val="both"/>
            </w:pPr>
            <w:r w:rsidRPr="00C2154E">
              <w:t xml:space="preserve">Номинально начисленная среднемесячная заработная плата одного работника </w:t>
            </w:r>
          </w:p>
        </w:tc>
        <w:tc>
          <w:tcPr>
            <w:tcW w:w="1274" w:type="dxa"/>
            <w:vAlign w:val="center"/>
          </w:tcPr>
          <w:p w:rsidR="00583B05" w:rsidRPr="00C2154E" w:rsidRDefault="00583B05" w:rsidP="00DE0043">
            <w:pPr>
              <w:jc w:val="center"/>
            </w:pPr>
            <w:r w:rsidRPr="00C2154E">
              <w:t>руб.</w:t>
            </w:r>
          </w:p>
        </w:tc>
        <w:tc>
          <w:tcPr>
            <w:tcW w:w="1137" w:type="dxa"/>
            <w:vAlign w:val="center"/>
          </w:tcPr>
          <w:p w:rsidR="00583B05" w:rsidRPr="00C2154E" w:rsidRDefault="00C27419" w:rsidP="00DE0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54499</w:t>
            </w:r>
          </w:p>
        </w:tc>
        <w:tc>
          <w:tcPr>
            <w:tcW w:w="1134" w:type="dxa"/>
            <w:vAlign w:val="center"/>
          </w:tcPr>
          <w:p w:rsidR="00583B05" w:rsidRPr="00C2154E" w:rsidRDefault="00C27419" w:rsidP="00DE0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52319</w:t>
            </w:r>
          </w:p>
        </w:tc>
        <w:tc>
          <w:tcPr>
            <w:tcW w:w="1134" w:type="dxa"/>
            <w:vAlign w:val="center"/>
          </w:tcPr>
          <w:p w:rsidR="00583B05" w:rsidRPr="00C2154E" w:rsidRDefault="00C27419" w:rsidP="00DE0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52842</w:t>
            </w:r>
          </w:p>
        </w:tc>
        <w:tc>
          <w:tcPr>
            <w:tcW w:w="1134" w:type="dxa"/>
            <w:vAlign w:val="center"/>
          </w:tcPr>
          <w:p w:rsidR="00583B05" w:rsidRPr="00C2154E" w:rsidRDefault="00C27419" w:rsidP="00C2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53371</w:t>
            </w:r>
          </w:p>
        </w:tc>
        <w:tc>
          <w:tcPr>
            <w:tcW w:w="1134" w:type="dxa"/>
            <w:vAlign w:val="center"/>
          </w:tcPr>
          <w:p w:rsidR="00583B05" w:rsidRPr="00C2154E" w:rsidRDefault="00C27419" w:rsidP="00DE0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53904</w:t>
            </w:r>
          </w:p>
        </w:tc>
        <w:tc>
          <w:tcPr>
            <w:tcW w:w="1134" w:type="dxa"/>
            <w:vAlign w:val="center"/>
          </w:tcPr>
          <w:p w:rsidR="00583B05" w:rsidRPr="00C2154E" w:rsidRDefault="00C27419" w:rsidP="00DE0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56600</w:t>
            </w:r>
          </w:p>
        </w:tc>
        <w:tc>
          <w:tcPr>
            <w:tcW w:w="1134" w:type="dxa"/>
            <w:vAlign w:val="center"/>
          </w:tcPr>
          <w:p w:rsidR="00583B05" w:rsidRPr="00C2154E" w:rsidRDefault="00C27419" w:rsidP="00DE0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72221</w:t>
            </w:r>
          </w:p>
        </w:tc>
        <w:tc>
          <w:tcPr>
            <w:tcW w:w="1134" w:type="dxa"/>
            <w:vAlign w:val="center"/>
          </w:tcPr>
          <w:p w:rsidR="00583B05" w:rsidRPr="00C2154E" w:rsidRDefault="00C27419" w:rsidP="00DE0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92154</w:t>
            </w:r>
          </w:p>
        </w:tc>
      </w:tr>
      <w:tr w:rsidR="00FF0A81" w:rsidRPr="00C2154E" w:rsidTr="00DE0043">
        <w:tc>
          <w:tcPr>
            <w:tcW w:w="568" w:type="dxa"/>
            <w:vAlign w:val="center"/>
          </w:tcPr>
          <w:p w:rsidR="00FF0A81" w:rsidRDefault="00FF0A81" w:rsidP="00583B05">
            <w:pPr>
              <w:jc w:val="center"/>
            </w:pPr>
            <w:r>
              <w:t>3</w:t>
            </w:r>
          </w:p>
        </w:tc>
        <w:tc>
          <w:tcPr>
            <w:tcW w:w="3825" w:type="dxa"/>
            <w:vAlign w:val="center"/>
          </w:tcPr>
          <w:p w:rsidR="00FF0A81" w:rsidRPr="00C2154E" w:rsidRDefault="00FF0A81" w:rsidP="00583B05">
            <w:pPr>
              <w:jc w:val="both"/>
            </w:pPr>
            <w:r>
              <w:t>Создание постоянных рабочих мест</w:t>
            </w:r>
          </w:p>
        </w:tc>
        <w:tc>
          <w:tcPr>
            <w:tcW w:w="1274" w:type="dxa"/>
            <w:vAlign w:val="center"/>
          </w:tcPr>
          <w:p w:rsidR="00FF0A81" w:rsidRPr="00C2154E" w:rsidRDefault="004775DB" w:rsidP="00DE0043">
            <w:pPr>
              <w:jc w:val="center"/>
            </w:pPr>
            <w:r>
              <w:t>ед</w:t>
            </w:r>
            <w:r w:rsidR="00FF0A81">
              <w:t>.</w:t>
            </w:r>
          </w:p>
        </w:tc>
        <w:tc>
          <w:tcPr>
            <w:tcW w:w="1137" w:type="dxa"/>
            <w:vAlign w:val="center"/>
          </w:tcPr>
          <w:p w:rsidR="00FF0A81" w:rsidRPr="00C2154E" w:rsidRDefault="006333B7" w:rsidP="00DE0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vAlign w:val="center"/>
          </w:tcPr>
          <w:p w:rsidR="00FF0A81" w:rsidRPr="00C2154E" w:rsidRDefault="006333B7" w:rsidP="00DE0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FF0A81" w:rsidRPr="00C2154E" w:rsidRDefault="006333B7" w:rsidP="00DE0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FF0A81" w:rsidRPr="00C2154E" w:rsidRDefault="006333B7" w:rsidP="00DE0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vAlign w:val="center"/>
          </w:tcPr>
          <w:p w:rsidR="00FF0A81" w:rsidRPr="00C2154E" w:rsidRDefault="006333B7" w:rsidP="00DE0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FF0A81" w:rsidRPr="00C2154E" w:rsidRDefault="006333B7" w:rsidP="00DE0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FF0A81" w:rsidRPr="00C2154E" w:rsidRDefault="006333B7" w:rsidP="00DE0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FF0A81" w:rsidRPr="00C2154E" w:rsidRDefault="006333B7" w:rsidP="00DE0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</w:tbl>
    <w:p w:rsidR="00583B05" w:rsidRPr="00A778BD" w:rsidRDefault="00583B05" w:rsidP="00A778BD">
      <w:pPr>
        <w:pStyle w:val="af9"/>
        <w:spacing w:line="360" w:lineRule="auto"/>
        <w:ind w:firstLine="708"/>
        <w:jc w:val="both"/>
      </w:pPr>
    </w:p>
    <w:sectPr w:rsidR="00583B05" w:rsidRPr="00A778BD" w:rsidSect="00583B05">
      <w:pgSz w:w="16838" w:h="11906" w:orient="landscape"/>
      <w:pgMar w:top="1418" w:right="425" w:bottom="184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53" w:rsidRDefault="00A05B53" w:rsidP="0020342E">
      <w:r>
        <w:separator/>
      </w:r>
    </w:p>
  </w:endnote>
  <w:endnote w:type="continuationSeparator" w:id="0">
    <w:p w:rsidR="00A05B53" w:rsidRDefault="00A05B53" w:rsidP="0020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53" w:rsidRDefault="00A05B53" w:rsidP="0020342E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25F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53" w:rsidRDefault="00A05B53" w:rsidP="0020342E">
      <w:r>
        <w:separator/>
      </w:r>
    </w:p>
  </w:footnote>
  <w:footnote w:type="continuationSeparator" w:id="0">
    <w:p w:rsidR="00A05B53" w:rsidRDefault="00A05B53" w:rsidP="0020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5EC"/>
    <w:multiLevelType w:val="multilevel"/>
    <w:tmpl w:val="F3A0E2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15174831"/>
    <w:multiLevelType w:val="multilevel"/>
    <w:tmpl w:val="4A7C0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84721DD"/>
    <w:multiLevelType w:val="multilevel"/>
    <w:tmpl w:val="4A7C0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1F634884"/>
    <w:multiLevelType w:val="multilevel"/>
    <w:tmpl w:val="4616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31B22"/>
    <w:multiLevelType w:val="hybridMultilevel"/>
    <w:tmpl w:val="CDCEFA2E"/>
    <w:lvl w:ilvl="0" w:tplc="3C9A6EE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865316"/>
    <w:multiLevelType w:val="hybridMultilevel"/>
    <w:tmpl w:val="71EA8F30"/>
    <w:lvl w:ilvl="0" w:tplc="6D584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7147C9"/>
    <w:multiLevelType w:val="hybridMultilevel"/>
    <w:tmpl w:val="8C34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A7A72"/>
    <w:multiLevelType w:val="hybridMultilevel"/>
    <w:tmpl w:val="9B18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33CEC"/>
    <w:multiLevelType w:val="hybridMultilevel"/>
    <w:tmpl w:val="FCBA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633BC"/>
    <w:multiLevelType w:val="hybridMultilevel"/>
    <w:tmpl w:val="07F20C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9E00847"/>
    <w:multiLevelType w:val="multilevel"/>
    <w:tmpl w:val="6546AE02"/>
    <w:lvl w:ilvl="0">
      <w:start w:val="6"/>
      <w:numFmt w:val="decimal"/>
      <w:lvlText w:val="%1."/>
      <w:lvlJc w:val="left"/>
      <w:pPr>
        <w:ind w:left="450" w:hanging="450"/>
      </w:pPr>
      <w:rPr>
        <w:rFonts w:eastAsiaTheme="majorEastAsia" w:cstheme="majorBidi" w:hint="default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eastAsiaTheme="majorEastAsia" w:cstheme="majorBidi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ajorEastAsia" w:cstheme="majorBidi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Theme="majorEastAsia" w:cstheme="majorBidi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ajorEastAsia" w:cstheme="majorBidi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Theme="majorEastAsia" w:cstheme="majorBidi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Theme="majorEastAsia" w:cstheme="majorBid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Theme="majorEastAsia" w:cstheme="majorBid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Theme="majorEastAsia" w:cstheme="majorBidi" w:hint="default"/>
        <w:sz w:val="28"/>
      </w:rPr>
    </w:lvl>
  </w:abstractNum>
  <w:abstractNum w:abstractNumId="12">
    <w:nsid w:val="3B1B406E"/>
    <w:multiLevelType w:val="hybridMultilevel"/>
    <w:tmpl w:val="7A629AD8"/>
    <w:lvl w:ilvl="0" w:tplc="4C8E6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035796"/>
    <w:multiLevelType w:val="hybridMultilevel"/>
    <w:tmpl w:val="69A0AD02"/>
    <w:lvl w:ilvl="0" w:tplc="4B905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C327E7"/>
    <w:multiLevelType w:val="hybridMultilevel"/>
    <w:tmpl w:val="0A5CC6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B3184"/>
    <w:multiLevelType w:val="hybridMultilevel"/>
    <w:tmpl w:val="A3AA1ABA"/>
    <w:lvl w:ilvl="0" w:tplc="96D263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BE7DD6"/>
    <w:multiLevelType w:val="hybridMultilevel"/>
    <w:tmpl w:val="9B5CAE9E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>
    <w:nsid w:val="4E8B7AAC"/>
    <w:multiLevelType w:val="multilevel"/>
    <w:tmpl w:val="DCA43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DF41D7F"/>
    <w:multiLevelType w:val="multilevel"/>
    <w:tmpl w:val="73A26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TimesNewRomanPSMT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NewRomanPSMT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NewRomanPSMT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NewRomanPSMT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NewRomanPSMT" w:hint="default"/>
      </w:rPr>
    </w:lvl>
  </w:abstractNum>
  <w:abstractNum w:abstractNumId="19">
    <w:nsid w:val="67020099"/>
    <w:multiLevelType w:val="multilevel"/>
    <w:tmpl w:val="1FDE12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760B5921"/>
    <w:multiLevelType w:val="multilevel"/>
    <w:tmpl w:val="0094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4232E1"/>
    <w:multiLevelType w:val="hybridMultilevel"/>
    <w:tmpl w:val="C8142124"/>
    <w:lvl w:ilvl="0" w:tplc="ACFA8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F03482"/>
    <w:multiLevelType w:val="multilevel"/>
    <w:tmpl w:val="29E816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8"/>
  </w:num>
  <w:num w:numId="6">
    <w:abstractNumId w:val="19"/>
  </w:num>
  <w:num w:numId="7">
    <w:abstractNumId w:val="13"/>
  </w:num>
  <w:num w:numId="8">
    <w:abstractNumId w:val="12"/>
  </w:num>
  <w:num w:numId="9">
    <w:abstractNumId w:val="21"/>
  </w:num>
  <w:num w:numId="10">
    <w:abstractNumId w:val="6"/>
  </w:num>
  <w:num w:numId="11">
    <w:abstractNumId w:val="14"/>
  </w:num>
  <w:num w:numId="12">
    <w:abstractNumId w:val="22"/>
  </w:num>
  <w:num w:numId="13">
    <w:abstractNumId w:val="16"/>
  </w:num>
  <w:num w:numId="14">
    <w:abstractNumId w:val="7"/>
  </w:num>
  <w:num w:numId="15">
    <w:abstractNumId w:val="1"/>
  </w:num>
  <w:num w:numId="16">
    <w:abstractNumId w:val="3"/>
  </w:num>
  <w:num w:numId="17">
    <w:abstractNumId w:val="4"/>
  </w:num>
  <w:num w:numId="18">
    <w:abstractNumId w:val="2"/>
  </w:num>
  <w:num w:numId="19">
    <w:abstractNumId w:val="18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9F6"/>
    <w:rsid w:val="0000032D"/>
    <w:rsid w:val="000021CE"/>
    <w:rsid w:val="0000293F"/>
    <w:rsid w:val="00006632"/>
    <w:rsid w:val="00010CCE"/>
    <w:rsid w:val="000139C0"/>
    <w:rsid w:val="0001692E"/>
    <w:rsid w:val="000171F7"/>
    <w:rsid w:val="0001727A"/>
    <w:rsid w:val="0002125A"/>
    <w:rsid w:val="000247FA"/>
    <w:rsid w:val="00025F4F"/>
    <w:rsid w:val="00027612"/>
    <w:rsid w:val="00030EB9"/>
    <w:rsid w:val="000338E1"/>
    <w:rsid w:val="000341AB"/>
    <w:rsid w:val="000416D0"/>
    <w:rsid w:val="00041BCA"/>
    <w:rsid w:val="00052DA7"/>
    <w:rsid w:val="000576C3"/>
    <w:rsid w:val="00060644"/>
    <w:rsid w:val="00065F74"/>
    <w:rsid w:val="000719F8"/>
    <w:rsid w:val="00072C3D"/>
    <w:rsid w:val="00076B15"/>
    <w:rsid w:val="000778F2"/>
    <w:rsid w:val="00080691"/>
    <w:rsid w:val="00081555"/>
    <w:rsid w:val="000902F8"/>
    <w:rsid w:val="00097348"/>
    <w:rsid w:val="00097500"/>
    <w:rsid w:val="000A2464"/>
    <w:rsid w:val="000A2DB3"/>
    <w:rsid w:val="000A51A5"/>
    <w:rsid w:val="000B001B"/>
    <w:rsid w:val="000B1735"/>
    <w:rsid w:val="000B3949"/>
    <w:rsid w:val="000B6261"/>
    <w:rsid w:val="000B7FFC"/>
    <w:rsid w:val="000C5B84"/>
    <w:rsid w:val="000C5DE6"/>
    <w:rsid w:val="000D21DF"/>
    <w:rsid w:val="000D4CB4"/>
    <w:rsid w:val="000D7087"/>
    <w:rsid w:val="000E1144"/>
    <w:rsid w:val="000E2FAF"/>
    <w:rsid w:val="000E380C"/>
    <w:rsid w:val="000E451F"/>
    <w:rsid w:val="000E4A20"/>
    <w:rsid w:val="000E4F20"/>
    <w:rsid w:val="000E6040"/>
    <w:rsid w:val="000E66F7"/>
    <w:rsid w:val="00103973"/>
    <w:rsid w:val="001066CB"/>
    <w:rsid w:val="00106BF9"/>
    <w:rsid w:val="00106DF1"/>
    <w:rsid w:val="00111FCF"/>
    <w:rsid w:val="0011323E"/>
    <w:rsid w:val="00124390"/>
    <w:rsid w:val="00124D03"/>
    <w:rsid w:val="00134079"/>
    <w:rsid w:val="00143830"/>
    <w:rsid w:val="00147E43"/>
    <w:rsid w:val="001512C0"/>
    <w:rsid w:val="00151F2D"/>
    <w:rsid w:val="00152092"/>
    <w:rsid w:val="00153C99"/>
    <w:rsid w:val="00154047"/>
    <w:rsid w:val="00160B69"/>
    <w:rsid w:val="00160ED1"/>
    <w:rsid w:val="001616F1"/>
    <w:rsid w:val="0016227D"/>
    <w:rsid w:val="001623DD"/>
    <w:rsid w:val="0016278D"/>
    <w:rsid w:val="001644DB"/>
    <w:rsid w:val="001647EF"/>
    <w:rsid w:val="00164CD1"/>
    <w:rsid w:val="00166E9B"/>
    <w:rsid w:val="001670D3"/>
    <w:rsid w:val="001703EB"/>
    <w:rsid w:val="00176EF2"/>
    <w:rsid w:val="00177120"/>
    <w:rsid w:val="0018508B"/>
    <w:rsid w:val="00186A26"/>
    <w:rsid w:val="00190DD7"/>
    <w:rsid w:val="00192687"/>
    <w:rsid w:val="00192689"/>
    <w:rsid w:val="00196499"/>
    <w:rsid w:val="00197DD7"/>
    <w:rsid w:val="001A2EA6"/>
    <w:rsid w:val="001A5A76"/>
    <w:rsid w:val="001A69E7"/>
    <w:rsid w:val="001A6B1F"/>
    <w:rsid w:val="001A6CA0"/>
    <w:rsid w:val="001B0FAA"/>
    <w:rsid w:val="001B2F14"/>
    <w:rsid w:val="001C01C5"/>
    <w:rsid w:val="001C01F6"/>
    <w:rsid w:val="001C1CA4"/>
    <w:rsid w:val="001C4CBD"/>
    <w:rsid w:val="001C71C6"/>
    <w:rsid w:val="001D1F5E"/>
    <w:rsid w:val="001D209D"/>
    <w:rsid w:val="001D38D0"/>
    <w:rsid w:val="001D6E79"/>
    <w:rsid w:val="001D7A7F"/>
    <w:rsid w:val="001E05A1"/>
    <w:rsid w:val="001E4A15"/>
    <w:rsid w:val="001E52B6"/>
    <w:rsid w:val="001E533B"/>
    <w:rsid w:val="001E68C7"/>
    <w:rsid w:val="001F1BC1"/>
    <w:rsid w:val="001F24E3"/>
    <w:rsid w:val="001F4B4A"/>
    <w:rsid w:val="001F674B"/>
    <w:rsid w:val="00200382"/>
    <w:rsid w:val="002026F2"/>
    <w:rsid w:val="0020342E"/>
    <w:rsid w:val="00206A54"/>
    <w:rsid w:val="00210C87"/>
    <w:rsid w:val="00212615"/>
    <w:rsid w:val="00215EF0"/>
    <w:rsid w:val="002200A0"/>
    <w:rsid w:val="0022123D"/>
    <w:rsid w:val="00222B90"/>
    <w:rsid w:val="00223455"/>
    <w:rsid w:val="00224B49"/>
    <w:rsid w:val="002252A0"/>
    <w:rsid w:val="002252B4"/>
    <w:rsid w:val="00225A9D"/>
    <w:rsid w:val="00231D67"/>
    <w:rsid w:val="0023287D"/>
    <w:rsid w:val="00237C0D"/>
    <w:rsid w:val="00241049"/>
    <w:rsid w:val="002416AB"/>
    <w:rsid w:val="00242484"/>
    <w:rsid w:val="002518A4"/>
    <w:rsid w:val="002529C8"/>
    <w:rsid w:val="00252D30"/>
    <w:rsid w:val="002569A6"/>
    <w:rsid w:val="00270057"/>
    <w:rsid w:val="00270338"/>
    <w:rsid w:val="00272691"/>
    <w:rsid w:val="00273D16"/>
    <w:rsid w:val="002774E0"/>
    <w:rsid w:val="002800F3"/>
    <w:rsid w:val="00280CE1"/>
    <w:rsid w:val="0028339C"/>
    <w:rsid w:val="002848CD"/>
    <w:rsid w:val="00286C30"/>
    <w:rsid w:val="00287ED1"/>
    <w:rsid w:val="00292AAA"/>
    <w:rsid w:val="002959F6"/>
    <w:rsid w:val="00297492"/>
    <w:rsid w:val="002A40BD"/>
    <w:rsid w:val="002A4222"/>
    <w:rsid w:val="002A6A31"/>
    <w:rsid w:val="002B2184"/>
    <w:rsid w:val="002B4BD8"/>
    <w:rsid w:val="002B78B5"/>
    <w:rsid w:val="002B7E1F"/>
    <w:rsid w:val="002C1A83"/>
    <w:rsid w:val="002C21DF"/>
    <w:rsid w:val="002C2AFD"/>
    <w:rsid w:val="002C7151"/>
    <w:rsid w:val="002D114D"/>
    <w:rsid w:val="002D4C88"/>
    <w:rsid w:val="002E2A10"/>
    <w:rsid w:val="002E414C"/>
    <w:rsid w:val="002E4660"/>
    <w:rsid w:val="002E4E45"/>
    <w:rsid w:val="002E61C0"/>
    <w:rsid w:val="002E7A20"/>
    <w:rsid w:val="002E7BDF"/>
    <w:rsid w:val="002F64F6"/>
    <w:rsid w:val="00301695"/>
    <w:rsid w:val="0030329E"/>
    <w:rsid w:val="00303785"/>
    <w:rsid w:val="00306821"/>
    <w:rsid w:val="00306BED"/>
    <w:rsid w:val="00307263"/>
    <w:rsid w:val="00310D00"/>
    <w:rsid w:val="00311F96"/>
    <w:rsid w:val="003128B7"/>
    <w:rsid w:val="00313E0A"/>
    <w:rsid w:val="00315CD7"/>
    <w:rsid w:val="0032029D"/>
    <w:rsid w:val="00320AD5"/>
    <w:rsid w:val="003217C6"/>
    <w:rsid w:val="0032180B"/>
    <w:rsid w:val="003243D9"/>
    <w:rsid w:val="003247B6"/>
    <w:rsid w:val="003259DC"/>
    <w:rsid w:val="00325D3C"/>
    <w:rsid w:val="00326A0B"/>
    <w:rsid w:val="00327E99"/>
    <w:rsid w:val="0033127A"/>
    <w:rsid w:val="00331483"/>
    <w:rsid w:val="003316E3"/>
    <w:rsid w:val="003323F3"/>
    <w:rsid w:val="00332C36"/>
    <w:rsid w:val="0033318E"/>
    <w:rsid w:val="0033478A"/>
    <w:rsid w:val="00344B5C"/>
    <w:rsid w:val="003511BA"/>
    <w:rsid w:val="00355564"/>
    <w:rsid w:val="00360466"/>
    <w:rsid w:val="003607D4"/>
    <w:rsid w:val="00360D06"/>
    <w:rsid w:val="003615C2"/>
    <w:rsid w:val="0036794C"/>
    <w:rsid w:val="00370BBD"/>
    <w:rsid w:val="003742F4"/>
    <w:rsid w:val="00382646"/>
    <w:rsid w:val="00384DEA"/>
    <w:rsid w:val="003925C7"/>
    <w:rsid w:val="00396269"/>
    <w:rsid w:val="00396B06"/>
    <w:rsid w:val="003A286E"/>
    <w:rsid w:val="003A300E"/>
    <w:rsid w:val="003B1337"/>
    <w:rsid w:val="003B6426"/>
    <w:rsid w:val="003C4391"/>
    <w:rsid w:val="003C46DC"/>
    <w:rsid w:val="003D3759"/>
    <w:rsid w:val="003D3E64"/>
    <w:rsid w:val="003D42E1"/>
    <w:rsid w:val="003D6703"/>
    <w:rsid w:val="003D6CEF"/>
    <w:rsid w:val="003D7A40"/>
    <w:rsid w:val="003E0596"/>
    <w:rsid w:val="003E0628"/>
    <w:rsid w:val="003F2AAE"/>
    <w:rsid w:val="003F56E8"/>
    <w:rsid w:val="003F60FD"/>
    <w:rsid w:val="004012A2"/>
    <w:rsid w:val="00402EC4"/>
    <w:rsid w:val="00404DDD"/>
    <w:rsid w:val="004058E3"/>
    <w:rsid w:val="00406536"/>
    <w:rsid w:val="0041040D"/>
    <w:rsid w:val="00410C37"/>
    <w:rsid w:val="004147D6"/>
    <w:rsid w:val="004152A2"/>
    <w:rsid w:val="00417B9C"/>
    <w:rsid w:val="0042073F"/>
    <w:rsid w:val="00421B71"/>
    <w:rsid w:val="00422272"/>
    <w:rsid w:val="00424278"/>
    <w:rsid w:val="004247D8"/>
    <w:rsid w:val="00425881"/>
    <w:rsid w:val="0042753C"/>
    <w:rsid w:val="00430B38"/>
    <w:rsid w:val="00431D46"/>
    <w:rsid w:val="00434942"/>
    <w:rsid w:val="004351DC"/>
    <w:rsid w:val="00435EF7"/>
    <w:rsid w:val="00441148"/>
    <w:rsid w:val="00441F6F"/>
    <w:rsid w:val="00443470"/>
    <w:rsid w:val="004445EB"/>
    <w:rsid w:val="00444994"/>
    <w:rsid w:val="00451FC5"/>
    <w:rsid w:val="00452EA5"/>
    <w:rsid w:val="004536DB"/>
    <w:rsid w:val="00455CB5"/>
    <w:rsid w:val="00456518"/>
    <w:rsid w:val="00460416"/>
    <w:rsid w:val="00476521"/>
    <w:rsid w:val="00476BF3"/>
    <w:rsid w:val="00476EB4"/>
    <w:rsid w:val="004775DB"/>
    <w:rsid w:val="004806E0"/>
    <w:rsid w:val="004842C0"/>
    <w:rsid w:val="00485609"/>
    <w:rsid w:val="00491B3C"/>
    <w:rsid w:val="0049256B"/>
    <w:rsid w:val="00492F75"/>
    <w:rsid w:val="00493D57"/>
    <w:rsid w:val="00494CFD"/>
    <w:rsid w:val="004A1559"/>
    <w:rsid w:val="004A2631"/>
    <w:rsid w:val="004A34C1"/>
    <w:rsid w:val="004A3886"/>
    <w:rsid w:val="004A41B6"/>
    <w:rsid w:val="004A44D7"/>
    <w:rsid w:val="004A7449"/>
    <w:rsid w:val="004B0AE3"/>
    <w:rsid w:val="004B2B46"/>
    <w:rsid w:val="004B3784"/>
    <w:rsid w:val="004C0523"/>
    <w:rsid w:val="004D073C"/>
    <w:rsid w:val="004D0D1F"/>
    <w:rsid w:val="004D3CC3"/>
    <w:rsid w:val="004D6862"/>
    <w:rsid w:val="004E18D8"/>
    <w:rsid w:val="004E232B"/>
    <w:rsid w:val="004E2C9E"/>
    <w:rsid w:val="004E398A"/>
    <w:rsid w:val="004E564A"/>
    <w:rsid w:val="004E6218"/>
    <w:rsid w:val="004E6DB5"/>
    <w:rsid w:val="004E72A0"/>
    <w:rsid w:val="004F0434"/>
    <w:rsid w:val="004F0529"/>
    <w:rsid w:val="004F2BD1"/>
    <w:rsid w:val="004F6C33"/>
    <w:rsid w:val="00503C3F"/>
    <w:rsid w:val="0050545C"/>
    <w:rsid w:val="0050614E"/>
    <w:rsid w:val="00513617"/>
    <w:rsid w:val="00514488"/>
    <w:rsid w:val="005155CE"/>
    <w:rsid w:val="0051754E"/>
    <w:rsid w:val="00521005"/>
    <w:rsid w:val="005236BD"/>
    <w:rsid w:val="00524120"/>
    <w:rsid w:val="005337B0"/>
    <w:rsid w:val="00533E41"/>
    <w:rsid w:val="0054020A"/>
    <w:rsid w:val="00542B2D"/>
    <w:rsid w:val="00543118"/>
    <w:rsid w:val="00543686"/>
    <w:rsid w:val="0054387A"/>
    <w:rsid w:val="00544538"/>
    <w:rsid w:val="00545AF4"/>
    <w:rsid w:val="0055286E"/>
    <w:rsid w:val="00553F99"/>
    <w:rsid w:val="0055508E"/>
    <w:rsid w:val="00555FDE"/>
    <w:rsid w:val="00561920"/>
    <w:rsid w:val="00562991"/>
    <w:rsid w:val="005659FF"/>
    <w:rsid w:val="005671EC"/>
    <w:rsid w:val="0057053E"/>
    <w:rsid w:val="00572F65"/>
    <w:rsid w:val="00573994"/>
    <w:rsid w:val="00580560"/>
    <w:rsid w:val="005805DB"/>
    <w:rsid w:val="00582CC6"/>
    <w:rsid w:val="00583B05"/>
    <w:rsid w:val="00587671"/>
    <w:rsid w:val="0059123C"/>
    <w:rsid w:val="005918B7"/>
    <w:rsid w:val="00593650"/>
    <w:rsid w:val="00595D39"/>
    <w:rsid w:val="00597903"/>
    <w:rsid w:val="005A4237"/>
    <w:rsid w:val="005A603B"/>
    <w:rsid w:val="005A60D7"/>
    <w:rsid w:val="005A74A3"/>
    <w:rsid w:val="005A7AA1"/>
    <w:rsid w:val="005B3EB7"/>
    <w:rsid w:val="005B5958"/>
    <w:rsid w:val="005B6391"/>
    <w:rsid w:val="005C0D01"/>
    <w:rsid w:val="005C3F7D"/>
    <w:rsid w:val="005C6418"/>
    <w:rsid w:val="005C6D55"/>
    <w:rsid w:val="005C7F87"/>
    <w:rsid w:val="005D2C34"/>
    <w:rsid w:val="005D7469"/>
    <w:rsid w:val="005E14D1"/>
    <w:rsid w:val="005E2F9F"/>
    <w:rsid w:val="005E35EA"/>
    <w:rsid w:val="005E41BB"/>
    <w:rsid w:val="005E6895"/>
    <w:rsid w:val="005E78AA"/>
    <w:rsid w:val="005F3E08"/>
    <w:rsid w:val="005F44FE"/>
    <w:rsid w:val="005F4F0A"/>
    <w:rsid w:val="005F66F1"/>
    <w:rsid w:val="005F68AF"/>
    <w:rsid w:val="00601E80"/>
    <w:rsid w:val="006042F5"/>
    <w:rsid w:val="006043A8"/>
    <w:rsid w:val="006050BA"/>
    <w:rsid w:val="00605A06"/>
    <w:rsid w:val="006117F7"/>
    <w:rsid w:val="00612802"/>
    <w:rsid w:val="00613330"/>
    <w:rsid w:val="00614FB1"/>
    <w:rsid w:val="00617C25"/>
    <w:rsid w:val="0062337D"/>
    <w:rsid w:val="006333B7"/>
    <w:rsid w:val="006337D9"/>
    <w:rsid w:val="00636C16"/>
    <w:rsid w:val="00637ADA"/>
    <w:rsid w:val="00647303"/>
    <w:rsid w:val="00653AED"/>
    <w:rsid w:val="006617B1"/>
    <w:rsid w:val="00665ABD"/>
    <w:rsid w:val="006665A1"/>
    <w:rsid w:val="006674C8"/>
    <w:rsid w:val="0067205C"/>
    <w:rsid w:val="0067520E"/>
    <w:rsid w:val="00682B2A"/>
    <w:rsid w:val="006854C3"/>
    <w:rsid w:val="00685BF1"/>
    <w:rsid w:val="006902C8"/>
    <w:rsid w:val="006928CC"/>
    <w:rsid w:val="006A10A8"/>
    <w:rsid w:val="006A4CC7"/>
    <w:rsid w:val="006A589D"/>
    <w:rsid w:val="006A60F8"/>
    <w:rsid w:val="006A6CEA"/>
    <w:rsid w:val="006B329B"/>
    <w:rsid w:val="006B70F7"/>
    <w:rsid w:val="006B78DB"/>
    <w:rsid w:val="006C4E11"/>
    <w:rsid w:val="006C59C8"/>
    <w:rsid w:val="006C6EE4"/>
    <w:rsid w:val="006D0ABA"/>
    <w:rsid w:val="006D2066"/>
    <w:rsid w:val="006D3A10"/>
    <w:rsid w:val="006E1AAA"/>
    <w:rsid w:val="006E1EF8"/>
    <w:rsid w:val="006E3B35"/>
    <w:rsid w:val="006E5136"/>
    <w:rsid w:val="006E5914"/>
    <w:rsid w:val="006F684E"/>
    <w:rsid w:val="006F6FB5"/>
    <w:rsid w:val="006F77DF"/>
    <w:rsid w:val="00702EB4"/>
    <w:rsid w:val="00705EBE"/>
    <w:rsid w:val="00706955"/>
    <w:rsid w:val="00707591"/>
    <w:rsid w:val="007126E4"/>
    <w:rsid w:val="00714481"/>
    <w:rsid w:val="0072069E"/>
    <w:rsid w:val="00721709"/>
    <w:rsid w:val="00726CC8"/>
    <w:rsid w:val="00732BAC"/>
    <w:rsid w:val="00733CB1"/>
    <w:rsid w:val="007342CA"/>
    <w:rsid w:val="007346BA"/>
    <w:rsid w:val="00740AA5"/>
    <w:rsid w:val="00741694"/>
    <w:rsid w:val="00744633"/>
    <w:rsid w:val="00746367"/>
    <w:rsid w:val="007477C8"/>
    <w:rsid w:val="007500A7"/>
    <w:rsid w:val="0075066F"/>
    <w:rsid w:val="00751707"/>
    <w:rsid w:val="0075389D"/>
    <w:rsid w:val="0075410C"/>
    <w:rsid w:val="007569F4"/>
    <w:rsid w:val="00757630"/>
    <w:rsid w:val="00757B5B"/>
    <w:rsid w:val="00757F9E"/>
    <w:rsid w:val="00763260"/>
    <w:rsid w:val="00765C0D"/>
    <w:rsid w:val="00767A85"/>
    <w:rsid w:val="00773894"/>
    <w:rsid w:val="00784D9F"/>
    <w:rsid w:val="007855C3"/>
    <w:rsid w:val="0078619A"/>
    <w:rsid w:val="007877C4"/>
    <w:rsid w:val="00790BB3"/>
    <w:rsid w:val="00791E42"/>
    <w:rsid w:val="00792029"/>
    <w:rsid w:val="007A4266"/>
    <w:rsid w:val="007A555C"/>
    <w:rsid w:val="007A6816"/>
    <w:rsid w:val="007A69E3"/>
    <w:rsid w:val="007B1682"/>
    <w:rsid w:val="007B3089"/>
    <w:rsid w:val="007B3BC9"/>
    <w:rsid w:val="007B4A5F"/>
    <w:rsid w:val="007B4ACB"/>
    <w:rsid w:val="007B567E"/>
    <w:rsid w:val="007B62AC"/>
    <w:rsid w:val="007B660D"/>
    <w:rsid w:val="007C0125"/>
    <w:rsid w:val="007C0C2A"/>
    <w:rsid w:val="007C0F3E"/>
    <w:rsid w:val="007C3AC2"/>
    <w:rsid w:val="007C6337"/>
    <w:rsid w:val="007C68FB"/>
    <w:rsid w:val="007C736C"/>
    <w:rsid w:val="007D02CF"/>
    <w:rsid w:val="007D1649"/>
    <w:rsid w:val="007D3A2C"/>
    <w:rsid w:val="007E1B27"/>
    <w:rsid w:val="007E1C31"/>
    <w:rsid w:val="007E3505"/>
    <w:rsid w:val="007E522C"/>
    <w:rsid w:val="007E64B4"/>
    <w:rsid w:val="007E7573"/>
    <w:rsid w:val="007F155F"/>
    <w:rsid w:val="00801C44"/>
    <w:rsid w:val="00802298"/>
    <w:rsid w:val="00802E05"/>
    <w:rsid w:val="00803307"/>
    <w:rsid w:val="00807889"/>
    <w:rsid w:val="008118D8"/>
    <w:rsid w:val="00821206"/>
    <w:rsid w:val="008301B9"/>
    <w:rsid w:val="00830FC5"/>
    <w:rsid w:val="00831AA7"/>
    <w:rsid w:val="00833E76"/>
    <w:rsid w:val="0083404F"/>
    <w:rsid w:val="00835414"/>
    <w:rsid w:val="00836DB9"/>
    <w:rsid w:val="008452C2"/>
    <w:rsid w:val="008540DE"/>
    <w:rsid w:val="00854397"/>
    <w:rsid w:val="008574B4"/>
    <w:rsid w:val="0086096D"/>
    <w:rsid w:val="00860EC4"/>
    <w:rsid w:val="00865BD7"/>
    <w:rsid w:val="00866B89"/>
    <w:rsid w:val="00870B1F"/>
    <w:rsid w:val="00870C4D"/>
    <w:rsid w:val="00872208"/>
    <w:rsid w:val="00873542"/>
    <w:rsid w:val="00873842"/>
    <w:rsid w:val="00874245"/>
    <w:rsid w:val="00876B5F"/>
    <w:rsid w:val="008773B8"/>
    <w:rsid w:val="008812D1"/>
    <w:rsid w:val="00882EE3"/>
    <w:rsid w:val="00885AF4"/>
    <w:rsid w:val="0088634C"/>
    <w:rsid w:val="0089038C"/>
    <w:rsid w:val="00890AB4"/>
    <w:rsid w:val="00892112"/>
    <w:rsid w:val="00892A98"/>
    <w:rsid w:val="008941F2"/>
    <w:rsid w:val="00895C88"/>
    <w:rsid w:val="00896F33"/>
    <w:rsid w:val="008A2B42"/>
    <w:rsid w:val="008A534C"/>
    <w:rsid w:val="008B0D72"/>
    <w:rsid w:val="008B644A"/>
    <w:rsid w:val="008B72CC"/>
    <w:rsid w:val="008B768C"/>
    <w:rsid w:val="008C266B"/>
    <w:rsid w:val="008C3560"/>
    <w:rsid w:val="008C3EB6"/>
    <w:rsid w:val="008C4CAC"/>
    <w:rsid w:val="008D2CB3"/>
    <w:rsid w:val="008D583E"/>
    <w:rsid w:val="008D6426"/>
    <w:rsid w:val="008D6EB5"/>
    <w:rsid w:val="008E4FD1"/>
    <w:rsid w:val="008E5371"/>
    <w:rsid w:val="008E5EAB"/>
    <w:rsid w:val="008E74B9"/>
    <w:rsid w:val="008F5B2D"/>
    <w:rsid w:val="008F7991"/>
    <w:rsid w:val="0090092F"/>
    <w:rsid w:val="00901D99"/>
    <w:rsid w:val="0090584D"/>
    <w:rsid w:val="00905DDB"/>
    <w:rsid w:val="009138B2"/>
    <w:rsid w:val="0092098F"/>
    <w:rsid w:val="00921248"/>
    <w:rsid w:val="0092603D"/>
    <w:rsid w:val="009266A1"/>
    <w:rsid w:val="009279C9"/>
    <w:rsid w:val="00930184"/>
    <w:rsid w:val="00935A38"/>
    <w:rsid w:val="0094194D"/>
    <w:rsid w:val="009424EE"/>
    <w:rsid w:val="00943A8B"/>
    <w:rsid w:val="00946264"/>
    <w:rsid w:val="00946B86"/>
    <w:rsid w:val="00950F3A"/>
    <w:rsid w:val="00951C5A"/>
    <w:rsid w:val="009529E8"/>
    <w:rsid w:val="00953F2B"/>
    <w:rsid w:val="00955369"/>
    <w:rsid w:val="00960AD1"/>
    <w:rsid w:val="00963EDB"/>
    <w:rsid w:val="0096484A"/>
    <w:rsid w:val="00967ABD"/>
    <w:rsid w:val="0097681C"/>
    <w:rsid w:val="00976B48"/>
    <w:rsid w:val="00980E08"/>
    <w:rsid w:val="00981143"/>
    <w:rsid w:val="009837EE"/>
    <w:rsid w:val="00985D5B"/>
    <w:rsid w:val="00986E5D"/>
    <w:rsid w:val="00995317"/>
    <w:rsid w:val="009956AD"/>
    <w:rsid w:val="009A0F6F"/>
    <w:rsid w:val="009A1A52"/>
    <w:rsid w:val="009A3D63"/>
    <w:rsid w:val="009A7BE6"/>
    <w:rsid w:val="009B1A62"/>
    <w:rsid w:val="009B5EA5"/>
    <w:rsid w:val="009B60BC"/>
    <w:rsid w:val="009B7119"/>
    <w:rsid w:val="009B74AC"/>
    <w:rsid w:val="009C1973"/>
    <w:rsid w:val="009C75F0"/>
    <w:rsid w:val="009D4C0B"/>
    <w:rsid w:val="009D5359"/>
    <w:rsid w:val="009D5F34"/>
    <w:rsid w:val="009D7F6D"/>
    <w:rsid w:val="009E15C3"/>
    <w:rsid w:val="009E24BE"/>
    <w:rsid w:val="009E6893"/>
    <w:rsid w:val="009F3F6D"/>
    <w:rsid w:val="009F4509"/>
    <w:rsid w:val="009F551E"/>
    <w:rsid w:val="009F70D7"/>
    <w:rsid w:val="00A00C83"/>
    <w:rsid w:val="00A01C31"/>
    <w:rsid w:val="00A02E5A"/>
    <w:rsid w:val="00A04C35"/>
    <w:rsid w:val="00A05B53"/>
    <w:rsid w:val="00A0672C"/>
    <w:rsid w:val="00A076F1"/>
    <w:rsid w:val="00A077EB"/>
    <w:rsid w:val="00A117A3"/>
    <w:rsid w:val="00A11F8C"/>
    <w:rsid w:val="00A1307C"/>
    <w:rsid w:val="00A16BE0"/>
    <w:rsid w:val="00A22578"/>
    <w:rsid w:val="00A23452"/>
    <w:rsid w:val="00A2371D"/>
    <w:rsid w:val="00A24A6D"/>
    <w:rsid w:val="00A30CBC"/>
    <w:rsid w:val="00A36441"/>
    <w:rsid w:val="00A37410"/>
    <w:rsid w:val="00A40878"/>
    <w:rsid w:val="00A41272"/>
    <w:rsid w:val="00A43089"/>
    <w:rsid w:val="00A436CC"/>
    <w:rsid w:val="00A439DC"/>
    <w:rsid w:val="00A50985"/>
    <w:rsid w:val="00A51059"/>
    <w:rsid w:val="00A5357C"/>
    <w:rsid w:val="00A56995"/>
    <w:rsid w:val="00A57873"/>
    <w:rsid w:val="00A60B26"/>
    <w:rsid w:val="00A66093"/>
    <w:rsid w:val="00A66566"/>
    <w:rsid w:val="00A66F97"/>
    <w:rsid w:val="00A71994"/>
    <w:rsid w:val="00A71B26"/>
    <w:rsid w:val="00A74E4E"/>
    <w:rsid w:val="00A753B7"/>
    <w:rsid w:val="00A75F2D"/>
    <w:rsid w:val="00A778BD"/>
    <w:rsid w:val="00A8385B"/>
    <w:rsid w:val="00A83B50"/>
    <w:rsid w:val="00A8415F"/>
    <w:rsid w:val="00A8430C"/>
    <w:rsid w:val="00A86621"/>
    <w:rsid w:val="00A90880"/>
    <w:rsid w:val="00A9600F"/>
    <w:rsid w:val="00A96C43"/>
    <w:rsid w:val="00A97C86"/>
    <w:rsid w:val="00AA0DE1"/>
    <w:rsid w:val="00AA0FC0"/>
    <w:rsid w:val="00AA1F08"/>
    <w:rsid w:val="00AA20A7"/>
    <w:rsid w:val="00AA280F"/>
    <w:rsid w:val="00AA5DFE"/>
    <w:rsid w:val="00AA5E7D"/>
    <w:rsid w:val="00AB1879"/>
    <w:rsid w:val="00AB45F1"/>
    <w:rsid w:val="00AB6189"/>
    <w:rsid w:val="00AB6271"/>
    <w:rsid w:val="00AB6D01"/>
    <w:rsid w:val="00AC273A"/>
    <w:rsid w:val="00AC2E3E"/>
    <w:rsid w:val="00AC359A"/>
    <w:rsid w:val="00AC60CD"/>
    <w:rsid w:val="00AD0086"/>
    <w:rsid w:val="00AD4DAB"/>
    <w:rsid w:val="00AD5A11"/>
    <w:rsid w:val="00AD7390"/>
    <w:rsid w:val="00AD7637"/>
    <w:rsid w:val="00AE3575"/>
    <w:rsid w:val="00AE3723"/>
    <w:rsid w:val="00AE5BF8"/>
    <w:rsid w:val="00AE6DE1"/>
    <w:rsid w:val="00AF305B"/>
    <w:rsid w:val="00AF402E"/>
    <w:rsid w:val="00AF7E37"/>
    <w:rsid w:val="00B02A11"/>
    <w:rsid w:val="00B11EC9"/>
    <w:rsid w:val="00B142C7"/>
    <w:rsid w:val="00B16710"/>
    <w:rsid w:val="00B16A3F"/>
    <w:rsid w:val="00B24654"/>
    <w:rsid w:val="00B32085"/>
    <w:rsid w:val="00B35707"/>
    <w:rsid w:val="00B40F62"/>
    <w:rsid w:val="00B4319E"/>
    <w:rsid w:val="00B44690"/>
    <w:rsid w:val="00B455E3"/>
    <w:rsid w:val="00B47F86"/>
    <w:rsid w:val="00B51687"/>
    <w:rsid w:val="00B5339F"/>
    <w:rsid w:val="00B5785D"/>
    <w:rsid w:val="00B603A5"/>
    <w:rsid w:val="00B61067"/>
    <w:rsid w:val="00B6259F"/>
    <w:rsid w:val="00B62E30"/>
    <w:rsid w:val="00B6323C"/>
    <w:rsid w:val="00B67C8F"/>
    <w:rsid w:val="00B70D83"/>
    <w:rsid w:val="00B72DBB"/>
    <w:rsid w:val="00B76AC9"/>
    <w:rsid w:val="00B77850"/>
    <w:rsid w:val="00B815E2"/>
    <w:rsid w:val="00B82CD6"/>
    <w:rsid w:val="00B85357"/>
    <w:rsid w:val="00B85D18"/>
    <w:rsid w:val="00B86791"/>
    <w:rsid w:val="00B917AD"/>
    <w:rsid w:val="00B96F72"/>
    <w:rsid w:val="00B97099"/>
    <w:rsid w:val="00BA1103"/>
    <w:rsid w:val="00BA1F52"/>
    <w:rsid w:val="00BA318D"/>
    <w:rsid w:val="00BA4954"/>
    <w:rsid w:val="00BA4EC7"/>
    <w:rsid w:val="00BA78AC"/>
    <w:rsid w:val="00BB0F90"/>
    <w:rsid w:val="00BB1781"/>
    <w:rsid w:val="00BB1A68"/>
    <w:rsid w:val="00BB3166"/>
    <w:rsid w:val="00BB35D0"/>
    <w:rsid w:val="00BC124B"/>
    <w:rsid w:val="00BC4F4B"/>
    <w:rsid w:val="00BD3156"/>
    <w:rsid w:val="00BD32E6"/>
    <w:rsid w:val="00BE04F4"/>
    <w:rsid w:val="00BE2239"/>
    <w:rsid w:val="00BE3D46"/>
    <w:rsid w:val="00BE4A3C"/>
    <w:rsid w:val="00BE67EA"/>
    <w:rsid w:val="00BE7472"/>
    <w:rsid w:val="00BF312C"/>
    <w:rsid w:val="00BF38C0"/>
    <w:rsid w:val="00BF3DE9"/>
    <w:rsid w:val="00BF550B"/>
    <w:rsid w:val="00BF666B"/>
    <w:rsid w:val="00BF7EA3"/>
    <w:rsid w:val="00C0389B"/>
    <w:rsid w:val="00C04387"/>
    <w:rsid w:val="00C04B88"/>
    <w:rsid w:val="00C063F7"/>
    <w:rsid w:val="00C1044F"/>
    <w:rsid w:val="00C11411"/>
    <w:rsid w:val="00C127A0"/>
    <w:rsid w:val="00C13C41"/>
    <w:rsid w:val="00C13C57"/>
    <w:rsid w:val="00C15E93"/>
    <w:rsid w:val="00C20280"/>
    <w:rsid w:val="00C21034"/>
    <w:rsid w:val="00C21856"/>
    <w:rsid w:val="00C27419"/>
    <w:rsid w:val="00C307D5"/>
    <w:rsid w:val="00C31299"/>
    <w:rsid w:val="00C416A0"/>
    <w:rsid w:val="00C42225"/>
    <w:rsid w:val="00C453C2"/>
    <w:rsid w:val="00C455AA"/>
    <w:rsid w:val="00C50206"/>
    <w:rsid w:val="00C5109E"/>
    <w:rsid w:val="00C518DA"/>
    <w:rsid w:val="00C52334"/>
    <w:rsid w:val="00C529A9"/>
    <w:rsid w:val="00C56235"/>
    <w:rsid w:val="00C579DA"/>
    <w:rsid w:val="00C66A0C"/>
    <w:rsid w:val="00C70314"/>
    <w:rsid w:val="00C7159E"/>
    <w:rsid w:val="00C71A9C"/>
    <w:rsid w:val="00C7441E"/>
    <w:rsid w:val="00C75ACD"/>
    <w:rsid w:val="00C76ACC"/>
    <w:rsid w:val="00C82DA4"/>
    <w:rsid w:val="00C8582F"/>
    <w:rsid w:val="00C85956"/>
    <w:rsid w:val="00C8716B"/>
    <w:rsid w:val="00C90DA0"/>
    <w:rsid w:val="00C92A5E"/>
    <w:rsid w:val="00C96A65"/>
    <w:rsid w:val="00CA2DC8"/>
    <w:rsid w:val="00CA45AF"/>
    <w:rsid w:val="00CA5257"/>
    <w:rsid w:val="00CA5329"/>
    <w:rsid w:val="00CA57B9"/>
    <w:rsid w:val="00CA68B8"/>
    <w:rsid w:val="00CA6EB7"/>
    <w:rsid w:val="00CA7107"/>
    <w:rsid w:val="00CA7359"/>
    <w:rsid w:val="00CB09B8"/>
    <w:rsid w:val="00CB0DD0"/>
    <w:rsid w:val="00CB1065"/>
    <w:rsid w:val="00CB3EB6"/>
    <w:rsid w:val="00CB5202"/>
    <w:rsid w:val="00CC7247"/>
    <w:rsid w:val="00CD3917"/>
    <w:rsid w:val="00CD69C4"/>
    <w:rsid w:val="00CE2602"/>
    <w:rsid w:val="00CE6186"/>
    <w:rsid w:val="00CE7A8B"/>
    <w:rsid w:val="00CF07BF"/>
    <w:rsid w:val="00CF0C48"/>
    <w:rsid w:val="00CF1777"/>
    <w:rsid w:val="00CF3D9B"/>
    <w:rsid w:val="00D02913"/>
    <w:rsid w:val="00D02E2A"/>
    <w:rsid w:val="00D0596D"/>
    <w:rsid w:val="00D067D2"/>
    <w:rsid w:val="00D06E4F"/>
    <w:rsid w:val="00D11B66"/>
    <w:rsid w:val="00D12B67"/>
    <w:rsid w:val="00D1783E"/>
    <w:rsid w:val="00D20A26"/>
    <w:rsid w:val="00D224F0"/>
    <w:rsid w:val="00D2355B"/>
    <w:rsid w:val="00D247B6"/>
    <w:rsid w:val="00D261A7"/>
    <w:rsid w:val="00D26B2A"/>
    <w:rsid w:val="00D26FC1"/>
    <w:rsid w:val="00D276ED"/>
    <w:rsid w:val="00D27E05"/>
    <w:rsid w:val="00D322D8"/>
    <w:rsid w:val="00D326BD"/>
    <w:rsid w:val="00D513DE"/>
    <w:rsid w:val="00D54DCA"/>
    <w:rsid w:val="00D55B84"/>
    <w:rsid w:val="00D56DF2"/>
    <w:rsid w:val="00D61EFD"/>
    <w:rsid w:val="00D62FE8"/>
    <w:rsid w:val="00D63511"/>
    <w:rsid w:val="00D64AD5"/>
    <w:rsid w:val="00D663AA"/>
    <w:rsid w:val="00D6652C"/>
    <w:rsid w:val="00D67747"/>
    <w:rsid w:val="00D758A2"/>
    <w:rsid w:val="00D75B9D"/>
    <w:rsid w:val="00D76287"/>
    <w:rsid w:val="00D77C0E"/>
    <w:rsid w:val="00D81492"/>
    <w:rsid w:val="00D81DDE"/>
    <w:rsid w:val="00D83034"/>
    <w:rsid w:val="00D835E4"/>
    <w:rsid w:val="00D83BB9"/>
    <w:rsid w:val="00D8547B"/>
    <w:rsid w:val="00D865B1"/>
    <w:rsid w:val="00D8686D"/>
    <w:rsid w:val="00D87AD7"/>
    <w:rsid w:val="00D87EA7"/>
    <w:rsid w:val="00D91D35"/>
    <w:rsid w:val="00D92AE7"/>
    <w:rsid w:val="00D94AA5"/>
    <w:rsid w:val="00D96488"/>
    <w:rsid w:val="00DA035C"/>
    <w:rsid w:val="00DA3DDB"/>
    <w:rsid w:val="00DA41E9"/>
    <w:rsid w:val="00DA6324"/>
    <w:rsid w:val="00DB234B"/>
    <w:rsid w:val="00DB2783"/>
    <w:rsid w:val="00DB5288"/>
    <w:rsid w:val="00DB635D"/>
    <w:rsid w:val="00DB6412"/>
    <w:rsid w:val="00DB74FE"/>
    <w:rsid w:val="00DC16C4"/>
    <w:rsid w:val="00DC1CDB"/>
    <w:rsid w:val="00DC3848"/>
    <w:rsid w:val="00DD2B11"/>
    <w:rsid w:val="00DD36B3"/>
    <w:rsid w:val="00DD383B"/>
    <w:rsid w:val="00DD4A54"/>
    <w:rsid w:val="00DD6370"/>
    <w:rsid w:val="00DE0043"/>
    <w:rsid w:val="00DE1F06"/>
    <w:rsid w:val="00DE23EF"/>
    <w:rsid w:val="00DE5730"/>
    <w:rsid w:val="00DF0B95"/>
    <w:rsid w:val="00DF2B48"/>
    <w:rsid w:val="00DF2DB5"/>
    <w:rsid w:val="00DF41E9"/>
    <w:rsid w:val="00DF74A8"/>
    <w:rsid w:val="00E0006F"/>
    <w:rsid w:val="00E001D2"/>
    <w:rsid w:val="00E00A3E"/>
    <w:rsid w:val="00E010D5"/>
    <w:rsid w:val="00E044E5"/>
    <w:rsid w:val="00E07F82"/>
    <w:rsid w:val="00E10373"/>
    <w:rsid w:val="00E1099E"/>
    <w:rsid w:val="00E126C8"/>
    <w:rsid w:val="00E14816"/>
    <w:rsid w:val="00E221E9"/>
    <w:rsid w:val="00E22650"/>
    <w:rsid w:val="00E25786"/>
    <w:rsid w:val="00E2657F"/>
    <w:rsid w:val="00E266CF"/>
    <w:rsid w:val="00E27F8E"/>
    <w:rsid w:val="00E31179"/>
    <w:rsid w:val="00E3452A"/>
    <w:rsid w:val="00E34E79"/>
    <w:rsid w:val="00E351E7"/>
    <w:rsid w:val="00E3559B"/>
    <w:rsid w:val="00E36804"/>
    <w:rsid w:val="00E401AE"/>
    <w:rsid w:val="00E40327"/>
    <w:rsid w:val="00E406BD"/>
    <w:rsid w:val="00E467E2"/>
    <w:rsid w:val="00E46C44"/>
    <w:rsid w:val="00E47203"/>
    <w:rsid w:val="00E5230E"/>
    <w:rsid w:val="00E52801"/>
    <w:rsid w:val="00E54999"/>
    <w:rsid w:val="00E54A0B"/>
    <w:rsid w:val="00E619CE"/>
    <w:rsid w:val="00E625D6"/>
    <w:rsid w:val="00E6615F"/>
    <w:rsid w:val="00E7080D"/>
    <w:rsid w:val="00E756BD"/>
    <w:rsid w:val="00E75D7B"/>
    <w:rsid w:val="00E76244"/>
    <w:rsid w:val="00E86035"/>
    <w:rsid w:val="00E86485"/>
    <w:rsid w:val="00E94A99"/>
    <w:rsid w:val="00E96C27"/>
    <w:rsid w:val="00E97AF3"/>
    <w:rsid w:val="00EA0213"/>
    <w:rsid w:val="00EA2FBE"/>
    <w:rsid w:val="00EA3F81"/>
    <w:rsid w:val="00EB0038"/>
    <w:rsid w:val="00EB2AE8"/>
    <w:rsid w:val="00EB2FF5"/>
    <w:rsid w:val="00EB33A6"/>
    <w:rsid w:val="00EB39DF"/>
    <w:rsid w:val="00EB6D3F"/>
    <w:rsid w:val="00EB710F"/>
    <w:rsid w:val="00EC52C3"/>
    <w:rsid w:val="00EC5A31"/>
    <w:rsid w:val="00EC6E73"/>
    <w:rsid w:val="00EC7339"/>
    <w:rsid w:val="00EC7A09"/>
    <w:rsid w:val="00ED25B3"/>
    <w:rsid w:val="00ED43A0"/>
    <w:rsid w:val="00ED4F89"/>
    <w:rsid w:val="00ED56BD"/>
    <w:rsid w:val="00ED5AEB"/>
    <w:rsid w:val="00ED642B"/>
    <w:rsid w:val="00EE0FBF"/>
    <w:rsid w:val="00EE140B"/>
    <w:rsid w:val="00EE21BA"/>
    <w:rsid w:val="00EE3094"/>
    <w:rsid w:val="00EE6EF6"/>
    <w:rsid w:val="00EE7B6D"/>
    <w:rsid w:val="00EF2031"/>
    <w:rsid w:val="00EF2231"/>
    <w:rsid w:val="00EF6882"/>
    <w:rsid w:val="00EF76F4"/>
    <w:rsid w:val="00F02195"/>
    <w:rsid w:val="00F03338"/>
    <w:rsid w:val="00F10AC2"/>
    <w:rsid w:val="00F12B72"/>
    <w:rsid w:val="00F134F6"/>
    <w:rsid w:val="00F16C81"/>
    <w:rsid w:val="00F2039E"/>
    <w:rsid w:val="00F20E3E"/>
    <w:rsid w:val="00F2658A"/>
    <w:rsid w:val="00F34FF6"/>
    <w:rsid w:val="00F41579"/>
    <w:rsid w:val="00F43091"/>
    <w:rsid w:val="00F45A0D"/>
    <w:rsid w:val="00F5125F"/>
    <w:rsid w:val="00F5140B"/>
    <w:rsid w:val="00F5691A"/>
    <w:rsid w:val="00F620B3"/>
    <w:rsid w:val="00F64F12"/>
    <w:rsid w:val="00F65C17"/>
    <w:rsid w:val="00F65F1B"/>
    <w:rsid w:val="00F67560"/>
    <w:rsid w:val="00F7724B"/>
    <w:rsid w:val="00F77E65"/>
    <w:rsid w:val="00F80C5A"/>
    <w:rsid w:val="00F83298"/>
    <w:rsid w:val="00F8358D"/>
    <w:rsid w:val="00F844A3"/>
    <w:rsid w:val="00F85474"/>
    <w:rsid w:val="00F904F0"/>
    <w:rsid w:val="00F94ECB"/>
    <w:rsid w:val="00FA0584"/>
    <w:rsid w:val="00FA1C66"/>
    <w:rsid w:val="00FA27FA"/>
    <w:rsid w:val="00FA5645"/>
    <w:rsid w:val="00FB4CAA"/>
    <w:rsid w:val="00FB5023"/>
    <w:rsid w:val="00FB5669"/>
    <w:rsid w:val="00FB5E13"/>
    <w:rsid w:val="00FB774F"/>
    <w:rsid w:val="00FC158D"/>
    <w:rsid w:val="00FC190A"/>
    <w:rsid w:val="00FC2151"/>
    <w:rsid w:val="00FC2F01"/>
    <w:rsid w:val="00FC3853"/>
    <w:rsid w:val="00FC43C4"/>
    <w:rsid w:val="00FC5EB8"/>
    <w:rsid w:val="00FC7241"/>
    <w:rsid w:val="00FD5DB2"/>
    <w:rsid w:val="00FE2BBE"/>
    <w:rsid w:val="00FF0A81"/>
    <w:rsid w:val="00FF116B"/>
    <w:rsid w:val="00FF2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C5109E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5109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C510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C5109E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C510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510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510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510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510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510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C5109E"/>
    <w:pPr>
      <w:pBdr>
        <w:bottom w:val="single" w:sz="4" w:space="4" w:color="4F81BD"/>
      </w:pBdr>
      <w:spacing w:before="200" w:after="280"/>
      <w:jc w:val="right"/>
    </w:pPr>
    <w:rPr>
      <w:rFonts w:ascii="Calibri" w:eastAsiaTheme="minorEastAsia" w:hAnsi="Calibri"/>
      <w:b/>
      <w:bCs/>
      <w:i/>
      <w:iCs/>
      <w:color w:val="4F81BD"/>
    </w:rPr>
  </w:style>
  <w:style w:type="character" w:customStyle="1" w:styleId="a5">
    <w:name w:val="Выделенная цитата Знак"/>
    <w:link w:val="a4"/>
    <w:uiPriority w:val="30"/>
    <w:rsid w:val="00C5109E"/>
    <w:rPr>
      <w:rFonts w:eastAsiaTheme="minorEastAsia"/>
      <w:b/>
      <w:bCs/>
      <w:i/>
      <w:iCs/>
      <w:color w:val="4F81BD"/>
      <w:sz w:val="24"/>
      <w:szCs w:val="24"/>
    </w:rPr>
  </w:style>
  <w:style w:type="character" w:customStyle="1" w:styleId="30">
    <w:name w:val="Заголовок 3 Знак"/>
    <w:link w:val="3"/>
    <w:rsid w:val="00C5109E"/>
    <w:rPr>
      <w:rFonts w:ascii="Times New Roman" w:eastAsiaTheme="majorEastAsia" w:hAnsi="Times New Roman" w:cstheme="majorBidi"/>
      <w:b/>
      <w:bCs/>
      <w:sz w:val="27"/>
      <w:szCs w:val="27"/>
    </w:rPr>
  </w:style>
  <w:style w:type="paragraph" w:styleId="31">
    <w:name w:val="Body Text 3"/>
    <w:basedOn w:val="a0"/>
    <w:link w:val="32"/>
    <w:rsid w:val="002959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959F6"/>
    <w:rPr>
      <w:rFonts w:ascii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2"/>
    <w:uiPriority w:val="59"/>
    <w:rsid w:val="002959F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0"/>
    <w:next w:val="a0"/>
    <w:qFormat/>
    <w:rsid w:val="00C5109E"/>
    <w:pPr>
      <w:pBdr>
        <w:top w:val="thinThickThinSmallGap" w:sz="24" w:space="1" w:color="00FF00"/>
      </w:pBdr>
      <w:tabs>
        <w:tab w:val="num" w:pos="720"/>
      </w:tabs>
      <w:ind w:left="-540"/>
      <w:jc w:val="center"/>
    </w:pPr>
    <w:rPr>
      <w:rFonts w:ascii="Tahoma" w:eastAsiaTheme="minorEastAsia" w:hAnsi="Tahoma" w:cs="Tahoma"/>
      <w:b/>
      <w:bCs/>
    </w:rPr>
  </w:style>
  <w:style w:type="paragraph" w:customStyle="1" w:styleId="22">
    <w:name w:val="Основной текст с отступом 22"/>
    <w:basedOn w:val="a0"/>
    <w:rsid w:val="002959F6"/>
    <w:pPr>
      <w:spacing w:line="360" w:lineRule="auto"/>
      <w:ind w:firstLine="709"/>
    </w:pPr>
    <w:rPr>
      <w:i/>
      <w:iCs/>
      <w:color w:val="FF0000"/>
      <w:lang w:eastAsia="ar-SA"/>
    </w:rPr>
  </w:style>
  <w:style w:type="paragraph" w:styleId="a8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0"/>
    <w:link w:val="a9"/>
    <w:rsid w:val="002959F6"/>
    <w:pPr>
      <w:spacing w:after="120"/>
    </w:pPr>
  </w:style>
  <w:style w:type="character" w:customStyle="1" w:styleId="a9">
    <w:name w:val="Основной текст Знак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Oaaee?iue Знак1,Oaaee?iue1 Знак1,Oaaee?iue2 Знак1"/>
    <w:link w:val="a8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9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2959F6"/>
    <w:pPr>
      <w:spacing w:line="360" w:lineRule="auto"/>
      <w:ind w:firstLine="1134"/>
      <w:jc w:val="both"/>
    </w:pPr>
    <w:rPr>
      <w:rFonts w:ascii="Times New Roman" w:hAnsi="Times New Roman"/>
      <w:sz w:val="28"/>
    </w:rPr>
  </w:style>
  <w:style w:type="paragraph" w:styleId="aa">
    <w:name w:val="List Paragraph"/>
    <w:basedOn w:val="a0"/>
    <w:qFormat/>
    <w:rsid w:val="00C5109E"/>
    <w:pPr>
      <w:tabs>
        <w:tab w:val="num" w:pos="1080"/>
      </w:tabs>
      <w:spacing w:after="120"/>
      <w:ind w:left="720"/>
      <w:contextualSpacing/>
    </w:pPr>
    <w:rPr>
      <w:color w:val="000000"/>
    </w:rPr>
  </w:style>
  <w:style w:type="paragraph" w:customStyle="1" w:styleId="S">
    <w:name w:val="S_Обычный"/>
    <w:basedOn w:val="a0"/>
    <w:link w:val="S0"/>
    <w:rsid w:val="002959F6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semiHidden/>
    <w:rsid w:val="002959F6"/>
    <w:pPr>
      <w:numPr>
        <w:numId w:val="1"/>
      </w:numPr>
      <w:spacing w:line="360" w:lineRule="auto"/>
      <w:jc w:val="both"/>
    </w:pPr>
  </w:style>
  <w:style w:type="paragraph" w:customStyle="1" w:styleId="S1">
    <w:name w:val="S_Маркированный"/>
    <w:basedOn w:val="a"/>
    <w:link w:val="S2"/>
    <w:rsid w:val="002959F6"/>
  </w:style>
  <w:style w:type="character" w:customStyle="1" w:styleId="S2">
    <w:name w:val="S_Маркированный Знак Знак"/>
    <w:link w:val="S1"/>
    <w:rsid w:val="002959F6"/>
    <w:rPr>
      <w:rFonts w:ascii="Times New Roman" w:hAnsi="Times New Roman"/>
      <w:sz w:val="24"/>
      <w:szCs w:val="24"/>
    </w:rPr>
  </w:style>
  <w:style w:type="character" w:styleId="ab">
    <w:name w:val="Hyperlink"/>
    <w:uiPriority w:val="99"/>
    <w:rsid w:val="002959F6"/>
    <w:rPr>
      <w:color w:val="000080"/>
      <w:u w:val="single"/>
    </w:rPr>
  </w:style>
  <w:style w:type="paragraph" w:styleId="ac">
    <w:name w:val="header"/>
    <w:basedOn w:val="a0"/>
    <w:link w:val="ad"/>
    <w:rsid w:val="002959F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d">
    <w:name w:val="Верхний колонтитул Знак"/>
    <w:link w:val="ac"/>
    <w:rsid w:val="002959F6"/>
    <w:rPr>
      <w:rFonts w:ascii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0"/>
    <w:link w:val="23"/>
    <w:rsid w:val="002959F6"/>
    <w:pPr>
      <w:spacing w:after="120" w:line="480" w:lineRule="auto"/>
    </w:pPr>
  </w:style>
  <w:style w:type="character" w:customStyle="1" w:styleId="23">
    <w:name w:val="Основной текст 2 Знак"/>
    <w:link w:val="21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0"/>
    <w:link w:val="af"/>
    <w:semiHidden/>
    <w:rsid w:val="002959F6"/>
    <w:pPr>
      <w:spacing w:after="120"/>
      <w:ind w:left="283"/>
    </w:pPr>
  </w:style>
  <w:style w:type="character" w:customStyle="1" w:styleId="af">
    <w:name w:val="Основной текст с отступом Знак"/>
    <w:link w:val="ae"/>
    <w:semiHidden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"/>
    <w:basedOn w:val="a0"/>
    <w:rsid w:val="002959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0"/>
    <w:uiPriority w:val="99"/>
    <w:rsid w:val="002959F6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C5109E"/>
    <w:rPr>
      <w:b/>
      <w:bCs/>
    </w:rPr>
  </w:style>
  <w:style w:type="character" w:customStyle="1" w:styleId="20">
    <w:name w:val="Заголовок 2 Знак"/>
    <w:link w:val="2"/>
    <w:uiPriority w:val="9"/>
    <w:rsid w:val="00C5109E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C5109E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f3">
    <w:name w:val="footer"/>
    <w:basedOn w:val="a0"/>
    <w:link w:val="af4"/>
    <w:uiPriority w:val="99"/>
    <w:unhideWhenUsed/>
    <w:rsid w:val="0020342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20342E"/>
    <w:rPr>
      <w:rFonts w:ascii="Times New Roman" w:hAnsi="Times New Roman"/>
      <w:sz w:val="24"/>
      <w:szCs w:val="24"/>
    </w:rPr>
  </w:style>
  <w:style w:type="paragraph" w:styleId="af5">
    <w:name w:val="TOC Heading"/>
    <w:basedOn w:val="1"/>
    <w:next w:val="a0"/>
    <w:uiPriority w:val="39"/>
    <w:qFormat/>
    <w:rsid w:val="00C5109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DF74A8"/>
    <w:pPr>
      <w:tabs>
        <w:tab w:val="right" w:leader="dot" w:pos="9307"/>
      </w:tabs>
      <w:spacing w:before="360"/>
    </w:pPr>
    <w:rPr>
      <w:b/>
      <w:bCs/>
      <w:caps/>
      <w:noProof/>
    </w:rPr>
  </w:style>
  <w:style w:type="paragraph" w:styleId="24">
    <w:name w:val="toc 2"/>
    <w:basedOn w:val="a0"/>
    <w:next w:val="a0"/>
    <w:autoRedefine/>
    <w:uiPriority w:val="39"/>
    <w:unhideWhenUsed/>
    <w:rsid w:val="00872208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character" w:customStyle="1" w:styleId="af6">
    <w:name w:val="Табличный Знак"/>
    <w:aliases w:val="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,Oaaee?iue4 Знак"/>
    <w:rsid w:val="004842C0"/>
    <w:rPr>
      <w:sz w:val="24"/>
      <w:szCs w:val="24"/>
      <w:lang w:val="ru-RU" w:eastAsia="ru-RU" w:bidi="ar-SA"/>
    </w:rPr>
  </w:style>
  <w:style w:type="paragraph" w:styleId="25">
    <w:name w:val="Body Text Indent 2"/>
    <w:basedOn w:val="a0"/>
    <w:rsid w:val="00CA57B9"/>
    <w:pPr>
      <w:spacing w:after="120" w:line="480" w:lineRule="auto"/>
      <w:ind w:left="283"/>
    </w:pPr>
  </w:style>
  <w:style w:type="paragraph" w:styleId="33">
    <w:name w:val="toc 3"/>
    <w:basedOn w:val="a0"/>
    <w:next w:val="a0"/>
    <w:autoRedefine/>
    <w:uiPriority w:val="39"/>
    <w:rsid w:val="00CA57B9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0"/>
    <w:next w:val="a0"/>
    <w:autoRedefine/>
    <w:uiPriority w:val="39"/>
    <w:rsid w:val="00F03338"/>
    <w:pPr>
      <w:tabs>
        <w:tab w:val="right" w:leader="dot" w:pos="9307"/>
      </w:tabs>
      <w:spacing w:line="360" w:lineRule="auto"/>
      <w:ind w:left="482"/>
    </w:pPr>
    <w:rPr>
      <w:rFonts w:asciiTheme="minorHAnsi" w:hAnsiTheme="minorHAnsi" w:cstheme="minorHAnsi"/>
      <w:sz w:val="20"/>
      <w:szCs w:val="20"/>
    </w:rPr>
  </w:style>
  <w:style w:type="paragraph" w:styleId="34">
    <w:name w:val="Body Text Indent 3"/>
    <w:basedOn w:val="a0"/>
    <w:link w:val="35"/>
    <w:uiPriority w:val="99"/>
    <w:unhideWhenUsed/>
    <w:rsid w:val="003D7A4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3D7A40"/>
    <w:rPr>
      <w:rFonts w:ascii="Times New Roman" w:hAnsi="Times New Roman"/>
      <w:sz w:val="16"/>
      <w:szCs w:val="16"/>
    </w:rPr>
  </w:style>
  <w:style w:type="character" w:customStyle="1" w:styleId="FontStyle14">
    <w:name w:val="Font Style14"/>
    <w:rsid w:val="00CA7359"/>
    <w:rPr>
      <w:rFonts w:ascii="Times New Roman" w:hAnsi="Times New Roman" w:cs="Times New Roman"/>
      <w:b/>
      <w:bCs/>
      <w:sz w:val="26"/>
      <w:szCs w:val="26"/>
    </w:rPr>
  </w:style>
  <w:style w:type="paragraph" w:customStyle="1" w:styleId="af7">
    <w:name w:val="Знак Знак Знак Знак"/>
    <w:basedOn w:val="a0"/>
    <w:rsid w:val="00FC21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Balloon Text"/>
    <w:basedOn w:val="a0"/>
    <w:semiHidden/>
    <w:rsid w:val="009A0F6F"/>
    <w:rPr>
      <w:rFonts w:ascii="Tahoma" w:hAnsi="Tahoma" w:cs="Tahoma"/>
      <w:sz w:val="16"/>
      <w:szCs w:val="16"/>
    </w:rPr>
  </w:style>
  <w:style w:type="paragraph" w:styleId="af9">
    <w:name w:val="No Spacing"/>
    <w:link w:val="afa"/>
    <w:uiPriority w:val="1"/>
    <w:qFormat/>
    <w:rsid w:val="00C5109E"/>
    <w:rPr>
      <w:rFonts w:ascii="Times New Roman" w:hAnsi="Times New Roman"/>
      <w:sz w:val="24"/>
      <w:szCs w:val="24"/>
    </w:rPr>
  </w:style>
  <w:style w:type="paragraph" w:customStyle="1" w:styleId="PersonalName">
    <w:name w:val="Personal Name"/>
    <w:basedOn w:val="afb"/>
    <w:rsid w:val="00C5109E"/>
    <w:rPr>
      <w:b/>
      <w:caps/>
      <w:color w:val="000000"/>
      <w:sz w:val="28"/>
      <w:szCs w:val="28"/>
    </w:rPr>
  </w:style>
  <w:style w:type="paragraph" w:styleId="afb">
    <w:name w:val="Title"/>
    <w:basedOn w:val="a0"/>
    <w:next w:val="a0"/>
    <w:link w:val="afc"/>
    <w:uiPriority w:val="10"/>
    <w:qFormat/>
    <w:rsid w:val="00C510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1"/>
    <w:link w:val="afb"/>
    <w:uiPriority w:val="10"/>
    <w:rsid w:val="00C510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1"/>
    <w:link w:val="4"/>
    <w:uiPriority w:val="9"/>
    <w:rsid w:val="00C510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C510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C510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C510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5109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uiPriority w:val="9"/>
    <w:semiHidden/>
    <w:rsid w:val="00C510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d">
    <w:name w:val="Subtitle"/>
    <w:basedOn w:val="a0"/>
    <w:next w:val="a0"/>
    <w:link w:val="afe"/>
    <w:uiPriority w:val="11"/>
    <w:qFormat/>
    <w:rsid w:val="00C510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1"/>
    <w:link w:val="afd"/>
    <w:uiPriority w:val="11"/>
    <w:rsid w:val="00C510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">
    <w:name w:val="Emphasis"/>
    <w:basedOn w:val="a1"/>
    <w:uiPriority w:val="20"/>
    <w:qFormat/>
    <w:rsid w:val="00C5109E"/>
    <w:rPr>
      <w:i/>
      <w:iCs/>
    </w:rPr>
  </w:style>
  <w:style w:type="character" w:customStyle="1" w:styleId="afa">
    <w:name w:val="Без интервала Знак"/>
    <w:basedOn w:val="a1"/>
    <w:link w:val="af9"/>
    <w:uiPriority w:val="1"/>
    <w:rsid w:val="00C5109E"/>
    <w:rPr>
      <w:rFonts w:ascii="Times New Roman" w:hAnsi="Times New Roman"/>
      <w:sz w:val="24"/>
      <w:szCs w:val="24"/>
    </w:rPr>
  </w:style>
  <w:style w:type="paragraph" w:styleId="26">
    <w:name w:val="Quote"/>
    <w:basedOn w:val="a0"/>
    <w:next w:val="a0"/>
    <w:link w:val="27"/>
    <w:uiPriority w:val="29"/>
    <w:qFormat/>
    <w:rsid w:val="00C5109E"/>
    <w:rPr>
      <w:rFonts w:eastAsiaTheme="minorEastAsia"/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C5109E"/>
    <w:rPr>
      <w:rFonts w:ascii="Times New Roman" w:eastAsiaTheme="minorEastAsia" w:hAnsi="Times New Roman"/>
      <w:i/>
      <w:iCs/>
      <w:color w:val="000000" w:themeColor="text1"/>
      <w:sz w:val="24"/>
      <w:szCs w:val="24"/>
    </w:rPr>
  </w:style>
  <w:style w:type="character" w:styleId="aff0">
    <w:name w:val="Subtle Emphasis"/>
    <w:basedOn w:val="a1"/>
    <w:uiPriority w:val="19"/>
    <w:qFormat/>
    <w:rsid w:val="00C5109E"/>
    <w:rPr>
      <w:i/>
      <w:iCs/>
      <w:color w:val="808080" w:themeColor="text1" w:themeTint="7F"/>
    </w:rPr>
  </w:style>
  <w:style w:type="character" w:styleId="aff1">
    <w:name w:val="Intense Emphasis"/>
    <w:basedOn w:val="a1"/>
    <w:uiPriority w:val="21"/>
    <w:qFormat/>
    <w:rsid w:val="00C5109E"/>
    <w:rPr>
      <w:b/>
      <w:bCs/>
      <w:i/>
      <w:iCs/>
      <w:color w:val="4F81BD" w:themeColor="accent1"/>
    </w:rPr>
  </w:style>
  <w:style w:type="character" w:styleId="aff2">
    <w:name w:val="Subtle Reference"/>
    <w:basedOn w:val="a1"/>
    <w:uiPriority w:val="31"/>
    <w:qFormat/>
    <w:rsid w:val="00C5109E"/>
    <w:rPr>
      <w:smallCaps/>
      <w:color w:val="C0504D" w:themeColor="accent2"/>
      <w:u w:val="single"/>
    </w:rPr>
  </w:style>
  <w:style w:type="character" w:styleId="aff3">
    <w:name w:val="Intense Reference"/>
    <w:basedOn w:val="a1"/>
    <w:uiPriority w:val="32"/>
    <w:qFormat/>
    <w:rsid w:val="00C5109E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1"/>
    <w:uiPriority w:val="33"/>
    <w:qFormat/>
    <w:rsid w:val="00C5109E"/>
    <w:rPr>
      <w:b/>
      <w:bCs/>
      <w:smallCaps/>
      <w:spacing w:val="5"/>
    </w:rPr>
  </w:style>
  <w:style w:type="character" w:customStyle="1" w:styleId="hl1">
    <w:name w:val="hl1"/>
    <w:basedOn w:val="a1"/>
    <w:rsid w:val="001616F1"/>
    <w:rPr>
      <w:color w:val="4682B4"/>
    </w:rPr>
  </w:style>
  <w:style w:type="paragraph" w:styleId="aff5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Текст сноски Знак1"/>
    <w:basedOn w:val="a0"/>
    <w:link w:val="aff6"/>
    <w:uiPriority w:val="99"/>
    <w:rsid w:val="00425881"/>
    <w:rPr>
      <w:sz w:val="20"/>
      <w:szCs w:val="20"/>
    </w:rPr>
  </w:style>
  <w:style w:type="character" w:customStyle="1" w:styleId="aff6">
    <w:name w:val="Текст сноски Знак"/>
    <w:aliases w:val="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single space Знак"/>
    <w:basedOn w:val="a1"/>
    <w:link w:val="aff5"/>
    <w:uiPriority w:val="99"/>
    <w:rsid w:val="00425881"/>
    <w:rPr>
      <w:rFonts w:ascii="Times New Roman" w:hAnsi="Times New Roman"/>
    </w:rPr>
  </w:style>
  <w:style w:type="character" w:styleId="aff7">
    <w:name w:val="footnote reference"/>
    <w:aliases w:val="Знак сноски 1"/>
    <w:uiPriority w:val="99"/>
    <w:rsid w:val="00425881"/>
    <w:rPr>
      <w:rFonts w:ascii="Times New Roman" w:hAnsi="Times New Roman" w:cs="Times New Roman"/>
      <w:vertAlign w:val="superscript"/>
    </w:rPr>
  </w:style>
  <w:style w:type="paragraph" w:customStyle="1" w:styleId="aff8">
    <w:name w:val="Знак"/>
    <w:basedOn w:val="a0"/>
    <w:rsid w:val="00FC38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51">
    <w:name w:val="toc 5"/>
    <w:basedOn w:val="a0"/>
    <w:next w:val="a0"/>
    <w:autoRedefine/>
    <w:uiPriority w:val="39"/>
    <w:unhideWhenUsed/>
    <w:rsid w:val="00DF74A8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DF74A8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DF74A8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DF74A8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DF74A8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S3">
    <w:name w:val="S_Титульный"/>
    <w:basedOn w:val="a0"/>
    <w:rsid w:val="00833E76"/>
    <w:pPr>
      <w:spacing w:line="360" w:lineRule="auto"/>
      <w:ind w:left="3240"/>
      <w:jc w:val="right"/>
    </w:pPr>
    <w:rPr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C5109E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5109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C510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C5109E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510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510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510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510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510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510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C5109E"/>
    <w:pPr>
      <w:pBdr>
        <w:bottom w:val="single" w:sz="4" w:space="4" w:color="4F81BD"/>
      </w:pBdr>
      <w:spacing w:before="200" w:after="280"/>
      <w:jc w:val="right"/>
    </w:pPr>
    <w:rPr>
      <w:rFonts w:ascii="Calibri" w:eastAsiaTheme="minorEastAsia" w:hAnsi="Calibri"/>
      <w:b/>
      <w:bCs/>
      <w:i/>
      <w:iCs/>
      <w:color w:val="4F81BD"/>
    </w:rPr>
  </w:style>
  <w:style w:type="character" w:customStyle="1" w:styleId="a5">
    <w:name w:val="Выделенная цитата Знак"/>
    <w:link w:val="a4"/>
    <w:uiPriority w:val="30"/>
    <w:rsid w:val="00C5109E"/>
    <w:rPr>
      <w:rFonts w:eastAsiaTheme="minorEastAsia"/>
      <w:b/>
      <w:bCs/>
      <w:i/>
      <w:iCs/>
      <w:color w:val="4F81BD"/>
      <w:sz w:val="24"/>
      <w:szCs w:val="24"/>
    </w:rPr>
  </w:style>
  <w:style w:type="character" w:customStyle="1" w:styleId="30">
    <w:name w:val="Заголовок 3 Знак"/>
    <w:link w:val="3"/>
    <w:rsid w:val="00C5109E"/>
    <w:rPr>
      <w:rFonts w:ascii="Times New Roman" w:eastAsiaTheme="majorEastAsia" w:hAnsi="Times New Roman" w:cstheme="majorBidi"/>
      <w:b/>
      <w:bCs/>
      <w:sz w:val="27"/>
      <w:szCs w:val="27"/>
    </w:rPr>
  </w:style>
  <w:style w:type="paragraph" w:styleId="31">
    <w:name w:val="Body Text 3"/>
    <w:basedOn w:val="a0"/>
    <w:link w:val="32"/>
    <w:rsid w:val="002959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959F6"/>
    <w:rPr>
      <w:rFonts w:ascii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2"/>
    <w:rsid w:val="002959F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0"/>
    <w:next w:val="a0"/>
    <w:qFormat/>
    <w:rsid w:val="00C5109E"/>
    <w:pPr>
      <w:pBdr>
        <w:top w:val="thinThickThinSmallGap" w:sz="24" w:space="1" w:color="00FF00"/>
      </w:pBdr>
      <w:tabs>
        <w:tab w:val="num" w:pos="720"/>
      </w:tabs>
      <w:ind w:left="-540"/>
      <w:jc w:val="center"/>
    </w:pPr>
    <w:rPr>
      <w:rFonts w:ascii="Tahoma" w:eastAsiaTheme="minorEastAsia" w:hAnsi="Tahoma" w:cs="Tahoma"/>
      <w:b/>
      <w:bCs/>
    </w:rPr>
  </w:style>
  <w:style w:type="paragraph" w:customStyle="1" w:styleId="22">
    <w:name w:val="Основной текст с отступом 22"/>
    <w:basedOn w:val="a0"/>
    <w:rsid w:val="002959F6"/>
    <w:pPr>
      <w:spacing w:line="360" w:lineRule="auto"/>
      <w:ind w:firstLine="709"/>
    </w:pPr>
    <w:rPr>
      <w:i/>
      <w:iCs/>
      <w:color w:val="FF0000"/>
      <w:lang w:eastAsia="ar-SA"/>
    </w:rPr>
  </w:style>
  <w:style w:type="paragraph" w:styleId="a8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0"/>
    <w:link w:val="a9"/>
    <w:uiPriority w:val="99"/>
    <w:rsid w:val="002959F6"/>
    <w:pPr>
      <w:spacing w:after="120"/>
    </w:pPr>
  </w:style>
  <w:style w:type="character" w:customStyle="1" w:styleId="a9">
    <w:name w:val="Основной текст Знак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Oaaee?iue Знак1,Oaaee?iue1 Знак1,Oaaee?iue2 Знак1"/>
    <w:link w:val="a8"/>
    <w:uiPriority w:val="99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9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2959F6"/>
    <w:pPr>
      <w:spacing w:line="360" w:lineRule="auto"/>
      <w:ind w:firstLine="1134"/>
      <w:jc w:val="both"/>
    </w:pPr>
    <w:rPr>
      <w:rFonts w:ascii="Times New Roman" w:hAnsi="Times New Roman"/>
      <w:sz w:val="28"/>
    </w:rPr>
  </w:style>
  <w:style w:type="paragraph" w:styleId="aa">
    <w:name w:val="List Paragraph"/>
    <w:basedOn w:val="a0"/>
    <w:qFormat/>
    <w:rsid w:val="00C5109E"/>
    <w:pPr>
      <w:tabs>
        <w:tab w:val="num" w:pos="1080"/>
      </w:tabs>
      <w:spacing w:after="120"/>
      <w:ind w:left="720"/>
      <w:contextualSpacing/>
    </w:pPr>
    <w:rPr>
      <w:color w:val="000000"/>
    </w:rPr>
  </w:style>
  <w:style w:type="paragraph" w:customStyle="1" w:styleId="S">
    <w:name w:val="S_Обычный"/>
    <w:basedOn w:val="a0"/>
    <w:link w:val="S0"/>
    <w:rsid w:val="002959F6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semiHidden/>
    <w:rsid w:val="002959F6"/>
    <w:pPr>
      <w:numPr>
        <w:numId w:val="1"/>
      </w:numPr>
      <w:spacing w:line="360" w:lineRule="auto"/>
      <w:jc w:val="both"/>
    </w:pPr>
  </w:style>
  <w:style w:type="paragraph" w:customStyle="1" w:styleId="S1">
    <w:name w:val="S_Маркированный"/>
    <w:basedOn w:val="a"/>
    <w:link w:val="S2"/>
    <w:rsid w:val="002959F6"/>
  </w:style>
  <w:style w:type="character" w:customStyle="1" w:styleId="S2">
    <w:name w:val="S_Маркированный Знак Знак"/>
    <w:link w:val="S1"/>
    <w:rsid w:val="002959F6"/>
    <w:rPr>
      <w:rFonts w:ascii="Times New Roman" w:hAnsi="Times New Roman"/>
      <w:sz w:val="24"/>
      <w:szCs w:val="24"/>
    </w:rPr>
  </w:style>
  <w:style w:type="character" w:styleId="ab">
    <w:name w:val="Hyperlink"/>
    <w:uiPriority w:val="99"/>
    <w:rsid w:val="002959F6"/>
    <w:rPr>
      <w:color w:val="000080"/>
      <w:u w:val="single"/>
    </w:rPr>
  </w:style>
  <w:style w:type="paragraph" w:styleId="ac">
    <w:name w:val="header"/>
    <w:basedOn w:val="a0"/>
    <w:link w:val="ad"/>
    <w:rsid w:val="002959F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d">
    <w:name w:val="Верхний колонтитул Знак"/>
    <w:link w:val="ac"/>
    <w:rsid w:val="002959F6"/>
    <w:rPr>
      <w:rFonts w:ascii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0"/>
    <w:link w:val="23"/>
    <w:rsid w:val="002959F6"/>
    <w:pPr>
      <w:spacing w:after="120" w:line="480" w:lineRule="auto"/>
    </w:pPr>
  </w:style>
  <w:style w:type="character" w:customStyle="1" w:styleId="23">
    <w:name w:val="Основной текст 2 Знак"/>
    <w:link w:val="21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0"/>
    <w:link w:val="af"/>
    <w:semiHidden/>
    <w:rsid w:val="002959F6"/>
    <w:pPr>
      <w:spacing w:after="120"/>
      <w:ind w:left="283"/>
    </w:pPr>
  </w:style>
  <w:style w:type="character" w:customStyle="1" w:styleId="af">
    <w:name w:val="Основной текст с отступом Знак"/>
    <w:link w:val="ae"/>
    <w:semiHidden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"/>
    <w:basedOn w:val="a0"/>
    <w:rsid w:val="002959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0"/>
    <w:uiPriority w:val="99"/>
    <w:rsid w:val="002959F6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C5109E"/>
    <w:rPr>
      <w:b/>
      <w:bCs/>
    </w:rPr>
  </w:style>
  <w:style w:type="character" w:customStyle="1" w:styleId="20">
    <w:name w:val="Заголовок 2 Знак"/>
    <w:link w:val="2"/>
    <w:uiPriority w:val="9"/>
    <w:rsid w:val="00C5109E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C5109E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f3">
    <w:name w:val="footer"/>
    <w:basedOn w:val="a0"/>
    <w:link w:val="af4"/>
    <w:uiPriority w:val="99"/>
    <w:unhideWhenUsed/>
    <w:rsid w:val="0020342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20342E"/>
    <w:rPr>
      <w:rFonts w:ascii="Times New Roman" w:hAnsi="Times New Roman"/>
      <w:sz w:val="24"/>
      <w:szCs w:val="24"/>
    </w:rPr>
  </w:style>
  <w:style w:type="paragraph" w:styleId="af5">
    <w:name w:val="TOC Heading"/>
    <w:basedOn w:val="1"/>
    <w:next w:val="a0"/>
    <w:uiPriority w:val="39"/>
    <w:qFormat/>
    <w:rsid w:val="00C5109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872208"/>
  </w:style>
  <w:style w:type="paragraph" w:styleId="24">
    <w:name w:val="toc 2"/>
    <w:basedOn w:val="a0"/>
    <w:next w:val="a0"/>
    <w:autoRedefine/>
    <w:uiPriority w:val="39"/>
    <w:unhideWhenUsed/>
    <w:rsid w:val="00872208"/>
    <w:pPr>
      <w:ind w:left="240"/>
    </w:pPr>
  </w:style>
  <w:style w:type="character" w:customStyle="1" w:styleId="af6">
    <w:name w:val="Табличный Знак"/>
    <w:aliases w:val="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,Oaaee?iue4 Знак"/>
    <w:rsid w:val="004842C0"/>
    <w:rPr>
      <w:sz w:val="24"/>
      <w:szCs w:val="24"/>
      <w:lang w:val="ru-RU" w:eastAsia="ru-RU" w:bidi="ar-SA"/>
    </w:rPr>
  </w:style>
  <w:style w:type="paragraph" w:styleId="25">
    <w:name w:val="Body Text Indent 2"/>
    <w:basedOn w:val="a0"/>
    <w:rsid w:val="00CA57B9"/>
    <w:pPr>
      <w:spacing w:after="120" w:line="480" w:lineRule="auto"/>
      <w:ind w:left="283"/>
    </w:pPr>
  </w:style>
  <w:style w:type="paragraph" w:styleId="33">
    <w:name w:val="toc 3"/>
    <w:basedOn w:val="a0"/>
    <w:next w:val="a0"/>
    <w:autoRedefine/>
    <w:semiHidden/>
    <w:rsid w:val="00CA57B9"/>
    <w:pPr>
      <w:ind w:left="480"/>
    </w:pPr>
  </w:style>
  <w:style w:type="paragraph" w:styleId="41">
    <w:name w:val="toc 4"/>
    <w:basedOn w:val="a0"/>
    <w:next w:val="a0"/>
    <w:autoRedefine/>
    <w:semiHidden/>
    <w:rsid w:val="00CA57B9"/>
    <w:pPr>
      <w:ind w:left="720"/>
    </w:pPr>
  </w:style>
  <w:style w:type="paragraph" w:styleId="34">
    <w:name w:val="Body Text Indent 3"/>
    <w:basedOn w:val="a0"/>
    <w:link w:val="35"/>
    <w:uiPriority w:val="99"/>
    <w:unhideWhenUsed/>
    <w:rsid w:val="003D7A4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3D7A40"/>
    <w:rPr>
      <w:rFonts w:ascii="Times New Roman" w:hAnsi="Times New Roman"/>
      <w:sz w:val="16"/>
      <w:szCs w:val="16"/>
    </w:rPr>
  </w:style>
  <w:style w:type="character" w:customStyle="1" w:styleId="FontStyle14">
    <w:name w:val="Font Style14"/>
    <w:rsid w:val="00CA7359"/>
    <w:rPr>
      <w:rFonts w:ascii="Times New Roman" w:hAnsi="Times New Roman" w:cs="Times New Roman"/>
      <w:b/>
      <w:bCs/>
      <w:sz w:val="26"/>
      <w:szCs w:val="26"/>
    </w:rPr>
  </w:style>
  <w:style w:type="paragraph" w:customStyle="1" w:styleId="af7">
    <w:name w:val="Знак Знак Знак Знак"/>
    <w:basedOn w:val="a0"/>
    <w:rsid w:val="00FC21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Balloon Text"/>
    <w:basedOn w:val="a0"/>
    <w:semiHidden/>
    <w:rsid w:val="009A0F6F"/>
    <w:rPr>
      <w:rFonts w:ascii="Tahoma" w:hAnsi="Tahoma" w:cs="Tahoma"/>
      <w:sz w:val="16"/>
      <w:szCs w:val="16"/>
    </w:rPr>
  </w:style>
  <w:style w:type="paragraph" w:styleId="af9">
    <w:name w:val="No Spacing"/>
    <w:link w:val="afa"/>
    <w:uiPriority w:val="1"/>
    <w:qFormat/>
    <w:rsid w:val="00C5109E"/>
    <w:rPr>
      <w:rFonts w:ascii="Times New Roman" w:hAnsi="Times New Roman"/>
      <w:sz w:val="24"/>
      <w:szCs w:val="24"/>
    </w:rPr>
  </w:style>
  <w:style w:type="paragraph" w:customStyle="1" w:styleId="PersonalName">
    <w:name w:val="Personal Name"/>
    <w:basedOn w:val="afb"/>
    <w:rsid w:val="00C5109E"/>
    <w:rPr>
      <w:b/>
      <w:caps/>
      <w:color w:val="000000"/>
      <w:sz w:val="28"/>
      <w:szCs w:val="28"/>
    </w:rPr>
  </w:style>
  <w:style w:type="paragraph" w:styleId="afb">
    <w:name w:val="Title"/>
    <w:basedOn w:val="a0"/>
    <w:next w:val="a0"/>
    <w:link w:val="afc"/>
    <w:uiPriority w:val="10"/>
    <w:qFormat/>
    <w:rsid w:val="00C510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1"/>
    <w:link w:val="afb"/>
    <w:uiPriority w:val="10"/>
    <w:rsid w:val="00C510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1"/>
    <w:link w:val="4"/>
    <w:uiPriority w:val="9"/>
    <w:semiHidden/>
    <w:rsid w:val="00C510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C510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C510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C510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5109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uiPriority w:val="9"/>
    <w:semiHidden/>
    <w:rsid w:val="00C510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d">
    <w:name w:val="Subtitle"/>
    <w:basedOn w:val="a0"/>
    <w:next w:val="a0"/>
    <w:link w:val="afe"/>
    <w:uiPriority w:val="11"/>
    <w:qFormat/>
    <w:rsid w:val="00C510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1"/>
    <w:link w:val="afd"/>
    <w:uiPriority w:val="11"/>
    <w:rsid w:val="00C510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">
    <w:name w:val="Emphasis"/>
    <w:basedOn w:val="a1"/>
    <w:uiPriority w:val="20"/>
    <w:qFormat/>
    <w:rsid w:val="00C5109E"/>
    <w:rPr>
      <w:i/>
      <w:iCs/>
    </w:rPr>
  </w:style>
  <w:style w:type="character" w:customStyle="1" w:styleId="afa">
    <w:name w:val="Без интервала Знак"/>
    <w:basedOn w:val="a1"/>
    <w:link w:val="af9"/>
    <w:uiPriority w:val="1"/>
    <w:rsid w:val="00C5109E"/>
    <w:rPr>
      <w:rFonts w:ascii="Times New Roman" w:hAnsi="Times New Roman"/>
      <w:sz w:val="24"/>
      <w:szCs w:val="24"/>
    </w:rPr>
  </w:style>
  <w:style w:type="paragraph" w:styleId="26">
    <w:name w:val="Quote"/>
    <w:basedOn w:val="a0"/>
    <w:next w:val="a0"/>
    <w:link w:val="27"/>
    <w:uiPriority w:val="29"/>
    <w:qFormat/>
    <w:rsid w:val="00C5109E"/>
    <w:rPr>
      <w:rFonts w:eastAsiaTheme="minorEastAsia"/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C5109E"/>
    <w:rPr>
      <w:rFonts w:ascii="Times New Roman" w:eastAsiaTheme="minorEastAsia" w:hAnsi="Times New Roman"/>
      <w:i/>
      <w:iCs/>
      <w:color w:val="000000" w:themeColor="text1"/>
      <w:sz w:val="24"/>
      <w:szCs w:val="24"/>
    </w:rPr>
  </w:style>
  <w:style w:type="character" w:styleId="aff0">
    <w:name w:val="Subtle Emphasis"/>
    <w:basedOn w:val="a1"/>
    <w:uiPriority w:val="19"/>
    <w:qFormat/>
    <w:rsid w:val="00C5109E"/>
    <w:rPr>
      <w:i/>
      <w:iCs/>
      <w:color w:val="808080" w:themeColor="text1" w:themeTint="7F"/>
    </w:rPr>
  </w:style>
  <w:style w:type="character" w:styleId="aff1">
    <w:name w:val="Intense Emphasis"/>
    <w:basedOn w:val="a1"/>
    <w:uiPriority w:val="21"/>
    <w:qFormat/>
    <w:rsid w:val="00C5109E"/>
    <w:rPr>
      <w:b/>
      <w:bCs/>
      <w:i/>
      <w:iCs/>
      <w:color w:val="4F81BD" w:themeColor="accent1"/>
    </w:rPr>
  </w:style>
  <w:style w:type="character" w:styleId="aff2">
    <w:name w:val="Subtle Reference"/>
    <w:basedOn w:val="a1"/>
    <w:uiPriority w:val="31"/>
    <w:qFormat/>
    <w:rsid w:val="00C5109E"/>
    <w:rPr>
      <w:smallCaps/>
      <w:color w:val="C0504D" w:themeColor="accent2"/>
      <w:u w:val="single"/>
    </w:rPr>
  </w:style>
  <w:style w:type="character" w:styleId="aff3">
    <w:name w:val="Intense Reference"/>
    <w:basedOn w:val="a1"/>
    <w:uiPriority w:val="32"/>
    <w:qFormat/>
    <w:rsid w:val="00C5109E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1"/>
    <w:uiPriority w:val="33"/>
    <w:qFormat/>
    <w:rsid w:val="00C5109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5369127516778534E-2"/>
          <c:y val="0.11797752808988766"/>
          <c:w val="0.92953020134228159"/>
          <c:h val="0.679775280898878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чел.</c:v>
                </c:pt>
              </c:strCache>
            </c:strRef>
          </c:tx>
          <c:spPr>
            <a:solidFill>
              <a:srgbClr val="FFCC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9979278905926336E-3"/>
                  <c:y val="0.1718249846428772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372565271450403E-4"/>
                  <c:y val="0.1097928184508852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72758668324357E-3"/>
                  <c:y val="9.97654548500587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221094073767107E-3"/>
                  <c:y val="0.1051454738370469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6996132062439612E-3"/>
                  <c:y val="0.1305919472831853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728652869291608E-3"/>
                  <c:y val="6.73654016413141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6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25399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cat>
            <c:numRef>
              <c:f>Sheet1!$B$1:$P$1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5"/>
                <c:pt idx="0">
                  <c:v>2182</c:v>
                </c:pt>
                <c:pt idx="1">
                  <c:v>2099</c:v>
                </c:pt>
                <c:pt idx="2">
                  <c:v>2064</c:v>
                </c:pt>
                <c:pt idx="3">
                  <c:v>2056</c:v>
                </c:pt>
                <c:pt idx="4">
                  <c:v>2038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050304"/>
        <c:axId val="133914624"/>
      </c:barChart>
      <c:catAx>
        <c:axId val="132050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9146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9146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050304"/>
        <c:crosses val="autoZero"/>
        <c:crossBetween val="between"/>
      </c:valAx>
      <c:spPr>
        <a:solidFill>
          <a:srgbClr val="FFFFFF"/>
        </a:solidFill>
        <a:ln w="1269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DA4FC-EDB3-484C-95BE-9A11F791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2753</TotalTime>
  <Pages>15</Pages>
  <Words>3934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 муниципального образования</vt:lpstr>
    </vt:vector>
  </TitlesOfParts>
  <Company>SPecialiST RePack</Company>
  <LinksUpToDate>false</LinksUpToDate>
  <CharactersWithSpaces>26312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муниципального образования</dc:title>
  <dc:creator>SkurihinAA</dc:creator>
  <cp:lastModifiedBy>Долгачева Елена Игоревна</cp:lastModifiedBy>
  <cp:revision>171</cp:revision>
  <cp:lastPrinted>2016-12-14T08:54:00Z</cp:lastPrinted>
  <dcterms:created xsi:type="dcterms:W3CDTF">2016-10-19T03:13:00Z</dcterms:created>
  <dcterms:modified xsi:type="dcterms:W3CDTF">2016-12-14T08:54:00Z</dcterms:modified>
</cp:coreProperties>
</file>