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4" w:rsidRDefault="00980EA4">
      <w:pPr>
        <w:pStyle w:val="ConsPlusTitlePage"/>
      </w:pPr>
      <w:r>
        <w:br/>
      </w:r>
    </w:p>
    <w:p w:rsidR="00980EA4" w:rsidRDefault="00980EA4">
      <w:pPr>
        <w:pStyle w:val="ConsPlusNormal"/>
        <w:jc w:val="both"/>
      </w:pPr>
    </w:p>
    <w:p w:rsidR="00980EA4" w:rsidRDefault="00980EA4">
      <w:pPr>
        <w:pStyle w:val="ConsPlusTitle"/>
        <w:jc w:val="center"/>
      </w:pPr>
      <w:r>
        <w:t>ПРАВИТЕЛЬСТВО РОССИЙСКОЙ ФЕДЕРАЦИИ</w:t>
      </w:r>
    </w:p>
    <w:p w:rsidR="00980EA4" w:rsidRDefault="00980EA4">
      <w:pPr>
        <w:pStyle w:val="ConsPlusTitle"/>
        <w:jc w:val="center"/>
      </w:pPr>
    </w:p>
    <w:p w:rsidR="00980EA4" w:rsidRDefault="00980EA4">
      <w:pPr>
        <w:pStyle w:val="ConsPlusTitle"/>
        <w:jc w:val="center"/>
      </w:pPr>
      <w:r>
        <w:t>ПОСТАНОВЛЕНИЕ</w:t>
      </w:r>
    </w:p>
    <w:p w:rsidR="00980EA4" w:rsidRDefault="00980EA4">
      <w:pPr>
        <w:pStyle w:val="ConsPlusTitle"/>
        <w:jc w:val="center"/>
      </w:pPr>
      <w:r>
        <w:t>от 3 сентября 2010 г. N 681</w:t>
      </w:r>
    </w:p>
    <w:p w:rsidR="00980EA4" w:rsidRDefault="00980EA4">
      <w:pPr>
        <w:pStyle w:val="ConsPlusTitle"/>
        <w:jc w:val="center"/>
      </w:pPr>
    </w:p>
    <w:p w:rsidR="00980EA4" w:rsidRDefault="00980EA4">
      <w:pPr>
        <w:pStyle w:val="ConsPlusTitle"/>
        <w:jc w:val="center"/>
      </w:pPr>
      <w:r>
        <w:t>ОБ УТВЕРЖДЕНИИ ПРАВИЛ</w:t>
      </w:r>
    </w:p>
    <w:p w:rsidR="00980EA4" w:rsidRDefault="00980EA4">
      <w:pPr>
        <w:pStyle w:val="ConsPlusTitle"/>
        <w:jc w:val="center"/>
      </w:pPr>
      <w:r>
        <w:t>ОБРАЩЕНИЯ С ОТХОДАМИ ПРОИЗВОДСТВА И ПОТРЕБЛЕНИЯ В ЧАСТИ</w:t>
      </w:r>
    </w:p>
    <w:p w:rsidR="00980EA4" w:rsidRDefault="00980EA4">
      <w:pPr>
        <w:pStyle w:val="ConsPlusTitle"/>
        <w:jc w:val="center"/>
      </w:pPr>
      <w:r>
        <w:t xml:space="preserve">ОСВЕТИТЕЛЬНЫХ УСТРОЙСТВ, ЭЛЕКТРИЧЕСКИХ ЛАМП, </w:t>
      </w:r>
      <w:proofErr w:type="gramStart"/>
      <w:r>
        <w:t>НЕНАДЛЕЖАЩИЕ</w:t>
      </w:r>
      <w:proofErr w:type="gramEnd"/>
    </w:p>
    <w:p w:rsidR="00980EA4" w:rsidRDefault="00980EA4">
      <w:pPr>
        <w:pStyle w:val="ConsPlusTitle"/>
        <w:jc w:val="center"/>
      </w:pPr>
      <w:r>
        <w:t>СБОР, НАКОПЛЕНИЕ, ИСПОЛЬЗОВАНИЕ, ОБЕЗВРЕЖИВАНИЕ,</w:t>
      </w:r>
    </w:p>
    <w:p w:rsidR="00980EA4" w:rsidRDefault="00980EA4">
      <w:pPr>
        <w:pStyle w:val="ConsPlusTitle"/>
        <w:jc w:val="center"/>
      </w:pPr>
      <w:r>
        <w:t xml:space="preserve">ТРАНСПОРТИРОВАНИЕ И </w:t>
      </w:r>
      <w:proofErr w:type="gramStart"/>
      <w:r>
        <w:t>РАЗМЕЩЕНИЕ</w:t>
      </w:r>
      <w:proofErr w:type="gramEnd"/>
      <w:r>
        <w:t xml:space="preserve"> КОТОРЫХ МОЖЕТ ПОВЛЕЧЬ</w:t>
      </w:r>
    </w:p>
    <w:p w:rsidR="00980EA4" w:rsidRDefault="00980EA4">
      <w:pPr>
        <w:pStyle w:val="ConsPlusTitle"/>
        <w:jc w:val="center"/>
      </w:pPr>
      <w:r>
        <w:t>ПРИЧИНЕНИЕ ВРЕДА ЖИЗНИ, ЗДОРОВЬЮ ГРАЖДАН, ВРЕДА</w:t>
      </w:r>
    </w:p>
    <w:p w:rsidR="00980EA4" w:rsidRDefault="00980EA4">
      <w:pPr>
        <w:pStyle w:val="ConsPlusTitle"/>
        <w:jc w:val="center"/>
      </w:pPr>
      <w:r>
        <w:t>ЖИВОТНЫМ, РАСТЕНИЯМ И ОКРУЖАЮЩЕЙ СРЕДЕ</w:t>
      </w:r>
    </w:p>
    <w:p w:rsidR="00980EA4" w:rsidRDefault="00980EA4">
      <w:pPr>
        <w:pStyle w:val="ConsPlusNormal"/>
        <w:jc w:val="center"/>
      </w:pPr>
      <w:r>
        <w:t>Список изменяющих документов</w:t>
      </w:r>
    </w:p>
    <w:p w:rsidR="00980EA4" w:rsidRDefault="00980EA4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980EA4" w:rsidRDefault="00980EA4">
      <w:pPr>
        <w:pStyle w:val="ConsPlusNormal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jc w:val="right"/>
      </w:pPr>
      <w:r>
        <w:t>Председатель Правительства</w:t>
      </w:r>
    </w:p>
    <w:p w:rsidR="00980EA4" w:rsidRDefault="00980EA4">
      <w:pPr>
        <w:pStyle w:val="ConsPlusNormal"/>
        <w:jc w:val="right"/>
      </w:pPr>
      <w:r>
        <w:t>Российской Федерации</w:t>
      </w:r>
    </w:p>
    <w:p w:rsidR="00980EA4" w:rsidRDefault="00980EA4">
      <w:pPr>
        <w:pStyle w:val="ConsPlusNormal"/>
        <w:jc w:val="right"/>
      </w:pPr>
      <w:r>
        <w:t>В.ПУТИН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jc w:val="right"/>
      </w:pPr>
      <w:r>
        <w:lastRenderedPageBreak/>
        <w:t>Утверждены</w:t>
      </w:r>
    </w:p>
    <w:p w:rsidR="00980EA4" w:rsidRDefault="00980EA4">
      <w:pPr>
        <w:pStyle w:val="ConsPlusNormal"/>
        <w:jc w:val="right"/>
      </w:pPr>
      <w:r>
        <w:t>Постановлением Правительства</w:t>
      </w:r>
    </w:p>
    <w:p w:rsidR="00980EA4" w:rsidRDefault="00980EA4">
      <w:pPr>
        <w:pStyle w:val="ConsPlusNormal"/>
        <w:jc w:val="right"/>
      </w:pPr>
      <w:r>
        <w:t>Российской Федерации</w:t>
      </w:r>
    </w:p>
    <w:p w:rsidR="00980EA4" w:rsidRDefault="00980EA4">
      <w:pPr>
        <w:pStyle w:val="ConsPlusNormal"/>
        <w:jc w:val="right"/>
      </w:pPr>
      <w:r>
        <w:t>от 3 сентября 2010 г. N 681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Title"/>
        <w:jc w:val="center"/>
      </w:pPr>
      <w:bookmarkStart w:id="0" w:name="P32"/>
      <w:bookmarkEnd w:id="0"/>
      <w:r>
        <w:t>ПРАВИЛА</w:t>
      </w:r>
    </w:p>
    <w:p w:rsidR="00980EA4" w:rsidRDefault="00980EA4">
      <w:pPr>
        <w:pStyle w:val="ConsPlusTitle"/>
        <w:jc w:val="center"/>
      </w:pPr>
      <w:r>
        <w:t>ОБРАЩЕНИЯ С ОТХОДАМИ ПРОИЗВОДСТВА И ПОТРЕБЛЕНИЯ В ЧАСТИ</w:t>
      </w:r>
    </w:p>
    <w:p w:rsidR="00980EA4" w:rsidRDefault="00980EA4">
      <w:pPr>
        <w:pStyle w:val="ConsPlusTitle"/>
        <w:jc w:val="center"/>
      </w:pPr>
      <w:r>
        <w:t xml:space="preserve">ОСВЕТИТЕЛЬНЫХ УСТРОЙСТВ, ЭЛЕКТРИЧЕСКИХ ЛАМП, </w:t>
      </w:r>
      <w:proofErr w:type="gramStart"/>
      <w:r>
        <w:t>НЕНАДЛЕЖАЩИЕ</w:t>
      </w:r>
      <w:proofErr w:type="gramEnd"/>
    </w:p>
    <w:p w:rsidR="00980EA4" w:rsidRDefault="00980EA4">
      <w:pPr>
        <w:pStyle w:val="ConsPlusTitle"/>
        <w:jc w:val="center"/>
      </w:pPr>
      <w:r>
        <w:t>СБОР, НАКОПЛЕНИЕ, ИСПОЛЬЗОВАНИЕ, ОБЕЗВРЕЖИВАНИЕ,</w:t>
      </w:r>
    </w:p>
    <w:p w:rsidR="00980EA4" w:rsidRDefault="00980EA4">
      <w:pPr>
        <w:pStyle w:val="ConsPlusTitle"/>
        <w:jc w:val="center"/>
      </w:pPr>
      <w:r>
        <w:t xml:space="preserve">ТРАНСПОРТИРОВАНИЕ И </w:t>
      </w:r>
      <w:proofErr w:type="gramStart"/>
      <w:r>
        <w:t>РАЗМЕЩЕНИЕ</w:t>
      </w:r>
      <w:proofErr w:type="gramEnd"/>
      <w:r>
        <w:t xml:space="preserve"> КОТОРЫХ МОЖЕТ ПОВЛЕЧЬ</w:t>
      </w:r>
    </w:p>
    <w:p w:rsidR="00980EA4" w:rsidRDefault="00980EA4">
      <w:pPr>
        <w:pStyle w:val="ConsPlusTitle"/>
        <w:jc w:val="center"/>
      </w:pPr>
      <w:r>
        <w:t>ПРИЧИНЕНИЕ ВРЕДА ЖИЗНИ, ЗДОРОВЬЮ ГРАЖДАН, ВРЕДА</w:t>
      </w:r>
    </w:p>
    <w:p w:rsidR="00980EA4" w:rsidRDefault="00980EA4">
      <w:pPr>
        <w:pStyle w:val="ConsPlusTitle"/>
        <w:jc w:val="center"/>
      </w:pPr>
      <w:r>
        <w:t>ЖИВОТНЫМ, РАСТЕНИЯМ И ОКРУЖАЮЩЕЙ СРЕДЕ</w:t>
      </w:r>
    </w:p>
    <w:p w:rsidR="00980EA4" w:rsidRDefault="00980EA4">
      <w:pPr>
        <w:pStyle w:val="ConsPlusNormal"/>
        <w:jc w:val="center"/>
      </w:pPr>
      <w:r>
        <w:t>Список изменяющих документов</w:t>
      </w:r>
    </w:p>
    <w:p w:rsidR="00980EA4" w:rsidRDefault="00980EA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jc w:val="center"/>
      </w:pPr>
      <w:r>
        <w:t>I. ОБЩИЕ ПОЛОЖЕНИЯ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ind w:firstLine="540"/>
        <w:jc w:val="both"/>
      </w:pPr>
      <w:r>
        <w:t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980EA4" w:rsidRDefault="00980EA4">
      <w:pPr>
        <w:pStyle w:val="ConsPlusNormal"/>
        <w:ind w:firstLine="540"/>
        <w:jc w:val="both"/>
      </w:pPr>
      <w:proofErr w:type="gramStart"/>
      <w:r>
        <w:t>Настоящие Правила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proofErr w:type="gramEnd"/>
    </w:p>
    <w:p w:rsidR="00980EA4" w:rsidRDefault="00980EA4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980EA4" w:rsidRDefault="00980EA4">
      <w:pPr>
        <w:pStyle w:val="ConsPlusNormal"/>
        <w:ind w:firstLine="540"/>
        <w:jc w:val="both"/>
      </w:pPr>
      <w:r>
        <w:t xml:space="preserve">"отработанные ртутьсодержащие лампы" - ртутьсодержащие отходы, представляющие </w:t>
      </w:r>
      <w:proofErr w:type="gramStart"/>
      <w:r>
        <w:t>собой</w:t>
      </w:r>
      <w:proofErr w:type="gramEnd"/>
      <w: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980EA4" w:rsidRDefault="00980EA4">
      <w:pPr>
        <w:pStyle w:val="ConsPlusNormal"/>
        <w:ind w:firstLine="540"/>
        <w:jc w:val="both"/>
      </w:pPr>
      <w:r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980EA4" w:rsidRDefault="00980EA4">
      <w:pPr>
        <w:pStyle w:val="ConsPlusNormal"/>
        <w:ind w:firstLine="540"/>
        <w:jc w:val="both"/>
      </w:pPr>
      <w:r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980EA4" w:rsidRDefault="00980EA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980EA4" w:rsidRDefault="00980EA4">
      <w:pPr>
        <w:pStyle w:val="ConsPlusNormal"/>
        <w:ind w:firstLine="540"/>
        <w:jc w:val="both"/>
      </w:pPr>
      <w:r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980EA4" w:rsidRDefault="00980EA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lastRenderedPageBreak/>
        <w:t>"место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980EA4" w:rsidRDefault="00980EA4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980EA4" w:rsidRDefault="00980EA4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980EA4" w:rsidRDefault="00980EA4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3.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jc w:val="center"/>
      </w:pPr>
      <w:r>
        <w:t xml:space="preserve">II. ПОРЯДОК СБОРА И НАКОПЛЕНИЯ </w:t>
      </w:r>
      <w:proofErr w:type="gramStart"/>
      <w:r>
        <w:t>ОТРАБОТАННЫХ</w:t>
      </w:r>
      <w:proofErr w:type="gramEnd"/>
    </w:p>
    <w:p w:rsidR="00980EA4" w:rsidRDefault="00980EA4">
      <w:pPr>
        <w:pStyle w:val="ConsPlusNormal"/>
        <w:jc w:val="center"/>
      </w:pPr>
      <w:r>
        <w:t>РТУТЬСОДЕРЖАЩИХ ЛАМП</w:t>
      </w: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ind w:firstLine="540"/>
        <w:jc w:val="both"/>
      </w:pPr>
      <w: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980EA4" w:rsidRDefault="00980EA4">
      <w:pPr>
        <w:pStyle w:val="ConsPlusNormal"/>
        <w:ind w:firstLine="540"/>
        <w:jc w:val="both"/>
      </w:pPr>
      <w:r>
        <w:t>5. Накопление отработанных ртутьсодержащих ламп производится отдельно от других видов отходов.</w:t>
      </w:r>
    </w:p>
    <w:p w:rsidR="00980EA4" w:rsidRDefault="00980EA4">
      <w:pPr>
        <w:pStyle w:val="ConsPlusNormal"/>
        <w:ind w:firstLine="540"/>
        <w:jc w:val="both"/>
      </w:pPr>
      <w:r>
        <w:t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980EA4" w:rsidRDefault="00980E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980EA4" w:rsidRDefault="00980E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 xml:space="preserve">8. </w:t>
      </w:r>
      <w:proofErr w:type="gramStart"/>
      <w: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t xml:space="preserve"> их информирование.</w:t>
      </w:r>
    </w:p>
    <w:p w:rsidR="00980EA4" w:rsidRDefault="00980EA4">
      <w:pPr>
        <w:pStyle w:val="ConsPlusNormal"/>
        <w:jc w:val="both"/>
      </w:pPr>
      <w:r>
        <w:t xml:space="preserve">(п. 8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 xml:space="preserve">8(1). </w:t>
      </w:r>
      <w:proofErr w:type="gramStart"/>
      <w: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>
        <w:t xml:space="preserve"> содержащихся в соответствии с требованиями к содержанию общего имущества, предусмотренными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</w:t>
      </w:r>
      <w:r>
        <w:lastRenderedPageBreak/>
        <w:t>постановлением Правительства Российской Федерации от 13 августа 2006 г. N 491.</w:t>
      </w:r>
    </w:p>
    <w:p w:rsidR="00980EA4" w:rsidRDefault="00980EA4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 xml:space="preserve">8(2). </w:t>
      </w:r>
      <w:proofErr w:type="gramStart"/>
      <w: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>
        <w:t xml:space="preserve"> соответствующей специализированной организацией.</w:t>
      </w:r>
    </w:p>
    <w:p w:rsidR="00980EA4" w:rsidRDefault="00980EA4">
      <w:pPr>
        <w:pStyle w:val="ConsPlusNormal"/>
        <w:jc w:val="both"/>
      </w:pPr>
      <w:r>
        <w:t xml:space="preserve">(п. 8(2)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jc w:val="center"/>
      </w:pPr>
      <w:r>
        <w:t xml:space="preserve">III. ПОРЯДОК ТРАНСПОРТИРОВАНИЯ </w:t>
      </w:r>
      <w:proofErr w:type="gramStart"/>
      <w:r>
        <w:t>ОТРАБОТАННЫХ</w:t>
      </w:r>
      <w:proofErr w:type="gramEnd"/>
    </w:p>
    <w:p w:rsidR="00980EA4" w:rsidRDefault="00980EA4">
      <w:pPr>
        <w:pStyle w:val="ConsPlusNormal"/>
        <w:jc w:val="center"/>
      </w:pPr>
      <w:r>
        <w:t>РТУТЬСОДЕРЖАЩИХ ЛАМП</w:t>
      </w:r>
    </w:p>
    <w:p w:rsidR="00980EA4" w:rsidRDefault="00980EA4">
      <w:pPr>
        <w:pStyle w:val="ConsPlusNormal"/>
        <w:jc w:val="center"/>
      </w:pPr>
    </w:p>
    <w:p w:rsidR="00980EA4" w:rsidRDefault="00980EA4">
      <w:pPr>
        <w:pStyle w:val="ConsPlusNormal"/>
        <w:ind w:firstLine="540"/>
        <w:jc w:val="both"/>
      </w:pPr>
      <w:r>
        <w:t>10.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980EA4" w:rsidRDefault="00980EA4">
      <w:pPr>
        <w:pStyle w:val="ConsPlusNormal"/>
        <w:ind w:firstLine="540"/>
        <w:jc w:val="both"/>
      </w:pPr>
      <w:r>
        <w:t>10(1).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980EA4" w:rsidRDefault="00980EA4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980EA4" w:rsidRDefault="00980E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12.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jc w:val="center"/>
      </w:pPr>
      <w:r>
        <w:t>IV. ПОРЯДОК РАЗМЕЩЕНИЯ (ХРАНЕНИЕ И ЗАХОРОНЕНИЕ)</w:t>
      </w:r>
    </w:p>
    <w:p w:rsidR="00980EA4" w:rsidRDefault="00980EA4">
      <w:pPr>
        <w:pStyle w:val="ConsPlusNormal"/>
        <w:jc w:val="center"/>
      </w:pPr>
      <w:r>
        <w:t>ОТРАБОТАННЫХ РТУТЬСОДЕРЖАЩИХ ЛАМП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ind w:firstLine="540"/>
        <w:jc w:val="both"/>
      </w:pPr>
      <w:r>
        <w:t>13.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980EA4" w:rsidRDefault="00980EA4">
      <w:pPr>
        <w:pStyle w:val="ConsPlusNormal"/>
        <w:ind w:firstLine="540"/>
        <w:jc w:val="both"/>
      </w:pPr>
      <w:r>
        <w:t xml:space="preserve">14. </w:t>
      </w:r>
      <w:proofErr w:type="gramStart"/>
      <w: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980EA4" w:rsidRDefault="00980EA4">
      <w:pPr>
        <w:pStyle w:val="ConsPlusNormal"/>
        <w:ind w:firstLine="540"/>
        <w:jc w:val="both"/>
      </w:pPr>
      <w:r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980EA4" w:rsidRDefault="00980EA4">
      <w:pPr>
        <w:pStyle w:val="ConsPlusNormal"/>
        <w:ind w:firstLine="540"/>
        <w:jc w:val="both"/>
      </w:pPr>
      <w:r>
        <w:t>16. Не допускается совместное хранение поврежденных и неповрежденных ртутьсодержащих ламп.</w:t>
      </w:r>
    </w:p>
    <w:p w:rsidR="00980EA4" w:rsidRDefault="00980EA4">
      <w:pPr>
        <w:pStyle w:val="ConsPlusNormal"/>
        <w:ind w:firstLine="540"/>
        <w:jc w:val="both"/>
      </w:pPr>
      <w:r>
        <w:lastRenderedPageBreak/>
        <w:t>17. Хранение поврежденных ртутьсодержащих ламп осуществляется в таре.</w:t>
      </w:r>
    </w:p>
    <w:p w:rsidR="00980EA4" w:rsidRDefault="00980E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980EA4" w:rsidRDefault="00980EA4">
      <w:pPr>
        <w:pStyle w:val="ConsPlusNormal"/>
        <w:ind w:firstLine="540"/>
        <w:jc w:val="both"/>
      </w:pPr>
      <w:r>
        <w:t>18. Размещение отработанных ртутьсодержащих ламп не может осуществляться путем захоронения.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jc w:val="center"/>
      </w:pPr>
      <w:r>
        <w:t xml:space="preserve">V. ПОРЯДОК ОБЕЗВРЕЖИВАНИЯ И ИСПОЛЬЗОВАНИЯ </w:t>
      </w:r>
      <w:proofErr w:type="gramStart"/>
      <w:r>
        <w:t>ОТРАБОТАННЫХ</w:t>
      </w:r>
      <w:proofErr w:type="gramEnd"/>
    </w:p>
    <w:p w:rsidR="00980EA4" w:rsidRDefault="00980EA4">
      <w:pPr>
        <w:pStyle w:val="ConsPlusNormal"/>
        <w:jc w:val="center"/>
      </w:pPr>
      <w:r>
        <w:t>РТУТЬСОДЕРЖАЩИХ ЛАМП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ind w:firstLine="540"/>
        <w:jc w:val="both"/>
      </w:pPr>
      <w:r>
        <w:t>19.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980EA4" w:rsidRDefault="00980EA4">
      <w:pPr>
        <w:pStyle w:val="ConsPlusNormal"/>
        <w:ind w:firstLine="540"/>
        <w:jc w:val="both"/>
      </w:pPr>
      <w:r>
        <w:t>20.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980EA4" w:rsidRDefault="00980EA4">
      <w:pPr>
        <w:pStyle w:val="ConsPlusNormal"/>
        <w:ind w:firstLine="540"/>
        <w:jc w:val="both"/>
      </w:pPr>
      <w: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>
        <w:t>демеркуризационного</w:t>
      </w:r>
      <w:proofErr w:type="spellEnd"/>
      <w: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980EA4" w:rsidRDefault="00980EA4">
      <w:pPr>
        <w:pStyle w:val="ConsPlusNormal"/>
        <w:ind w:firstLine="540"/>
        <w:jc w:val="both"/>
      </w:pPr>
      <w:r>
        <w:t xml:space="preserve"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>
        <w:t>ртуть</w:t>
      </w:r>
      <w:proofErr w:type="gramEnd"/>
      <w:r>
        <w:t xml:space="preserve">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ind w:firstLine="540"/>
        <w:jc w:val="both"/>
      </w:pPr>
    </w:p>
    <w:p w:rsidR="00980EA4" w:rsidRDefault="00980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F81" w:rsidRDefault="00980EA4"/>
    <w:sectPr w:rsidR="000E0F81" w:rsidSect="002C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80EA4"/>
    <w:rsid w:val="000E68E7"/>
    <w:rsid w:val="003C6374"/>
    <w:rsid w:val="005E49CF"/>
    <w:rsid w:val="00742526"/>
    <w:rsid w:val="007B7957"/>
    <w:rsid w:val="00980EA4"/>
    <w:rsid w:val="009F649D"/>
    <w:rsid w:val="00F0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EA4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980EA4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980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7FAA59801D06A8D710AEEFD7C197E14CE07C6E95960FE4D639C16D21F562AAC52CCE8AB28A805LBa8L" TargetMode="External"/><Relationship Id="rId13" Type="http://schemas.openxmlformats.org/officeDocument/2006/relationships/hyperlink" Target="consultantplus://offline/ref=3C27FAA59801D06A8D710AEEFD7C197E14CE07C6E95960FE4D639C16D21F562AAC52CCE8AB28A805LBaEL" TargetMode="External"/><Relationship Id="rId18" Type="http://schemas.openxmlformats.org/officeDocument/2006/relationships/hyperlink" Target="consultantplus://offline/ref=3C27FAA59801D06A8D710AEEFD7C197E14CE07C6E95960FE4D639C16D21F562AAC52CCE8AB28A806LBaA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C27FAA59801D06A8D710AEEFD7C197E14CE07C6E95960FE4D639C16D21F562AAC52CCE8AB28A805LBa8L" TargetMode="External"/><Relationship Id="rId12" Type="http://schemas.openxmlformats.org/officeDocument/2006/relationships/hyperlink" Target="consultantplus://offline/ref=3C27FAA59801D06A8D710AEEFD7C197E14CE07C6E95960FE4D639C16D21F562AAC52CCE8AB28A805LBaDL" TargetMode="External"/><Relationship Id="rId17" Type="http://schemas.openxmlformats.org/officeDocument/2006/relationships/hyperlink" Target="consultantplus://offline/ref=3C27FAA59801D06A8D710AEEFD7C197E14CE07C6E95960FE4D639C16D21F562AAC52CCE8AB28A806LBa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27FAA59801D06A8D710AEEFD7C197E14CE07C6E95960FE4D639C16D21F562AAC52CCE8AB28A805LBa1L" TargetMode="External"/><Relationship Id="rId20" Type="http://schemas.openxmlformats.org/officeDocument/2006/relationships/hyperlink" Target="consultantplus://offline/ref=3C27FAA59801D06A8D710AEEFD7C197E14CE07C6E95960FE4D639C16D21F562AAC52CCE8AB28A806LBa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27FAA59801D06A8D710AEEFD7C197E14CE07C6E95960FE4D639C16D21F562AAC52CCE8AB28A804LBa0L" TargetMode="External"/><Relationship Id="rId11" Type="http://schemas.openxmlformats.org/officeDocument/2006/relationships/hyperlink" Target="consultantplus://offline/ref=3C27FAA59801D06A8D710AEEFD7C197E14CE07C6E95960FE4D639C16D21F562AAC52CCE8AB28A805LBaCL" TargetMode="External"/><Relationship Id="rId5" Type="http://schemas.openxmlformats.org/officeDocument/2006/relationships/hyperlink" Target="consultantplus://offline/ref=3C27FAA59801D06A8D710AEEFD7C197E14C307C6E95C60FE4D639C16D21F562AAC52CCE8AB28A904LBaCL" TargetMode="External"/><Relationship Id="rId15" Type="http://schemas.openxmlformats.org/officeDocument/2006/relationships/hyperlink" Target="consultantplus://offline/ref=3C27FAA59801D06A8D710AEEFD7C197E14CD04C1E85960FE4D639C16D21F562AAC52CCE8AB28A806LBa9L" TargetMode="External"/><Relationship Id="rId10" Type="http://schemas.openxmlformats.org/officeDocument/2006/relationships/hyperlink" Target="consultantplus://offline/ref=3C27FAA59801D06A8D710AEEFD7C197E14CE07C6E95960FE4D639C16D21F562AAC52CCE8AB28A805LBaBL" TargetMode="External"/><Relationship Id="rId19" Type="http://schemas.openxmlformats.org/officeDocument/2006/relationships/hyperlink" Target="consultantplus://offline/ref=3C27FAA59801D06A8D710AEEFD7C197E14CE07C6E95960FE4D639C16D21F562AAC52CCE8AB28A806LBaCL" TargetMode="External"/><Relationship Id="rId4" Type="http://schemas.openxmlformats.org/officeDocument/2006/relationships/hyperlink" Target="consultantplus://offline/ref=3C27FAA59801D06A8D710AEEFD7C197E14CE07C6E95960FE4D639C16D21F562AAC52CCE8AB28A804LBaDL" TargetMode="External"/><Relationship Id="rId9" Type="http://schemas.openxmlformats.org/officeDocument/2006/relationships/hyperlink" Target="consultantplus://offline/ref=3C27FAA59801D06A8D710AEEFD7C197E14CE07C6E95960FE4D639C16D21F562AAC52CCE8AB28A805LBa9L" TargetMode="External"/><Relationship Id="rId14" Type="http://schemas.openxmlformats.org/officeDocument/2006/relationships/hyperlink" Target="consultantplus://offline/ref=3C27FAA59801D06A8D710AEEFD7C197E14CE07C6E95960FE4D639C16D21F562AAC52CCE8AB28A805LBa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12043</Characters>
  <Application>Microsoft Office Word</Application>
  <DocSecurity>0</DocSecurity>
  <Lines>100</Lines>
  <Paragraphs>28</Paragraphs>
  <ScaleCrop>false</ScaleCrop>
  <Company>RePack by SPecialiST</Company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1</cp:revision>
  <dcterms:created xsi:type="dcterms:W3CDTF">2015-09-21T11:26:00Z</dcterms:created>
  <dcterms:modified xsi:type="dcterms:W3CDTF">2015-09-21T11:27:00Z</dcterms:modified>
</cp:coreProperties>
</file>