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D" w:rsidRDefault="000D439D" w:rsidP="000D439D">
      <w:pPr>
        <w:pStyle w:val="a5"/>
        <w:jc w:val="right"/>
        <w:rPr>
          <w:rFonts w:ascii="Times New Roman" w:hAnsi="Times New Roman"/>
          <w:b/>
          <w:color w:val="000000"/>
          <w:szCs w:val="32"/>
        </w:rPr>
      </w:pPr>
      <w:r>
        <w:rPr>
          <w:rFonts w:ascii="Times New Roman" w:hAnsi="Times New Roman"/>
          <w:b/>
          <w:color w:val="000000"/>
          <w:szCs w:val="32"/>
        </w:rPr>
        <w:t>проект</w:t>
      </w:r>
    </w:p>
    <w:p w:rsidR="000D439D" w:rsidRDefault="000D439D" w:rsidP="000D439D">
      <w:pPr>
        <w:pStyle w:val="a5"/>
        <w:rPr>
          <w:rFonts w:ascii="Times New Roman" w:hAnsi="Times New Roman"/>
          <w:color w:val="000000"/>
          <w:sz w:val="18"/>
        </w:rPr>
      </w:pPr>
    </w:p>
    <w:p w:rsidR="000D439D" w:rsidRDefault="000D439D" w:rsidP="000D439D">
      <w:pPr>
        <w:pStyle w:val="1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 КОНДИНСКОГО РАЙОНА</w:t>
      </w:r>
    </w:p>
    <w:p w:rsidR="000D439D" w:rsidRDefault="000D439D" w:rsidP="000D439D">
      <w:pPr>
        <w:suppressAutoHyphens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Ханты-Мансийского автономного округа</w:t>
      </w:r>
      <w:r>
        <w:rPr>
          <w:b/>
          <w:bCs/>
          <w:color w:val="000000"/>
          <w:sz w:val="32"/>
        </w:rPr>
        <w:t xml:space="preserve"> </w:t>
      </w:r>
      <w:r>
        <w:rPr>
          <w:b/>
          <w:bCs/>
          <w:color w:val="000000"/>
          <w:sz w:val="28"/>
        </w:rPr>
        <w:t>-</w:t>
      </w:r>
      <w:r>
        <w:rPr>
          <w:b/>
          <w:bCs/>
          <w:color w:val="000000"/>
          <w:sz w:val="32"/>
        </w:rPr>
        <w:t xml:space="preserve"> </w:t>
      </w:r>
      <w:r>
        <w:rPr>
          <w:b/>
          <w:bCs/>
          <w:color w:val="000000"/>
          <w:sz w:val="28"/>
        </w:rPr>
        <w:t>Югры</w:t>
      </w:r>
    </w:p>
    <w:p w:rsidR="000D439D" w:rsidRDefault="000D439D" w:rsidP="000D439D">
      <w:pPr>
        <w:rPr>
          <w:color w:val="000000"/>
          <w:sz w:val="28"/>
        </w:rPr>
      </w:pPr>
    </w:p>
    <w:p w:rsidR="000D439D" w:rsidRDefault="000D439D" w:rsidP="000D439D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both"/>
        <w:rPr>
          <w:color w:val="000000"/>
        </w:rPr>
      </w:pPr>
      <w:r>
        <w:t>от _____________ 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  <w:t>№ ______</w:t>
      </w:r>
    </w:p>
    <w:p w:rsidR="000D439D" w:rsidRDefault="000D439D" w:rsidP="000D439D">
      <w:pPr>
        <w:suppressAutoHyphens/>
        <w:jc w:val="center"/>
        <w:rPr>
          <w:color w:val="000000"/>
        </w:rPr>
      </w:pPr>
      <w:r>
        <w:rPr>
          <w:color w:val="000000"/>
        </w:rPr>
        <w:t>пгт. Междуреченский</w:t>
      </w:r>
    </w:p>
    <w:p w:rsidR="000D439D" w:rsidRDefault="000D439D" w:rsidP="000D439D">
      <w:pPr>
        <w:suppressAutoHyphens/>
        <w:jc w:val="both"/>
        <w:rPr>
          <w:color w:val="000000"/>
        </w:rPr>
      </w:pPr>
    </w:p>
    <w:p w:rsidR="000D439D" w:rsidRDefault="000D439D" w:rsidP="000D439D">
      <w:pPr>
        <w:shd w:val="clear" w:color="auto" w:fill="FFFFFF"/>
        <w:jc w:val="both"/>
      </w:pPr>
      <w:r>
        <w:t xml:space="preserve">О внесении изменений в постановление администрации </w:t>
      </w:r>
    </w:p>
    <w:p w:rsidR="000D439D" w:rsidRDefault="000D439D" w:rsidP="000D439D">
      <w:pPr>
        <w:shd w:val="clear" w:color="auto" w:fill="FFFFFF"/>
        <w:jc w:val="both"/>
      </w:pPr>
      <w:r>
        <w:t xml:space="preserve">Кондинского района от 29 октября 2018 года № 2117 </w:t>
      </w:r>
    </w:p>
    <w:p w:rsidR="000D439D" w:rsidRDefault="000D439D" w:rsidP="000D439D">
      <w:pPr>
        <w:shd w:val="clear" w:color="auto" w:fill="FFFFFF"/>
        <w:jc w:val="both"/>
      </w:pPr>
      <w:r>
        <w:t xml:space="preserve">«О муниципальной программе «Развитие физической </w:t>
      </w:r>
    </w:p>
    <w:p w:rsidR="000D439D" w:rsidRDefault="000D439D" w:rsidP="000D439D">
      <w:pPr>
        <w:shd w:val="clear" w:color="auto" w:fill="FFFFFF"/>
        <w:jc w:val="both"/>
      </w:pPr>
      <w:r>
        <w:t>культуры и спорта в Кондинском районе на 2019-2025</w:t>
      </w:r>
    </w:p>
    <w:p w:rsidR="000D439D" w:rsidRDefault="000D439D" w:rsidP="000D439D">
      <w:pPr>
        <w:shd w:val="clear" w:color="auto" w:fill="FFFFFF"/>
        <w:jc w:val="both"/>
      </w:pPr>
      <w:r>
        <w:t>годы и на период до 2030 года»</w:t>
      </w:r>
    </w:p>
    <w:p w:rsidR="000D439D" w:rsidRDefault="000D439D" w:rsidP="000D439D">
      <w:pPr>
        <w:rPr>
          <w:highlight w:val="yellow"/>
        </w:rPr>
      </w:pPr>
    </w:p>
    <w:p w:rsidR="000D439D" w:rsidRDefault="000D439D" w:rsidP="000D439D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В целях уточнения объемов финансирования мероприятий в соответствии с Решением Думы Кондинского района от 14 марта 2019 № 491 «О внесении изменений в решение Думы Кондинского района от </w:t>
      </w:r>
      <w:r w:rsidR="00A07846">
        <w:t>11 декабря</w:t>
      </w:r>
      <w:r>
        <w:t xml:space="preserve"> 201</w:t>
      </w:r>
      <w:r w:rsidR="00A07846">
        <w:t>8</w:t>
      </w:r>
      <w:r>
        <w:t xml:space="preserve"> года № </w:t>
      </w:r>
      <w:r w:rsidR="00A07846">
        <w:t>463</w:t>
      </w:r>
      <w:r>
        <w:t xml:space="preserve"> «О бюджете муниципального образования Кондинский район на 201</w:t>
      </w:r>
      <w:r w:rsidR="00A07846">
        <w:t>9 год и на плановый период 2020</w:t>
      </w:r>
      <w:r>
        <w:t xml:space="preserve"> и 202</w:t>
      </w:r>
      <w:r w:rsidR="00A07846">
        <w:t>1</w:t>
      </w:r>
      <w:r>
        <w:t xml:space="preserve"> годов», руководствуясь постановлением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>
        <w:rPr>
          <w:b/>
        </w:rPr>
        <w:t>администрация Кондинского района постановляет:</w:t>
      </w:r>
      <w:r>
        <w:t xml:space="preserve"> </w:t>
      </w:r>
    </w:p>
    <w:p w:rsidR="000D439D" w:rsidRDefault="000D439D" w:rsidP="000D439D">
      <w:pPr>
        <w:numPr>
          <w:ilvl w:val="0"/>
          <w:numId w:val="21"/>
        </w:numPr>
        <w:shd w:val="clear" w:color="auto" w:fill="FFFFFF"/>
        <w:ind w:right="-1"/>
        <w:jc w:val="both"/>
      </w:pPr>
      <w:r>
        <w:t>Муниципальную программу «Развитие физической культуры и спорта в Кондинском районе на 2019-2025 годы и на период до 2030 года» (далее – муниципальная программа) изложить в новой редакции (приложение).</w:t>
      </w:r>
    </w:p>
    <w:p w:rsidR="000D439D" w:rsidRDefault="000D439D" w:rsidP="000D439D">
      <w:pPr>
        <w:numPr>
          <w:ilvl w:val="0"/>
          <w:numId w:val="21"/>
        </w:numPr>
        <w:shd w:val="clear" w:color="auto" w:fill="FFFFFF"/>
        <w:ind w:right="-1"/>
        <w:jc w:val="both"/>
      </w:pPr>
      <w: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район»,  </w:t>
      </w:r>
      <w:r>
        <w:rPr>
          <w:color w:val="000000"/>
        </w:rPr>
        <w:t>опубликовать в</w:t>
      </w:r>
      <w:r>
        <w:t xml:space="preserve">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0D439D" w:rsidRDefault="000D439D" w:rsidP="000D439D">
      <w:pPr>
        <w:numPr>
          <w:ilvl w:val="0"/>
          <w:numId w:val="21"/>
        </w:numPr>
        <w:shd w:val="clear" w:color="auto" w:fill="FFFFFF"/>
        <w:ind w:right="-1"/>
        <w:jc w:val="both"/>
      </w:pPr>
      <w:r>
        <w:t>Настоящее постановление вступает в силу после его обнародования.</w:t>
      </w:r>
    </w:p>
    <w:p w:rsidR="000D439D" w:rsidRDefault="000D439D" w:rsidP="000D439D">
      <w:pPr>
        <w:ind w:right="-1"/>
        <w:jc w:val="both"/>
      </w:pPr>
    </w:p>
    <w:p w:rsidR="000D439D" w:rsidRDefault="000D439D" w:rsidP="000D439D">
      <w:pPr>
        <w:ind w:right="-1"/>
        <w:jc w:val="both"/>
      </w:pPr>
    </w:p>
    <w:tbl>
      <w:tblPr>
        <w:tblW w:w="9180" w:type="dxa"/>
        <w:tblLook w:val="01E0"/>
      </w:tblPr>
      <w:tblGrid>
        <w:gridCol w:w="4094"/>
        <w:gridCol w:w="2095"/>
        <w:gridCol w:w="2991"/>
      </w:tblGrid>
      <w:tr w:rsidR="000D439D" w:rsidTr="000D439D">
        <w:trPr>
          <w:trHeight w:val="321"/>
        </w:trPr>
        <w:tc>
          <w:tcPr>
            <w:tcW w:w="4094" w:type="dxa"/>
          </w:tcPr>
          <w:p w:rsidR="000D439D" w:rsidRDefault="000D439D">
            <w:pPr>
              <w:autoSpaceDE w:val="0"/>
              <w:autoSpaceDN w:val="0"/>
              <w:adjustRightInd w:val="0"/>
              <w:ind w:right="-1"/>
            </w:pPr>
          </w:p>
          <w:p w:rsidR="000D439D" w:rsidRDefault="000D439D">
            <w:pPr>
              <w:autoSpaceDE w:val="0"/>
              <w:autoSpaceDN w:val="0"/>
              <w:adjustRightInd w:val="0"/>
              <w:ind w:right="-1"/>
            </w:pPr>
            <w:r>
              <w:t xml:space="preserve">Глава Кондинского района </w:t>
            </w:r>
          </w:p>
        </w:tc>
        <w:tc>
          <w:tcPr>
            <w:tcW w:w="2095" w:type="dxa"/>
          </w:tcPr>
          <w:p w:rsidR="000D439D" w:rsidRDefault="000D439D">
            <w:pPr>
              <w:autoSpaceDE w:val="0"/>
              <w:autoSpaceDN w:val="0"/>
              <w:adjustRightInd w:val="0"/>
              <w:ind w:right="-1"/>
            </w:pPr>
          </w:p>
        </w:tc>
        <w:tc>
          <w:tcPr>
            <w:tcW w:w="2991" w:type="dxa"/>
          </w:tcPr>
          <w:p w:rsidR="000D439D" w:rsidRDefault="000D439D">
            <w:pPr>
              <w:autoSpaceDE w:val="0"/>
              <w:autoSpaceDN w:val="0"/>
              <w:adjustRightInd w:val="0"/>
              <w:ind w:right="-1"/>
              <w:jc w:val="right"/>
            </w:pPr>
          </w:p>
          <w:p w:rsidR="000D439D" w:rsidRDefault="000D439D">
            <w:pPr>
              <w:autoSpaceDE w:val="0"/>
              <w:autoSpaceDN w:val="0"/>
              <w:adjustRightInd w:val="0"/>
              <w:ind w:right="-1"/>
              <w:jc w:val="right"/>
            </w:pPr>
            <w:r>
              <w:t>А.В. Дубовик</w:t>
            </w:r>
          </w:p>
        </w:tc>
      </w:tr>
    </w:tbl>
    <w:p w:rsidR="000D439D" w:rsidRDefault="000D439D" w:rsidP="000D439D">
      <w:pPr>
        <w:ind w:right="-1"/>
        <w:rPr>
          <w:highlight w:val="yellow"/>
        </w:rPr>
      </w:pPr>
    </w:p>
    <w:p w:rsidR="000D439D" w:rsidRDefault="000D439D" w:rsidP="000D43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highlight w:val="yellow"/>
          <w:lang w:eastAsia="en-US"/>
        </w:rPr>
      </w:pPr>
    </w:p>
    <w:p w:rsidR="000D439D" w:rsidRDefault="000D439D" w:rsidP="000D439D">
      <w:pPr>
        <w:ind w:right="-1"/>
        <w:jc w:val="right"/>
      </w:pPr>
    </w:p>
    <w:p w:rsidR="000D439D" w:rsidRDefault="000D439D" w:rsidP="000D439D">
      <w:pPr>
        <w:ind w:right="-1"/>
        <w:jc w:val="right"/>
      </w:pPr>
    </w:p>
    <w:p w:rsidR="000D439D" w:rsidRDefault="000D439D" w:rsidP="000D439D">
      <w:pPr>
        <w:ind w:right="-1"/>
        <w:jc w:val="right"/>
      </w:pPr>
    </w:p>
    <w:p w:rsidR="000D439D" w:rsidRDefault="000D439D" w:rsidP="000D439D">
      <w:pPr>
        <w:ind w:right="-1"/>
        <w:jc w:val="right"/>
      </w:pP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Исполнитель:</w:t>
      </w: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Начальник отдела физической культуры и спорта </w:t>
      </w:r>
    </w:p>
    <w:p w:rsidR="000D439D" w:rsidRDefault="000D439D" w:rsidP="000D439D">
      <w:pPr>
        <w:rPr>
          <w:b/>
        </w:rPr>
      </w:pPr>
      <w:r>
        <w:rPr>
          <w:color w:val="000000"/>
          <w:sz w:val="20"/>
          <w:szCs w:val="20"/>
        </w:rPr>
        <w:t>Балахнина Анна Михайловна, (34677) 34-296</w:t>
      </w:r>
    </w:p>
    <w:p w:rsidR="002135F0" w:rsidRDefault="002135F0" w:rsidP="00AA15F3">
      <w:pPr>
        <w:ind w:left="5160"/>
        <w:jc w:val="both"/>
      </w:pPr>
    </w:p>
    <w:p w:rsidR="00AA15F3" w:rsidRPr="00177230" w:rsidRDefault="00AA15F3" w:rsidP="0017723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lastRenderedPageBreak/>
        <w:t xml:space="preserve">Приложение </w:t>
      </w:r>
    </w:p>
    <w:p w:rsidR="00AA15F3" w:rsidRPr="00177230" w:rsidRDefault="00AA15F3" w:rsidP="0017723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к постановлению администрации района</w:t>
      </w:r>
    </w:p>
    <w:p w:rsidR="00AA15F3" w:rsidRPr="00177230" w:rsidRDefault="00AA15F3" w:rsidP="0017723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от __________ 201</w:t>
      </w:r>
      <w:r w:rsidR="000D439D">
        <w:rPr>
          <w:sz w:val="20"/>
          <w:szCs w:val="20"/>
        </w:rPr>
        <w:t>9</w:t>
      </w:r>
      <w:r w:rsidRPr="00177230">
        <w:rPr>
          <w:sz w:val="20"/>
          <w:szCs w:val="20"/>
        </w:rPr>
        <w:t xml:space="preserve"> года № ____</w:t>
      </w:r>
    </w:p>
    <w:p w:rsidR="00AA15F3" w:rsidRPr="00177230" w:rsidRDefault="00AA15F3" w:rsidP="00177230">
      <w:pPr>
        <w:jc w:val="right"/>
        <w:rPr>
          <w:sz w:val="20"/>
          <w:szCs w:val="20"/>
        </w:rPr>
      </w:pPr>
      <w:r w:rsidRPr="00177230">
        <w:rPr>
          <w:sz w:val="20"/>
          <w:szCs w:val="20"/>
        </w:rPr>
        <w:t xml:space="preserve"> </w:t>
      </w:r>
    </w:p>
    <w:p w:rsidR="00EE1B98" w:rsidRPr="00EE1B98" w:rsidRDefault="00B0046D" w:rsidP="00AA15F3">
      <w:pPr>
        <w:jc w:val="center"/>
        <w:rPr>
          <w:b/>
        </w:rPr>
      </w:pPr>
      <w:r>
        <w:rPr>
          <w:b/>
          <w:szCs w:val="28"/>
        </w:rPr>
        <w:t>Муниципальн</w:t>
      </w:r>
      <w:r w:rsidR="00CF1BF2">
        <w:rPr>
          <w:b/>
          <w:szCs w:val="28"/>
        </w:rPr>
        <w:t>ая программа</w:t>
      </w:r>
      <w:r w:rsidR="00865F9B">
        <w:rPr>
          <w:b/>
          <w:szCs w:val="28"/>
        </w:rPr>
        <w:t xml:space="preserve"> </w:t>
      </w:r>
      <w:r w:rsidR="00AA15F3">
        <w:rPr>
          <w:b/>
          <w:szCs w:val="28"/>
        </w:rPr>
        <w:t>«Развитие ф</w:t>
      </w:r>
      <w:r w:rsidR="00AA15F3" w:rsidRPr="00CB0716">
        <w:rPr>
          <w:b/>
          <w:szCs w:val="28"/>
        </w:rPr>
        <w:t>изическ</w:t>
      </w:r>
      <w:r w:rsidR="00AA15F3">
        <w:rPr>
          <w:b/>
          <w:szCs w:val="28"/>
        </w:rPr>
        <w:t>ой</w:t>
      </w:r>
      <w:r w:rsidR="00AA15F3" w:rsidRPr="00CB0716">
        <w:rPr>
          <w:b/>
          <w:szCs w:val="28"/>
        </w:rPr>
        <w:t xml:space="preserve"> культур</w:t>
      </w:r>
      <w:r w:rsidR="00AA15F3">
        <w:rPr>
          <w:b/>
          <w:szCs w:val="28"/>
        </w:rPr>
        <w:t>ы</w:t>
      </w:r>
      <w:r w:rsidR="00AA15F3" w:rsidRPr="00CB0716">
        <w:rPr>
          <w:b/>
          <w:szCs w:val="28"/>
        </w:rPr>
        <w:t xml:space="preserve"> и </w:t>
      </w:r>
      <w:r w:rsidR="00AA15F3" w:rsidRPr="00EE1B98">
        <w:rPr>
          <w:b/>
          <w:szCs w:val="28"/>
        </w:rPr>
        <w:t>спорта</w:t>
      </w:r>
      <w:r w:rsidR="00CF1BF2" w:rsidRPr="00EE1B98">
        <w:rPr>
          <w:b/>
          <w:szCs w:val="28"/>
        </w:rPr>
        <w:t xml:space="preserve"> </w:t>
      </w:r>
      <w:r w:rsidR="00AA15F3" w:rsidRPr="00EE1B98">
        <w:rPr>
          <w:b/>
          <w:szCs w:val="28"/>
        </w:rPr>
        <w:t>в Кондинском районе на 201</w:t>
      </w:r>
      <w:r w:rsidR="00EE1B98" w:rsidRPr="00EE1B98">
        <w:rPr>
          <w:b/>
          <w:szCs w:val="28"/>
        </w:rPr>
        <w:t>9</w:t>
      </w:r>
      <w:r w:rsidR="00AA15F3" w:rsidRPr="00EE1B98">
        <w:rPr>
          <w:b/>
          <w:szCs w:val="28"/>
        </w:rPr>
        <w:t>-20</w:t>
      </w:r>
      <w:r w:rsidR="000B7205" w:rsidRPr="00EE1B98">
        <w:rPr>
          <w:b/>
          <w:szCs w:val="28"/>
        </w:rPr>
        <w:t>2</w:t>
      </w:r>
      <w:r w:rsidR="00690DAD">
        <w:rPr>
          <w:b/>
          <w:szCs w:val="28"/>
        </w:rPr>
        <w:t>5</w:t>
      </w:r>
      <w:r w:rsidR="00AA15F3" w:rsidRPr="00EE1B98">
        <w:rPr>
          <w:b/>
          <w:szCs w:val="28"/>
        </w:rPr>
        <w:t xml:space="preserve"> годы</w:t>
      </w:r>
      <w:r w:rsidR="00EE1B98" w:rsidRPr="00EE1B98">
        <w:rPr>
          <w:b/>
        </w:rPr>
        <w:t xml:space="preserve"> и на период до 2030 года</w:t>
      </w:r>
      <w:r w:rsidR="00257697" w:rsidRPr="00EE1B98">
        <w:rPr>
          <w:b/>
        </w:rPr>
        <w:t>»</w:t>
      </w:r>
      <w:r w:rsidR="00CF1BF2" w:rsidRPr="00EE1B98">
        <w:rPr>
          <w:b/>
        </w:rPr>
        <w:t xml:space="preserve"> </w:t>
      </w:r>
    </w:p>
    <w:p w:rsidR="00AA15F3" w:rsidRDefault="00CF1BF2" w:rsidP="00AA15F3">
      <w:pPr>
        <w:jc w:val="center"/>
      </w:pPr>
      <w:r>
        <w:rPr>
          <w:b/>
        </w:rPr>
        <w:t>(далее</w:t>
      </w:r>
      <w:r w:rsidR="00082310">
        <w:rPr>
          <w:b/>
        </w:rPr>
        <w:t xml:space="preserve"> -</w:t>
      </w:r>
      <w:r w:rsidR="00217555">
        <w:rPr>
          <w:b/>
        </w:rPr>
        <w:t xml:space="preserve"> </w:t>
      </w:r>
      <w:r w:rsidR="00082310">
        <w:rPr>
          <w:b/>
        </w:rPr>
        <w:t>п</w:t>
      </w:r>
      <w:r>
        <w:rPr>
          <w:b/>
        </w:rPr>
        <w:t>рограмма</w:t>
      </w:r>
      <w:r w:rsidR="00082310">
        <w:rPr>
          <w:b/>
        </w:rPr>
        <w:t>, муниципальная программа)</w:t>
      </w:r>
    </w:p>
    <w:p w:rsidR="00667487" w:rsidRDefault="00CF1BF2" w:rsidP="00E41B9B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CB0716">
        <w:rPr>
          <w:b/>
          <w:szCs w:val="28"/>
        </w:rPr>
        <w:t>ПАСПОРТ</w:t>
      </w:r>
      <w:r>
        <w:rPr>
          <w:b/>
          <w:szCs w:val="28"/>
        </w:rPr>
        <w:t xml:space="preserve"> ПРОГРАММЫ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095"/>
      </w:tblGrid>
      <w:tr w:rsidR="00AA15F3" w:rsidRPr="00996CBE" w:rsidTr="00996CBE">
        <w:trPr>
          <w:trHeight w:val="68"/>
        </w:trPr>
        <w:tc>
          <w:tcPr>
            <w:tcW w:w="3403" w:type="dxa"/>
          </w:tcPr>
          <w:p w:rsidR="00AA15F3" w:rsidRPr="00996CBE" w:rsidRDefault="00AA15F3" w:rsidP="005F2ABA">
            <w:pPr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 xml:space="preserve">Наименование </w:t>
            </w:r>
            <w:r w:rsidR="00257697" w:rsidRPr="00996CBE">
              <w:rPr>
                <w:sz w:val="23"/>
                <w:szCs w:val="23"/>
              </w:rPr>
              <w:t>муниципальной п</w:t>
            </w:r>
            <w:r w:rsidRPr="00996CBE">
              <w:rPr>
                <w:sz w:val="23"/>
                <w:szCs w:val="23"/>
              </w:rPr>
              <w:t xml:space="preserve">рограммы </w:t>
            </w:r>
          </w:p>
        </w:tc>
        <w:tc>
          <w:tcPr>
            <w:tcW w:w="6095" w:type="dxa"/>
          </w:tcPr>
          <w:p w:rsidR="00AA15F3" w:rsidRPr="00996CBE" w:rsidRDefault="00257697" w:rsidP="007347AC">
            <w:pPr>
              <w:jc w:val="both"/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 xml:space="preserve">Муниципальная </w:t>
            </w:r>
            <w:r w:rsidR="00AA15F3" w:rsidRPr="00996CBE">
              <w:rPr>
                <w:sz w:val="23"/>
                <w:szCs w:val="23"/>
              </w:rPr>
              <w:t>программа «Развитие физической культуры и спорта в Кондинском районе на 201</w:t>
            </w:r>
            <w:r w:rsidR="006E4B00" w:rsidRPr="00996CBE">
              <w:rPr>
                <w:sz w:val="23"/>
                <w:szCs w:val="23"/>
              </w:rPr>
              <w:t>9</w:t>
            </w:r>
            <w:r w:rsidR="00AA15F3" w:rsidRPr="00996CBE">
              <w:rPr>
                <w:sz w:val="23"/>
                <w:szCs w:val="23"/>
              </w:rPr>
              <w:t>-20</w:t>
            </w:r>
            <w:r w:rsidR="000B7205" w:rsidRPr="00996CBE">
              <w:rPr>
                <w:sz w:val="23"/>
                <w:szCs w:val="23"/>
              </w:rPr>
              <w:t>2</w:t>
            </w:r>
            <w:r w:rsidR="00690DAD" w:rsidRPr="00996CBE">
              <w:rPr>
                <w:sz w:val="23"/>
                <w:szCs w:val="23"/>
              </w:rPr>
              <w:t>5</w:t>
            </w:r>
            <w:r w:rsidR="00AA15F3" w:rsidRPr="00996CBE">
              <w:rPr>
                <w:sz w:val="23"/>
                <w:szCs w:val="23"/>
              </w:rPr>
              <w:t xml:space="preserve"> годы</w:t>
            </w:r>
            <w:r w:rsidR="006E4B00" w:rsidRPr="00996CBE">
              <w:rPr>
                <w:sz w:val="23"/>
                <w:szCs w:val="23"/>
              </w:rPr>
              <w:t xml:space="preserve"> и на период до 2030 года</w:t>
            </w:r>
            <w:r w:rsidRPr="00996CBE">
              <w:rPr>
                <w:sz w:val="23"/>
                <w:szCs w:val="23"/>
              </w:rPr>
              <w:t>»</w:t>
            </w:r>
            <w:r w:rsidR="00B94018" w:rsidRPr="00996CBE">
              <w:rPr>
                <w:sz w:val="23"/>
                <w:szCs w:val="23"/>
              </w:rPr>
              <w:t xml:space="preserve"> </w:t>
            </w:r>
          </w:p>
        </w:tc>
      </w:tr>
      <w:tr w:rsidR="00257697" w:rsidRPr="00996CBE" w:rsidTr="00996CBE">
        <w:trPr>
          <w:trHeight w:val="68"/>
        </w:trPr>
        <w:tc>
          <w:tcPr>
            <w:tcW w:w="3403" w:type="dxa"/>
          </w:tcPr>
          <w:p w:rsidR="00257697" w:rsidRPr="00996CBE" w:rsidRDefault="00257697" w:rsidP="00D46C9D">
            <w:pPr>
              <w:ind w:right="-108"/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95" w:type="dxa"/>
          </w:tcPr>
          <w:p w:rsidR="00257697" w:rsidRPr="00996CBE" w:rsidRDefault="00C602D3" w:rsidP="00AF7CF4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 xml:space="preserve">Постановление администрации Кондинского района от </w:t>
            </w:r>
            <w:r w:rsidR="00AF7CF4" w:rsidRPr="00996CBE">
              <w:rPr>
                <w:sz w:val="23"/>
                <w:szCs w:val="23"/>
              </w:rPr>
              <w:t>29 октября 2018 года № 2117</w:t>
            </w:r>
            <w:r w:rsidRPr="00996CBE">
              <w:rPr>
                <w:sz w:val="23"/>
                <w:szCs w:val="23"/>
              </w:rPr>
              <w:t xml:space="preserve"> «О муниципальной программе Кондинского района</w:t>
            </w:r>
            <w:r w:rsidR="002329A3" w:rsidRPr="00996CBE">
              <w:rPr>
                <w:sz w:val="23"/>
                <w:szCs w:val="23"/>
              </w:rPr>
              <w:t xml:space="preserve"> </w:t>
            </w:r>
            <w:r w:rsidRPr="00996CBE">
              <w:rPr>
                <w:sz w:val="23"/>
                <w:szCs w:val="23"/>
              </w:rPr>
              <w:t>«Развитие физической культуры и спорта в Кондинском районе на 201</w:t>
            </w:r>
            <w:r w:rsidR="002329A3" w:rsidRPr="00996CBE">
              <w:rPr>
                <w:sz w:val="23"/>
                <w:szCs w:val="23"/>
              </w:rPr>
              <w:t>9</w:t>
            </w:r>
            <w:r w:rsidRPr="00996CBE">
              <w:rPr>
                <w:sz w:val="23"/>
                <w:szCs w:val="23"/>
              </w:rPr>
              <w:t>-20</w:t>
            </w:r>
            <w:r w:rsidR="000B7205" w:rsidRPr="00996CBE">
              <w:rPr>
                <w:sz w:val="23"/>
                <w:szCs w:val="23"/>
              </w:rPr>
              <w:t>2</w:t>
            </w:r>
            <w:r w:rsidR="00046DAE" w:rsidRPr="00996CBE">
              <w:rPr>
                <w:sz w:val="23"/>
                <w:szCs w:val="23"/>
              </w:rPr>
              <w:t>5</w:t>
            </w:r>
            <w:r w:rsidRPr="00996CBE">
              <w:rPr>
                <w:sz w:val="23"/>
                <w:szCs w:val="23"/>
              </w:rPr>
              <w:t xml:space="preserve"> годы</w:t>
            </w:r>
            <w:r w:rsidR="002329A3" w:rsidRPr="00996CBE">
              <w:rPr>
                <w:sz w:val="23"/>
                <w:szCs w:val="23"/>
              </w:rPr>
              <w:t xml:space="preserve"> и на период до 2030 года»</w:t>
            </w:r>
          </w:p>
        </w:tc>
      </w:tr>
      <w:tr w:rsidR="00257697" w:rsidRPr="00996CBE" w:rsidTr="00996CBE">
        <w:trPr>
          <w:trHeight w:val="68"/>
        </w:trPr>
        <w:tc>
          <w:tcPr>
            <w:tcW w:w="3403" w:type="dxa"/>
          </w:tcPr>
          <w:p w:rsidR="00257697" w:rsidRPr="00996CBE" w:rsidRDefault="00257697" w:rsidP="005F2ABA">
            <w:pPr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257697" w:rsidRPr="00996CBE" w:rsidRDefault="00C602D3" w:rsidP="00C602D3">
            <w:pPr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 xml:space="preserve">Комитет </w:t>
            </w:r>
            <w:r w:rsidR="00257697" w:rsidRPr="00996CBE">
              <w:rPr>
                <w:sz w:val="23"/>
                <w:szCs w:val="23"/>
              </w:rPr>
              <w:t>физической культур</w:t>
            </w:r>
            <w:r w:rsidRPr="00996CBE">
              <w:rPr>
                <w:sz w:val="23"/>
                <w:szCs w:val="23"/>
              </w:rPr>
              <w:t>ы</w:t>
            </w:r>
            <w:r w:rsidR="00257697" w:rsidRPr="00996CBE">
              <w:rPr>
                <w:sz w:val="23"/>
                <w:szCs w:val="23"/>
              </w:rPr>
              <w:t xml:space="preserve"> и спорт</w:t>
            </w:r>
            <w:r w:rsidRPr="00996CBE">
              <w:rPr>
                <w:sz w:val="23"/>
                <w:szCs w:val="23"/>
              </w:rPr>
              <w:t>а</w:t>
            </w:r>
            <w:r w:rsidR="00257697" w:rsidRPr="00996CBE">
              <w:rPr>
                <w:sz w:val="23"/>
                <w:szCs w:val="23"/>
              </w:rPr>
              <w:t xml:space="preserve"> администрации Кондинского района</w:t>
            </w:r>
            <w:r w:rsidR="00991A5E" w:rsidRPr="00996CBE">
              <w:rPr>
                <w:sz w:val="23"/>
                <w:szCs w:val="23"/>
              </w:rPr>
              <w:t xml:space="preserve"> (далее</w:t>
            </w:r>
            <w:r w:rsidR="007B71A0" w:rsidRPr="00996CBE">
              <w:rPr>
                <w:sz w:val="23"/>
                <w:szCs w:val="23"/>
              </w:rPr>
              <w:t xml:space="preserve"> </w:t>
            </w:r>
            <w:r w:rsidR="00991A5E" w:rsidRPr="00996CBE">
              <w:rPr>
                <w:sz w:val="23"/>
                <w:szCs w:val="23"/>
              </w:rPr>
              <w:t>– комитет, комитет физической культуры и спорта)</w:t>
            </w:r>
          </w:p>
        </w:tc>
      </w:tr>
      <w:tr w:rsidR="00257697" w:rsidRPr="00996CBE" w:rsidTr="00996CBE">
        <w:trPr>
          <w:trHeight w:val="68"/>
        </w:trPr>
        <w:tc>
          <w:tcPr>
            <w:tcW w:w="3403" w:type="dxa"/>
          </w:tcPr>
          <w:p w:rsidR="00257697" w:rsidRPr="00996CBE" w:rsidRDefault="00257697" w:rsidP="005F2ABA">
            <w:pPr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 xml:space="preserve">Соисполнители муниципальной программы </w:t>
            </w:r>
          </w:p>
        </w:tc>
        <w:tc>
          <w:tcPr>
            <w:tcW w:w="6095" w:type="dxa"/>
          </w:tcPr>
          <w:p w:rsidR="00257697" w:rsidRPr="00996CBE" w:rsidRDefault="001E5458" w:rsidP="001E5458">
            <w:pPr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>Комитет по управлению муниципальным имуществом администрации Кондинского района (далее КУМИ)</w:t>
            </w:r>
          </w:p>
        </w:tc>
      </w:tr>
      <w:tr w:rsidR="00AA15F3" w:rsidRPr="00996CBE" w:rsidTr="00996CBE">
        <w:trPr>
          <w:trHeight w:val="68"/>
        </w:trPr>
        <w:tc>
          <w:tcPr>
            <w:tcW w:w="3403" w:type="dxa"/>
          </w:tcPr>
          <w:p w:rsidR="00AA15F3" w:rsidRPr="00996CBE" w:rsidRDefault="00AA15F3" w:rsidP="005F2ABA">
            <w:pPr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 xml:space="preserve">Цели </w:t>
            </w:r>
            <w:r w:rsidR="00257697" w:rsidRPr="00996CBE">
              <w:rPr>
                <w:sz w:val="23"/>
                <w:szCs w:val="23"/>
              </w:rPr>
              <w:t>муниципальной</w:t>
            </w:r>
            <w:r w:rsidRPr="00996CBE">
              <w:rPr>
                <w:sz w:val="23"/>
                <w:szCs w:val="23"/>
              </w:rPr>
              <w:t xml:space="preserve"> программы</w:t>
            </w:r>
          </w:p>
        </w:tc>
        <w:tc>
          <w:tcPr>
            <w:tcW w:w="6095" w:type="dxa"/>
          </w:tcPr>
          <w:p w:rsidR="00AA15F3" w:rsidRPr="00996CBE" w:rsidRDefault="000E2DBF" w:rsidP="00B07642">
            <w:pPr>
              <w:pStyle w:val="af8"/>
              <w:rPr>
                <w:rFonts w:ascii="Times New Roman" w:hAnsi="Times New Roman" w:cs="Times New Roman"/>
                <w:sz w:val="23"/>
                <w:szCs w:val="23"/>
              </w:rPr>
            </w:pPr>
            <w:r w:rsidRPr="00996CBE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условий, обеспечивающих жителей Кондинского района возможностью </w:t>
            </w:r>
            <w:r w:rsidR="00B07642" w:rsidRPr="00996CBE">
              <w:rPr>
                <w:rFonts w:ascii="Times New Roman" w:hAnsi="Times New Roman" w:cs="Times New Roman"/>
                <w:sz w:val="23"/>
                <w:szCs w:val="23"/>
              </w:rPr>
              <w:t xml:space="preserve"> систематически заниматься физической культурой и спортом</w:t>
            </w:r>
          </w:p>
        </w:tc>
      </w:tr>
      <w:tr w:rsidR="00AA15F3" w:rsidRPr="00996CBE" w:rsidTr="00996CBE">
        <w:trPr>
          <w:trHeight w:val="68"/>
        </w:trPr>
        <w:tc>
          <w:tcPr>
            <w:tcW w:w="3403" w:type="dxa"/>
          </w:tcPr>
          <w:p w:rsidR="00516C90" w:rsidRPr="00996CBE" w:rsidRDefault="00AA15F3" w:rsidP="00516C9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96CBE">
              <w:rPr>
                <w:rFonts w:ascii="Times New Roman" w:hAnsi="Times New Roman" w:cs="Times New Roman"/>
                <w:sz w:val="23"/>
                <w:szCs w:val="23"/>
              </w:rPr>
              <w:t xml:space="preserve">Задачи </w:t>
            </w:r>
            <w:r w:rsidR="005E2D74" w:rsidRPr="00996CBE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996CBE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</w:p>
          <w:p w:rsidR="004E7552" w:rsidRPr="00996CBE" w:rsidRDefault="004E7552" w:rsidP="004E7552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082310" w:rsidRPr="00996CBE" w:rsidRDefault="0099058E" w:rsidP="0099058E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 xml:space="preserve">Повышение уровня физического и спортивного воспитания </w:t>
            </w:r>
            <w:r w:rsidR="00082310" w:rsidRPr="00996CBE">
              <w:rPr>
                <w:sz w:val="23"/>
                <w:szCs w:val="23"/>
              </w:rPr>
              <w:t>населения района.</w:t>
            </w:r>
          </w:p>
          <w:p w:rsidR="0099058E" w:rsidRPr="00996CBE" w:rsidRDefault="00082310" w:rsidP="0099058E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>Популяризация здорового образа жизни, физической культуры и спорта</w:t>
            </w:r>
            <w:r w:rsidR="0099058E" w:rsidRPr="00996CBE">
              <w:rPr>
                <w:sz w:val="23"/>
                <w:szCs w:val="23"/>
              </w:rPr>
              <w:t>.</w:t>
            </w:r>
          </w:p>
          <w:p w:rsidR="00EA265C" w:rsidRPr="00996CBE" w:rsidRDefault="0099058E" w:rsidP="00046DAE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>Развитие спортивного движения района.</w:t>
            </w:r>
          </w:p>
        </w:tc>
      </w:tr>
      <w:tr w:rsidR="00B21377" w:rsidRPr="00996CBE" w:rsidTr="00996CBE">
        <w:trPr>
          <w:trHeight w:val="68"/>
        </w:trPr>
        <w:tc>
          <w:tcPr>
            <w:tcW w:w="3403" w:type="dxa"/>
          </w:tcPr>
          <w:p w:rsidR="00516C90" w:rsidRPr="00996CBE" w:rsidRDefault="00B21377" w:rsidP="00D46C9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96CBE">
              <w:rPr>
                <w:rFonts w:ascii="Times New Roman" w:hAnsi="Times New Roman" w:cs="Times New Roman"/>
                <w:sz w:val="23"/>
                <w:szCs w:val="23"/>
              </w:rPr>
              <w:t>Подпрограммы или о</w:t>
            </w:r>
            <w:r w:rsidR="009A39B8" w:rsidRPr="00996CBE">
              <w:rPr>
                <w:rFonts w:ascii="Times New Roman" w:hAnsi="Times New Roman" w:cs="Times New Roman"/>
                <w:sz w:val="23"/>
                <w:szCs w:val="23"/>
              </w:rPr>
              <w:t xml:space="preserve">сновные </w:t>
            </w:r>
            <w:r w:rsidRPr="00996CBE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мероприятия</w:t>
            </w:r>
          </w:p>
          <w:p w:rsidR="00B21377" w:rsidRPr="00996CBE" w:rsidRDefault="00B21377" w:rsidP="00516C90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B21377" w:rsidRPr="00996CBE" w:rsidRDefault="0097652F" w:rsidP="005F2ABA">
            <w:pPr>
              <w:ind w:left="-19"/>
              <w:rPr>
                <w:bCs/>
                <w:sz w:val="23"/>
                <w:szCs w:val="23"/>
              </w:rPr>
            </w:pPr>
            <w:r w:rsidRPr="00996CBE">
              <w:rPr>
                <w:bCs/>
                <w:sz w:val="23"/>
                <w:szCs w:val="23"/>
              </w:rPr>
              <w:t>1. Раз</w:t>
            </w:r>
            <w:r w:rsidR="00D63E81" w:rsidRPr="00996CBE">
              <w:rPr>
                <w:bCs/>
                <w:sz w:val="23"/>
                <w:szCs w:val="23"/>
              </w:rPr>
              <w:t>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безопасности;</w:t>
            </w:r>
          </w:p>
          <w:p w:rsidR="00046DAE" w:rsidRPr="00996CBE" w:rsidRDefault="0097652F" w:rsidP="005F2ABA">
            <w:pPr>
              <w:ind w:left="-19"/>
              <w:rPr>
                <w:bCs/>
                <w:sz w:val="23"/>
                <w:szCs w:val="23"/>
              </w:rPr>
            </w:pPr>
            <w:r w:rsidRPr="00996CBE">
              <w:rPr>
                <w:bCs/>
                <w:sz w:val="23"/>
                <w:szCs w:val="23"/>
              </w:rPr>
              <w:t xml:space="preserve">2. </w:t>
            </w:r>
            <w:r w:rsidR="00046DAE" w:rsidRPr="00996CBE">
              <w:rPr>
                <w:bCs/>
                <w:sz w:val="23"/>
                <w:szCs w:val="23"/>
              </w:rPr>
              <w:t>Предоставление субсидии немуниципальным организациям на выполнение работ в сфере физической культуры и спорта.</w:t>
            </w:r>
          </w:p>
          <w:p w:rsidR="00D63E81" w:rsidRPr="00996CBE" w:rsidRDefault="0097652F" w:rsidP="005F2ABA">
            <w:pPr>
              <w:ind w:left="-19"/>
              <w:rPr>
                <w:bCs/>
                <w:sz w:val="23"/>
                <w:szCs w:val="23"/>
              </w:rPr>
            </w:pPr>
            <w:r w:rsidRPr="00996CBE">
              <w:rPr>
                <w:bCs/>
                <w:sz w:val="23"/>
                <w:szCs w:val="23"/>
              </w:rPr>
              <w:t xml:space="preserve">3. </w:t>
            </w:r>
            <w:r w:rsidR="00D63E81" w:rsidRPr="00996CBE">
              <w:rPr>
                <w:bCs/>
                <w:sz w:val="23"/>
                <w:szCs w:val="23"/>
              </w:rPr>
      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</w:t>
            </w:r>
            <w:r w:rsidRPr="00996CBE">
              <w:rPr>
                <w:bCs/>
                <w:sz w:val="23"/>
                <w:szCs w:val="23"/>
              </w:rPr>
              <w:t xml:space="preserve"> подготовки спортивного резерва.</w:t>
            </w:r>
          </w:p>
          <w:p w:rsidR="00D63E81" w:rsidRPr="00996CBE" w:rsidRDefault="0097652F" w:rsidP="005F2ABA">
            <w:pPr>
              <w:ind w:left="-19"/>
              <w:rPr>
                <w:rFonts w:eastAsia="Calibri"/>
                <w:sz w:val="23"/>
                <w:szCs w:val="23"/>
                <w:lang w:eastAsia="en-US"/>
              </w:rPr>
            </w:pPr>
            <w:r w:rsidRPr="00996CBE">
              <w:rPr>
                <w:rFonts w:eastAsia="Calibri"/>
                <w:sz w:val="23"/>
                <w:szCs w:val="23"/>
                <w:lang w:eastAsia="en-US"/>
              </w:rPr>
              <w:t>4. Организация деятельности органов местного самоуправления муниципального образования Кондинский район.</w:t>
            </w:r>
          </w:p>
          <w:p w:rsidR="00640A65" w:rsidRPr="00996CBE" w:rsidRDefault="00640A65" w:rsidP="005F2ABA">
            <w:pPr>
              <w:ind w:left="-19"/>
              <w:rPr>
                <w:rFonts w:eastAsia="Calibri"/>
                <w:sz w:val="23"/>
                <w:szCs w:val="23"/>
                <w:lang w:eastAsia="en-US"/>
              </w:rPr>
            </w:pPr>
            <w:r w:rsidRPr="00996CBE">
              <w:rPr>
                <w:rFonts w:eastAsia="Calibri"/>
                <w:sz w:val="23"/>
                <w:szCs w:val="23"/>
                <w:lang w:eastAsia="en-US"/>
              </w:rPr>
              <w:t>5. Лыжная база пгт.Междуреченский</w:t>
            </w:r>
          </w:p>
          <w:p w:rsidR="00640A65" w:rsidRPr="00996CBE" w:rsidRDefault="00640A65" w:rsidP="005F2ABA">
            <w:pPr>
              <w:ind w:left="-19"/>
              <w:rPr>
                <w:sz w:val="23"/>
                <w:szCs w:val="23"/>
              </w:rPr>
            </w:pPr>
            <w:r w:rsidRPr="00996CBE">
              <w:rPr>
                <w:rFonts w:eastAsia="Calibri"/>
                <w:sz w:val="23"/>
                <w:szCs w:val="23"/>
                <w:lang w:eastAsia="en-US"/>
              </w:rPr>
              <w:t>6. Приобретение спортивного комплекса в пгт.Междуреченский</w:t>
            </w:r>
          </w:p>
        </w:tc>
      </w:tr>
      <w:tr w:rsidR="00904CB3" w:rsidRPr="00996CBE" w:rsidTr="00996CBE">
        <w:trPr>
          <w:trHeight w:val="68"/>
        </w:trPr>
        <w:tc>
          <w:tcPr>
            <w:tcW w:w="3403" w:type="dxa"/>
          </w:tcPr>
          <w:p w:rsidR="00904CB3" w:rsidRPr="00996CBE" w:rsidRDefault="00904CB3" w:rsidP="00996CBE">
            <w:pPr>
              <w:widowControl w:val="0"/>
              <w:autoSpaceDE w:val="0"/>
              <w:autoSpaceDN w:val="0"/>
              <w:ind w:right="-108"/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>Наименование портфеля проектов, проекта, направленных</w:t>
            </w:r>
            <w:r w:rsidR="007B71A0" w:rsidRPr="00996CBE">
              <w:rPr>
                <w:sz w:val="23"/>
                <w:szCs w:val="23"/>
              </w:rPr>
              <w:t>,</w:t>
            </w:r>
            <w:r w:rsidRPr="00996CBE">
              <w:rPr>
                <w:sz w:val="23"/>
                <w:szCs w:val="23"/>
              </w:rPr>
              <w:t xml:space="preserve"> в том числе 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6095" w:type="dxa"/>
          </w:tcPr>
          <w:p w:rsidR="00904CB3" w:rsidRPr="00996CBE" w:rsidRDefault="0097652F" w:rsidP="00904CB3">
            <w:pPr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>П</w:t>
            </w:r>
            <w:r w:rsidR="00D17588" w:rsidRPr="00996CBE">
              <w:rPr>
                <w:sz w:val="23"/>
                <w:szCs w:val="23"/>
              </w:rPr>
              <w:t>ортфель проектов</w:t>
            </w:r>
            <w:r w:rsidR="001053B4" w:rsidRPr="00996CBE">
              <w:rPr>
                <w:sz w:val="23"/>
                <w:szCs w:val="23"/>
              </w:rPr>
              <w:t xml:space="preserve"> Ханты – Мансийского автономного округа – Югры </w:t>
            </w:r>
            <w:r w:rsidR="00D17588" w:rsidRPr="00996CBE">
              <w:rPr>
                <w:sz w:val="23"/>
                <w:szCs w:val="23"/>
              </w:rPr>
              <w:t xml:space="preserve"> «Демография» </w:t>
            </w:r>
          </w:p>
        </w:tc>
      </w:tr>
      <w:tr w:rsidR="00B21377" w:rsidRPr="00996CBE" w:rsidTr="00996CBE">
        <w:trPr>
          <w:trHeight w:val="68"/>
        </w:trPr>
        <w:tc>
          <w:tcPr>
            <w:tcW w:w="3403" w:type="dxa"/>
          </w:tcPr>
          <w:p w:rsidR="00B21377" w:rsidRPr="00996CBE" w:rsidRDefault="00B21377" w:rsidP="005F2ABA">
            <w:pPr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  <w:p w:rsidR="00516C90" w:rsidRPr="00996CBE" w:rsidRDefault="00516C90" w:rsidP="008A2F04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D17588" w:rsidRPr="00996CBE" w:rsidRDefault="00F62A74" w:rsidP="00BA7B4D">
            <w:pPr>
              <w:pStyle w:val="af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D17588" w:rsidRPr="00996CBE">
              <w:rPr>
                <w:rFonts w:ascii="Times New Roman" w:hAnsi="Times New Roman"/>
                <w:sz w:val="23"/>
                <w:szCs w:val="23"/>
              </w:rPr>
              <w:t xml:space="preserve">Увеличение доли </w:t>
            </w:r>
            <w:r w:rsidR="00311778" w:rsidRPr="00996CBE">
              <w:rPr>
                <w:rFonts w:ascii="Times New Roman" w:hAnsi="Times New Roman"/>
                <w:sz w:val="23"/>
                <w:szCs w:val="23"/>
              </w:rPr>
              <w:t>населения</w:t>
            </w:r>
            <w:r w:rsidR="00D17588" w:rsidRPr="00996CBE">
              <w:rPr>
                <w:rFonts w:ascii="Times New Roman" w:hAnsi="Times New Roman"/>
                <w:sz w:val="23"/>
                <w:szCs w:val="23"/>
              </w:rPr>
              <w:t>, систематически занимающегося физической культурой и спортом, в общей численности населения с 3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4,5</w:t>
            </w:r>
            <w:r w:rsidR="00D17588" w:rsidRPr="00996CBE">
              <w:rPr>
                <w:rFonts w:ascii="Times New Roman" w:hAnsi="Times New Roman"/>
                <w:sz w:val="23"/>
                <w:szCs w:val="23"/>
              </w:rPr>
              <w:t>% до 5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6</w:t>
            </w:r>
            <w:r w:rsidR="001053B4"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17588" w:rsidRPr="00996CBE">
              <w:rPr>
                <w:rFonts w:ascii="Times New Roman" w:hAnsi="Times New Roman"/>
                <w:sz w:val="23"/>
                <w:szCs w:val="23"/>
              </w:rPr>
              <w:t>%.</w:t>
            </w:r>
          </w:p>
          <w:p w:rsidR="00D17588" w:rsidRPr="00996CBE" w:rsidRDefault="00D17588" w:rsidP="00BA7B4D">
            <w:pPr>
              <w:pStyle w:val="af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2. Увеличение уровня обеспеченности </w:t>
            </w:r>
            <w:r w:rsidR="001053B4" w:rsidRPr="00996CBE">
              <w:rPr>
                <w:rFonts w:ascii="Times New Roman" w:hAnsi="Times New Roman"/>
                <w:sz w:val="23"/>
                <w:szCs w:val="23"/>
              </w:rPr>
              <w:t>граждан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 xml:space="preserve"> спортивными сооружениями исходя из единовременной пропускной способности объектов спорта с 4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3</w:t>
            </w:r>
            <w:r w:rsidR="001053B4"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 до 4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6,5</w:t>
            </w:r>
            <w:r w:rsidR="001053B4"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%.</w:t>
            </w:r>
          </w:p>
          <w:p w:rsidR="00D17588" w:rsidRPr="00996CBE" w:rsidRDefault="00D17588" w:rsidP="00BA7B4D">
            <w:pPr>
              <w:pStyle w:val="af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3.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</w:t>
            </w:r>
            <w:r w:rsidR="006A19D5" w:rsidRPr="00996CBE">
              <w:rPr>
                <w:rFonts w:ascii="Times New Roman" w:hAnsi="Times New Roman"/>
                <w:sz w:val="23"/>
                <w:szCs w:val="23"/>
              </w:rPr>
              <w:t>3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2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 до 53%.</w:t>
            </w:r>
          </w:p>
          <w:p w:rsidR="00D17588" w:rsidRPr="00996CBE" w:rsidRDefault="00D17588" w:rsidP="00BA7B4D">
            <w:pPr>
              <w:pStyle w:val="af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4. Увеличение доли граждан старшего возраста, систематически занимающихся физической культурой и спортом в общей численности граждан старшего возраста с </w:t>
            </w:r>
            <w:r w:rsidR="006A19D5" w:rsidRPr="00996CBE">
              <w:rPr>
                <w:rFonts w:ascii="Times New Roman" w:hAnsi="Times New Roman"/>
                <w:sz w:val="23"/>
                <w:szCs w:val="23"/>
              </w:rPr>
              <w:t>6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 до 8%.</w:t>
            </w:r>
          </w:p>
          <w:p w:rsidR="00D17588" w:rsidRPr="00996CBE" w:rsidRDefault="00D17588" w:rsidP="00BA7B4D">
            <w:pPr>
              <w:pStyle w:val="af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5. Увеличение доли детей и молодежи, систематически занимающихся физической культурой и спортом, в общей численности детей и молодежи с </w:t>
            </w:r>
            <w:r w:rsidR="006A19D5" w:rsidRPr="00996CBE">
              <w:rPr>
                <w:rFonts w:ascii="Times New Roman" w:hAnsi="Times New Roman"/>
                <w:sz w:val="23"/>
                <w:szCs w:val="23"/>
              </w:rPr>
              <w:t>6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7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 до 83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,5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%.</w:t>
            </w:r>
          </w:p>
          <w:p w:rsidR="00D17588" w:rsidRPr="00996CBE" w:rsidRDefault="00D17588" w:rsidP="00BA7B4D">
            <w:pPr>
              <w:pStyle w:val="af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6.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18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 до 20%.</w:t>
            </w:r>
          </w:p>
          <w:p w:rsidR="00D17588" w:rsidRPr="00996CBE" w:rsidRDefault="00D17588" w:rsidP="00BA7B4D">
            <w:pPr>
              <w:pStyle w:val="af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7.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25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 до 4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2,5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%, из них учащихся и студентов – с 4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0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 до 7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2,5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%.</w:t>
            </w:r>
          </w:p>
          <w:p w:rsidR="006D61B9" w:rsidRPr="00996CBE" w:rsidRDefault="00F62A74" w:rsidP="00BA7B4D">
            <w:pPr>
              <w:pStyle w:val="af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>8.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</w:t>
            </w:r>
            <w:r w:rsidR="00DB158E" w:rsidRPr="00996CBE">
              <w:rPr>
                <w:rFonts w:ascii="Times New Roman" w:hAnsi="Times New Roman"/>
                <w:sz w:val="23"/>
                <w:szCs w:val="23"/>
              </w:rPr>
              <w:t xml:space="preserve"> 30 % до 3</w:t>
            </w:r>
            <w:r w:rsidR="006D5F73" w:rsidRPr="00996CBE">
              <w:rPr>
                <w:rFonts w:ascii="Times New Roman" w:hAnsi="Times New Roman"/>
                <w:sz w:val="23"/>
                <w:szCs w:val="23"/>
              </w:rPr>
              <w:t>7</w:t>
            </w:r>
            <w:r w:rsidR="00DB158E" w:rsidRPr="00996CBE">
              <w:rPr>
                <w:rFonts w:ascii="Times New Roman" w:hAnsi="Times New Roman"/>
                <w:sz w:val="23"/>
                <w:szCs w:val="23"/>
              </w:rPr>
              <w:t xml:space="preserve"> %.</w:t>
            </w:r>
          </w:p>
          <w:p w:rsidR="006D5F73" w:rsidRPr="00996CBE" w:rsidRDefault="006D5F73" w:rsidP="007B71A0">
            <w:pPr>
              <w:pStyle w:val="af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9. Увеличение доли средств бюджета отрасли физической культуры и спорта, выделяемых немуниципальным организациям на </w:t>
            </w:r>
            <w:r w:rsidRPr="00996CBE">
              <w:rPr>
                <w:rFonts w:ascii="Times New Roman" w:hAnsi="Times New Roman"/>
                <w:bCs/>
                <w:sz w:val="23"/>
                <w:szCs w:val="23"/>
              </w:rPr>
              <w:t>предоставление (выполнение) услуг (работ)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 xml:space="preserve"> в сфере физической культуры и спорта в общем объеме средств, предусмотренных на реализацию таких услуг (работ) с 10% до 15%</w:t>
            </w:r>
          </w:p>
        </w:tc>
      </w:tr>
      <w:tr w:rsidR="00AA15F3" w:rsidRPr="00996CBE" w:rsidTr="00996CBE">
        <w:trPr>
          <w:trHeight w:val="68"/>
        </w:trPr>
        <w:tc>
          <w:tcPr>
            <w:tcW w:w="3403" w:type="dxa"/>
          </w:tcPr>
          <w:p w:rsidR="00AA15F3" w:rsidRPr="00996CBE" w:rsidRDefault="00AA15F3" w:rsidP="005F2ABA">
            <w:pPr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 xml:space="preserve">Сроки реализации </w:t>
            </w:r>
            <w:r w:rsidR="00F62F60" w:rsidRPr="00996CBE">
              <w:rPr>
                <w:sz w:val="23"/>
                <w:szCs w:val="23"/>
              </w:rPr>
              <w:t xml:space="preserve">муниципальной </w:t>
            </w:r>
            <w:r w:rsidRPr="00996CBE">
              <w:rPr>
                <w:sz w:val="23"/>
                <w:szCs w:val="23"/>
              </w:rPr>
              <w:t>программы</w:t>
            </w:r>
          </w:p>
        </w:tc>
        <w:tc>
          <w:tcPr>
            <w:tcW w:w="6095" w:type="dxa"/>
          </w:tcPr>
          <w:p w:rsidR="00AA15F3" w:rsidRPr="00996CBE" w:rsidRDefault="00001B00" w:rsidP="00EA265C">
            <w:pPr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>2019-202</w:t>
            </w:r>
            <w:r w:rsidR="00046DAE" w:rsidRPr="00996CBE">
              <w:rPr>
                <w:sz w:val="23"/>
                <w:szCs w:val="23"/>
              </w:rPr>
              <w:t>5</w:t>
            </w:r>
            <w:r w:rsidRPr="00996CBE">
              <w:rPr>
                <w:sz w:val="23"/>
                <w:szCs w:val="23"/>
              </w:rPr>
              <w:t xml:space="preserve"> годы и на период до 2030 года</w:t>
            </w:r>
          </w:p>
        </w:tc>
      </w:tr>
      <w:tr w:rsidR="00E6724D" w:rsidRPr="00996CBE" w:rsidTr="00996CBE">
        <w:trPr>
          <w:trHeight w:val="68"/>
        </w:trPr>
        <w:tc>
          <w:tcPr>
            <w:tcW w:w="3403" w:type="dxa"/>
          </w:tcPr>
          <w:p w:rsidR="00111D77" w:rsidRPr="00996CBE" w:rsidRDefault="009D152A" w:rsidP="00111D77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96CBE">
              <w:rPr>
                <w:sz w:val="23"/>
                <w:szCs w:val="23"/>
              </w:rPr>
              <w:t>Параметры финансового обеспечения</w:t>
            </w:r>
            <w:r w:rsidR="00111D77" w:rsidRPr="00996CBE">
              <w:rPr>
                <w:sz w:val="23"/>
                <w:szCs w:val="23"/>
              </w:rPr>
              <w:t xml:space="preserve"> </w:t>
            </w:r>
            <w:r w:rsidRPr="00996CBE">
              <w:rPr>
                <w:sz w:val="23"/>
                <w:szCs w:val="23"/>
              </w:rPr>
              <w:t xml:space="preserve">муниципальной программы </w:t>
            </w:r>
          </w:p>
          <w:p w:rsidR="00E6724D" w:rsidRPr="00996CBE" w:rsidRDefault="00E6724D" w:rsidP="00215BC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E6724D" w:rsidRPr="00996CBE" w:rsidRDefault="00E6724D" w:rsidP="00EE603D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>Общий объем финансирования муниципальной программы (тыс.</w:t>
            </w:r>
            <w:r w:rsidR="009D152A"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>рублей):</w:t>
            </w:r>
          </w:p>
          <w:p w:rsidR="00E6724D" w:rsidRPr="00996CBE" w:rsidRDefault="009A39B8" w:rsidP="00EE603D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Всего:  </w:t>
            </w:r>
            <w:r w:rsidR="00E6724D"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B1724" w:rsidRPr="00996CBE">
              <w:rPr>
                <w:rFonts w:ascii="Times New Roman" w:hAnsi="Times New Roman"/>
                <w:sz w:val="23"/>
                <w:szCs w:val="23"/>
              </w:rPr>
              <w:t>–</w:t>
            </w:r>
            <w:r w:rsidR="00E6724D"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D152A" w:rsidRPr="00996CBE">
              <w:rPr>
                <w:rFonts w:ascii="Times New Roman" w:hAnsi="Times New Roman"/>
                <w:sz w:val="23"/>
                <w:szCs w:val="23"/>
              </w:rPr>
              <w:t>1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> </w:t>
            </w:r>
            <w:r w:rsidR="00F77738" w:rsidRPr="00996CBE">
              <w:rPr>
                <w:rFonts w:ascii="Times New Roman" w:hAnsi="Times New Roman"/>
                <w:sz w:val="23"/>
                <w:szCs w:val="23"/>
              </w:rPr>
              <w:t>935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> </w:t>
            </w:r>
            <w:r w:rsidR="00F77738" w:rsidRPr="00996CBE">
              <w:rPr>
                <w:rFonts w:ascii="Times New Roman" w:hAnsi="Times New Roman"/>
                <w:sz w:val="23"/>
                <w:szCs w:val="23"/>
              </w:rPr>
              <w:t>101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>,</w:t>
            </w:r>
            <w:r w:rsidR="00F77738" w:rsidRPr="00996CBE">
              <w:rPr>
                <w:rFonts w:ascii="Times New Roman" w:hAnsi="Times New Roman"/>
                <w:sz w:val="23"/>
                <w:szCs w:val="23"/>
              </w:rPr>
              <w:t>1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 xml:space="preserve"> тыс. рублей</w:t>
            </w:r>
            <w:r w:rsidR="00E6724D" w:rsidRPr="00996CBE">
              <w:rPr>
                <w:rFonts w:ascii="Times New Roman" w:hAnsi="Times New Roman"/>
                <w:sz w:val="23"/>
                <w:szCs w:val="23"/>
              </w:rPr>
              <w:t xml:space="preserve">  в том числе:</w:t>
            </w:r>
          </w:p>
          <w:p w:rsidR="00E6724D" w:rsidRPr="00996CBE" w:rsidRDefault="00E6724D" w:rsidP="00EE603D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>201</w:t>
            </w:r>
            <w:r w:rsidR="009D152A" w:rsidRPr="00996CBE">
              <w:rPr>
                <w:rFonts w:ascii="Times New Roman" w:hAnsi="Times New Roman"/>
                <w:sz w:val="23"/>
                <w:szCs w:val="23"/>
              </w:rPr>
              <w:t>9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 xml:space="preserve"> год – </w:t>
            </w:r>
            <w:r w:rsidR="00F77738" w:rsidRPr="00996CBE">
              <w:rPr>
                <w:rFonts w:ascii="Times New Roman" w:hAnsi="Times New Roman"/>
                <w:sz w:val="23"/>
                <w:szCs w:val="23"/>
              </w:rPr>
              <w:t>285 873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>,</w:t>
            </w:r>
            <w:r w:rsidR="00F77738" w:rsidRPr="00996CBE">
              <w:rPr>
                <w:rFonts w:ascii="Times New Roman" w:hAnsi="Times New Roman"/>
                <w:sz w:val="23"/>
                <w:szCs w:val="23"/>
              </w:rPr>
              <w:t>3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A39B8" w:rsidRPr="00996CBE">
              <w:rPr>
                <w:rFonts w:ascii="Times New Roman" w:hAnsi="Times New Roman"/>
                <w:sz w:val="23"/>
                <w:szCs w:val="23"/>
              </w:rPr>
              <w:t>тыс. рублей;</w:t>
            </w:r>
          </w:p>
          <w:p w:rsidR="00E6724D" w:rsidRPr="00996CBE" w:rsidRDefault="00E6724D" w:rsidP="00EE603D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>20</w:t>
            </w:r>
            <w:r w:rsidR="005D474E" w:rsidRPr="00996CBE">
              <w:rPr>
                <w:rFonts w:ascii="Times New Roman" w:hAnsi="Times New Roman"/>
                <w:sz w:val="23"/>
                <w:szCs w:val="23"/>
              </w:rPr>
              <w:t>20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 xml:space="preserve"> год – </w:t>
            </w:r>
            <w:r w:rsidR="00F77738" w:rsidRPr="00996CBE">
              <w:rPr>
                <w:rFonts w:ascii="Times New Roman" w:hAnsi="Times New Roman"/>
                <w:sz w:val="23"/>
                <w:szCs w:val="23"/>
              </w:rPr>
              <w:t>149 929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>,</w:t>
            </w:r>
            <w:r w:rsidR="00F77738" w:rsidRPr="00996CBE">
              <w:rPr>
                <w:rFonts w:ascii="Times New Roman" w:hAnsi="Times New Roman"/>
                <w:sz w:val="23"/>
                <w:szCs w:val="23"/>
              </w:rPr>
              <w:t>8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DC346E" w:rsidRPr="00996CBE" w:rsidRDefault="00E6724D" w:rsidP="00EE603D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>20</w:t>
            </w:r>
            <w:r w:rsidR="005D474E" w:rsidRPr="00996CBE">
              <w:rPr>
                <w:rFonts w:ascii="Times New Roman" w:hAnsi="Times New Roman"/>
                <w:sz w:val="23"/>
                <w:szCs w:val="23"/>
              </w:rPr>
              <w:t>21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 xml:space="preserve"> год – </w:t>
            </w:r>
            <w:r w:rsidR="0054078C" w:rsidRPr="00996CBE">
              <w:rPr>
                <w:rFonts w:ascii="Times New Roman" w:hAnsi="Times New Roman"/>
                <w:sz w:val="23"/>
                <w:szCs w:val="23"/>
              </w:rPr>
              <w:t>149 929,8 т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>ыс. рублей;</w:t>
            </w:r>
          </w:p>
          <w:p w:rsidR="00E6724D" w:rsidRPr="00996CBE" w:rsidRDefault="00E6724D" w:rsidP="00EE603D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>202</w:t>
            </w:r>
            <w:r w:rsidR="005D474E" w:rsidRPr="00996CBE">
              <w:rPr>
                <w:rFonts w:ascii="Times New Roman" w:hAnsi="Times New Roman"/>
                <w:sz w:val="23"/>
                <w:szCs w:val="23"/>
              </w:rPr>
              <w:t>2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 xml:space="preserve"> год </w:t>
            </w:r>
            <w:r w:rsidR="005D474E" w:rsidRPr="00996CBE">
              <w:rPr>
                <w:rFonts w:ascii="Times New Roman" w:hAnsi="Times New Roman"/>
                <w:sz w:val="23"/>
                <w:szCs w:val="23"/>
              </w:rPr>
              <w:t>–</w:t>
            </w:r>
            <w:r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4078C" w:rsidRPr="00996CBE">
              <w:rPr>
                <w:rFonts w:ascii="Times New Roman" w:hAnsi="Times New Roman"/>
                <w:sz w:val="23"/>
                <w:szCs w:val="23"/>
              </w:rPr>
              <w:t>149 929,8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D474E" w:rsidRPr="00996CBE" w:rsidRDefault="005D474E" w:rsidP="00EE603D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2023 год – </w:t>
            </w:r>
            <w:r w:rsidR="0054078C" w:rsidRPr="00996CBE">
              <w:rPr>
                <w:rFonts w:ascii="Times New Roman" w:hAnsi="Times New Roman"/>
                <w:sz w:val="23"/>
                <w:szCs w:val="23"/>
              </w:rPr>
              <w:t>149 929,8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D474E" w:rsidRPr="00996CBE" w:rsidRDefault="005D474E" w:rsidP="005D474E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2024 год – </w:t>
            </w:r>
            <w:r w:rsidR="0054078C" w:rsidRPr="00996CBE">
              <w:rPr>
                <w:rFonts w:ascii="Times New Roman" w:hAnsi="Times New Roman"/>
                <w:sz w:val="23"/>
                <w:szCs w:val="23"/>
              </w:rPr>
              <w:t>149 929,8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D474E" w:rsidRPr="00996CBE" w:rsidRDefault="005D474E" w:rsidP="005D474E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2025 год – </w:t>
            </w:r>
            <w:r w:rsidR="0054078C" w:rsidRPr="00996CBE">
              <w:rPr>
                <w:rFonts w:ascii="Times New Roman" w:hAnsi="Times New Roman"/>
                <w:sz w:val="23"/>
                <w:szCs w:val="23"/>
              </w:rPr>
              <w:t>149 929,8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E6724D" w:rsidRPr="00996CBE" w:rsidRDefault="005D474E" w:rsidP="0054078C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6CBE">
              <w:rPr>
                <w:rFonts w:ascii="Times New Roman" w:hAnsi="Times New Roman"/>
                <w:sz w:val="23"/>
                <w:szCs w:val="23"/>
              </w:rPr>
              <w:t xml:space="preserve">2026 – 2030 годы – </w:t>
            </w:r>
            <w:r w:rsidR="0054078C" w:rsidRPr="00996CBE">
              <w:rPr>
                <w:rFonts w:ascii="Times New Roman" w:hAnsi="Times New Roman"/>
                <w:sz w:val="23"/>
                <w:szCs w:val="23"/>
              </w:rPr>
              <w:t>749</w:t>
            </w:r>
            <w:r w:rsidR="00DC346E"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4078C" w:rsidRPr="00996CBE">
              <w:rPr>
                <w:rFonts w:ascii="Times New Roman" w:hAnsi="Times New Roman"/>
                <w:sz w:val="23"/>
                <w:szCs w:val="23"/>
              </w:rPr>
              <w:t>649</w:t>
            </w:r>
            <w:r w:rsidR="00E6724D" w:rsidRPr="00996CB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A39B8" w:rsidRPr="00996CBE">
              <w:rPr>
                <w:rFonts w:ascii="Times New Roman" w:hAnsi="Times New Roman"/>
                <w:sz w:val="23"/>
                <w:szCs w:val="23"/>
              </w:rPr>
              <w:t>тыс. рублей</w:t>
            </w:r>
          </w:p>
        </w:tc>
      </w:tr>
    </w:tbl>
    <w:p w:rsidR="00D42630" w:rsidRDefault="00D42630" w:rsidP="00AA15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9A39B8" w:rsidRDefault="00661ED9" w:rsidP="009A39B8">
      <w:pPr>
        <w:widowControl w:val="0"/>
        <w:autoSpaceDE w:val="0"/>
        <w:autoSpaceDN w:val="0"/>
        <w:ind w:firstLine="709"/>
        <w:jc w:val="center"/>
        <w:rPr>
          <w:b/>
        </w:rPr>
      </w:pPr>
      <w:r w:rsidRPr="002E604E">
        <w:rPr>
          <w:b/>
        </w:rPr>
        <w:lastRenderedPageBreak/>
        <w:t>Раздел 1</w:t>
      </w:r>
      <w:r w:rsidR="009A39B8">
        <w:rPr>
          <w:b/>
        </w:rPr>
        <w:t>.</w:t>
      </w:r>
      <w:r w:rsidRPr="002E604E">
        <w:rPr>
          <w:b/>
        </w:rPr>
        <w:t xml:space="preserve"> «</w:t>
      </w:r>
      <w:r w:rsidR="009A39B8">
        <w:rPr>
          <w:b/>
        </w:rPr>
        <w:t>О стимулировании инвестиционной и инновационной деятельности, развитие конкуренции и немуниципального сектора экономики»</w:t>
      </w:r>
    </w:p>
    <w:p w:rsidR="000B4AC5" w:rsidRDefault="000B4AC5" w:rsidP="000B4A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highlight w:val="green"/>
        </w:rPr>
      </w:pPr>
    </w:p>
    <w:p w:rsidR="000B4AC5" w:rsidRPr="005A2476" w:rsidRDefault="000B4AC5" w:rsidP="005A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476">
        <w:rPr>
          <w:rFonts w:ascii="Times New Roman" w:hAnsi="Times New Roman" w:cs="Times New Roman"/>
          <w:sz w:val="24"/>
          <w:szCs w:val="24"/>
        </w:rPr>
        <w:t>Исходя из полномочий ответственного исполнителя и соисполнителей, муниципальная программа содержит следующие меры, направленные на:</w:t>
      </w:r>
    </w:p>
    <w:p w:rsidR="000B4AC5" w:rsidRPr="005A2476" w:rsidRDefault="000B4AC5" w:rsidP="005A2476">
      <w:pPr>
        <w:pStyle w:val="ConsPlusNorma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76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 систематических занятий физической культурой и спортом, ведения гражданами здорового образа жизни, обеспечение развития массового спорта и достижение спортсменами Кондинского района (далее – район)</w:t>
      </w:r>
      <w:r w:rsidRPr="005A2476">
        <w:rPr>
          <w:rFonts w:ascii="Times New Roman" w:hAnsi="Times New Roman" w:cs="Times New Roman"/>
          <w:sz w:val="24"/>
          <w:szCs w:val="24"/>
        </w:rPr>
        <w:t xml:space="preserve"> </w:t>
      </w:r>
      <w:r w:rsidRPr="005A2476">
        <w:rPr>
          <w:rFonts w:ascii="Times New Roman" w:hAnsi="Times New Roman" w:cs="Times New Roman"/>
          <w:sz w:val="24"/>
          <w:szCs w:val="24"/>
          <w:lang w:eastAsia="en-US"/>
        </w:rPr>
        <w:t xml:space="preserve">высоких спортивных результатов, </w:t>
      </w:r>
      <w:r w:rsidRPr="005A2476">
        <w:rPr>
          <w:rFonts w:ascii="Times New Roman" w:hAnsi="Times New Roman" w:cs="Times New Roman"/>
          <w:sz w:val="24"/>
          <w:szCs w:val="24"/>
        </w:rPr>
        <w:t xml:space="preserve">улучшения воспитания подрастающего поколения, повышения престижа района. </w:t>
      </w:r>
    </w:p>
    <w:p w:rsidR="000548B3" w:rsidRPr="005A2476" w:rsidRDefault="000548B3" w:rsidP="005A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476">
        <w:rPr>
          <w:rFonts w:ascii="Times New Roman" w:hAnsi="Times New Roman" w:cs="Times New Roman"/>
          <w:sz w:val="24"/>
          <w:szCs w:val="24"/>
        </w:rPr>
        <w:t>1.2. В целях формирования благоприятной деловой среды и внедрения практик по работе с некоммерческими организациями в сфере физической культуры и спорта реализуется мероприятие по предоставлению субсидии некоммерческим организациям на реализацию проектов</w:t>
      </w:r>
      <w:r w:rsidR="000761A8" w:rsidRPr="005A2476">
        <w:rPr>
          <w:rFonts w:ascii="Times New Roman" w:hAnsi="Times New Roman" w:cs="Times New Roman"/>
          <w:sz w:val="24"/>
          <w:szCs w:val="24"/>
        </w:rPr>
        <w:t xml:space="preserve"> по направлению: </w:t>
      </w:r>
      <w:r w:rsidR="000761A8" w:rsidRPr="005A24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761A8" w:rsidRPr="005A2476">
        <w:rPr>
          <w:rFonts w:ascii="Times New Roman" w:hAnsi="Times New Roman" w:cs="Times New Roman"/>
          <w:sz w:val="24"/>
          <w:szCs w:val="24"/>
        </w:rPr>
        <w:t>Организация и проведение официальных физкультурных (физкультурно-оздоровительных) мероприятий»</w:t>
      </w:r>
      <w:r w:rsidRPr="005A2476">
        <w:rPr>
          <w:rFonts w:ascii="Times New Roman" w:hAnsi="Times New Roman" w:cs="Times New Roman"/>
          <w:sz w:val="24"/>
          <w:szCs w:val="24"/>
        </w:rPr>
        <w:t xml:space="preserve">, направленных на развитие </w:t>
      </w:r>
      <w:r w:rsidR="000761A8" w:rsidRPr="005A2476">
        <w:rPr>
          <w:rFonts w:ascii="Times New Roman" w:hAnsi="Times New Roman" w:cs="Times New Roman"/>
          <w:sz w:val="24"/>
          <w:szCs w:val="24"/>
        </w:rPr>
        <w:t>массового спорта в районе.</w:t>
      </w:r>
    </w:p>
    <w:p w:rsidR="00A20795" w:rsidRPr="005A2476" w:rsidRDefault="000548B3" w:rsidP="005A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476">
        <w:rPr>
          <w:rFonts w:ascii="Times New Roman" w:hAnsi="Times New Roman" w:cs="Times New Roman"/>
          <w:sz w:val="24"/>
          <w:szCs w:val="24"/>
        </w:rPr>
        <w:t xml:space="preserve">1.3. Инновационной составляющей, в соответствии с </w:t>
      </w:r>
      <w:r w:rsidR="00A20795" w:rsidRPr="005A2476">
        <w:rPr>
          <w:rFonts w:ascii="Times New Roman" w:hAnsi="Times New Roman" w:cs="Times New Roman"/>
          <w:sz w:val="24"/>
          <w:szCs w:val="24"/>
        </w:rPr>
        <w:t>общим направлением развития массовой физической культуры и спорта является</w:t>
      </w:r>
      <w:r w:rsidR="00204369" w:rsidRPr="005A2476">
        <w:rPr>
          <w:rFonts w:ascii="Times New Roman" w:hAnsi="Times New Roman" w:cs="Times New Roman"/>
          <w:sz w:val="24"/>
          <w:szCs w:val="24"/>
        </w:rPr>
        <w:t xml:space="preserve"> работа с негосударственными организациями, осуществляющих деятельность среди многодетных семей и лиц пожилого возраста, являющихся инициативными и активными пользователями услуг. </w:t>
      </w:r>
      <w:r w:rsidR="00A20795" w:rsidRPr="005A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B3" w:rsidRPr="005A2476" w:rsidRDefault="000548B3" w:rsidP="005A2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476">
        <w:rPr>
          <w:rFonts w:ascii="Times New Roman" w:hAnsi="Times New Roman" w:cs="Times New Roman"/>
          <w:sz w:val="24"/>
          <w:szCs w:val="24"/>
        </w:rPr>
        <w:t xml:space="preserve">1.4. Повышение производительности труда за счет применения технологий бережливого производства путем повышения прозрачности и открытости деятельности </w:t>
      </w:r>
      <w:r w:rsidR="00C45EBD" w:rsidRPr="005A247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2476">
        <w:rPr>
          <w:rFonts w:ascii="Times New Roman" w:hAnsi="Times New Roman" w:cs="Times New Roman"/>
          <w:sz w:val="24"/>
          <w:szCs w:val="24"/>
        </w:rPr>
        <w:t>учреждений, снижения административных барьеров, уменьшения временных потерь, позволяющих снизить количество запрашиваемой информации, ликвидации дублирующих функций, внедрения инструментов "бережливого офиса", формирования культуры бережливых процессов, повышения квалификации работников учреждений физической культуры и спорта, применения энергосберегающих технологий.</w:t>
      </w:r>
    </w:p>
    <w:p w:rsidR="000548B3" w:rsidRDefault="000548B3" w:rsidP="002C1FA4">
      <w:pPr>
        <w:pStyle w:val="ConsPlusNormal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2251" w:rsidRPr="00DC34F4" w:rsidRDefault="00942251" w:rsidP="009422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C34F4">
        <w:rPr>
          <w:b/>
          <w:bCs/>
          <w:lang w:eastAsia="en-US"/>
        </w:rPr>
        <w:t xml:space="preserve">Раздел </w:t>
      </w:r>
      <w:r w:rsidR="000D5347">
        <w:rPr>
          <w:b/>
          <w:bCs/>
          <w:lang w:eastAsia="en-US"/>
        </w:rPr>
        <w:t>2</w:t>
      </w:r>
      <w:r w:rsidRPr="00DC34F4">
        <w:rPr>
          <w:b/>
          <w:bCs/>
          <w:lang w:eastAsia="en-US"/>
        </w:rPr>
        <w:t xml:space="preserve">. </w:t>
      </w:r>
      <w:r w:rsidR="000D5347">
        <w:rPr>
          <w:b/>
          <w:bCs/>
          <w:lang w:eastAsia="en-US"/>
        </w:rPr>
        <w:t xml:space="preserve">Механизм реализации муниципальной программы 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является комитет физической культуры и спорта Кондинского района.</w:t>
      </w:r>
      <w:r w:rsidR="00297173">
        <w:rPr>
          <w:rFonts w:ascii="Times New Roman" w:hAnsi="Times New Roman" w:cs="Times New Roman"/>
          <w:sz w:val="24"/>
          <w:szCs w:val="24"/>
        </w:rPr>
        <w:t xml:space="preserve"> Соисполнителем муниципальной программы является Комитет по управлению муниципальным имуществом в отношении выкупа и приобретения новых спортивных объектов. </w:t>
      </w:r>
    </w:p>
    <w:p w:rsidR="00C0035B" w:rsidRPr="00685328" w:rsidRDefault="00C0035B" w:rsidP="00C00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45">
        <w:rPr>
          <w:rFonts w:ascii="Times New Roman" w:hAnsi="Times New Roman" w:cs="Times New Roman"/>
          <w:sz w:val="24"/>
          <w:szCs w:val="24"/>
        </w:rPr>
        <w:t>Реализацию мероприятий муниципальной программы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28">
        <w:rPr>
          <w:rFonts w:ascii="Times New Roman" w:hAnsi="Times New Roman" w:cs="Times New Roman"/>
          <w:sz w:val="24"/>
          <w:szCs w:val="24"/>
        </w:rPr>
        <w:t>комитет физической культуры и спорта администрации Кондинского района;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28">
        <w:rPr>
          <w:rFonts w:ascii="Times New Roman" w:hAnsi="Times New Roman" w:cs="Times New Roman"/>
          <w:sz w:val="24"/>
          <w:szCs w:val="24"/>
        </w:rPr>
        <w:t>учреждения физической культуры и спорта, подведомственные комитету физической культуры и спорта.</w:t>
      </w:r>
    </w:p>
    <w:p w:rsidR="00C0035B" w:rsidRPr="00685328" w:rsidRDefault="00C0035B" w:rsidP="00C00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C5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осуществляется:</w:t>
      </w:r>
    </w:p>
    <w:p w:rsidR="00C0035B" w:rsidRPr="00685328" w:rsidRDefault="00C0035B" w:rsidP="00C00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в соответствии с контрактами (договорами) на приобретение товаров (оказание услуг, выполнение работ) для  муниципальных  нужд, заключаемых в порядке, установленном законодательством Российской Федерации;</w:t>
      </w:r>
    </w:p>
    <w:p w:rsidR="00C0035B" w:rsidRPr="00685328" w:rsidRDefault="00C0035B" w:rsidP="00C00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на основе договоров, соглашений, заключаемых в установленном порядке в соответствии с законодательством Российской Федерации и автономного округа;</w:t>
      </w:r>
    </w:p>
    <w:p w:rsidR="00C0035B" w:rsidRPr="00685328" w:rsidRDefault="00C0035B" w:rsidP="00C00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посредством предоставления подведомственным бюджетным и автономным учреждениям субсидий на выполнение муниципального задания на оказание муниципальных услуг (выполнение работ) и на иные цели;</w:t>
      </w:r>
    </w:p>
    <w:p w:rsidR="00C0035B" w:rsidRPr="00685328" w:rsidRDefault="00C0035B" w:rsidP="00C00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 xml:space="preserve">посредством предоставления субсидий некоммерческим негосударственным организациям на реализацию отдельных мероприятий в соответствии со </w:t>
      </w:r>
      <w:hyperlink r:id="rId8" w:history="1">
        <w:r w:rsidRPr="00685328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68532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35B" w:rsidRDefault="00C0035B" w:rsidP="00C00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 xml:space="preserve">посредством реализации межбюджетных трансфертов в форме субсидий на софинсирование расходов реализации муниципальной программы в соответствии с приложением 3 к государственной программе Ханты-Мансийского автономного округа – </w:t>
      </w:r>
      <w:r w:rsidRPr="00685328">
        <w:rPr>
          <w:rFonts w:ascii="Times New Roman" w:hAnsi="Times New Roman" w:cs="Times New Roman"/>
          <w:sz w:val="24"/>
          <w:szCs w:val="24"/>
        </w:rPr>
        <w:lastRenderedPageBreak/>
        <w:t>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28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спорта», утвержденной постановлением Правительства Ханты – Мансийского автономного округа – Югры от 5 октября 2018 года № 342-п «О государственной программе Ханты-Мансийского автономного округа – Югры «Развитие физической культуры и спорта».</w:t>
      </w:r>
    </w:p>
    <w:p w:rsidR="00C0035B" w:rsidRDefault="00C0035B" w:rsidP="00C0035B">
      <w:pPr>
        <w:pStyle w:val="1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</w:rPr>
      </w:pPr>
      <w:r w:rsidRPr="00F10F6B">
        <w:rPr>
          <w:rFonts w:ascii="Times New Roman" w:hAnsi="Times New Roman"/>
          <w:sz w:val="24"/>
        </w:rPr>
        <w:t xml:space="preserve">Реализация мероприятий по портфелю проектов «Демография» осуществляется на принципах проектного управления в соответствии с утвержденным паспортом портфеля проектов «Демография»  и документов в соответствии с постановлением Правительства </w:t>
      </w:r>
      <w:r>
        <w:rPr>
          <w:rFonts w:ascii="Times New Roman" w:hAnsi="Times New Roman"/>
          <w:sz w:val="24"/>
        </w:rPr>
        <w:t>Х</w:t>
      </w:r>
      <w:r w:rsidRPr="00F10F6B">
        <w:rPr>
          <w:rFonts w:ascii="Times New Roman" w:hAnsi="Times New Roman"/>
          <w:sz w:val="24"/>
        </w:rPr>
        <w:t>анты – Мансийского автономного округа – Югры  от 25 декабря 2015 года № 485-п «О системе управления проектной  деятельностью в исполнительных органах государственной власти Ханты – Мансийского автономного округа – Югры»</w:t>
      </w:r>
      <w:r w:rsidRPr="00F10F6B">
        <w:rPr>
          <w:rFonts w:ascii="Times New Roman" w:hAnsi="Times New Roman"/>
          <w:color w:val="2D2D2D"/>
          <w:spacing w:val="2"/>
          <w:sz w:val="24"/>
        </w:rPr>
        <w:t> </w:t>
      </w:r>
      <w:r w:rsidRPr="00F10F6B">
        <w:rPr>
          <w:rFonts w:ascii="Times New Roman" w:hAnsi="Times New Roman"/>
          <w:sz w:val="24"/>
        </w:rPr>
        <w:t>и постановления администрации Кондинского района от 24 ноября 2016 года № 1802</w:t>
      </w:r>
      <w:r>
        <w:rPr>
          <w:rFonts w:ascii="Times New Roman" w:hAnsi="Times New Roman"/>
          <w:sz w:val="24"/>
        </w:rPr>
        <w:t xml:space="preserve"> «О</w:t>
      </w:r>
      <w:r w:rsidRPr="00F10F6B">
        <w:rPr>
          <w:rFonts w:ascii="Times New Roman" w:hAnsi="Times New Roman"/>
          <w:sz w:val="24"/>
        </w:rPr>
        <w:t xml:space="preserve"> системе управления проектной деятельностью в Кондинском районе»</w:t>
      </w:r>
      <w:r>
        <w:rPr>
          <w:rFonts w:ascii="Times New Roman" w:hAnsi="Times New Roman"/>
          <w:sz w:val="24"/>
        </w:rPr>
        <w:t>.</w:t>
      </w:r>
    </w:p>
    <w:p w:rsidR="00C0035B" w:rsidRDefault="00C0035B" w:rsidP="00C0035B">
      <w:pPr>
        <w:ind w:firstLine="709"/>
        <w:jc w:val="both"/>
      </w:pPr>
      <w:r>
        <w:t>Реализация мероприятий «Лыжная база пгт. Междуречеснкий» и «Приобретение спортивного комплекса в пгт. Междуреченский» планируется посредством выкупа.</w:t>
      </w:r>
    </w:p>
    <w:p w:rsidR="003E772C" w:rsidRPr="00685328" w:rsidRDefault="003E772C" w:rsidP="003E77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показателей.</w:t>
      </w:r>
    </w:p>
    <w:p w:rsidR="003E772C" w:rsidRDefault="003E772C" w:rsidP="00AB1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72C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осуществляет управление ее реализацией, при необходимости вносит предложения об изменении объемов финансовых средств, направляемых на решение отдельных ее задач.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154CF2" w:rsidRPr="00685328">
        <w:rPr>
          <w:rFonts w:ascii="Times New Roman" w:hAnsi="Times New Roman" w:cs="Times New Roman"/>
          <w:sz w:val="24"/>
          <w:szCs w:val="24"/>
        </w:rPr>
        <w:t>муниципальной</w:t>
      </w:r>
      <w:r w:rsidRPr="00685328">
        <w:rPr>
          <w:rFonts w:ascii="Times New Roman" w:hAnsi="Times New Roman" w:cs="Times New Roman"/>
          <w:sz w:val="24"/>
          <w:szCs w:val="24"/>
        </w:rPr>
        <w:t xml:space="preserve"> программы представляет собой скоординированные по срокам и направлениям действия и включает: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 xml:space="preserve">разработку проектов нормативных правовых актов, необходимых для выполнения </w:t>
      </w:r>
      <w:r w:rsidR="00154CF2" w:rsidRPr="00685328">
        <w:rPr>
          <w:rFonts w:ascii="Times New Roman" w:hAnsi="Times New Roman" w:cs="Times New Roman"/>
          <w:sz w:val="24"/>
          <w:szCs w:val="24"/>
        </w:rPr>
        <w:t>муниципальной</w:t>
      </w:r>
      <w:r w:rsidRPr="0068532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 xml:space="preserve">взаимодействие исполнительных органов </w:t>
      </w:r>
      <w:r w:rsidR="00154CF2" w:rsidRPr="0068532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A0205" w:rsidRPr="006853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5328">
        <w:rPr>
          <w:rFonts w:ascii="Times New Roman" w:hAnsi="Times New Roman" w:cs="Times New Roman"/>
          <w:sz w:val="24"/>
          <w:szCs w:val="24"/>
        </w:rPr>
        <w:t xml:space="preserve">, </w:t>
      </w:r>
      <w:r w:rsidR="00154CF2" w:rsidRPr="00685328">
        <w:rPr>
          <w:rFonts w:ascii="Times New Roman" w:hAnsi="Times New Roman" w:cs="Times New Roman"/>
          <w:sz w:val="24"/>
          <w:szCs w:val="24"/>
        </w:rPr>
        <w:t>муниципальных учреждений района</w:t>
      </w:r>
      <w:r w:rsidRPr="0068532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="00154CF2" w:rsidRPr="00685328">
        <w:rPr>
          <w:rFonts w:ascii="Times New Roman" w:hAnsi="Times New Roman" w:cs="Times New Roman"/>
          <w:sz w:val="24"/>
          <w:szCs w:val="24"/>
        </w:rPr>
        <w:t>городских и сельских поселений района</w:t>
      </w:r>
      <w:r w:rsidRPr="00685328">
        <w:rPr>
          <w:rFonts w:ascii="Times New Roman" w:hAnsi="Times New Roman" w:cs="Times New Roman"/>
          <w:sz w:val="24"/>
          <w:szCs w:val="24"/>
        </w:rPr>
        <w:t>;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54CF2" w:rsidRPr="00685328">
        <w:rPr>
          <w:rFonts w:ascii="Times New Roman" w:hAnsi="Times New Roman" w:cs="Times New Roman"/>
          <w:sz w:val="24"/>
          <w:szCs w:val="24"/>
        </w:rPr>
        <w:t>муниципальной</w:t>
      </w:r>
      <w:r w:rsidRPr="00685328">
        <w:rPr>
          <w:rFonts w:ascii="Times New Roman" w:hAnsi="Times New Roman" w:cs="Times New Roman"/>
          <w:sz w:val="24"/>
          <w:szCs w:val="24"/>
        </w:rPr>
        <w:t xml:space="preserve"> программой, эффективное использование средств, выделенных на ее реализацию;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представление в уполномоченные органы установленной отчетности о ходе реализации</w:t>
      </w:r>
      <w:r w:rsidR="00154CF2" w:rsidRPr="0068532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8532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внедрение и применение технологий бережливого производства путем организации и проведения семинаров и курсов для спортивных учреждений и организаций по обучению методам и инструментам бережливого производства;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реализацию мероприятий на принципах проектного управления;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реализацию мероприятий с применением инициативного бюджетирования;</w:t>
      </w:r>
    </w:p>
    <w:p w:rsidR="00DA4106" w:rsidRPr="00685328" w:rsidRDefault="000D5347" w:rsidP="00DA4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ходе и результатах реализации </w:t>
      </w:r>
      <w:r w:rsidR="000E58DF" w:rsidRPr="0068532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5328">
        <w:rPr>
          <w:rFonts w:ascii="Times New Roman" w:hAnsi="Times New Roman" w:cs="Times New Roman"/>
          <w:sz w:val="24"/>
          <w:szCs w:val="24"/>
        </w:rPr>
        <w:t>программы, финансировании программных мероприятий, в том числе о механизмах р</w:t>
      </w:r>
      <w:r w:rsidR="00685328">
        <w:rPr>
          <w:rFonts w:ascii="Times New Roman" w:hAnsi="Times New Roman" w:cs="Times New Roman"/>
          <w:sz w:val="24"/>
          <w:szCs w:val="24"/>
        </w:rPr>
        <w:t>еализации отдельных мероприятий.</w:t>
      </w:r>
    </w:p>
    <w:p w:rsidR="000D5347" w:rsidRPr="00685328" w:rsidRDefault="000D5347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 xml:space="preserve">Оценка исполнения мероприятий </w:t>
      </w:r>
      <w:r w:rsidR="003546EA" w:rsidRPr="0068532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5328">
        <w:rPr>
          <w:rFonts w:ascii="Times New Roman" w:hAnsi="Times New Roman" w:cs="Times New Roman"/>
          <w:sz w:val="24"/>
          <w:szCs w:val="24"/>
        </w:rPr>
        <w:t xml:space="preserve">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показателями, </w:t>
      </w:r>
      <w:r w:rsidR="003546EA" w:rsidRPr="00685328">
        <w:rPr>
          <w:rFonts w:ascii="Times New Roman" w:hAnsi="Times New Roman" w:cs="Times New Roman"/>
          <w:sz w:val="24"/>
          <w:szCs w:val="24"/>
        </w:rPr>
        <w:t>установленными при утверждении муниципальной</w:t>
      </w:r>
      <w:r w:rsidRPr="0068532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A0205" w:rsidRPr="00685328" w:rsidRDefault="00BA0205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D5347" w:rsidRPr="00685328" w:rsidRDefault="0073296F" w:rsidP="000D5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>С учетом социологических исследований (опросы, анкетирование и т.п.), проводимых в Кондинском районе в програм</w:t>
      </w:r>
      <w:r w:rsidR="00BA0205" w:rsidRPr="00685328">
        <w:rPr>
          <w:rFonts w:ascii="Times New Roman" w:hAnsi="Times New Roman" w:cs="Times New Roman"/>
          <w:sz w:val="24"/>
          <w:szCs w:val="24"/>
        </w:rPr>
        <w:t>му могут быть внесены изменения</w:t>
      </w:r>
      <w:r w:rsidR="000D5347" w:rsidRPr="00685328">
        <w:rPr>
          <w:rFonts w:ascii="Times New Roman" w:hAnsi="Times New Roman" w:cs="Times New Roman"/>
          <w:sz w:val="24"/>
          <w:szCs w:val="24"/>
        </w:rPr>
        <w:t>.</w:t>
      </w:r>
    </w:p>
    <w:p w:rsidR="00BA0205" w:rsidRPr="00685328" w:rsidRDefault="00BA0205" w:rsidP="00BA02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28">
        <w:rPr>
          <w:rFonts w:ascii="Times New Roman" w:hAnsi="Times New Roman" w:cs="Times New Roman"/>
          <w:sz w:val="24"/>
          <w:szCs w:val="24"/>
        </w:rPr>
        <w:t xml:space="preserve">Перечень возможных рисков при реализации государственной программы и мер по их преодолению приведен в таблице 6 к муниципальной программе. </w:t>
      </w:r>
    </w:p>
    <w:p w:rsidR="00CD72D6" w:rsidRDefault="00CD72D6" w:rsidP="00DD413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A3821" w:rsidRDefault="00FA3821" w:rsidP="00AB1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741" w:rsidRPr="00A95741" w:rsidRDefault="00A95741" w:rsidP="00A946D5">
      <w:pPr>
        <w:jc w:val="both"/>
      </w:pPr>
    </w:p>
    <w:p w:rsidR="003C2D50" w:rsidRPr="00CD72D6" w:rsidRDefault="003C2D50" w:rsidP="00DD413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70325" w:rsidRDefault="00A70325" w:rsidP="00A70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  <w:sectPr w:rsidR="00A70325" w:rsidSect="000D439D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2C24" w:rsidRPr="00C41094" w:rsidRDefault="005B530D" w:rsidP="00C41094">
      <w:pPr>
        <w:shd w:val="clear" w:color="auto" w:fill="FFFFFF"/>
        <w:autoSpaceDE w:val="0"/>
        <w:autoSpaceDN w:val="0"/>
        <w:adjustRightInd w:val="0"/>
        <w:ind w:left="11199"/>
        <w:jc w:val="right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Таблица</w:t>
      </w:r>
      <w:r w:rsidR="00A32C24" w:rsidRPr="00C41094">
        <w:rPr>
          <w:sz w:val="20"/>
          <w:szCs w:val="20"/>
          <w:lang w:eastAsia="en-US"/>
        </w:rPr>
        <w:t xml:space="preserve"> 1</w:t>
      </w:r>
    </w:p>
    <w:p w:rsidR="00AA15F3" w:rsidRDefault="00AA15F3" w:rsidP="00AA15F3">
      <w:pPr>
        <w:jc w:val="center"/>
        <w:rPr>
          <w:b/>
          <w:sz w:val="22"/>
        </w:rPr>
      </w:pPr>
      <w:r w:rsidRPr="00C77AED">
        <w:rPr>
          <w:b/>
          <w:sz w:val="22"/>
        </w:rPr>
        <w:t xml:space="preserve">Целевые показатели </w:t>
      </w:r>
      <w:r w:rsidR="00FC1C28">
        <w:rPr>
          <w:b/>
          <w:sz w:val="22"/>
        </w:rPr>
        <w:t>муниципальной программы</w:t>
      </w:r>
    </w:p>
    <w:p w:rsidR="008E0600" w:rsidRDefault="008E0600" w:rsidP="00AA15F3">
      <w:pPr>
        <w:jc w:val="center"/>
        <w:rPr>
          <w:b/>
          <w:sz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22"/>
        <w:gridCol w:w="1559"/>
        <w:gridCol w:w="851"/>
        <w:gridCol w:w="850"/>
        <w:gridCol w:w="851"/>
        <w:gridCol w:w="709"/>
        <w:gridCol w:w="992"/>
        <w:gridCol w:w="960"/>
        <w:gridCol w:w="960"/>
        <w:gridCol w:w="1680"/>
      </w:tblGrid>
      <w:tr w:rsidR="009D7170" w:rsidRPr="00FE73A3">
        <w:tc>
          <w:tcPr>
            <w:tcW w:w="534" w:type="dxa"/>
            <w:vMerge w:val="restart"/>
          </w:tcPr>
          <w:p w:rsidR="009D7170" w:rsidRPr="00204BC0" w:rsidRDefault="009D7170" w:rsidP="00911186">
            <w:pPr>
              <w:jc w:val="center"/>
              <w:rPr>
                <w:b/>
                <w:sz w:val="20"/>
                <w:szCs w:val="20"/>
              </w:rPr>
            </w:pPr>
            <w:r w:rsidRPr="00204BC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22" w:type="dxa"/>
            <w:vMerge w:val="restart"/>
          </w:tcPr>
          <w:p w:rsidR="009D7170" w:rsidRPr="00FE73A3" w:rsidRDefault="009D7170" w:rsidP="001B29BC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 xml:space="preserve">Наименование </w:t>
            </w:r>
            <w:r w:rsidR="001B29BC">
              <w:rPr>
                <w:b/>
                <w:sz w:val="20"/>
                <w:szCs w:val="20"/>
              </w:rPr>
              <w:t xml:space="preserve">целевых </w:t>
            </w:r>
            <w:r w:rsidRPr="00FE73A3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1559" w:type="dxa"/>
            <w:vMerge w:val="restart"/>
          </w:tcPr>
          <w:p w:rsidR="009D7170" w:rsidRPr="00FE73A3" w:rsidRDefault="009D7170" w:rsidP="00911186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Базовый показатель</w:t>
            </w:r>
          </w:p>
          <w:p w:rsidR="009D7170" w:rsidRPr="00FE73A3" w:rsidRDefault="009D7170" w:rsidP="00911186">
            <w:pPr>
              <w:ind w:left="-13" w:right="-108"/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6173" w:type="dxa"/>
            <w:gridSpan w:val="7"/>
          </w:tcPr>
          <w:p w:rsidR="009D7170" w:rsidRPr="00FE73A3" w:rsidRDefault="009D7170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Значение показателя по годам</w:t>
            </w:r>
          </w:p>
          <w:p w:rsidR="009D7170" w:rsidRPr="00FE73A3" w:rsidRDefault="009D7170" w:rsidP="00911186">
            <w:pPr>
              <w:jc w:val="center"/>
              <w:rPr>
                <w:b/>
                <w:sz w:val="20"/>
                <w:szCs w:val="20"/>
              </w:rPr>
            </w:pPr>
          </w:p>
          <w:p w:rsidR="009D7170" w:rsidRPr="00FE73A3" w:rsidRDefault="009D7170" w:rsidP="00911186">
            <w:pPr>
              <w:jc w:val="center"/>
              <w:rPr>
                <w:b/>
                <w:sz w:val="20"/>
                <w:szCs w:val="20"/>
              </w:rPr>
            </w:pPr>
          </w:p>
          <w:p w:rsidR="009D7170" w:rsidRPr="00FE73A3" w:rsidRDefault="009D7170" w:rsidP="009D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9D7170" w:rsidRPr="00FE73A3" w:rsidRDefault="009D7170" w:rsidP="009D7170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6294B" w:rsidRPr="00FE73A3">
        <w:trPr>
          <w:trHeight w:val="230"/>
        </w:trPr>
        <w:tc>
          <w:tcPr>
            <w:tcW w:w="534" w:type="dxa"/>
            <w:vMerge/>
          </w:tcPr>
          <w:p w:rsidR="0076294B" w:rsidRPr="00204BC0" w:rsidRDefault="0076294B" w:rsidP="0091118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22" w:type="dxa"/>
            <w:vMerge/>
          </w:tcPr>
          <w:p w:rsidR="0076294B" w:rsidRPr="00FE73A3" w:rsidRDefault="0076294B" w:rsidP="006D1EB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294B" w:rsidRPr="00FE73A3" w:rsidRDefault="0076294B" w:rsidP="0091118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6294B" w:rsidRPr="00FE73A3" w:rsidRDefault="0076294B" w:rsidP="009D7170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76294B" w:rsidRPr="00FE73A3" w:rsidRDefault="0076294B" w:rsidP="00A220B2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60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60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680" w:type="dxa"/>
            <w:vMerge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94B" w:rsidRPr="00FE73A3">
        <w:tc>
          <w:tcPr>
            <w:tcW w:w="534" w:type="dxa"/>
          </w:tcPr>
          <w:p w:rsidR="0076294B" w:rsidRPr="00204BC0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204B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22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80" w:type="dxa"/>
          </w:tcPr>
          <w:p w:rsidR="0076294B" w:rsidRPr="00FE73A3" w:rsidRDefault="0076294B" w:rsidP="00911186">
            <w:pPr>
              <w:jc w:val="center"/>
              <w:rPr>
                <w:b/>
                <w:sz w:val="20"/>
                <w:szCs w:val="20"/>
              </w:rPr>
            </w:pPr>
            <w:r w:rsidRPr="00FE73A3">
              <w:rPr>
                <w:b/>
                <w:sz w:val="20"/>
                <w:szCs w:val="20"/>
              </w:rPr>
              <w:t>11</w:t>
            </w:r>
          </w:p>
        </w:tc>
      </w:tr>
      <w:tr w:rsidR="000C3095" w:rsidRPr="000C3095" w:rsidTr="008F0A13">
        <w:tc>
          <w:tcPr>
            <w:tcW w:w="14868" w:type="dxa"/>
            <w:gridSpan w:val="11"/>
          </w:tcPr>
          <w:p w:rsidR="000C3095" w:rsidRPr="000C3095" w:rsidRDefault="000C3095" w:rsidP="00911186">
            <w:pPr>
              <w:jc w:val="center"/>
              <w:rPr>
                <w:sz w:val="20"/>
                <w:szCs w:val="20"/>
              </w:rPr>
            </w:pPr>
            <w:r w:rsidRPr="000C3095">
              <w:rPr>
                <w:sz w:val="20"/>
                <w:szCs w:val="20"/>
              </w:rPr>
              <w:t>Задача 1: Повышение уровня физического и спортивного воспитания населения района</w:t>
            </w:r>
          </w:p>
        </w:tc>
      </w:tr>
      <w:tr w:rsidR="0076294B" w:rsidRPr="004F288A">
        <w:tc>
          <w:tcPr>
            <w:tcW w:w="534" w:type="dxa"/>
          </w:tcPr>
          <w:p w:rsidR="0076294B" w:rsidRPr="00204BC0" w:rsidRDefault="0076294B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76294B" w:rsidRPr="004F288A" w:rsidRDefault="0076294B" w:rsidP="00A96477">
            <w:pPr>
              <w:ind w:right="-108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 xml:space="preserve">Доля </w:t>
            </w:r>
            <w:r w:rsidR="00FE73A3" w:rsidRPr="004F288A">
              <w:rPr>
                <w:sz w:val="20"/>
                <w:szCs w:val="20"/>
              </w:rPr>
              <w:t>населения</w:t>
            </w:r>
            <w:r w:rsidRPr="004F288A">
              <w:rPr>
                <w:sz w:val="20"/>
                <w:szCs w:val="20"/>
              </w:rPr>
              <w:t xml:space="preserve">, систематически занимающегося физической культурой и спортом, в общей численности населения, %, </w:t>
            </w:r>
            <w:r w:rsidR="00C8605A" w:rsidRPr="004F288A">
              <w:rPr>
                <w:sz w:val="20"/>
                <w:szCs w:val="20"/>
              </w:rPr>
              <w:t>&lt;</w:t>
            </w:r>
            <w:r w:rsidR="00895255">
              <w:rPr>
                <w:sz w:val="20"/>
                <w:szCs w:val="20"/>
              </w:rPr>
              <w:t>***</w:t>
            </w:r>
            <w:r w:rsidR="00C8605A" w:rsidRPr="004F288A">
              <w:rPr>
                <w:sz w:val="20"/>
                <w:szCs w:val="20"/>
              </w:rPr>
              <w:t>&gt;</w:t>
            </w:r>
            <w:r w:rsidR="00A96477">
              <w:rPr>
                <w:sz w:val="20"/>
                <w:szCs w:val="20"/>
              </w:rPr>
              <w:t xml:space="preserve"> </w:t>
            </w:r>
            <w:r w:rsidR="00A96477" w:rsidRPr="004F288A">
              <w:rPr>
                <w:sz w:val="20"/>
                <w:szCs w:val="20"/>
              </w:rPr>
              <w:t>&lt;</w:t>
            </w:r>
            <w:r w:rsidR="00A96477">
              <w:rPr>
                <w:sz w:val="20"/>
                <w:szCs w:val="20"/>
              </w:rPr>
              <w:t>1</w:t>
            </w:r>
            <w:r w:rsidR="00A96477" w:rsidRPr="004F288A">
              <w:rPr>
                <w:sz w:val="20"/>
                <w:szCs w:val="20"/>
              </w:rPr>
              <w:t>&gt;</w:t>
            </w:r>
          </w:p>
        </w:tc>
        <w:tc>
          <w:tcPr>
            <w:tcW w:w="1559" w:type="dxa"/>
            <w:shd w:val="clear" w:color="auto" w:fill="auto"/>
          </w:tcPr>
          <w:p w:rsidR="0076294B" w:rsidRPr="004F288A" w:rsidRDefault="009F44AA" w:rsidP="00587990">
            <w:pPr>
              <w:jc w:val="center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76294B" w:rsidRPr="004F288A" w:rsidRDefault="0076294B" w:rsidP="00911186">
            <w:pPr>
              <w:jc w:val="center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76294B" w:rsidRPr="004F288A" w:rsidRDefault="0076294B" w:rsidP="00911186">
            <w:pPr>
              <w:jc w:val="center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6294B" w:rsidRPr="004F288A" w:rsidRDefault="0076294B" w:rsidP="00911186">
            <w:pPr>
              <w:ind w:right="-108"/>
              <w:jc w:val="center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76294B" w:rsidRPr="004F288A" w:rsidRDefault="0076294B" w:rsidP="00911186">
            <w:pPr>
              <w:jc w:val="center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76294B" w:rsidRPr="004F288A" w:rsidRDefault="0076294B" w:rsidP="00911186">
            <w:pPr>
              <w:jc w:val="center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</w:tcPr>
          <w:p w:rsidR="0076294B" w:rsidRPr="004F288A" w:rsidRDefault="0076294B" w:rsidP="00911186">
            <w:pPr>
              <w:jc w:val="center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</w:tcPr>
          <w:p w:rsidR="0076294B" w:rsidRPr="004F288A" w:rsidRDefault="0076294B" w:rsidP="00911186">
            <w:pPr>
              <w:jc w:val="center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5</w:t>
            </w:r>
            <w:r w:rsidR="00DF04CE" w:rsidRPr="004F288A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76294B" w:rsidRPr="004F288A" w:rsidRDefault="0076294B" w:rsidP="00911186">
            <w:pPr>
              <w:jc w:val="center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5</w:t>
            </w:r>
            <w:r w:rsidR="0055603B">
              <w:rPr>
                <w:sz w:val="20"/>
                <w:szCs w:val="20"/>
              </w:rPr>
              <w:t>7</w:t>
            </w:r>
          </w:p>
        </w:tc>
      </w:tr>
      <w:tr w:rsidR="0076294B" w:rsidRPr="004F2422">
        <w:tc>
          <w:tcPr>
            <w:tcW w:w="534" w:type="dxa"/>
          </w:tcPr>
          <w:p w:rsidR="0076294B" w:rsidRPr="00204BC0" w:rsidRDefault="0076294B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76294B" w:rsidRPr="004F2422" w:rsidRDefault="0076294B" w:rsidP="00895255">
            <w:pPr>
              <w:rPr>
                <w:sz w:val="20"/>
                <w:szCs w:val="20"/>
              </w:rPr>
            </w:pPr>
            <w:r w:rsidRPr="004F2422">
              <w:rPr>
                <w:sz w:val="20"/>
                <w:szCs w:val="20"/>
              </w:rPr>
              <w:t xml:space="preserve">Уровень обеспеченности </w:t>
            </w:r>
            <w:r w:rsidR="004F2422" w:rsidRPr="004F2422">
              <w:rPr>
                <w:sz w:val="20"/>
                <w:szCs w:val="20"/>
              </w:rPr>
              <w:t>населения с</w:t>
            </w:r>
            <w:r w:rsidRPr="004F2422">
              <w:rPr>
                <w:sz w:val="20"/>
                <w:szCs w:val="20"/>
              </w:rPr>
              <w:t>портивными сооружениями исходя из единовременной пропускной способности объектов спорта, %</w:t>
            </w:r>
            <w:r w:rsidR="0028602E" w:rsidRPr="004F2422">
              <w:rPr>
                <w:sz w:val="20"/>
                <w:szCs w:val="20"/>
              </w:rPr>
              <w:t xml:space="preserve">, </w:t>
            </w:r>
            <w:r w:rsidR="00C8605A" w:rsidRPr="004F2422">
              <w:rPr>
                <w:sz w:val="20"/>
                <w:szCs w:val="20"/>
              </w:rPr>
              <w:t>&lt;</w:t>
            </w:r>
            <w:r w:rsidR="00895255">
              <w:rPr>
                <w:sz w:val="20"/>
                <w:szCs w:val="20"/>
              </w:rPr>
              <w:t>*</w:t>
            </w:r>
            <w:r w:rsidR="00C8605A" w:rsidRPr="004F2422">
              <w:rPr>
                <w:sz w:val="20"/>
                <w:szCs w:val="20"/>
              </w:rPr>
              <w:t>&gt;</w:t>
            </w:r>
            <w:r w:rsidR="00C73A34">
              <w:rPr>
                <w:sz w:val="20"/>
                <w:szCs w:val="20"/>
              </w:rPr>
              <w:t xml:space="preserve"> </w:t>
            </w:r>
            <w:r w:rsidR="00C73A34" w:rsidRPr="004F288A">
              <w:rPr>
                <w:sz w:val="20"/>
                <w:szCs w:val="20"/>
              </w:rPr>
              <w:t>&lt;</w:t>
            </w:r>
            <w:r w:rsidR="00C73A34">
              <w:rPr>
                <w:sz w:val="20"/>
                <w:szCs w:val="20"/>
              </w:rPr>
              <w:t>2</w:t>
            </w:r>
            <w:r w:rsidR="00C73A34" w:rsidRPr="004F288A">
              <w:rPr>
                <w:sz w:val="20"/>
                <w:szCs w:val="20"/>
              </w:rPr>
              <w:t>&gt;</w:t>
            </w:r>
          </w:p>
        </w:tc>
        <w:tc>
          <w:tcPr>
            <w:tcW w:w="1559" w:type="dxa"/>
            <w:shd w:val="clear" w:color="auto" w:fill="auto"/>
          </w:tcPr>
          <w:p w:rsidR="0076294B" w:rsidRPr="004F2422" w:rsidRDefault="009F44AA" w:rsidP="007A1D49">
            <w:pPr>
              <w:jc w:val="center"/>
              <w:rPr>
                <w:sz w:val="20"/>
                <w:szCs w:val="20"/>
              </w:rPr>
            </w:pPr>
            <w:r w:rsidRPr="004F2422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6294B" w:rsidRPr="004F2422" w:rsidRDefault="00367E89" w:rsidP="0036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76294B" w:rsidRPr="004F2422" w:rsidRDefault="00367E89" w:rsidP="00D1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76294B" w:rsidRPr="004F2422" w:rsidRDefault="00367E89" w:rsidP="00D1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76294B" w:rsidRPr="004F2422" w:rsidRDefault="00367E89" w:rsidP="00D1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76294B" w:rsidRPr="004F2422" w:rsidRDefault="00367E89" w:rsidP="00D1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</w:tcPr>
          <w:p w:rsidR="0076294B" w:rsidRPr="004F2422" w:rsidRDefault="00367E89" w:rsidP="0036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</w:tcPr>
          <w:p w:rsidR="0076294B" w:rsidRPr="004F2422" w:rsidRDefault="004F2422" w:rsidP="00D1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680" w:type="dxa"/>
            <w:shd w:val="clear" w:color="auto" w:fill="auto"/>
          </w:tcPr>
          <w:p w:rsidR="0076294B" w:rsidRPr="004F2422" w:rsidRDefault="004F2422" w:rsidP="00D1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0C3095" w:rsidRPr="000C3095" w:rsidTr="008F0A13">
        <w:tc>
          <w:tcPr>
            <w:tcW w:w="14868" w:type="dxa"/>
            <w:gridSpan w:val="11"/>
          </w:tcPr>
          <w:p w:rsidR="000C3095" w:rsidRPr="000C3095" w:rsidRDefault="000C3095" w:rsidP="00BE3E13">
            <w:pPr>
              <w:jc w:val="center"/>
              <w:rPr>
                <w:color w:val="000000"/>
                <w:sz w:val="20"/>
                <w:szCs w:val="20"/>
              </w:rPr>
            </w:pPr>
            <w:r w:rsidRPr="000C3095">
              <w:rPr>
                <w:sz w:val="20"/>
                <w:szCs w:val="20"/>
              </w:rPr>
              <w:t>Задача 2: Популяризация здорового образа жизни, физической культуры и спорта</w:t>
            </w:r>
          </w:p>
        </w:tc>
      </w:tr>
      <w:tr w:rsidR="00837C0F" w:rsidRPr="00475AF1">
        <w:tc>
          <w:tcPr>
            <w:tcW w:w="534" w:type="dxa"/>
          </w:tcPr>
          <w:p w:rsidR="00837C0F" w:rsidRPr="00204BC0" w:rsidRDefault="00837C0F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37C0F" w:rsidRPr="00475AF1" w:rsidRDefault="00837C0F" w:rsidP="008A3FD0">
            <w:pPr>
              <w:rPr>
                <w:sz w:val="20"/>
                <w:szCs w:val="20"/>
              </w:rPr>
            </w:pPr>
            <w:r w:rsidRPr="00475AF1">
              <w:rPr>
                <w:sz w:val="20"/>
                <w:szCs w:val="20"/>
              </w:rPr>
              <w:t>Доля  граждан среднего возраста</w:t>
            </w:r>
            <w:r w:rsidR="001667C4">
              <w:rPr>
                <w:sz w:val="20"/>
                <w:szCs w:val="20"/>
              </w:rPr>
              <w:t xml:space="preserve"> (женщины: 30 – 54 года; мужчины: 30 – 59 лет)</w:t>
            </w:r>
            <w:r w:rsidRPr="00475AF1">
              <w:rPr>
                <w:sz w:val="20"/>
                <w:szCs w:val="20"/>
              </w:rPr>
              <w:t>, систематически занимающ</w:t>
            </w:r>
            <w:r w:rsidR="008A3FD0">
              <w:rPr>
                <w:sz w:val="20"/>
                <w:szCs w:val="20"/>
              </w:rPr>
              <w:t>ихся</w:t>
            </w:r>
            <w:r w:rsidRPr="00475AF1">
              <w:rPr>
                <w:sz w:val="20"/>
                <w:szCs w:val="20"/>
              </w:rPr>
              <w:t xml:space="preserve"> физической культурой и спортом, в общей численности граждан среднего возраста, %, </w:t>
            </w:r>
            <w:r w:rsidR="00C8605A" w:rsidRPr="00475AF1">
              <w:rPr>
                <w:sz w:val="20"/>
                <w:szCs w:val="20"/>
              </w:rPr>
              <w:t>&lt;</w:t>
            </w:r>
            <w:r w:rsidR="00895255">
              <w:rPr>
                <w:sz w:val="20"/>
                <w:szCs w:val="20"/>
              </w:rPr>
              <w:t>*</w:t>
            </w:r>
            <w:r w:rsidR="00C8605A" w:rsidRPr="00475AF1">
              <w:rPr>
                <w:sz w:val="20"/>
                <w:szCs w:val="20"/>
              </w:rPr>
              <w:t>&gt;</w:t>
            </w:r>
            <w:r w:rsidR="00C73A34">
              <w:rPr>
                <w:sz w:val="20"/>
                <w:szCs w:val="20"/>
              </w:rPr>
              <w:t xml:space="preserve"> </w:t>
            </w:r>
            <w:r w:rsidR="00C73A34" w:rsidRPr="004F288A">
              <w:rPr>
                <w:sz w:val="20"/>
                <w:szCs w:val="20"/>
              </w:rPr>
              <w:t>&lt;</w:t>
            </w:r>
            <w:r w:rsidR="00C73A34">
              <w:rPr>
                <w:sz w:val="20"/>
                <w:szCs w:val="20"/>
              </w:rPr>
              <w:t>3</w:t>
            </w:r>
            <w:r w:rsidR="00C73A34" w:rsidRPr="004F288A">
              <w:rPr>
                <w:sz w:val="20"/>
                <w:szCs w:val="20"/>
              </w:rPr>
              <w:t>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C0F" w:rsidRPr="00D4697E" w:rsidRDefault="00475AF1" w:rsidP="00BE3E13">
            <w:pPr>
              <w:jc w:val="center"/>
              <w:rPr>
                <w:color w:val="000000"/>
                <w:sz w:val="20"/>
                <w:szCs w:val="20"/>
              </w:rPr>
            </w:pPr>
            <w:r w:rsidRPr="00D4697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C0F" w:rsidRPr="00D4697E" w:rsidRDefault="00C4447A" w:rsidP="00C4447A">
            <w:pPr>
              <w:jc w:val="center"/>
              <w:rPr>
                <w:color w:val="000000"/>
                <w:sz w:val="20"/>
                <w:szCs w:val="20"/>
              </w:rPr>
            </w:pPr>
            <w:r w:rsidRPr="00D4697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C0F" w:rsidRPr="00D4697E" w:rsidRDefault="00C4447A" w:rsidP="00BE3E13">
            <w:pPr>
              <w:jc w:val="center"/>
              <w:rPr>
                <w:color w:val="000000"/>
                <w:sz w:val="20"/>
                <w:szCs w:val="20"/>
              </w:rPr>
            </w:pPr>
            <w:r w:rsidRPr="00D4697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C0F" w:rsidRPr="00D4697E" w:rsidRDefault="00C4447A" w:rsidP="00C4447A">
            <w:pPr>
              <w:jc w:val="center"/>
              <w:rPr>
                <w:color w:val="000000"/>
                <w:sz w:val="20"/>
                <w:szCs w:val="20"/>
              </w:rPr>
            </w:pPr>
            <w:r w:rsidRPr="00D4697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C0F" w:rsidRPr="00D4697E" w:rsidRDefault="00C4447A" w:rsidP="00BE3E13">
            <w:pPr>
              <w:jc w:val="center"/>
              <w:rPr>
                <w:color w:val="000000"/>
                <w:sz w:val="20"/>
                <w:szCs w:val="20"/>
              </w:rPr>
            </w:pPr>
            <w:r w:rsidRPr="00D4697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C0F" w:rsidRPr="00D4697E" w:rsidRDefault="00C4447A" w:rsidP="00C4447A">
            <w:pPr>
              <w:jc w:val="center"/>
              <w:rPr>
                <w:color w:val="000000"/>
                <w:sz w:val="20"/>
                <w:szCs w:val="20"/>
              </w:rPr>
            </w:pPr>
            <w:r w:rsidRPr="00D4697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37C0F" w:rsidRPr="00D4697E" w:rsidRDefault="00C4447A" w:rsidP="00BE3E13">
            <w:pPr>
              <w:jc w:val="center"/>
              <w:rPr>
                <w:color w:val="000000"/>
                <w:sz w:val="20"/>
                <w:szCs w:val="20"/>
              </w:rPr>
            </w:pPr>
            <w:r w:rsidRPr="00D4697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37C0F" w:rsidRPr="00D4697E" w:rsidRDefault="00C4447A" w:rsidP="00BE3E13">
            <w:pPr>
              <w:jc w:val="center"/>
              <w:rPr>
                <w:color w:val="000000"/>
                <w:sz w:val="20"/>
                <w:szCs w:val="20"/>
              </w:rPr>
            </w:pPr>
            <w:r w:rsidRPr="00D4697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37C0F" w:rsidRPr="00D4697E" w:rsidRDefault="00837C0F" w:rsidP="00BE3E13">
            <w:pPr>
              <w:jc w:val="center"/>
              <w:rPr>
                <w:color w:val="000000"/>
                <w:sz w:val="20"/>
                <w:szCs w:val="20"/>
              </w:rPr>
            </w:pPr>
            <w:r w:rsidRPr="00D4697E">
              <w:rPr>
                <w:color w:val="000000"/>
                <w:sz w:val="20"/>
                <w:szCs w:val="20"/>
              </w:rPr>
              <w:t>53</w:t>
            </w:r>
            <w:r w:rsidR="0055603B" w:rsidRPr="00D4697E">
              <w:rPr>
                <w:color w:val="000000"/>
                <w:sz w:val="20"/>
                <w:szCs w:val="20"/>
              </w:rPr>
              <w:t>,5</w:t>
            </w:r>
          </w:p>
        </w:tc>
      </w:tr>
      <w:tr w:rsidR="00837C0F" w:rsidRPr="00FE73A3">
        <w:tc>
          <w:tcPr>
            <w:tcW w:w="534" w:type="dxa"/>
          </w:tcPr>
          <w:p w:rsidR="00837C0F" w:rsidRPr="00204BC0" w:rsidRDefault="00837C0F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37C0F" w:rsidRPr="009466E8" w:rsidRDefault="00837C0F" w:rsidP="008A3FD0">
            <w:pPr>
              <w:rPr>
                <w:sz w:val="20"/>
                <w:szCs w:val="20"/>
              </w:rPr>
            </w:pPr>
            <w:r w:rsidRPr="009466E8">
              <w:rPr>
                <w:sz w:val="20"/>
                <w:szCs w:val="20"/>
              </w:rPr>
              <w:t>Доля граждан старшего возраста</w:t>
            </w:r>
            <w:r w:rsidR="005C6ED3" w:rsidRPr="009466E8">
              <w:rPr>
                <w:sz w:val="20"/>
                <w:szCs w:val="20"/>
              </w:rPr>
              <w:t xml:space="preserve"> (женщины 55 – 79 лет; мужчины: 60 – 79 лет)</w:t>
            </w:r>
            <w:r w:rsidRPr="009466E8">
              <w:rPr>
                <w:sz w:val="20"/>
                <w:szCs w:val="20"/>
              </w:rPr>
              <w:t>, систематически занимающ</w:t>
            </w:r>
            <w:r w:rsidR="008A3FD0">
              <w:rPr>
                <w:sz w:val="20"/>
                <w:szCs w:val="20"/>
              </w:rPr>
              <w:t>ихся</w:t>
            </w:r>
            <w:r w:rsidRPr="009466E8">
              <w:rPr>
                <w:sz w:val="20"/>
                <w:szCs w:val="20"/>
              </w:rPr>
              <w:t xml:space="preserve"> физической культурой и спортом, в общей численности граждан старшего возраста, %,</w:t>
            </w:r>
            <w:r w:rsidR="00C8605A" w:rsidRPr="009466E8">
              <w:rPr>
                <w:sz w:val="20"/>
                <w:szCs w:val="20"/>
              </w:rPr>
              <w:t>&lt;</w:t>
            </w:r>
            <w:r w:rsidR="00895255" w:rsidRPr="009466E8">
              <w:rPr>
                <w:sz w:val="20"/>
                <w:szCs w:val="20"/>
              </w:rPr>
              <w:t>*</w:t>
            </w:r>
            <w:r w:rsidR="00C8605A" w:rsidRPr="009466E8">
              <w:rPr>
                <w:sz w:val="20"/>
                <w:szCs w:val="20"/>
              </w:rPr>
              <w:t>&gt;</w:t>
            </w:r>
            <w:r w:rsidR="00C73A34" w:rsidRPr="009466E8">
              <w:rPr>
                <w:sz w:val="20"/>
                <w:szCs w:val="20"/>
              </w:rPr>
              <w:t xml:space="preserve"> &lt;4&gt;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C0F" w:rsidRPr="009466E8" w:rsidRDefault="00837C0F" w:rsidP="00BE3E13">
            <w:pPr>
              <w:jc w:val="center"/>
              <w:rPr>
                <w:color w:val="000000"/>
                <w:sz w:val="20"/>
                <w:szCs w:val="20"/>
              </w:rPr>
            </w:pPr>
            <w:r w:rsidRPr="009466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C0F" w:rsidRPr="009466E8" w:rsidRDefault="00210A6F" w:rsidP="00C44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C0F" w:rsidRPr="009466E8" w:rsidRDefault="00210A6F" w:rsidP="00210A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C0F" w:rsidRPr="009466E8" w:rsidRDefault="00210A6F" w:rsidP="00BE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C0F" w:rsidRPr="009466E8" w:rsidRDefault="00210A6F" w:rsidP="00BE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C0F" w:rsidRPr="009466E8" w:rsidRDefault="00210A6F" w:rsidP="00BE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37C0F" w:rsidRPr="009466E8" w:rsidRDefault="00210A6F" w:rsidP="00BE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37C0F" w:rsidRPr="009466E8" w:rsidRDefault="00210A6F" w:rsidP="00BE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37C0F" w:rsidRPr="002C3EFA" w:rsidRDefault="00210A6F" w:rsidP="00BE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D25F33" w:rsidRPr="001A1D92">
        <w:tc>
          <w:tcPr>
            <w:tcW w:w="534" w:type="dxa"/>
          </w:tcPr>
          <w:p w:rsidR="00D25F33" w:rsidRPr="00204BC0" w:rsidRDefault="00D25F33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D25F33" w:rsidRPr="0008500E" w:rsidRDefault="00D25F33" w:rsidP="00A618A2">
            <w:pPr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Доля детей и молодежи</w:t>
            </w:r>
            <w:r w:rsidR="00A618A2" w:rsidRPr="0008500E">
              <w:rPr>
                <w:sz w:val="20"/>
                <w:szCs w:val="20"/>
              </w:rPr>
              <w:t xml:space="preserve"> (возраст 3 – 29 лет)</w:t>
            </w:r>
            <w:r w:rsidRPr="0008500E">
              <w:rPr>
                <w:sz w:val="20"/>
                <w:szCs w:val="20"/>
              </w:rPr>
              <w:t>, систематически занимающ</w:t>
            </w:r>
            <w:r w:rsidR="00A618A2" w:rsidRPr="0008500E">
              <w:rPr>
                <w:sz w:val="20"/>
                <w:szCs w:val="20"/>
              </w:rPr>
              <w:t>ихся</w:t>
            </w:r>
            <w:r w:rsidRPr="0008500E">
              <w:rPr>
                <w:sz w:val="20"/>
                <w:szCs w:val="20"/>
              </w:rPr>
              <w:t xml:space="preserve"> физической культурой и спортом, в общей численности детей и молодежи, %, </w:t>
            </w:r>
            <w:r w:rsidR="00C8605A" w:rsidRPr="0008500E">
              <w:rPr>
                <w:sz w:val="20"/>
                <w:szCs w:val="20"/>
              </w:rPr>
              <w:t>&lt;</w:t>
            </w:r>
            <w:r w:rsidR="00895255" w:rsidRPr="0008500E">
              <w:rPr>
                <w:sz w:val="20"/>
                <w:szCs w:val="20"/>
              </w:rPr>
              <w:t>*</w:t>
            </w:r>
            <w:r w:rsidR="00C8605A" w:rsidRPr="0008500E">
              <w:rPr>
                <w:sz w:val="20"/>
                <w:szCs w:val="20"/>
              </w:rPr>
              <w:t>&gt;</w:t>
            </w:r>
            <w:r w:rsidR="00C73A34" w:rsidRPr="0008500E">
              <w:rPr>
                <w:sz w:val="20"/>
                <w:szCs w:val="20"/>
              </w:rPr>
              <w:t xml:space="preserve"> &lt;5&gt;</w:t>
            </w:r>
          </w:p>
        </w:tc>
        <w:tc>
          <w:tcPr>
            <w:tcW w:w="1559" w:type="dxa"/>
            <w:shd w:val="clear" w:color="auto" w:fill="auto"/>
          </w:tcPr>
          <w:p w:rsidR="00D25F33" w:rsidRPr="0008500E" w:rsidRDefault="002C3EFA" w:rsidP="007A1D49">
            <w:pPr>
              <w:jc w:val="center"/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D25F33" w:rsidRPr="0008500E" w:rsidRDefault="001A1D92" w:rsidP="00D17609">
            <w:pPr>
              <w:jc w:val="center"/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D25F33" w:rsidRPr="0008500E" w:rsidRDefault="001A1D92" w:rsidP="00D17609">
            <w:pPr>
              <w:jc w:val="center"/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25F33" w:rsidRPr="0008500E" w:rsidRDefault="001A1D92" w:rsidP="00D17609">
            <w:pPr>
              <w:jc w:val="center"/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D25F33" w:rsidRPr="0008500E" w:rsidRDefault="001A1D92" w:rsidP="00D17609">
            <w:pPr>
              <w:jc w:val="center"/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D25F33" w:rsidRPr="0008500E" w:rsidRDefault="001A1D92" w:rsidP="00D17609">
            <w:pPr>
              <w:jc w:val="center"/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shd w:val="clear" w:color="auto" w:fill="auto"/>
          </w:tcPr>
          <w:p w:rsidR="00D25F33" w:rsidRPr="0008500E" w:rsidRDefault="001A1D92" w:rsidP="00D17609">
            <w:pPr>
              <w:jc w:val="center"/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</w:tcPr>
          <w:p w:rsidR="00D25F33" w:rsidRPr="0008500E" w:rsidRDefault="001A1D92" w:rsidP="00D17609">
            <w:pPr>
              <w:jc w:val="center"/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83,5</w:t>
            </w:r>
          </w:p>
        </w:tc>
        <w:tc>
          <w:tcPr>
            <w:tcW w:w="1680" w:type="dxa"/>
            <w:shd w:val="clear" w:color="auto" w:fill="auto"/>
          </w:tcPr>
          <w:p w:rsidR="00D25F33" w:rsidRPr="001A1D92" w:rsidRDefault="00475B21" w:rsidP="00D17609">
            <w:pPr>
              <w:jc w:val="center"/>
              <w:rPr>
                <w:sz w:val="20"/>
                <w:szCs w:val="20"/>
              </w:rPr>
            </w:pPr>
            <w:r w:rsidRPr="0008500E">
              <w:rPr>
                <w:sz w:val="20"/>
                <w:szCs w:val="20"/>
              </w:rPr>
              <w:t>83</w:t>
            </w:r>
            <w:r w:rsidR="002C3EFA" w:rsidRPr="0008500E">
              <w:rPr>
                <w:sz w:val="20"/>
                <w:szCs w:val="20"/>
              </w:rPr>
              <w:t>,5</w:t>
            </w:r>
          </w:p>
        </w:tc>
      </w:tr>
      <w:tr w:rsidR="00D25F33" w:rsidRPr="00D13746">
        <w:tc>
          <w:tcPr>
            <w:tcW w:w="534" w:type="dxa"/>
          </w:tcPr>
          <w:p w:rsidR="00D25F33" w:rsidRPr="00204BC0" w:rsidRDefault="00D25F33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D25F33" w:rsidRPr="00D13746" w:rsidRDefault="00D25F33" w:rsidP="00F5432D">
            <w:pPr>
              <w:ind w:right="-108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  <w:r w:rsidR="0028602E" w:rsidRPr="00D13746">
              <w:rPr>
                <w:sz w:val="20"/>
                <w:szCs w:val="20"/>
              </w:rPr>
              <w:t xml:space="preserve">, </w:t>
            </w:r>
            <w:r w:rsidR="00C8605A" w:rsidRPr="00D13746">
              <w:rPr>
                <w:sz w:val="20"/>
                <w:szCs w:val="20"/>
              </w:rPr>
              <w:t>&lt;</w:t>
            </w:r>
            <w:r w:rsidR="00895255">
              <w:rPr>
                <w:sz w:val="20"/>
                <w:szCs w:val="20"/>
              </w:rPr>
              <w:t>**</w:t>
            </w:r>
            <w:r w:rsidR="00C8605A" w:rsidRPr="00D13746">
              <w:rPr>
                <w:sz w:val="20"/>
                <w:szCs w:val="20"/>
              </w:rPr>
              <w:t>&gt;</w:t>
            </w:r>
            <w:r w:rsidR="00F5432D">
              <w:rPr>
                <w:sz w:val="20"/>
                <w:szCs w:val="20"/>
              </w:rPr>
              <w:t xml:space="preserve"> </w:t>
            </w:r>
            <w:r w:rsidR="00F5432D" w:rsidRPr="004F288A">
              <w:rPr>
                <w:sz w:val="20"/>
                <w:szCs w:val="20"/>
              </w:rPr>
              <w:t>&lt;</w:t>
            </w:r>
            <w:r w:rsidR="00F5432D">
              <w:rPr>
                <w:sz w:val="20"/>
                <w:szCs w:val="20"/>
              </w:rPr>
              <w:t>6</w:t>
            </w:r>
            <w:r w:rsidR="00F5432D" w:rsidRPr="004F288A">
              <w:rPr>
                <w:sz w:val="20"/>
                <w:szCs w:val="20"/>
              </w:rPr>
              <w:t>&gt;</w:t>
            </w:r>
          </w:p>
        </w:tc>
        <w:tc>
          <w:tcPr>
            <w:tcW w:w="1559" w:type="dxa"/>
            <w:shd w:val="clear" w:color="auto" w:fill="auto"/>
          </w:tcPr>
          <w:p w:rsidR="00D25F33" w:rsidRPr="00D13746" w:rsidRDefault="00C20715" w:rsidP="00EC7A43">
            <w:pPr>
              <w:jc w:val="center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1</w:t>
            </w:r>
            <w:r w:rsidR="009F44AA" w:rsidRPr="00D1374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25F33" w:rsidRPr="00D13746" w:rsidRDefault="00D13746" w:rsidP="00EC7A43">
            <w:pPr>
              <w:jc w:val="center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  <w:shd w:val="clear" w:color="auto" w:fill="auto"/>
          </w:tcPr>
          <w:p w:rsidR="00D25F33" w:rsidRPr="00D13746" w:rsidRDefault="00D13746" w:rsidP="00EC7A43">
            <w:pPr>
              <w:jc w:val="center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shd w:val="clear" w:color="auto" w:fill="auto"/>
          </w:tcPr>
          <w:p w:rsidR="00D25F33" w:rsidRPr="00D13746" w:rsidRDefault="00D13746" w:rsidP="00D13746">
            <w:pPr>
              <w:jc w:val="center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25F33" w:rsidRPr="00D13746" w:rsidRDefault="00D13746" w:rsidP="00EC7A43">
            <w:pPr>
              <w:jc w:val="center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shd w:val="clear" w:color="auto" w:fill="auto"/>
          </w:tcPr>
          <w:p w:rsidR="00D25F33" w:rsidRPr="00D13746" w:rsidRDefault="00D13746" w:rsidP="00EC7A43">
            <w:pPr>
              <w:jc w:val="center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19,6</w:t>
            </w:r>
          </w:p>
        </w:tc>
        <w:tc>
          <w:tcPr>
            <w:tcW w:w="960" w:type="dxa"/>
            <w:shd w:val="clear" w:color="auto" w:fill="auto"/>
          </w:tcPr>
          <w:p w:rsidR="00D25F33" w:rsidRPr="00D13746" w:rsidRDefault="00D13746" w:rsidP="00EC7A43">
            <w:pPr>
              <w:jc w:val="center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19,9</w:t>
            </w:r>
          </w:p>
        </w:tc>
        <w:tc>
          <w:tcPr>
            <w:tcW w:w="960" w:type="dxa"/>
            <w:shd w:val="clear" w:color="auto" w:fill="auto"/>
          </w:tcPr>
          <w:p w:rsidR="00D25F33" w:rsidRPr="00D13746" w:rsidRDefault="00D13746" w:rsidP="00EC7A43">
            <w:pPr>
              <w:jc w:val="center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20</w:t>
            </w:r>
          </w:p>
        </w:tc>
        <w:tc>
          <w:tcPr>
            <w:tcW w:w="1680" w:type="dxa"/>
            <w:shd w:val="clear" w:color="auto" w:fill="auto"/>
          </w:tcPr>
          <w:p w:rsidR="00D25F33" w:rsidRPr="00D13746" w:rsidRDefault="00D25F33" w:rsidP="00EC7A43">
            <w:pPr>
              <w:jc w:val="center"/>
              <w:rPr>
                <w:sz w:val="20"/>
                <w:szCs w:val="20"/>
              </w:rPr>
            </w:pPr>
            <w:r w:rsidRPr="00D13746">
              <w:rPr>
                <w:sz w:val="20"/>
                <w:szCs w:val="20"/>
              </w:rPr>
              <w:t>20</w:t>
            </w:r>
            <w:r w:rsidR="0055603B">
              <w:rPr>
                <w:sz w:val="20"/>
                <w:szCs w:val="20"/>
              </w:rPr>
              <w:t>,6</w:t>
            </w:r>
          </w:p>
        </w:tc>
      </w:tr>
      <w:tr w:rsidR="00F62A74" w:rsidRPr="001C505D">
        <w:tc>
          <w:tcPr>
            <w:tcW w:w="534" w:type="dxa"/>
            <w:vMerge w:val="restart"/>
          </w:tcPr>
          <w:p w:rsidR="00F62A74" w:rsidRPr="00204BC0" w:rsidRDefault="00F62A74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F62A74" w:rsidRPr="001C505D" w:rsidRDefault="00F62A74" w:rsidP="00F5432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 xml:space="preserve">Доля граждан района, выполнивших нормативы Всероссийского физкультурно-спортивного комплекса «Готов к труду и обороне» (ГТО), в общей численности </w:t>
            </w:r>
            <w:r w:rsidRPr="001C505D">
              <w:rPr>
                <w:sz w:val="20"/>
                <w:szCs w:val="20"/>
              </w:rPr>
              <w:lastRenderedPageBreak/>
              <w:t>населения</w:t>
            </w:r>
            <w:r w:rsidR="0051782D" w:rsidRPr="001C505D">
              <w:rPr>
                <w:sz w:val="20"/>
                <w:szCs w:val="20"/>
              </w:rPr>
              <w:t xml:space="preserve"> района, приняв</w:t>
            </w:r>
            <w:r w:rsidRPr="001C505D">
              <w:rPr>
                <w:sz w:val="20"/>
                <w:szCs w:val="20"/>
              </w:rPr>
              <w:t xml:space="preserve">шего участие в </w:t>
            </w:r>
            <w:r w:rsidR="0051782D" w:rsidRPr="001C505D">
              <w:rPr>
                <w:sz w:val="20"/>
                <w:szCs w:val="20"/>
              </w:rPr>
              <w:t xml:space="preserve">выполнении </w:t>
            </w:r>
            <w:r w:rsidRPr="001C505D">
              <w:rPr>
                <w:sz w:val="20"/>
                <w:szCs w:val="20"/>
              </w:rPr>
              <w:t>нормативов ВФСК ГТО, %</w:t>
            </w:r>
            <w:r w:rsidR="0028602E" w:rsidRPr="001C505D">
              <w:rPr>
                <w:sz w:val="20"/>
                <w:szCs w:val="20"/>
              </w:rPr>
              <w:t>,</w:t>
            </w:r>
            <w:r w:rsidR="00C8605A" w:rsidRPr="001C505D">
              <w:rPr>
                <w:sz w:val="20"/>
                <w:szCs w:val="20"/>
              </w:rPr>
              <w:t xml:space="preserve"> &lt;</w:t>
            </w:r>
            <w:r w:rsidR="00895255" w:rsidRPr="001C505D">
              <w:rPr>
                <w:sz w:val="20"/>
                <w:szCs w:val="20"/>
              </w:rPr>
              <w:t>**</w:t>
            </w:r>
            <w:r w:rsidR="00C8605A" w:rsidRPr="001C505D">
              <w:rPr>
                <w:sz w:val="20"/>
                <w:szCs w:val="20"/>
              </w:rPr>
              <w:t xml:space="preserve"> &gt;</w:t>
            </w:r>
            <w:r w:rsidR="00F5432D" w:rsidRPr="001C505D">
              <w:rPr>
                <w:sz w:val="20"/>
                <w:szCs w:val="20"/>
              </w:rPr>
              <w:t xml:space="preserve"> &lt;7&gt;</w:t>
            </w:r>
          </w:p>
        </w:tc>
        <w:tc>
          <w:tcPr>
            <w:tcW w:w="1559" w:type="dxa"/>
            <w:shd w:val="clear" w:color="auto" w:fill="auto"/>
          </w:tcPr>
          <w:p w:rsidR="00F62A74" w:rsidRPr="001C505D" w:rsidRDefault="009F44AA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</w:tcPr>
          <w:p w:rsidR="00F62A74" w:rsidRPr="001C505D" w:rsidRDefault="00F62A74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62A74" w:rsidRPr="001C505D" w:rsidRDefault="00F62A74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62A74" w:rsidRPr="001C505D" w:rsidRDefault="00437780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40,5</w:t>
            </w:r>
          </w:p>
        </w:tc>
        <w:tc>
          <w:tcPr>
            <w:tcW w:w="709" w:type="dxa"/>
            <w:shd w:val="clear" w:color="auto" w:fill="auto"/>
          </w:tcPr>
          <w:p w:rsidR="00F62A74" w:rsidRPr="001C505D" w:rsidRDefault="00437780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62A74" w:rsidRPr="001C505D" w:rsidRDefault="00F62A74" w:rsidP="00437780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4</w:t>
            </w:r>
            <w:r w:rsidR="00437780" w:rsidRPr="001C505D">
              <w:rPr>
                <w:sz w:val="20"/>
                <w:szCs w:val="20"/>
              </w:rPr>
              <w:t>1</w:t>
            </w:r>
            <w:r w:rsidRPr="001C505D">
              <w:rPr>
                <w:sz w:val="20"/>
                <w:szCs w:val="20"/>
              </w:rPr>
              <w:t>,5</w:t>
            </w:r>
          </w:p>
        </w:tc>
        <w:tc>
          <w:tcPr>
            <w:tcW w:w="960" w:type="dxa"/>
            <w:shd w:val="clear" w:color="auto" w:fill="auto"/>
          </w:tcPr>
          <w:p w:rsidR="00F62A74" w:rsidRPr="001C505D" w:rsidRDefault="00F62A74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4</w:t>
            </w:r>
            <w:r w:rsidR="00437780" w:rsidRPr="001C505D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F62A74" w:rsidRPr="001C505D" w:rsidRDefault="00811B68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42,5</w:t>
            </w:r>
          </w:p>
        </w:tc>
        <w:tc>
          <w:tcPr>
            <w:tcW w:w="1680" w:type="dxa"/>
            <w:shd w:val="clear" w:color="auto" w:fill="auto"/>
          </w:tcPr>
          <w:p w:rsidR="00F62A74" w:rsidRPr="001C505D" w:rsidRDefault="00811B68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42,5</w:t>
            </w:r>
          </w:p>
        </w:tc>
      </w:tr>
      <w:tr w:rsidR="00F62A74" w:rsidRPr="00FE73A3">
        <w:tc>
          <w:tcPr>
            <w:tcW w:w="534" w:type="dxa"/>
            <w:vMerge/>
          </w:tcPr>
          <w:p w:rsidR="00F62A74" w:rsidRPr="001C505D" w:rsidRDefault="00F62A74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F62A74" w:rsidRPr="001C505D" w:rsidRDefault="00F62A74" w:rsidP="00F5432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из них учащихся и студентов</w:t>
            </w:r>
            <w:r w:rsidR="0028602E" w:rsidRPr="001C505D">
              <w:rPr>
                <w:sz w:val="20"/>
                <w:szCs w:val="20"/>
              </w:rPr>
              <w:t xml:space="preserve">, %, </w:t>
            </w:r>
            <w:r w:rsidR="00C8605A" w:rsidRPr="001C505D">
              <w:rPr>
                <w:sz w:val="20"/>
                <w:szCs w:val="20"/>
              </w:rPr>
              <w:t>&lt;</w:t>
            </w:r>
            <w:r w:rsidR="00895255" w:rsidRPr="001C505D">
              <w:rPr>
                <w:sz w:val="20"/>
                <w:szCs w:val="20"/>
              </w:rPr>
              <w:t>**</w:t>
            </w:r>
            <w:r w:rsidR="00C8605A" w:rsidRPr="001C505D">
              <w:rPr>
                <w:sz w:val="20"/>
                <w:szCs w:val="20"/>
              </w:rPr>
              <w:t>&gt;</w:t>
            </w:r>
            <w:r w:rsidR="00F5432D" w:rsidRPr="001C505D">
              <w:rPr>
                <w:sz w:val="20"/>
                <w:szCs w:val="20"/>
              </w:rPr>
              <w:t xml:space="preserve"> </w:t>
            </w:r>
            <w:r w:rsidR="001C505D" w:rsidRPr="001C505D">
              <w:rPr>
                <w:sz w:val="20"/>
                <w:szCs w:val="20"/>
              </w:rPr>
              <w:t>&lt;7&gt;</w:t>
            </w:r>
          </w:p>
        </w:tc>
        <w:tc>
          <w:tcPr>
            <w:tcW w:w="1559" w:type="dxa"/>
            <w:shd w:val="clear" w:color="auto" w:fill="auto"/>
          </w:tcPr>
          <w:p w:rsidR="00F62A74" w:rsidRPr="001C505D" w:rsidRDefault="00724EE9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4</w:t>
            </w:r>
            <w:r w:rsidR="009F44AA" w:rsidRPr="001C505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62A74" w:rsidRPr="001C505D" w:rsidRDefault="004B1D8F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62A74" w:rsidRPr="001C505D" w:rsidRDefault="004B1D8F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62A74" w:rsidRPr="001C505D" w:rsidRDefault="004B1D8F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70,5</w:t>
            </w:r>
          </w:p>
        </w:tc>
        <w:tc>
          <w:tcPr>
            <w:tcW w:w="709" w:type="dxa"/>
            <w:shd w:val="clear" w:color="auto" w:fill="auto"/>
          </w:tcPr>
          <w:p w:rsidR="00F62A74" w:rsidRPr="001C505D" w:rsidRDefault="004B1D8F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F62A74" w:rsidRPr="001C505D" w:rsidRDefault="004B1D8F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71,5</w:t>
            </w:r>
          </w:p>
        </w:tc>
        <w:tc>
          <w:tcPr>
            <w:tcW w:w="960" w:type="dxa"/>
            <w:shd w:val="clear" w:color="auto" w:fill="auto"/>
          </w:tcPr>
          <w:p w:rsidR="00F62A74" w:rsidRPr="001C505D" w:rsidRDefault="004B1D8F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</w:tcPr>
          <w:p w:rsidR="00F62A74" w:rsidRPr="001C505D" w:rsidRDefault="00811B68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72,5</w:t>
            </w:r>
          </w:p>
        </w:tc>
        <w:tc>
          <w:tcPr>
            <w:tcW w:w="1680" w:type="dxa"/>
            <w:shd w:val="clear" w:color="auto" w:fill="auto"/>
          </w:tcPr>
          <w:p w:rsidR="00F62A74" w:rsidRPr="004B1D8F" w:rsidRDefault="00811B68" w:rsidP="00EC7A43">
            <w:pPr>
              <w:jc w:val="center"/>
              <w:rPr>
                <w:sz w:val="20"/>
                <w:szCs w:val="20"/>
              </w:rPr>
            </w:pPr>
            <w:r w:rsidRPr="001C505D">
              <w:rPr>
                <w:sz w:val="20"/>
                <w:szCs w:val="20"/>
              </w:rPr>
              <w:t>72,5</w:t>
            </w:r>
          </w:p>
        </w:tc>
      </w:tr>
      <w:tr w:rsidR="008E0600" w:rsidRPr="008E0600" w:rsidTr="008F0A13">
        <w:tc>
          <w:tcPr>
            <w:tcW w:w="14868" w:type="dxa"/>
            <w:gridSpan w:val="11"/>
          </w:tcPr>
          <w:p w:rsidR="008E0600" w:rsidRPr="008E0600" w:rsidRDefault="008E0600" w:rsidP="008E0600">
            <w:pPr>
              <w:jc w:val="center"/>
              <w:rPr>
                <w:color w:val="000000"/>
                <w:sz w:val="20"/>
                <w:szCs w:val="20"/>
              </w:rPr>
            </w:pPr>
            <w:r w:rsidRPr="008E0600">
              <w:rPr>
                <w:sz w:val="20"/>
                <w:szCs w:val="20"/>
              </w:rPr>
              <w:t>Задача 3: Развитие спортивного движения района</w:t>
            </w:r>
          </w:p>
        </w:tc>
      </w:tr>
      <w:tr w:rsidR="008E0600" w:rsidRPr="00267BD2">
        <w:tc>
          <w:tcPr>
            <w:tcW w:w="534" w:type="dxa"/>
          </w:tcPr>
          <w:p w:rsidR="008E0600" w:rsidRPr="00204BC0" w:rsidRDefault="008E0600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E0600" w:rsidRPr="00267BD2" w:rsidRDefault="008E0600" w:rsidP="00895255">
            <w:pPr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%,  &lt;</w:t>
            </w:r>
            <w:r w:rsidR="00895255">
              <w:rPr>
                <w:sz w:val="20"/>
                <w:szCs w:val="20"/>
              </w:rPr>
              <w:t>*</w:t>
            </w:r>
            <w:r w:rsidRPr="00267BD2">
              <w:rPr>
                <w:sz w:val="20"/>
                <w:szCs w:val="20"/>
              </w:rPr>
              <w:t>&gt;</w:t>
            </w:r>
            <w:r w:rsidR="0026439F">
              <w:rPr>
                <w:sz w:val="20"/>
                <w:szCs w:val="20"/>
              </w:rPr>
              <w:t xml:space="preserve"> </w:t>
            </w:r>
            <w:r w:rsidR="0026439F" w:rsidRPr="001C505D">
              <w:rPr>
                <w:sz w:val="20"/>
                <w:szCs w:val="20"/>
              </w:rPr>
              <w:t>&lt;</w:t>
            </w:r>
            <w:r w:rsidR="002C1663">
              <w:rPr>
                <w:sz w:val="20"/>
                <w:szCs w:val="20"/>
              </w:rPr>
              <w:t>8</w:t>
            </w:r>
            <w:r w:rsidR="0026439F" w:rsidRPr="001C505D">
              <w:rPr>
                <w:sz w:val="20"/>
                <w:szCs w:val="20"/>
              </w:rPr>
              <w:t>&gt;</w:t>
            </w:r>
          </w:p>
        </w:tc>
        <w:tc>
          <w:tcPr>
            <w:tcW w:w="1559" w:type="dxa"/>
            <w:shd w:val="clear" w:color="auto" w:fill="auto"/>
          </w:tcPr>
          <w:p w:rsidR="008E0600" w:rsidRPr="00267BD2" w:rsidRDefault="008E0600" w:rsidP="00A16168">
            <w:pPr>
              <w:jc w:val="center"/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E0600" w:rsidRPr="00267BD2" w:rsidRDefault="008E0600" w:rsidP="00A16168">
            <w:pPr>
              <w:jc w:val="center"/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8E0600" w:rsidRPr="00267BD2" w:rsidRDefault="008E0600" w:rsidP="00A16168">
            <w:pPr>
              <w:jc w:val="center"/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E0600" w:rsidRPr="00267BD2" w:rsidRDefault="008E0600" w:rsidP="00A16168">
            <w:pPr>
              <w:jc w:val="center"/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E0600" w:rsidRPr="00267BD2" w:rsidRDefault="008E0600" w:rsidP="00A16168">
            <w:pPr>
              <w:jc w:val="center"/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E0600" w:rsidRPr="00267BD2" w:rsidRDefault="008E0600" w:rsidP="00A16168">
            <w:pPr>
              <w:jc w:val="center"/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</w:tcPr>
          <w:p w:rsidR="008E0600" w:rsidRPr="00267BD2" w:rsidRDefault="008E0600" w:rsidP="00A16168">
            <w:pPr>
              <w:jc w:val="center"/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</w:tcPr>
          <w:p w:rsidR="008E0600" w:rsidRPr="00267BD2" w:rsidRDefault="008E0600" w:rsidP="00A16168">
            <w:pPr>
              <w:jc w:val="center"/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37</w:t>
            </w:r>
          </w:p>
        </w:tc>
        <w:tc>
          <w:tcPr>
            <w:tcW w:w="1680" w:type="dxa"/>
            <w:shd w:val="clear" w:color="auto" w:fill="auto"/>
          </w:tcPr>
          <w:p w:rsidR="008E0600" w:rsidRPr="00267BD2" w:rsidRDefault="008E0600" w:rsidP="00A16168">
            <w:pPr>
              <w:jc w:val="center"/>
              <w:rPr>
                <w:sz w:val="20"/>
                <w:szCs w:val="20"/>
              </w:rPr>
            </w:pPr>
            <w:r w:rsidRPr="00267BD2">
              <w:rPr>
                <w:sz w:val="20"/>
                <w:szCs w:val="20"/>
              </w:rPr>
              <w:t>3</w:t>
            </w:r>
            <w:r w:rsidR="0055603B">
              <w:rPr>
                <w:sz w:val="20"/>
                <w:szCs w:val="20"/>
              </w:rPr>
              <w:t>8</w:t>
            </w:r>
          </w:p>
        </w:tc>
      </w:tr>
      <w:tr w:rsidR="008E0600" w:rsidRPr="005042AF">
        <w:tc>
          <w:tcPr>
            <w:tcW w:w="534" w:type="dxa"/>
          </w:tcPr>
          <w:p w:rsidR="008E0600" w:rsidRPr="00204BC0" w:rsidRDefault="008E0600" w:rsidP="00C8605A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E0600" w:rsidRPr="002109DA" w:rsidRDefault="008E0600" w:rsidP="00895255">
            <w:pPr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 xml:space="preserve">Доля средств бюджета отрасли физической культуры и спорта, выделяемых немуниципальным организациям на </w:t>
            </w:r>
            <w:r w:rsidRPr="002109DA">
              <w:rPr>
                <w:bCs/>
                <w:sz w:val="18"/>
                <w:szCs w:val="18"/>
              </w:rPr>
              <w:t xml:space="preserve"> предоставление (выполнение) услуг (работ)</w:t>
            </w:r>
            <w:r w:rsidRPr="002109DA">
              <w:rPr>
                <w:sz w:val="20"/>
                <w:szCs w:val="20"/>
              </w:rPr>
              <w:t xml:space="preserve"> в сфере физической культуры и спорта в общем объеме средств, предусмотренных на реализацию таких услуг (работ),  %, &lt;</w:t>
            </w:r>
            <w:r w:rsidR="00895255">
              <w:rPr>
                <w:sz w:val="20"/>
                <w:szCs w:val="20"/>
              </w:rPr>
              <w:t>****</w:t>
            </w:r>
            <w:r w:rsidRPr="002109DA">
              <w:rPr>
                <w:sz w:val="20"/>
                <w:szCs w:val="20"/>
              </w:rPr>
              <w:t xml:space="preserve"> &gt;</w:t>
            </w:r>
            <w:r w:rsidR="003D5CA2">
              <w:rPr>
                <w:sz w:val="20"/>
                <w:szCs w:val="20"/>
              </w:rPr>
              <w:t xml:space="preserve"> </w:t>
            </w:r>
            <w:r w:rsidR="003D5CA2" w:rsidRPr="001C505D">
              <w:rPr>
                <w:sz w:val="20"/>
                <w:szCs w:val="20"/>
              </w:rPr>
              <w:t>&lt;</w:t>
            </w:r>
            <w:r w:rsidR="003D5CA2">
              <w:rPr>
                <w:sz w:val="20"/>
                <w:szCs w:val="20"/>
              </w:rPr>
              <w:t>9</w:t>
            </w:r>
            <w:r w:rsidR="003D5CA2" w:rsidRPr="001C505D">
              <w:rPr>
                <w:sz w:val="20"/>
                <w:szCs w:val="20"/>
              </w:rPr>
              <w:t>&gt;</w:t>
            </w:r>
          </w:p>
        </w:tc>
        <w:tc>
          <w:tcPr>
            <w:tcW w:w="1559" w:type="dxa"/>
            <w:shd w:val="clear" w:color="auto" w:fill="auto"/>
          </w:tcPr>
          <w:p w:rsidR="008E0600" w:rsidRPr="002109DA" w:rsidRDefault="008E0600" w:rsidP="007A1D49">
            <w:pPr>
              <w:jc w:val="center"/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E0600" w:rsidRPr="002109DA" w:rsidRDefault="008E0600" w:rsidP="00D17609">
            <w:pPr>
              <w:jc w:val="center"/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E0600" w:rsidRPr="002109DA" w:rsidRDefault="008E0600" w:rsidP="00D17609">
            <w:pPr>
              <w:jc w:val="center"/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E0600" w:rsidRPr="002109DA" w:rsidRDefault="008E0600" w:rsidP="00D17609">
            <w:pPr>
              <w:jc w:val="center"/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E0600" w:rsidRPr="002109DA" w:rsidRDefault="008E0600" w:rsidP="00D17609">
            <w:pPr>
              <w:jc w:val="center"/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0600" w:rsidRPr="002109DA" w:rsidRDefault="008E0600" w:rsidP="00D17609">
            <w:pPr>
              <w:jc w:val="center"/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8E0600" w:rsidRPr="002109DA" w:rsidRDefault="008E0600" w:rsidP="00D17609">
            <w:pPr>
              <w:jc w:val="center"/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</w:tcPr>
          <w:p w:rsidR="008E0600" w:rsidRPr="002109DA" w:rsidRDefault="008E0600" w:rsidP="00D17609">
            <w:pPr>
              <w:jc w:val="center"/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>15</w:t>
            </w:r>
          </w:p>
        </w:tc>
        <w:tc>
          <w:tcPr>
            <w:tcW w:w="1680" w:type="dxa"/>
            <w:shd w:val="clear" w:color="auto" w:fill="auto"/>
          </w:tcPr>
          <w:p w:rsidR="008E0600" w:rsidRPr="002109DA" w:rsidRDefault="008E0600" w:rsidP="00D17609">
            <w:pPr>
              <w:jc w:val="center"/>
              <w:rPr>
                <w:sz w:val="20"/>
                <w:szCs w:val="20"/>
              </w:rPr>
            </w:pPr>
            <w:r w:rsidRPr="002109DA">
              <w:rPr>
                <w:sz w:val="20"/>
                <w:szCs w:val="20"/>
              </w:rPr>
              <w:t>15</w:t>
            </w:r>
          </w:p>
        </w:tc>
      </w:tr>
      <w:tr w:rsidR="008E0600" w:rsidRPr="006A7A15">
        <w:tc>
          <w:tcPr>
            <w:tcW w:w="14868" w:type="dxa"/>
            <w:gridSpan w:val="11"/>
          </w:tcPr>
          <w:p w:rsidR="008E0600" w:rsidRPr="00204BC0" w:rsidRDefault="008E0600" w:rsidP="0076294B">
            <w:pPr>
              <w:rPr>
                <w:sz w:val="20"/>
                <w:szCs w:val="20"/>
              </w:rPr>
            </w:pPr>
            <w:r w:rsidRPr="00204BC0">
              <w:rPr>
                <w:sz w:val="18"/>
                <w:szCs w:val="18"/>
              </w:rPr>
              <w:t>&lt;</w:t>
            </w:r>
            <w:r w:rsidR="00895255">
              <w:rPr>
                <w:sz w:val="18"/>
                <w:szCs w:val="18"/>
              </w:rPr>
              <w:t>*</w:t>
            </w:r>
            <w:r w:rsidRPr="00204BC0">
              <w:rPr>
                <w:sz w:val="18"/>
                <w:szCs w:val="18"/>
              </w:rPr>
              <w:t xml:space="preserve"> &gt;</w:t>
            </w:r>
            <w:r w:rsidRPr="00204BC0">
              <w:rPr>
                <w:sz w:val="20"/>
                <w:szCs w:val="20"/>
              </w:rPr>
              <w:t xml:space="preserve"> Портфель проектов Ханты – Мансийского автономного округа - Югры «Демография»;</w:t>
            </w:r>
          </w:p>
          <w:p w:rsidR="008E0600" w:rsidRPr="00204BC0" w:rsidRDefault="008E0600" w:rsidP="0028602E">
            <w:pPr>
              <w:rPr>
                <w:sz w:val="20"/>
                <w:szCs w:val="20"/>
              </w:rPr>
            </w:pPr>
            <w:r w:rsidRPr="00204BC0">
              <w:rPr>
                <w:sz w:val="20"/>
                <w:szCs w:val="20"/>
              </w:rPr>
              <w:t>&lt;</w:t>
            </w:r>
            <w:r w:rsidR="00895255">
              <w:rPr>
                <w:sz w:val="20"/>
                <w:szCs w:val="20"/>
              </w:rPr>
              <w:t>**</w:t>
            </w:r>
            <w:r w:rsidRPr="00204BC0">
              <w:rPr>
                <w:sz w:val="20"/>
                <w:szCs w:val="20"/>
              </w:rPr>
              <w:t>&gt; Постановление Правительства Ханты – Мансийского автономного округа – Югры от 5 октября 2018 года № 342-п «О государственной программе Ханты – Мансийского автономного округа – Югры «Развитие физической культуры и спорта»;</w:t>
            </w:r>
          </w:p>
          <w:p w:rsidR="008E0600" w:rsidRPr="00204BC0" w:rsidRDefault="008E0600" w:rsidP="006A7A15">
            <w:pPr>
              <w:rPr>
                <w:sz w:val="20"/>
                <w:szCs w:val="20"/>
              </w:rPr>
            </w:pPr>
            <w:r w:rsidRPr="00204BC0">
              <w:rPr>
                <w:sz w:val="20"/>
                <w:szCs w:val="20"/>
              </w:rPr>
              <w:t>&lt;</w:t>
            </w:r>
            <w:r w:rsidR="00895255">
              <w:rPr>
                <w:sz w:val="20"/>
                <w:szCs w:val="20"/>
              </w:rPr>
              <w:t>***</w:t>
            </w:r>
            <w:r w:rsidRPr="00204BC0">
              <w:rPr>
                <w:sz w:val="20"/>
                <w:szCs w:val="20"/>
              </w:rPr>
              <w:t>&gt; Указ Президента Российской Федерации от 7 мая 2018 года № 204;</w:t>
            </w:r>
          </w:p>
          <w:p w:rsidR="008E0600" w:rsidRPr="00204BC0" w:rsidRDefault="008E0600" w:rsidP="00C41094">
            <w:pPr>
              <w:pStyle w:val="s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4BC0">
              <w:rPr>
                <w:sz w:val="20"/>
                <w:szCs w:val="20"/>
              </w:rPr>
              <w:t>&lt;</w:t>
            </w:r>
            <w:r w:rsidR="00895255">
              <w:rPr>
                <w:sz w:val="20"/>
                <w:szCs w:val="20"/>
              </w:rPr>
              <w:t>****</w:t>
            </w:r>
            <w:r w:rsidRPr="00204BC0">
              <w:rPr>
                <w:sz w:val="20"/>
                <w:szCs w:val="20"/>
              </w:rPr>
              <w:t xml:space="preserve"> &gt; </w:t>
            </w:r>
            <w:r w:rsidRPr="00204BC0">
              <w:rPr>
                <w:bCs/>
                <w:sz w:val="20"/>
                <w:szCs w:val="20"/>
              </w:rPr>
              <w:t>Постановление Правительства Российской Федерации от 23 августа 2011 года № 713 «О предоставлении поддержки социально ориентированным некоммерческим организациям».</w:t>
            </w:r>
          </w:p>
        </w:tc>
      </w:tr>
    </w:tbl>
    <w:p w:rsidR="001A65F9" w:rsidRDefault="001A65F9" w:rsidP="00DC668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DC668F" w:rsidRPr="001A65F9" w:rsidRDefault="00DC668F" w:rsidP="00DC668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&lt;1&gt; Дз = Чз / Чн × 100, где:</w:t>
      </w:r>
    </w:p>
    <w:p w:rsidR="00DC668F" w:rsidRPr="001A65F9" w:rsidRDefault="00DC668F" w:rsidP="00DC668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Дз – доля граждан района, систематически занимающихся физической культурой и спортом;</w:t>
      </w:r>
    </w:p>
    <w:p w:rsidR="00724345" w:rsidRPr="001A65F9" w:rsidRDefault="00DC668F" w:rsidP="00DC668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Чз – численность занимающихся физической культурой и сп</w:t>
      </w:r>
      <w:r w:rsidR="00724345" w:rsidRPr="001A65F9">
        <w:rPr>
          <w:sz w:val="20"/>
          <w:szCs w:val="20"/>
        </w:rPr>
        <w:t>о</w:t>
      </w:r>
      <w:r w:rsidRPr="001A65F9">
        <w:rPr>
          <w:sz w:val="20"/>
          <w:szCs w:val="20"/>
        </w:rPr>
        <w:t xml:space="preserve">ртом в возрасте 3 – 79 </w:t>
      </w:r>
      <w:r w:rsidR="00724345" w:rsidRPr="001A65F9">
        <w:rPr>
          <w:sz w:val="20"/>
          <w:szCs w:val="20"/>
        </w:rPr>
        <w:t>лет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EA2BF8" w:rsidRPr="001A65F9" w:rsidRDefault="00AE186F" w:rsidP="00DC668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A65F9">
        <w:rPr>
          <w:sz w:val="20"/>
          <w:szCs w:val="20"/>
        </w:rPr>
        <w:t>Чн – численность населения в возрасте 3 – 79 лет по данным Федеральной службы государственной статистики</w:t>
      </w:r>
    </w:p>
    <w:p w:rsidR="00397FC4" w:rsidRPr="001A65F9" w:rsidRDefault="00397FC4" w:rsidP="00397FC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97FC4" w:rsidRPr="001A65F9" w:rsidRDefault="00397FC4" w:rsidP="00397FC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&lt;2&gt; ЕПС = ЕПСфакт / ЕПСнорм × 100, где:</w:t>
      </w:r>
    </w:p>
    <w:p w:rsidR="0008349F" w:rsidRPr="001A65F9" w:rsidRDefault="0008349F" w:rsidP="00397FC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ЕПС – уровень обеспеченности спортивными сооружениями исходя из единовременной пропускной способности объектов спорта;</w:t>
      </w:r>
    </w:p>
    <w:p w:rsidR="0008349F" w:rsidRPr="001A65F9" w:rsidRDefault="0008349F" w:rsidP="00397FC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08349F" w:rsidRPr="001A65F9" w:rsidRDefault="0008349F" w:rsidP="00397FC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ЕПСнорм – необходимая нормативная единовременная пропускная способность спортивных сооружений.</w:t>
      </w:r>
    </w:p>
    <w:p w:rsidR="00C327E2" w:rsidRPr="001A65F9" w:rsidRDefault="00C327E2" w:rsidP="00397FC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B77F7" w:rsidRPr="001A65F9" w:rsidRDefault="000B77F7" w:rsidP="000B77F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&lt;3&gt; Дз = Чз / Чн × 100, где:</w:t>
      </w:r>
    </w:p>
    <w:p w:rsidR="000B77F7" w:rsidRPr="001A65F9" w:rsidRDefault="000B77F7" w:rsidP="000B77F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Дз – доля граждан района среднего возраста (женщины: 30 – 54 года; мужчины: 30 – 59 лет), систематически занимающихся физической культурой и спортом;</w:t>
      </w:r>
    </w:p>
    <w:p w:rsidR="000B77F7" w:rsidRPr="001A65F9" w:rsidRDefault="000B77F7" w:rsidP="000B77F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 xml:space="preserve">Чз – численность занимающихся физической культурой и спортом </w:t>
      </w:r>
      <w:r w:rsidR="00D3792A" w:rsidRPr="001A65F9">
        <w:rPr>
          <w:sz w:val="20"/>
          <w:szCs w:val="20"/>
        </w:rPr>
        <w:t xml:space="preserve">района среднего возраста </w:t>
      </w:r>
      <w:r w:rsidRPr="001A65F9">
        <w:rPr>
          <w:sz w:val="20"/>
          <w:szCs w:val="20"/>
        </w:rPr>
        <w:t>в соответствии с данными федерального статистического наблюдения по форме № 1-ФК «Сведения о физической культуре и спорте»;</w:t>
      </w:r>
    </w:p>
    <w:p w:rsidR="000B77F7" w:rsidRPr="001A65F9" w:rsidRDefault="000B77F7" w:rsidP="000B77F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Чн – численность населения по данным Федеральной службы государственной статистики</w:t>
      </w:r>
      <w:r w:rsidR="00E630A3" w:rsidRPr="001A65F9">
        <w:rPr>
          <w:sz w:val="20"/>
          <w:szCs w:val="20"/>
        </w:rPr>
        <w:t>.</w:t>
      </w:r>
    </w:p>
    <w:p w:rsidR="00E630A3" w:rsidRPr="001A65F9" w:rsidRDefault="00E630A3" w:rsidP="000B77F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630A3" w:rsidRPr="001A65F9" w:rsidRDefault="00E630A3" w:rsidP="00E630A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&lt;4&gt; Дз = Чз / Чн × 100, где:</w:t>
      </w:r>
    </w:p>
    <w:p w:rsidR="00E630A3" w:rsidRPr="001A65F9" w:rsidRDefault="00E630A3" w:rsidP="00E630A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lastRenderedPageBreak/>
        <w:t>Дз – доля граждан района старшего возраста (женщины: 55 – 79 года; мужчины: 60 – 79 лет), систематически занимающихся физической культурой и спортом;</w:t>
      </w:r>
    </w:p>
    <w:p w:rsidR="00E630A3" w:rsidRPr="001A65F9" w:rsidRDefault="00E630A3" w:rsidP="00E630A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Чз – численность занимающихся физической культурой и спортом района старшего возраста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E630A3" w:rsidRPr="001A65F9" w:rsidRDefault="00E630A3" w:rsidP="00E630A3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A65F9">
        <w:rPr>
          <w:sz w:val="20"/>
          <w:szCs w:val="20"/>
        </w:rPr>
        <w:t>Чн – численность населения по данным Федеральной службы государственной статистики.</w:t>
      </w:r>
    </w:p>
    <w:p w:rsidR="00E630A3" w:rsidRPr="001A65F9" w:rsidRDefault="00E630A3" w:rsidP="000B77F7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47486" w:rsidRPr="001A65F9" w:rsidRDefault="00347486" w:rsidP="0034748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&lt;</w:t>
      </w:r>
      <w:r w:rsidR="00FB709C" w:rsidRPr="001A65F9">
        <w:rPr>
          <w:sz w:val="20"/>
          <w:szCs w:val="20"/>
        </w:rPr>
        <w:t>5</w:t>
      </w:r>
      <w:r w:rsidRPr="001A65F9">
        <w:rPr>
          <w:sz w:val="20"/>
          <w:szCs w:val="20"/>
        </w:rPr>
        <w:t>&gt; Дз = Чз / Чн × 100, где:</w:t>
      </w:r>
    </w:p>
    <w:p w:rsidR="00347486" w:rsidRPr="001A65F9" w:rsidRDefault="00347486" w:rsidP="0034748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Дз – доля детей и молодежи (возраст: 3 – 29 лет), систематически занимающихся физической культурой и спортом;</w:t>
      </w:r>
    </w:p>
    <w:p w:rsidR="00347486" w:rsidRPr="001A65F9" w:rsidRDefault="00347486" w:rsidP="0034748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 xml:space="preserve">Чз – численность </w:t>
      </w:r>
      <w:r w:rsidR="009D1A55" w:rsidRPr="001A65F9">
        <w:rPr>
          <w:sz w:val="20"/>
          <w:szCs w:val="20"/>
        </w:rPr>
        <w:t>детей и молодежи района, занима</w:t>
      </w:r>
      <w:r w:rsidRPr="001A65F9">
        <w:rPr>
          <w:sz w:val="20"/>
          <w:szCs w:val="20"/>
        </w:rPr>
        <w:t>ющихся физической культурой и спортом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347486" w:rsidRPr="001A65F9" w:rsidRDefault="00347486" w:rsidP="0034748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Чн – численность населения по данным Федеральной службы государственной статистики.</w:t>
      </w:r>
    </w:p>
    <w:p w:rsidR="00CD6B9B" w:rsidRPr="001A65F9" w:rsidRDefault="00CD6B9B" w:rsidP="0034748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D346C1" w:rsidRPr="001A65F9" w:rsidRDefault="00D346C1" w:rsidP="00D346C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&lt;6&gt; Дз = Чз / Чн × 100, где:</w:t>
      </w:r>
    </w:p>
    <w:p w:rsidR="00D346C1" w:rsidRPr="001A65F9" w:rsidRDefault="00D346C1" w:rsidP="00D346C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Дз – доля лиц с ограниченными возможностями здоровья и инвалидов, систематически занимающихся физической культурой и спортом;</w:t>
      </w:r>
    </w:p>
    <w:p w:rsidR="00D346C1" w:rsidRPr="001A65F9" w:rsidRDefault="00D346C1" w:rsidP="00D346C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Чз – численность лиц с инвалидностью, занимающихся физической культурой и спортом в соответствии с данными федерального статистического наблюдения по форме № 3-АФК «Сведения об адаптивной физической культуре и спорте»;</w:t>
      </w:r>
    </w:p>
    <w:p w:rsidR="00D346C1" w:rsidRPr="001A65F9" w:rsidRDefault="00D346C1" w:rsidP="00D346C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Чн – численность населения по данным Федеральной службы государственной статистики.</w:t>
      </w:r>
    </w:p>
    <w:p w:rsidR="00CD6B9B" w:rsidRPr="001A65F9" w:rsidRDefault="00CD6B9B" w:rsidP="00347486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E731DC" w:rsidRPr="001A65F9" w:rsidRDefault="00E731DC" w:rsidP="00E731D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&lt;</w:t>
      </w:r>
      <w:r w:rsidR="00EE59B9" w:rsidRPr="001A65F9">
        <w:rPr>
          <w:sz w:val="20"/>
          <w:szCs w:val="20"/>
        </w:rPr>
        <w:t>7</w:t>
      </w:r>
      <w:r w:rsidRPr="001A65F9">
        <w:rPr>
          <w:sz w:val="20"/>
          <w:szCs w:val="20"/>
        </w:rPr>
        <w:t>&gt; Дз = Чз / Чн × 100, где:</w:t>
      </w:r>
    </w:p>
    <w:p w:rsidR="00E731DC" w:rsidRPr="001A65F9" w:rsidRDefault="00E731DC" w:rsidP="00E731D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 xml:space="preserve">Дз – доля </w:t>
      </w:r>
      <w:r w:rsidR="00E11FE9" w:rsidRPr="001A65F9">
        <w:rPr>
          <w:sz w:val="20"/>
          <w:szCs w:val="20"/>
        </w:rPr>
        <w:t>гр</w:t>
      </w:r>
      <w:r w:rsidR="00EE59B9" w:rsidRPr="001A65F9">
        <w:rPr>
          <w:sz w:val="20"/>
          <w:szCs w:val="20"/>
        </w:rPr>
        <w:t>аждан района, выполнивших нормативы Всероссийского физкультурно-спортивного комплекса «Готов к труду и обороне» (ГТО) (учащихся и студентов)</w:t>
      </w:r>
      <w:r w:rsidRPr="001A65F9">
        <w:rPr>
          <w:sz w:val="20"/>
          <w:szCs w:val="20"/>
        </w:rPr>
        <w:t>;</w:t>
      </w:r>
    </w:p>
    <w:p w:rsidR="00E731DC" w:rsidRPr="001A65F9" w:rsidRDefault="00E731DC" w:rsidP="00E731D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 xml:space="preserve">Чз – численность </w:t>
      </w:r>
      <w:r w:rsidR="00826398" w:rsidRPr="001A65F9">
        <w:rPr>
          <w:sz w:val="20"/>
          <w:szCs w:val="20"/>
        </w:rPr>
        <w:t xml:space="preserve">граждан района, выполнивших нормативы испытаний </w:t>
      </w:r>
      <w:r w:rsidR="00826398" w:rsidRPr="001A65F9">
        <w:rPr>
          <w:sz w:val="20"/>
          <w:szCs w:val="20"/>
          <w:lang w:val="en-US"/>
        </w:rPr>
        <w:t>I</w:t>
      </w:r>
      <w:r w:rsidR="00826398" w:rsidRPr="001A65F9">
        <w:rPr>
          <w:sz w:val="20"/>
          <w:szCs w:val="20"/>
        </w:rPr>
        <w:t xml:space="preserve"> – </w:t>
      </w:r>
      <w:r w:rsidR="00826398" w:rsidRPr="001A65F9">
        <w:rPr>
          <w:sz w:val="20"/>
          <w:szCs w:val="20"/>
          <w:lang w:val="en-US"/>
        </w:rPr>
        <w:t>VI</w:t>
      </w:r>
      <w:r w:rsidR="00826398" w:rsidRPr="001A65F9">
        <w:rPr>
          <w:sz w:val="20"/>
          <w:szCs w:val="20"/>
        </w:rPr>
        <w:t xml:space="preserve"> ступеней ГТО в </w:t>
      </w:r>
      <w:r w:rsidRPr="001A65F9">
        <w:rPr>
          <w:sz w:val="20"/>
          <w:szCs w:val="20"/>
        </w:rPr>
        <w:t xml:space="preserve">соответствии с данными федерального статистического наблюдения по форме № </w:t>
      </w:r>
      <w:r w:rsidR="00826398" w:rsidRPr="001A65F9">
        <w:rPr>
          <w:sz w:val="20"/>
          <w:szCs w:val="20"/>
        </w:rPr>
        <w:t>2</w:t>
      </w:r>
      <w:r w:rsidRPr="001A65F9">
        <w:rPr>
          <w:sz w:val="20"/>
          <w:szCs w:val="20"/>
        </w:rPr>
        <w:t>-</w:t>
      </w:r>
      <w:r w:rsidR="00826398" w:rsidRPr="001A65F9">
        <w:rPr>
          <w:sz w:val="20"/>
          <w:szCs w:val="20"/>
        </w:rPr>
        <w:t>ГТО</w:t>
      </w:r>
      <w:r w:rsidRPr="001A65F9">
        <w:rPr>
          <w:sz w:val="20"/>
          <w:szCs w:val="20"/>
        </w:rPr>
        <w:t xml:space="preserve"> «Сведения о</w:t>
      </w:r>
      <w:r w:rsidR="00826398" w:rsidRPr="001A65F9">
        <w:rPr>
          <w:sz w:val="20"/>
          <w:szCs w:val="20"/>
        </w:rPr>
        <w:t xml:space="preserve"> реализации Всероссийского физкультурно-спортивного комплекса «Готов к труду и обороне» (ГТО)</w:t>
      </w:r>
      <w:r w:rsidRPr="001A65F9">
        <w:rPr>
          <w:sz w:val="20"/>
          <w:szCs w:val="20"/>
        </w:rPr>
        <w:t>»;</w:t>
      </w:r>
    </w:p>
    <w:p w:rsidR="00E731DC" w:rsidRPr="001A65F9" w:rsidRDefault="00E731DC" w:rsidP="00E731D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 xml:space="preserve">Чн – </w:t>
      </w:r>
      <w:r w:rsidR="00826398" w:rsidRPr="001A65F9">
        <w:rPr>
          <w:sz w:val="20"/>
          <w:szCs w:val="20"/>
        </w:rPr>
        <w:t xml:space="preserve">общая </w:t>
      </w:r>
      <w:r w:rsidRPr="001A65F9">
        <w:rPr>
          <w:sz w:val="20"/>
          <w:szCs w:val="20"/>
        </w:rPr>
        <w:t xml:space="preserve">численность населения </w:t>
      </w:r>
      <w:r w:rsidR="00826398" w:rsidRPr="001A65F9">
        <w:rPr>
          <w:sz w:val="20"/>
          <w:szCs w:val="20"/>
        </w:rPr>
        <w:t>(учащихся и студентов), принявшего участие в выполнении нормативов ГТО</w:t>
      </w:r>
      <w:r w:rsidR="009A0EB0" w:rsidRPr="001A65F9">
        <w:rPr>
          <w:sz w:val="20"/>
          <w:szCs w:val="20"/>
        </w:rPr>
        <w:t xml:space="preserve">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:rsidR="0026439F" w:rsidRPr="001A65F9" w:rsidRDefault="0026439F" w:rsidP="00DC668F">
      <w:pPr>
        <w:jc w:val="both"/>
        <w:rPr>
          <w:sz w:val="20"/>
          <w:szCs w:val="20"/>
        </w:rPr>
      </w:pPr>
    </w:p>
    <w:p w:rsidR="007F4DE2" w:rsidRPr="001A65F9" w:rsidRDefault="007F4DE2" w:rsidP="007F4DE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&lt;8&gt; Дз = Чзсп / Чз × 100, где:</w:t>
      </w:r>
    </w:p>
    <w:p w:rsidR="007F4DE2" w:rsidRPr="001A65F9" w:rsidRDefault="007F4DE2" w:rsidP="007F4DE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Дз – 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</w:p>
    <w:p w:rsidR="007F4DE2" w:rsidRPr="001A65F9" w:rsidRDefault="007F4DE2" w:rsidP="007F4DE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Чзсп –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о физической культуре и спорте»;</w:t>
      </w:r>
    </w:p>
    <w:p w:rsidR="00A41FC0" w:rsidRPr="001A65F9" w:rsidRDefault="007F4DE2" w:rsidP="00A41FC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A65F9">
        <w:rPr>
          <w:sz w:val="20"/>
          <w:szCs w:val="20"/>
        </w:rPr>
        <w:t>Ч</w:t>
      </w:r>
      <w:r w:rsidR="00A41FC0" w:rsidRPr="001A65F9">
        <w:rPr>
          <w:sz w:val="20"/>
          <w:szCs w:val="20"/>
        </w:rPr>
        <w:t>з</w:t>
      </w:r>
      <w:r w:rsidRPr="001A65F9">
        <w:rPr>
          <w:sz w:val="20"/>
          <w:szCs w:val="20"/>
        </w:rPr>
        <w:t xml:space="preserve"> – численность </w:t>
      </w:r>
      <w:r w:rsidR="00A41FC0" w:rsidRPr="001A65F9">
        <w:rPr>
          <w:sz w:val="20"/>
          <w:szCs w:val="20"/>
        </w:rPr>
        <w:t>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«Сведения о физической культуре и спорте»;</w:t>
      </w:r>
    </w:p>
    <w:p w:rsidR="007F4DE2" w:rsidRPr="001A65F9" w:rsidRDefault="007F4DE2" w:rsidP="007F4DE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D5CA2" w:rsidRPr="00B4590F" w:rsidRDefault="003D5CA2" w:rsidP="003D5CA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B4590F">
        <w:rPr>
          <w:sz w:val="20"/>
          <w:szCs w:val="20"/>
        </w:rPr>
        <w:t>&lt;9&gt; Дс = Сно / Соо × 100, где:</w:t>
      </w:r>
    </w:p>
    <w:p w:rsidR="003D5CA2" w:rsidRPr="00B4590F" w:rsidRDefault="003D5CA2" w:rsidP="007F4DE2">
      <w:pPr>
        <w:jc w:val="both"/>
        <w:rPr>
          <w:sz w:val="20"/>
          <w:szCs w:val="20"/>
        </w:rPr>
      </w:pPr>
      <w:r w:rsidRPr="00B4590F">
        <w:rPr>
          <w:sz w:val="20"/>
          <w:szCs w:val="20"/>
        </w:rPr>
        <w:t xml:space="preserve">Дс – доля средств бюджета отрасли физической культуры и спорта, выделяемых немуниципальным организациям на </w:t>
      </w:r>
      <w:r w:rsidRPr="00B4590F">
        <w:rPr>
          <w:bCs/>
          <w:sz w:val="20"/>
          <w:szCs w:val="20"/>
        </w:rPr>
        <w:t xml:space="preserve"> предоставление (выполнение) услуг (работ)</w:t>
      </w:r>
      <w:r w:rsidRPr="00B4590F">
        <w:rPr>
          <w:sz w:val="20"/>
          <w:szCs w:val="20"/>
        </w:rPr>
        <w:t xml:space="preserve"> в сфере физической культуры и спорта «Организация и проведение официальных физкультурных (физкультурно-оздоровительных) мероприятий»</w:t>
      </w:r>
    </w:p>
    <w:p w:rsidR="003D5CA2" w:rsidRPr="00B4590F" w:rsidRDefault="003D5CA2" w:rsidP="007F4DE2">
      <w:pPr>
        <w:jc w:val="both"/>
        <w:rPr>
          <w:sz w:val="20"/>
          <w:szCs w:val="20"/>
        </w:rPr>
      </w:pPr>
      <w:r w:rsidRPr="00B4590F">
        <w:rPr>
          <w:sz w:val="20"/>
          <w:szCs w:val="20"/>
        </w:rPr>
        <w:t xml:space="preserve">Сно – средства бюджета отрасли физической культуры и спорта, выделяемых немуниципальным организациям на </w:t>
      </w:r>
      <w:r w:rsidRPr="00B4590F">
        <w:rPr>
          <w:bCs/>
          <w:sz w:val="20"/>
          <w:szCs w:val="20"/>
        </w:rPr>
        <w:t>предоставление (выполнение) услуг (работ)</w:t>
      </w:r>
      <w:r w:rsidRPr="00B4590F">
        <w:rPr>
          <w:sz w:val="20"/>
          <w:szCs w:val="20"/>
        </w:rPr>
        <w:t xml:space="preserve"> в сфере физической культуры и спорта;</w:t>
      </w:r>
    </w:p>
    <w:p w:rsidR="007F4DE2" w:rsidRPr="001A65F9" w:rsidRDefault="003D5CA2" w:rsidP="007F4DE2">
      <w:pPr>
        <w:jc w:val="both"/>
        <w:rPr>
          <w:sz w:val="20"/>
          <w:szCs w:val="20"/>
        </w:rPr>
      </w:pPr>
      <w:r w:rsidRPr="00B4590F">
        <w:rPr>
          <w:sz w:val="20"/>
          <w:szCs w:val="20"/>
        </w:rPr>
        <w:t>Соо – общий объем средств бюджета отрасли физической культуры и спорта, предусмотренных на реализацию услуг (работ)</w:t>
      </w:r>
      <w:r w:rsidRPr="00B4590F">
        <w:rPr>
          <w:color w:val="000000"/>
          <w:sz w:val="20"/>
          <w:szCs w:val="20"/>
        </w:rPr>
        <w:t xml:space="preserve"> «</w:t>
      </w:r>
      <w:r w:rsidRPr="00B4590F">
        <w:rPr>
          <w:sz w:val="20"/>
          <w:szCs w:val="20"/>
        </w:rPr>
        <w:t>Организация и проведение официальных физкультурных (физкультурно-оздоровительных) мероприятий».</w:t>
      </w:r>
    </w:p>
    <w:p w:rsidR="0026439F" w:rsidRDefault="0026439F" w:rsidP="00DC668F">
      <w:pPr>
        <w:jc w:val="both"/>
        <w:rPr>
          <w:sz w:val="20"/>
          <w:szCs w:val="20"/>
        </w:rPr>
      </w:pPr>
    </w:p>
    <w:p w:rsidR="0026439F" w:rsidRDefault="0026439F" w:rsidP="00DC668F">
      <w:pPr>
        <w:jc w:val="both"/>
        <w:rPr>
          <w:sz w:val="20"/>
          <w:szCs w:val="20"/>
        </w:rPr>
      </w:pPr>
    </w:p>
    <w:p w:rsidR="00EA2BF8" w:rsidRDefault="00EA2BF8" w:rsidP="00AC5C0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DF7CAF" w:rsidRPr="00C77AED" w:rsidRDefault="005B530D" w:rsidP="00DF7CAF">
      <w:pPr>
        <w:shd w:val="clear" w:color="auto" w:fill="FFFFFF"/>
        <w:autoSpaceDE w:val="0"/>
        <w:autoSpaceDN w:val="0"/>
        <w:adjustRightInd w:val="0"/>
        <w:ind w:left="9214"/>
        <w:jc w:val="right"/>
        <w:rPr>
          <w:sz w:val="22"/>
          <w:lang w:eastAsia="en-US"/>
        </w:rPr>
      </w:pPr>
      <w:r>
        <w:rPr>
          <w:sz w:val="22"/>
          <w:lang w:eastAsia="en-US"/>
        </w:rPr>
        <w:lastRenderedPageBreak/>
        <w:t xml:space="preserve">Таблица 2 </w:t>
      </w:r>
    </w:p>
    <w:tbl>
      <w:tblPr>
        <w:tblW w:w="15348" w:type="dxa"/>
        <w:tblInd w:w="-459" w:type="dxa"/>
        <w:tblLayout w:type="fixed"/>
        <w:tblLook w:val="04A0"/>
      </w:tblPr>
      <w:tblGrid>
        <w:gridCol w:w="528"/>
        <w:gridCol w:w="3016"/>
        <w:gridCol w:w="1276"/>
        <w:gridCol w:w="1276"/>
        <w:gridCol w:w="1134"/>
        <w:gridCol w:w="993"/>
        <w:gridCol w:w="992"/>
        <w:gridCol w:w="992"/>
        <w:gridCol w:w="992"/>
        <w:gridCol w:w="992"/>
        <w:gridCol w:w="993"/>
        <w:gridCol w:w="992"/>
        <w:gridCol w:w="1172"/>
      </w:tblGrid>
      <w:tr w:rsidR="00E576CC" w:rsidRPr="00E576CC" w:rsidTr="0097338E">
        <w:trPr>
          <w:trHeight w:val="63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sz w:val="18"/>
                <w:szCs w:val="18"/>
              </w:rPr>
            </w:pPr>
            <w:bookmarkStart w:id="0" w:name="RANGE!A1:Q96"/>
            <w:bookmarkEnd w:id="0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6CC" w:rsidRDefault="00E576CC" w:rsidP="00E576CC">
            <w:pPr>
              <w:jc w:val="center"/>
              <w:rPr>
                <w:b/>
                <w:bCs/>
              </w:rPr>
            </w:pPr>
            <w:r w:rsidRPr="00E576CC">
              <w:rPr>
                <w:b/>
                <w:bCs/>
              </w:rPr>
              <w:t>Распределение финансовых ресурсов муниципальной программы "Развитие физической культуры и спорта в Кондинском районе на 2019 - 2025 годы и на период до 2030 года.</w:t>
            </w:r>
          </w:p>
          <w:p w:rsidR="00DF7CAF" w:rsidRPr="00E576CC" w:rsidRDefault="00DF7CAF" w:rsidP="00E576C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7338E" w:rsidRPr="00E576CC" w:rsidTr="0097338E">
        <w:trPr>
          <w:trHeight w:val="33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Основные ме</w:t>
            </w:r>
            <w:r w:rsidRPr="0097338E">
              <w:rPr>
                <w:b/>
                <w:sz w:val="18"/>
                <w:szCs w:val="18"/>
              </w:rPr>
              <w:t>р</w:t>
            </w:r>
            <w:r w:rsidRPr="00E576CC">
              <w:rPr>
                <w:b/>
                <w:sz w:val="18"/>
                <w:szCs w:val="18"/>
              </w:rPr>
              <w:t>оприятия муниципальной программы (связь мероприятий с целевыми показателями)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97338E">
            <w:pPr>
              <w:ind w:left="-108" w:right="-70"/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ответственный исполнитель/</w:t>
            </w:r>
            <w:r w:rsidRPr="0097338E">
              <w:rPr>
                <w:b/>
                <w:sz w:val="18"/>
                <w:szCs w:val="18"/>
              </w:rPr>
              <w:t xml:space="preserve"> с</w:t>
            </w:r>
            <w:r w:rsidRPr="00E576CC">
              <w:rPr>
                <w:b/>
                <w:sz w:val="18"/>
                <w:szCs w:val="18"/>
              </w:rPr>
              <w:t>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97338E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7338E" w:rsidRPr="00E576CC" w:rsidTr="0097338E">
        <w:trPr>
          <w:trHeight w:val="25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76CC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</w:tr>
      <w:tr w:rsidR="00E576CC" w:rsidRPr="0097338E" w:rsidTr="0097338E">
        <w:trPr>
          <w:trHeight w:val="76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sz w:val="18"/>
                <w:szCs w:val="18"/>
              </w:rPr>
            </w:pPr>
            <w:r w:rsidRPr="00E576CC">
              <w:rPr>
                <w:b/>
                <w:sz w:val="18"/>
                <w:szCs w:val="18"/>
              </w:rPr>
              <w:t>2026-2030</w:t>
            </w:r>
          </w:p>
        </w:tc>
      </w:tr>
      <w:tr w:rsidR="00E576CC" w:rsidRPr="0097338E" w:rsidTr="00DF7CAF">
        <w:trPr>
          <w:trHeight w:val="12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6CC" w:rsidRPr="00E576CC" w:rsidRDefault="00E576CC" w:rsidP="00E576CC">
            <w:pPr>
              <w:jc w:val="center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E576CC" w:rsidRPr="00E576CC" w:rsidTr="0097338E">
        <w:trPr>
          <w:trHeight w:val="1343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безопасности. (Показатели 1-7)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1 689,9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576CC" w:rsidRPr="00E576CC" w:rsidTr="0097338E">
        <w:trPr>
          <w:trHeight w:val="118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CC" w:rsidRPr="00E576CC" w:rsidRDefault="00E576CC" w:rsidP="00E576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1 689,9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0,0</w:t>
            </w:r>
          </w:p>
        </w:tc>
      </w:tr>
      <w:tr w:rsidR="00E576CC" w:rsidRPr="00E576CC" w:rsidTr="0097338E">
        <w:trPr>
          <w:trHeight w:val="14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Предоставление субсидии немуниципальным организациям на предоставление (выполнение) услуг (работ) в сфере физической культуры и спорта (Показатель № 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CC" w:rsidRPr="00E576CC" w:rsidRDefault="00E576CC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1 090,8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6CC" w:rsidRPr="00E576CC" w:rsidRDefault="00E576CC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182069" w:rsidRPr="00E576CC" w:rsidTr="0097338E">
        <w:trPr>
          <w:trHeight w:val="34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82069" w:rsidRPr="00E576CC" w:rsidTr="0097338E">
        <w:trPr>
          <w:trHeight w:val="97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1 090,8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90,9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454,5</w:t>
            </w:r>
          </w:p>
        </w:tc>
      </w:tr>
      <w:tr w:rsidR="00182069" w:rsidRPr="00E576CC" w:rsidTr="00DF7CAF">
        <w:trPr>
          <w:trHeight w:val="131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 (Показатели № 8)</w:t>
            </w:r>
          </w:p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1 721 339,2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150 882,4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713 844,0</w:t>
            </w:r>
          </w:p>
        </w:tc>
      </w:tr>
      <w:tr w:rsidR="00182069" w:rsidRPr="00E576CC" w:rsidTr="0097338E">
        <w:trPr>
          <w:trHeight w:val="48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14 509,4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1 253,1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6 265,5</w:t>
            </w:r>
          </w:p>
        </w:tc>
      </w:tr>
      <w:tr w:rsidR="00182069" w:rsidRPr="00E576CC" w:rsidTr="0097338E">
        <w:trPr>
          <w:trHeight w:val="623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1 706 829,8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150 157,1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141 515,7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141 515,7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141 515,7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141 515,7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141 515,7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141 515,7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707 578,5</w:t>
            </w:r>
          </w:p>
        </w:tc>
      </w:tr>
      <w:tr w:rsidR="00182069" w:rsidRPr="00E576CC" w:rsidTr="00DF7CAF">
        <w:trPr>
          <w:trHeight w:val="131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 xml:space="preserve">Организация деятельности органов местного самоуправления муниципального образования Кондинский район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84 841,2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35 350,5</w:t>
            </w:r>
          </w:p>
        </w:tc>
      </w:tr>
      <w:tr w:rsidR="00182069" w:rsidRPr="00E576CC" w:rsidTr="00AB57A1">
        <w:trPr>
          <w:trHeight w:val="42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84 841,2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7 070,1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7 070,1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35 350,5</w:t>
            </w:r>
          </w:p>
        </w:tc>
      </w:tr>
      <w:tr w:rsidR="00182069" w:rsidRPr="00E576CC" w:rsidTr="00AB57A1">
        <w:trPr>
          <w:trHeight w:val="14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Лыжная база пгт.Междуреченский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F75830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Комитет физической культуры и спорта</w:t>
            </w:r>
            <w:r>
              <w:rPr>
                <w:sz w:val="18"/>
                <w:szCs w:val="18"/>
              </w:rPr>
              <w:t xml:space="preserve">, </w:t>
            </w:r>
            <w:r w:rsidRPr="00E576CC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82069" w:rsidRPr="00E576CC" w:rsidTr="00AB57A1">
        <w:trPr>
          <w:trHeight w:val="34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80 000,0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 </w:t>
            </w:r>
          </w:p>
        </w:tc>
      </w:tr>
      <w:tr w:rsidR="00182069" w:rsidRPr="00E576CC" w:rsidTr="00F75830">
        <w:trPr>
          <w:trHeight w:val="23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Приобретение спортивного комплекса в пгт. Междуреченский.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F75830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Комитет физической культуры и спорта</w:t>
            </w:r>
            <w:r>
              <w:rPr>
                <w:sz w:val="18"/>
                <w:szCs w:val="18"/>
              </w:rPr>
              <w:t>,</w:t>
            </w:r>
            <w:r w:rsidRPr="00E576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КУМИ</w:t>
            </w:r>
            <w:r w:rsidRPr="00E576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69" w:rsidRPr="00E576CC" w:rsidRDefault="00182069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46 140,0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46 140,0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69" w:rsidRPr="00E576CC" w:rsidRDefault="00182069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F7CAF" w:rsidRPr="00E576CC" w:rsidTr="00F75830">
        <w:trPr>
          <w:trHeight w:val="27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AF" w:rsidRPr="00E576CC" w:rsidRDefault="00DF7CAF" w:rsidP="00E576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36 140,0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36 140,0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F7CAF" w:rsidRPr="00E576CC" w:rsidTr="0097338E">
        <w:trPr>
          <w:trHeight w:val="1189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AF" w:rsidRPr="00E576CC" w:rsidRDefault="00DF7CAF" w:rsidP="00E576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AF" w:rsidRPr="00E576CC" w:rsidRDefault="00DF7CAF" w:rsidP="00D03228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F7CAF" w:rsidRPr="00E576CC" w:rsidTr="0097338E">
        <w:trPr>
          <w:trHeight w:val="25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1 935 101,1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285 873,3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749 649,0</w:t>
            </w:r>
          </w:p>
        </w:tc>
      </w:tr>
      <w:tr w:rsidR="00DF7CAF" w:rsidRPr="00E576CC" w:rsidTr="0097338E">
        <w:trPr>
          <w:trHeight w:val="48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14 509,4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DF7CAF" w:rsidRPr="00E576CC" w:rsidTr="00DF7CAF">
        <w:trPr>
          <w:trHeight w:val="34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1 909 500,9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275 057,1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742 929,0</w:t>
            </w:r>
          </w:p>
        </w:tc>
      </w:tr>
      <w:tr w:rsidR="00DF7CAF" w:rsidRPr="00E576CC" w:rsidTr="0097338E">
        <w:trPr>
          <w:trHeight w:val="12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11 090,8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10 090,9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DF7CAF" w:rsidRPr="00E576CC" w:rsidTr="0075383E">
        <w:trPr>
          <w:trHeight w:val="169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Проекты, портфели проектов Кондинского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126 140,0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126 140,0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F7CAF" w:rsidRPr="00E576CC" w:rsidTr="0075383E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116 140,0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116 140,0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F7CAF" w:rsidRPr="00E576CC" w:rsidTr="0097338E">
        <w:trPr>
          <w:trHeight w:val="12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431DD" w:rsidRPr="00E576CC" w:rsidTr="0097338E">
        <w:trPr>
          <w:trHeight w:val="25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1DD" w:rsidRPr="00E576CC" w:rsidRDefault="00C431DD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D" w:rsidRPr="00E576CC" w:rsidRDefault="00C431DD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126 140,0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126 140,0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431DD" w:rsidRPr="00E576CC" w:rsidTr="00437C1E">
        <w:trPr>
          <w:trHeight w:val="232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DD" w:rsidRPr="00E576CC" w:rsidRDefault="00C431DD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1DD" w:rsidRPr="00E576CC" w:rsidRDefault="00C431DD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116 140,0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116 140,0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431DD" w:rsidRPr="00E576CC" w:rsidTr="0097338E">
        <w:trPr>
          <w:trHeight w:val="12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DD" w:rsidRPr="00E576CC" w:rsidRDefault="00C431DD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DD" w:rsidRPr="00E576CC" w:rsidRDefault="00C431DD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1DD" w:rsidRPr="00E576CC" w:rsidRDefault="00C431DD" w:rsidP="00817FB7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F7CAF" w:rsidRPr="00E576CC" w:rsidTr="0097338E">
        <w:trPr>
          <w:trHeight w:val="25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1 808 961,1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159 733,3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749 649,0</w:t>
            </w:r>
          </w:p>
        </w:tc>
      </w:tr>
      <w:tr w:rsidR="00DF7CAF" w:rsidRPr="00E576CC" w:rsidTr="0097338E">
        <w:trPr>
          <w:trHeight w:val="48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14 509,4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DF7CAF" w:rsidRPr="00E576CC" w:rsidTr="003A4DF7">
        <w:trPr>
          <w:trHeight w:val="32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1 793 360,9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158 917,1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742 929,0</w:t>
            </w:r>
          </w:p>
        </w:tc>
      </w:tr>
      <w:tr w:rsidR="00DF7CAF" w:rsidRPr="00E576CC" w:rsidTr="0097338E">
        <w:trPr>
          <w:trHeight w:val="12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1 090,8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DF7CAF" w:rsidRPr="00E576CC" w:rsidTr="0097338E">
        <w:trPr>
          <w:trHeight w:val="312"/>
        </w:trPr>
        <w:tc>
          <w:tcPr>
            <w:tcW w:w="15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7CAF" w:rsidRPr="00E576CC" w:rsidRDefault="00DF7CAF" w:rsidP="00E576CC">
            <w:pPr>
              <w:rPr>
                <w:sz w:val="18"/>
                <w:szCs w:val="18"/>
              </w:rPr>
            </w:pPr>
            <w:r w:rsidRPr="00E576CC">
              <w:rPr>
                <w:sz w:val="18"/>
                <w:szCs w:val="18"/>
              </w:rPr>
              <w:t>В том числе:</w:t>
            </w:r>
          </w:p>
        </w:tc>
      </w:tr>
      <w:tr w:rsidR="00DF7CAF" w:rsidRPr="00E576CC" w:rsidTr="0097338E">
        <w:trPr>
          <w:trHeight w:val="25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Ответственный исполнитель (Комитет физической культуры и 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1 808 961,1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159 733,3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749 649,0</w:t>
            </w:r>
          </w:p>
        </w:tc>
      </w:tr>
      <w:tr w:rsidR="00DF7CAF" w:rsidRPr="00E576CC" w:rsidTr="0097338E">
        <w:trPr>
          <w:trHeight w:val="48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14 509,4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DF7CAF" w:rsidRPr="00E576CC" w:rsidTr="0097338E">
        <w:trPr>
          <w:trHeight w:val="51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1 793 360,9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158 917,1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148 585,8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742 929,0</w:t>
            </w:r>
          </w:p>
        </w:tc>
      </w:tr>
      <w:tr w:rsidR="00DF7CAF" w:rsidRPr="00E576CC" w:rsidTr="0097338E">
        <w:trPr>
          <w:trHeight w:val="12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1 090,8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DF7CAF" w:rsidRPr="00E576CC" w:rsidTr="0097338E">
        <w:trPr>
          <w:trHeight w:val="25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Соисполнитель 1 (Комитет по управлению муниципальным имуществом администрации Кондинского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126 140,0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126 140,0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F7CAF" w:rsidRPr="00E576CC" w:rsidTr="0097338E">
        <w:trPr>
          <w:trHeight w:val="51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116 140,0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116 140,0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F7CAF" w:rsidRPr="00E576CC" w:rsidTr="0097338E">
        <w:trPr>
          <w:trHeight w:val="120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AF" w:rsidRPr="00E576CC" w:rsidRDefault="00DF7CAF" w:rsidP="00E576CC">
            <w:pPr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CAF" w:rsidRPr="00E576CC" w:rsidRDefault="00DF7CAF" w:rsidP="00E576CC">
            <w:pPr>
              <w:jc w:val="right"/>
              <w:rPr>
                <w:b/>
                <w:bCs/>
                <w:sz w:val="18"/>
                <w:szCs w:val="18"/>
              </w:rPr>
            </w:pPr>
            <w:r w:rsidRPr="00E576CC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4869CF" w:rsidRPr="005B530D" w:rsidRDefault="004869CF" w:rsidP="004869CF">
      <w:pPr>
        <w:widowControl w:val="0"/>
        <w:autoSpaceDE w:val="0"/>
        <w:autoSpaceDN w:val="0"/>
        <w:ind w:firstLine="540"/>
        <w:jc w:val="right"/>
        <w:outlineLvl w:val="1"/>
        <w:rPr>
          <w:color w:val="000000"/>
          <w:sz w:val="20"/>
          <w:szCs w:val="20"/>
        </w:rPr>
      </w:pPr>
      <w:r w:rsidRPr="005B530D">
        <w:rPr>
          <w:color w:val="000000"/>
          <w:sz w:val="20"/>
          <w:szCs w:val="20"/>
        </w:rPr>
        <w:lastRenderedPageBreak/>
        <w:t>Таблица 3</w:t>
      </w:r>
    </w:p>
    <w:p w:rsidR="004869CF" w:rsidRPr="005B530D" w:rsidRDefault="004869CF" w:rsidP="00134BBA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  <w:sz w:val="20"/>
          <w:szCs w:val="20"/>
        </w:rPr>
      </w:pPr>
    </w:p>
    <w:p w:rsidR="00134BBA" w:rsidRPr="00216EE4" w:rsidRDefault="001A65F9" w:rsidP="00134BBA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  <w:r w:rsidRPr="00216EE4">
        <w:rPr>
          <w:color w:val="000000"/>
        </w:rPr>
        <w:t xml:space="preserve">Мероприятия, реализуемые на принципах проектного управления, направленные </w:t>
      </w:r>
      <w:r w:rsidR="00134BBA" w:rsidRPr="00216EE4">
        <w:rPr>
          <w:color w:val="000000"/>
        </w:rPr>
        <w:t xml:space="preserve">в том числе на </w:t>
      </w:r>
      <w:r w:rsidRPr="00216EE4">
        <w:rPr>
          <w:color w:val="000000"/>
        </w:rPr>
        <w:t>исполнение</w:t>
      </w:r>
      <w:r w:rsidR="00134BBA" w:rsidRPr="00216EE4">
        <w:rPr>
          <w:color w:val="000000"/>
        </w:rPr>
        <w:t xml:space="preserve"> национальных</w:t>
      </w:r>
      <w:r w:rsidRPr="00216EE4">
        <w:rPr>
          <w:color w:val="000000"/>
        </w:rPr>
        <w:t xml:space="preserve">, </w:t>
      </w:r>
      <w:r w:rsidR="00134BBA" w:rsidRPr="00216EE4">
        <w:rPr>
          <w:color w:val="000000"/>
        </w:rPr>
        <w:t xml:space="preserve">федеральных </w:t>
      </w:r>
      <w:r w:rsidR="00B1104F" w:rsidRPr="00216EE4">
        <w:t xml:space="preserve">(программ) Российской Федерации, региональных проектов Ханты-Мансийского автономного округа - Югры </w:t>
      </w:r>
      <w:r w:rsidR="00134BBA" w:rsidRPr="00216EE4">
        <w:rPr>
          <w:color w:val="000000"/>
        </w:rPr>
        <w:t>проектов Российской Федерации</w:t>
      </w:r>
    </w:p>
    <w:tbl>
      <w:tblPr>
        <w:tblW w:w="14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1701"/>
        <w:gridCol w:w="787"/>
        <w:gridCol w:w="1906"/>
        <w:gridCol w:w="999"/>
        <w:gridCol w:w="7"/>
        <w:gridCol w:w="1086"/>
        <w:gridCol w:w="7"/>
        <w:gridCol w:w="941"/>
        <w:gridCol w:w="929"/>
        <w:gridCol w:w="709"/>
        <w:gridCol w:w="645"/>
        <w:gridCol w:w="708"/>
        <w:gridCol w:w="709"/>
        <w:gridCol w:w="709"/>
        <w:gridCol w:w="851"/>
        <w:gridCol w:w="708"/>
      </w:tblGrid>
      <w:tr w:rsidR="005F33E4" w:rsidRPr="003956B4" w:rsidTr="003956B4">
        <w:trPr>
          <w:trHeight w:val="176"/>
        </w:trPr>
        <w:tc>
          <w:tcPr>
            <w:tcW w:w="568" w:type="dxa"/>
            <w:vMerge w:val="restart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№</w:t>
            </w:r>
          </w:p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92" w:type="dxa"/>
            <w:vMerge w:val="restart"/>
            <w:hideMark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1701" w:type="dxa"/>
            <w:vMerge w:val="restart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Наименование проекта или мероприятия</w:t>
            </w:r>
            <w:r w:rsidRPr="003956B4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87" w:type="dxa"/>
            <w:vMerge w:val="restart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Номер основного мероприятия</w:t>
            </w:r>
            <w:r w:rsidRPr="003956B4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06" w:type="dxa"/>
            <w:vMerge w:val="restart"/>
            <w:hideMark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Цели</w:t>
            </w:r>
            <w:r w:rsidRPr="003956B4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9" w:type="dxa"/>
            <w:vMerge w:val="restart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Срок реализации</w:t>
            </w:r>
            <w:r w:rsidRPr="003956B4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93" w:type="dxa"/>
            <w:gridSpan w:val="2"/>
            <w:vMerge w:val="restart"/>
            <w:hideMark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 xml:space="preserve">Источники финансирования </w:t>
            </w:r>
          </w:p>
        </w:tc>
        <w:tc>
          <w:tcPr>
            <w:tcW w:w="6916" w:type="dxa"/>
            <w:gridSpan w:val="10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 xml:space="preserve">Параметры финансового обеспечения, тыс. рублей </w:t>
            </w:r>
          </w:p>
        </w:tc>
      </w:tr>
      <w:tr w:rsidR="005F33E4" w:rsidRPr="003956B4" w:rsidTr="003956B4">
        <w:trPr>
          <w:trHeight w:val="146"/>
        </w:trPr>
        <w:tc>
          <w:tcPr>
            <w:tcW w:w="568" w:type="dxa"/>
            <w:vMerge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vMerge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gridSpan w:val="2"/>
            <w:vMerge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gridSpan w:val="2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29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709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2020 г.</w:t>
            </w:r>
          </w:p>
        </w:tc>
        <w:tc>
          <w:tcPr>
            <w:tcW w:w="645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2021 г.</w:t>
            </w:r>
          </w:p>
        </w:tc>
        <w:tc>
          <w:tcPr>
            <w:tcW w:w="708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2022 г.</w:t>
            </w:r>
          </w:p>
        </w:tc>
        <w:tc>
          <w:tcPr>
            <w:tcW w:w="709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1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8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2026-2030</w:t>
            </w:r>
          </w:p>
        </w:tc>
      </w:tr>
      <w:tr w:rsidR="005F33E4" w:rsidRPr="003956B4" w:rsidTr="003956B4">
        <w:trPr>
          <w:trHeight w:val="136"/>
        </w:trPr>
        <w:tc>
          <w:tcPr>
            <w:tcW w:w="568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  <w:gridSpan w:val="2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gridSpan w:val="2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F33E4" w:rsidRPr="003956B4" w:rsidRDefault="005F33E4" w:rsidP="00D03228">
            <w:pPr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16</w:t>
            </w:r>
          </w:p>
        </w:tc>
      </w:tr>
      <w:tr w:rsidR="005F33E4" w:rsidRPr="003956B4" w:rsidTr="003956B4">
        <w:trPr>
          <w:trHeight w:val="181"/>
        </w:trPr>
        <w:tc>
          <w:tcPr>
            <w:tcW w:w="14962" w:type="dxa"/>
            <w:gridSpan w:val="18"/>
          </w:tcPr>
          <w:p w:rsidR="005F33E4" w:rsidRPr="003956B4" w:rsidRDefault="003956B4" w:rsidP="003956B4">
            <w:pPr>
              <w:pStyle w:val="Default"/>
              <w:jc w:val="center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 xml:space="preserve">Раздел I. Портфели проектов, основанные на национальных и федеральных проектах Российской Федерации </w:t>
            </w:r>
          </w:p>
        </w:tc>
      </w:tr>
      <w:tr w:rsidR="00B907DD" w:rsidRPr="003956B4" w:rsidTr="003956B4">
        <w:trPr>
          <w:trHeight w:val="267"/>
        </w:trPr>
        <w:tc>
          <w:tcPr>
            <w:tcW w:w="568" w:type="dxa"/>
            <w:vMerge w:val="restart"/>
          </w:tcPr>
          <w:p w:rsidR="00B907DD" w:rsidRPr="003956B4" w:rsidRDefault="00B907DD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 w:val="restart"/>
          </w:tcPr>
          <w:p w:rsidR="00B907DD" w:rsidRPr="003956B4" w:rsidRDefault="00B907DD" w:rsidP="00D03228">
            <w:pPr>
              <w:jc w:val="center"/>
              <w:rPr>
                <w:color w:val="000000"/>
                <w:sz w:val="20"/>
                <w:szCs w:val="20"/>
              </w:rPr>
            </w:pPr>
            <w:r w:rsidRPr="003956B4">
              <w:rPr>
                <w:color w:val="000000"/>
                <w:sz w:val="20"/>
                <w:szCs w:val="20"/>
              </w:rPr>
              <w:t xml:space="preserve">Реализация отдельных мероприятий портфеля проектов </w:t>
            </w:r>
            <w:r w:rsidRPr="003956B4">
              <w:rPr>
                <w:color w:val="000000"/>
                <w:sz w:val="20"/>
                <w:szCs w:val="20"/>
              </w:rPr>
              <w:br/>
              <w:t>«Демография»</w:t>
            </w:r>
          </w:p>
        </w:tc>
        <w:tc>
          <w:tcPr>
            <w:tcW w:w="1701" w:type="dxa"/>
            <w:vMerge w:val="restart"/>
          </w:tcPr>
          <w:p w:rsidR="00B907DD" w:rsidRPr="003956B4" w:rsidRDefault="00B907DD" w:rsidP="00D03228">
            <w:pPr>
              <w:rPr>
                <w:color w:val="000000"/>
                <w:sz w:val="20"/>
                <w:szCs w:val="20"/>
              </w:rPr>
            </w:pPr>
            <w:r w:rsidRPr="003956B4">
              <w:rPr>
                <w:color w:val="000000"/>
                <w:sz w:val="20"/>
                <w:szCs w:val="20"/>
              </w:rPr>
              <w:t>Реализация отдельных мероприятий проекта «Создание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резерва»</w:t>
            </w:r>
          </w:p>
          <w:p w:rsidR="00B907DD" w:rsidRPr="003956B4" w:rsidRDefault="00B907DD" w:rsidP="00D03228">
            <w:pPr>
              <w:rPr>
                <w:color w:val="000000"/>
                <w:sz w:val="20"/>
                <w:szCs w:val="20"/>
              </w:rPr>
            </w:pPr>
            <w:r w:rsidRPr="003956B4">
              <w:rPr>
                <w:color w:val="000000"/>
                <w:sz w:val="20"/>
                <w:szCs w:val="20"/>
              </w:rPr>
              <w:t>(1,2,3,4,5,6,7)</w:t>
            </w:r>
          </w:p>
        </w:tc>
        <w:tc>
          <w:tcPr>
            <w:tcW w:w="787" w:type="dxa"/>
            <w:vMerge w:val="restart"/>
            <w:vAlign w:val="center"/>
          </w:tcPr>
          <w:p w:rsidR="00B907DD" w:rsidRPr="003956B4" w:rsidRDefault="00B907DD" w:rsidP="00D03228">
            <w:pPr>
              <w:jc w:val="center"/>
              <w:rPr>
                <w:color w:val="000000"/>
                <w:sz w:val="20"/>
                <w:szCs w:val="20"/>
              </w:rPr>
            </w:pPr>
            <w:r w:rsidRPr="00395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vMerge w:val="restart"/>
            <w:vAlign w:val="center"/>
          </w:tcPr>
          <w:p w:rsidR="00B907DD" w:rsidRPr="003956B4" w:rsidRDefault="00B907DD" w:rsidP="00D03228">
            <w:pPr>
              <w:jc w:val="center"/>
              <w:rPr>
                <w:color w:val="000000"/>
                <w:sz w:val="20"/>
                <w:szCs w:val="20"/>
              </w:rPr>
            </w:pPr>
            <w:r w:rsidRPr="003956B4">
              <w:rPr>
                <w:color w:val="000000"/>
                <w:sz w:val="20"/>
                <w:szCs w:val="20"/>
              </w:rPr>
              <w:t>Доведение к 2024 году до 55%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                             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1006" w:type="dxa"/>
            <w:gridSpan w:val="2"/>
            <w:vMerge w:val="restart"/>
          </w:tcPr>
          <w:p w:rsidR="00B907DD" w:rsidRPr="003956B4" w:rsidRDefault="00B907DD" w:rsidP="00B907DD">
            <w:pPr>
              <w:jc w:val="center"/>
              <w:rPr>
                <w:color w:val="000000"/>
                <w:sz w:val="20"/>
                <w:szCs w:val="20"/>
              </w:rPr>
            </w:pPr>
            <w:r w:rsidRPr="003956B4">
              <w:rPr>
                <w:color w:val="000000"/>
                <w:sz w:val="20"/>
                <w:szCs w:val="20"/>
              </w:rPr>
              <w:t>2019 –</w:t>
            </w:r>
          </w:p>
          <w:p w:rsidR="00B907DD" w:rsidRPr="003956B4" w:rsidRDefault="00B907DD" w:rsidP="00B907DD">
            <w:pPr>
              <w:rPr>
                <w:sz w:val="20"/>
                <w:szCs w:val="20"/>
              </w:rPr>
            </w:pPr>
            <w:r w:rsidRPr="003956B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93" w:type="dxa"/>
            <w:gridSpan w:val="2"/>
          </w:tcPr>
          <w:p w:rsidR="00B907DD" w:rsidRPr="003956B4" w:rsidRDefault="00B907DD" w:rsidP="00D03228">
            <w:pPr>
              <w:rPr>
                <w:b/>
                <w:sz w:val="20"/>
                <w:szCs w:val="20"/>
              </w:rPr>
            </w:pPr>
            <w:r w:rsidRPr="003956B4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41" w:type="dxa"/>
          </w:tcPr>
          <w:p w:rsidR="00B907DD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B907DD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B907DD" w:rsidRPr="003956B4" w:rsidRDefault="00D878E0" w:rsidP="00D03228">
            <w:pPr>
              <w:tabs>
                <w:tab w:val="left" w:pos="45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B907DD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B907DD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B907DD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B907DD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B907DD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B907DD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878E0" w:rsidRPr="003956B4" w:rsidTr="003956B4">
        <w:trPr>
          <w:trHeight w:val="146"/>
        </w:trPr>
        <w:tc>
          <w:tcPr>
            <w:tcW w:w="568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2"/>
            <w:vMerge/>
          </w:tcPr>
          <w:p w:rsidR="00D878E0" w:rsidRPr="003956B4" w:rsidRDefault="00D878E0" w:rsidP="00D0322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D878E0" w:rsidRPr="003956B4" w:rsidRDefault="00D878E0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1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D878E0" w:rsidRPr="003956B4" w:rsidRDefault="00D878E0" w:rsidP="00D03228">
            <w:pPr>
              <w:tabs>
                <w:tab w:val="left" w:pos="45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878E0" w:rsidRPr="003956B4" w:rsidTr="003956B4">
        <w:trPr>
          <w:trHeight w:val="146"/>
        </w:trPr>
        <w:tc>
          <w:tcPr>
            <w:tcW w:w="568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vMerge/>
          </w:tcPr>
          <w:p w:rsidR="00D878E0" w:rsidRPr="003956B4" w:rsidRDefault="00D878E0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2"/>
            <w:vMerge/>
          </w:tcPr>
          <w:p w:rsidR="00D878E0" w:rsidRPr="003956B4" w:rsidRDefault="00D878E0" w:rsidP="00D0322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D878E0" w:rsidRPr="003956B4" w:rsidRDefault="00D878E0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41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D878E0" w:rsidRPr="003956B4" w:rsidRDefault="00D878E0" w:rsidP="00D03228">
            <w:pPr>
              <w:tabs>
                <w:tab w:val="left" w:pos="45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D878E0" w:rsidRPr="003956B4" w:rsidRDefault="00D878E0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878E0" w:rsidRPr="003956B4" w:rsidTr="003956B4">
        <w:trPr>
          <w:trHeight w:val="146"/>
        </w:trPr>
        <w:tc>
          <w:tcPr>
            <w:tcW w:w="14962" w:type="dxa"/>
            <w:gridSpan w:val="18"/>
          </w:tcPr>
          <w:p w:rsidR="00D878E0" w:rsidRPr="003956B4" w:rsidRDefault="00D878E0" w:rsidP="00B907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 xml:space="preserve">Проекты Кондинского района </w:t>
            </w:r>
          </w:p>
        </w:tc>
      </w:tr>
      <w:tr w:rsidR="00525B02" w:rsidRPr="003956B4" w:rsidTr="003956B4">
        <w:trPr>
          <w:trHeight w:val="205"/>
        </w:trPr>
        <w:tc>
          <w:tcPr>
            <w:tcW w:w="568" w:type="dxa"/>
            <w:vMerge w:val="restart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 w:val="restart"/>
          </w:tcPr>
          <w:p w:rsidR="00525B02" w:rsidRPr="003956B4" w:rsidRDefault="00525B02" w:rsidP="00D03228">
            <w:pPr>
              <w:jc w:val="center"/>
              <w:rPr>
                <w:color w:val="000000"/>
                <w:sz w:val="20"/>
                <w:szCs w:val="20"/>
              </w:rPr>
            </w:pPr>
            <w:r w:rsidRPr="003956B4">
              <w:rPr>
                <w:sz w:val="20"/>
                <w:szCs w:val="20"/>
                <w:lang w:eastAsia="en-US"/>
              </w:rPr>
              <w:t>Лыжная база пгт. Междуреченский</w:t>
            </w:r>
            <w:r w:rsidRPr="003956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25B02" w:rsidRPr="003956B4" w:rsidRDefault="00525B02" w:rsidP="00D03228">
            <w:pPr>
              <w:rPr>
                <w:color w:val="000000"/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Приобретение объекта «Лыжная база в пгт. Междуреченски</w:t>
            </w:r>
            <w:r w:rsidRPr="003956B4">
              <w:rPr>
                <w:sz w:val="20"/>
                <w:szCs w:val="20"/>
              </w:rPr>
              <w:lastRenderedPageBreak/>
              <w:t>й»</w:t>
            </w:r>
          </w:p>
        </w:tc>
        <w:tc>
          <w:tcPr>
            <w:tcW w:w="787" w:type="dxa"/>
            <w:vMerge w:val="restart"/>
            <w:vAlign w:val="center"/>
          </w:tcPr>
          <w:p w:rsidR="00525B02" w:rsidRPr="003956B4" w:rsidRDefault="00525B02" w:rsidP="00D03228">
            <w:pPr>
              <w:jc w:val="center"/>
              <w:rPr>
                <w:color w:val="000000"/>
                <w:sz w:val="20"/>
                <w:szCs w:val="20"/>
              </w:rPr>
            </w:pPr>
            <w:r w:rsidRPr="003956B4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06" w:type="dxa"/>
            <w:vMerge w:val="restart"/>
            <w:vAlign w:val="center"/>
          </w:tcPr>
          <w:p w:rsidR="00525B02" w:rsidRPr="003956B4" w:rsidRDefault="00525B02" w:rsidP="00D03228">
            <w:pPr>
              <w:jc w:val="center"/>
              <w:rPr>
                <w:color w:val="000000"/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 xml:space="preserve">Создание условий для систематических занятий физической </w:t>
            </w:r>
            <w:r w:rsidRPr="003956B4">
              <w:rPr>
                <w:sz w:val="20"/>
                <w:szCs w:val="20"/>
              </w:rPr>
              <w:lastRenderedPageBreak/>
              <w:t>культурой и спортом для жителей Кондинского района. Популяризация здорового образа жизни.</w:t>
            </w:r>
          </w:p>
        </w:tc>
        <w:tc>
          <w:tcPr>
            <w:tcW w:w="1006" w:type="dxa"/>
            <w:gridSpan w:val="2"/>
            <w:vMerge w:val="restart"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1093" w:type="dxa"/>
            <w:gridSpan w:val="2"/>
          </w:tcPr>
          <w:p w:rsidR="00525B02" w:rsidRPr="003956B4" w:rsidRDefault="00525B02" w:rsidP="00D03228">
            <w:pPr>
              <w:rPr>
                <w:b/>
                <w:sz w:val="20"/>
                <w:szCs w:val="20"/>
              </w:rPr>
            </w:pPr>
            <w:r w:rsidRPr="003956B4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41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80 000,0</w:t>
            </w:r>
          </w:p>
        </w:tc>
        <w:tc>
          <w:tcPr>
            <w:tcW w:w="92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80 000,0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tabs>
                <w:tab w:val="left" w:pos="45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25B02" w:rsidRPr="003956B4" w:rsidTr="003956B4">
        <w:trPr>
          <w:trHeight w:val="146"/>
        </w:trPr>
        <w:tc>
          <w:tcPr>
            <w:tcW w:w="568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2"/>
            <w:vMerge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1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80 000,0</w:t>
            </w:r>
          </w:p>
        </w:tc>
        <w:tc>
          <w:tcPr>
            <w:tcW w:w="929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80 000,0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tabs>
                <w:tab w:val="left" w:pos="45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25B02" w:rsidRPr="003956B4" w:rsidTr="003956B4">
        <w:trPr>
          <w:trHeight w:val="146"/>
        </w:trPr>
        <w:tc>
          <w:tcPr>
            <w:tcW w:w="568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2"/>
            <w:vMerge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иные источник</w:t>
            </w:r>
            <w:r w:rsidRPr="003956B4">
              <w:rPr>
                <w:sz w:val="20"/>
                <w:szCs w:val="20"/>
              </w:rPr>
              <w:lastRenderedPageBreak/>
              <w:t>и финансирования</w:t>
            </w:r>
          </w:p>
        </w:tc>
        <w:tc>
          <w:tcPr>
            <w:tcW w:w="941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92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tabs>
                <w:tab w:val="left" w:pos="45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25B02" w:rsidRPr="003956B4" w:rsidTr="003956B4">
        <w:trPr>
          <w:trHeight w:val="470"/>
        </w:trPr>
        <w:tc>
          <w:tcPr>
            <w:tcW w:w="568" w:type="dxa"/>
            <w:vMerge w:val="restart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Приобретение спортивного комплекса в пгт. Междуреченский</w:t>
            </w:r>
          </w:p>
        </w:tc>
        <w:tc>
          <w:tcPr>
            <w:tcW w:w="1701" w:type="dxa"/>
            <w:vMerge w:val="restart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Приобретение спортивного комплекса в пгт. Междуреченский.</w:t>
            </w:r>
          </w:p>
        </w:tc>
        <w:tc>
          <w:tcPr>
            <w:tcW w:w="787" w:type="dxa"/>
            <w:vMerge w:val="restart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06" w:type="dxa"/>
            <w:vMerge w:val="restart"/>
          </w:tcPr>
          <w:p w:rsidR="00525B02" w:rsidRPr="003956B4" w:rsidRDefault="00525B02" w:rsidP="005E55DC">
            <w:pPr>
              <w:jc w:val="both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Создание условий для систематических занятий физической культурой и спортом для жителей Кондинского района, популяризация здорового образа жизни.</w:t>
            </w:r>
          </w:p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2"/>
            <w:vMerge w:val="restart"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2019 – 2020 годы</w:t>
            </w:r>
          </w:p>
        </w:tc>
        <w:tc>
          <w:tcPr>
            <w:tcW w:w="1093" w:type="dxa"/>
            <w:gridSpan w:val="2"/>
          </w:tcPr>
          <w:p w:rsidR="00525B02" w:rsidRPr="003956B4" w:rsidRDefault="00525B02" w:rsidP="00D03228">
            <w:pPr>
              <w:rPr>
                <w:b/>
                <w:sz w:val="20"/>
                <w:szCs w:val="20"/>
              </w:rPr>
            </w:pPr>
            <w:r w:rsidRPr="003956B4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41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46 140,0</w:t>
            </w:r>
          </w:p>
        </w:tc>
        <w:tc>
          <w:tcPr>
            <w:tcW w:w="92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46 140,0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tabs>
                <w:tab w:val="left" w:pos="45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525B02" w:rsidRPr="003956B4" w:rsidTr="003956B4">
        <w:trPr>
          <w:trHeight w:val="146"/>
        </w:trPr>
        <w:tc>
          <w:tcPr>
            <w:tcW w:w="568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2"/>
            <w:vMerge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1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36 140,0</w:t>
            </w:r>
          </w:p>
        </w:tc>
        <w:tc>
          <w:tcPr>
            <w:tcW w:w="929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36 140,0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5B02" w:rsidRPr="003956B4" w:rsidTr="003956B4">
        <w:trPr>
          <w:trHeight w:val="146"/>
        </w:trPr>
        <w:tc>
          <w:tcPr>
            <w:tcW w:w="568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vMerge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2"/>
            <w:vMerge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525B02" w:rsidRPr="003956B4" w:rsidRDefault="00525B02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941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929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525B02" w:rsidRPr="003956B4" w:rsidRDefault="00525B02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03D6A" w:rsidRPr="003956B4" w:rsidTr="003956B4">
        <w:trPr>
          <w:trHeight w:val="146"/>
        </w:trPr>
        <w:tc>
          <w:tcPr>
            <w:tcW w:w="6960" w:type="dxa"/>
            <w:gridSpan w:val="7"/>
            <w:vMerge w:val="restart"/>
          </w:tcPr>
          <w:p w:rsidR="00C03D6A" w:rsidRPr="003956B4" w:rsidRDefault="00C03D6A" w:rsidP="00C03D6A">
            <w:pPr>
              <w:jc w:val="right"/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Итого по портфелям проектов</w:t>
            </w:r>
          </w:p>
        </w:tc>
        <w:tc>
          <w:tcPr>
            <w:tcW w:w="1093" w:type="dxa"/>
            <w:gridSpan w:val="2"/>
          </w:tcPr>
          <w:p w:rsidR="00C03D6A" w:rsidRPr="003956B4" w:rsidRDefault="00C03D6A" w:rsidP="00D03228">
            <w:pPr>
              <w:rPr>
                <w:b/>
                <w:sz w:val="20"/>
                <w:szCs w:val="20"/>
              </w:rPr>
            </w:pPr>
            <w:r w:rsidRPr="003956B4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41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126 140,0</w:t>
            </w:r>
          </w:p>
        </w:tc>
        <w:tc>
          <w:tcPr>
            <w:tcW w:w="929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126 140,0</w:t>
            </w:r>
          </w:p>
        </w:tc>
        <w:tc>
          <w:tcPr>
            <w:tcW w:w="709" w:type="dxa"/>
          </w:tcPr>
          <w:p w:rsidR="00C03D6A" w:rsidRPr="003956B4" w:rsidRDefault="00C03D6A" w:rsidP="00D03228">
            <w:pPr>
              <w:tabs>
                <w:tab w:val="left" w:pos="45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C03D6A" w:rsidRPr="003956B4" w:rsidRDefault="00C03D6A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C03D6A" w:rsidRPr="003956B4" w:rsidRDefault="00C03D6A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C03D6A" w:rsidRPr="003956B4" w:rsidRDefault="00C03D6A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C03D6A" w:rsidRPr="003956B4" w:rsidRDefault="00C03D6A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C03D6A" w:rsidRPr="003956B4" w:rsidRDefault="00C03D6A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C03D6A" w:rsidRPr="003956B4" w:rsidRDefault="00C03D6A" w:rsidP="00D032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956B4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03D6A" w:rsidRPr="003956B4" w:rsidTr="003956B4">
        <w:trPr>
          <w:trHeight w:val="146"/>
        </w:trPr>
        <w:tc>
          <w:tcPr>
            <w:tcW w:w="6960" w:type="dxa"/>
            <w:gridSpan w:val="7"/>
            <w:vMerge/>
          </w:tcPr>
          <w:p w:rsidR="00C03D6A" w:rsidRPr="003956B4" w:rsidRDefault="00C03D6A" w:rsidP="00D0322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C03D6A" w:rsidRPr="003956B4" w:rsidRDefault="00C03D6A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1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36 140,0</w:t>
            </w:r>
          </w:p>
        </w:tc>
        <w:tc>
          <w:tcPr>
            <w:tcW w:w="929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36 140,0</w:t>
            </w:r>
          </w:p>
        </w:tc>
        <w:tc>
          <w:tcPr>
            <w:tcW w:w="709" w:type="dxa"/>
          </w:tcPr>
          <w:p w:rsidR="00C03D6A" w:rsidRPr="003956B4" w:rsidRDefault="00C03D6A" w:rsidP="00D03228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03D6A" w:rsidRPr="003956B4" w:rsidTr="003956B4">
        <w:trPr>
          <w:trHeight w:val="146"/>
        </w:trPr>
        <w:tc>
          <w:tcPr>
            <w:tcW w:w="6960" w:type="dxa"/>
            <w:gridSpan w:val="7"/>
            <w:vMerge/>
          </w:tcPr>
          <w:p w:rsidR="00C03D6A" w:rsidRPr="003956B4" w:rsidRDefault="00C03D6A" w:rsidP="00D0322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C03D6A" w:rsidRPr="003956B4" w:rsidRDefault="00C03D6A" w:rsidP="00D03228">
            <w:pPr>
              <w:rPr>
                <w:sz w:val="20"/>
                <w:szCs w:val="20"/>
              </w:rPr>
            </w:pPr>
            <w:r w:rsidRPr="003956B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41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929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709" w:type="dxa"/>
          </w:tcPr>
          <w:p w:rsidR="00C03D6A" w:rsidRPr="003956B4" w:rsidRDefault="00C03D6A" w:rsidP="00D03228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5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C03D6A" w:rsidRPr="003956B4" w:rsidRDefault="00C03D6A" w:rsidP="00D03228">
            <w:pPr>
              <w:jc w:val="center"/>
              <w:rPr>
                <w:sz w:val="20"/>
                <w:szCs w:val="20"/>
                <w:lang w:eastAsia="en-US"/>
              </w:rPr>
            </w:pPr>
            <w:r w:rsidRPr="003956B4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134BBA" w:rsidRDefault="00134BBA" w:rsidP="00134BBA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p w:rsidR="005F33E4" w:rsidRDefault="005F33E4" w:rsidP="00134BBA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p w:rsidR="005F33E4" w:rsidRDefault="005F33E4" w:rsidP="00134BBA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p w:rsidR="005F33E4" w:rsidRPr="00140401" w:rsidRDefault="005F33E4" w:rsidP="00134BBA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</w:p>
    <w:p w:rsidR="00134BBA" w:rsidRDefault="00134BBA" w:rsidP="00E318B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134BBA" w:rsidRDefault="00134BBA" w:rsidP="00E318B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2D032C" w:rsidRDefault="002D032C" w:rsidP="00E318B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2D032C" w:rsidRDefault="002D032C" w:rsidP="00E318B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2D032C" w:rsidRDefault="002D032C" w:rsidP="00E318B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5B530D" w:rsidRPr="000A390E" w:rsidRDefault="005B530D" w:rsidP="005B530D">
      <w:pPr>
        <w:shd w:val="clear" w:color="auto" w:fill="FFFFFF"/>
        <w:autoSpaceDE w:val="0"/>
        <w:autoSpaceDN w:val="0"/>
        <w:adjustRightInd w:val="0"/>
        <w:ind w:left="9214"/>
        <w:jc w:val="right"/>
        <w:rPr>
          <w:sz w:val="22"/>
          <w:lang w:eastAsia="en-US"/>
        </w:rPr>
      </w:pPr>
      <w:r w:rsidRPr="000A390E">
        <w:rPr>
          <w:sz w:val="22"/>
          <w:lang w:eastAsia="en-US"/>
        </w:rPr>
        <w:t xml:space="preserve">Таблица 4 </w:t>
      </w:r>
    </w:p>
    <w:p w:rsidR="00E3544C" w:rsidRDefault="00E3544C" w:rsidP="00E3544C">
      <w:pPr>
        <w:widowControl w:val="0"/>
        <w:autoSpaceDE w:val="0"/>
        <w:autoSpaceDN w:val="0"/>
        <w:ind w:firstLine="540"/>
        <w:jc w:val="center"/>
        <w:outlineLvl w:val="1"/>
      </w:pPr>
      <w:r w:rsidRPr="002447EA">
        <w:t>Сводные показатели муниципальных заданий</w:t>
      </w:r>
    </w:p>
    <w:p w:rsidR="002447EA" w:rsidRPr="002447EA" w:rsidRDefault="002447EA" w:rsidP="00E3544C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456"/>
        <w:gridCol w:w="1738"/>
        <w:gridCol w:w="1159"/>
        <w:gridCol w:w="992"/>
        <w:gridCol w:w="931"/>
        <w:gridCol w:w="994"/>
        <w:gridCol w:w="994"/>
        <w:gridCol w:w="994"/>
        <w:gridCol w:w="1095"/>
        <w:gridCol w:w="1016"/>
        <w:gridCol w:w="1708"/>
      </w:tblGrid>
      <w:tr w:rsidR="00B34630" w:rsidRPr="00B34630" w:rsidTr="00B34630">
        <w:tc>
          <w:tcPr>
            <w:tcW w:w="709" w:type="dxa"/>
            <w:vMerge w:val="restart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№ пп</w:t>
            </w:r>
          </w:p>
        </w:tc>
        <w:tc>
          <w:tcPr>
            <w:tcW w:w="2456" w:type="dxa"/>
            <w:vMerge w:val="restart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1738" w:type="dxa"/>
            <w:vMerge w:val="restart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175" w:type="dxa"/>
            <w:gridSpan w:val="8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34630" w:rsidRPr="00B34630" w:rsidTr="00B34630">
        <w:tc>
          <w:tcPr>
            <w:tcW w:w="709" w:type="dxa"/>
            <w:vMerge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2020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2021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2022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2023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2024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2025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2026-2030</w:t>
            </w:r>
          </w:p>
        </w:tc>
        <w:tc>
          <w:tcPr>
            <w:tcW w:w="1708" w:type="dxa"/>
            <w:vMerge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Реализация дополнительных общеобразовательных общеразвивающих программ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1164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1164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1164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1164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1164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1175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1175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1175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1175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Реализация дополнительных общеобразовательных предпрофессиональных программ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350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350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350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350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354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354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354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354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Организация отдыха детей и молодежи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Количество человек.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200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200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200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200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олимпийским видам спорта Биатлон Этап высшего спортивного мастерства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5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олимпийским видам спорта Биатлон Этап совершенствования спортивного мастерства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6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 xml:space="preserve">Услуга: Спортивная подготовка по </w:t>
            </w:r>
            <w:r w:rsidRPr="00B34630">
              <w:rPr>
                <w:sz w:val="20"/>
                <w:szCs w:val="20"/>
              </w:rPr>
              <w:lastRenderedPageBreak/>
              <w:t>олимпийским видам спорта Биатлон Тренировочный этап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lastRenderedPageBreak/>
              <w:t xml:space="preserve">Число лиц, прошедших </w:t>
            </w:r>
            <w:r w:rsidRPr="00B34630">
              <w:rPr>
                <w:sz w:val="20"/>
                <w:szCs w:val="20"/>
              </w:rPr>
              <w:lastRenderedPageBreak/>
              <w:t>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48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49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49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49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49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олимпийским видам спорта Биатлон Этап начальной подготовки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154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8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олимпийским видам спорта Бокс Тренировочный этап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29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30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30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30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9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олимпийским видам спорта Бокс Этап начальной подготовки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25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25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25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25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10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олимпийским видам спорта Настольный теннис Этап начальной подготовки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25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25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25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25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 xml:space="preserve">Услуга: Спортивная подготовка по неолимпийским видам спорта Самбо Этап </w:t>
            </w:r>
            <w:r w:rsidRPr="00B34630">
              <w:rPr>
                <w:sz w:val="20"/>
                <w:szCs w:val="20"/>
              </w:rPr>
              <w:lastRenderedPageBreak/>
              <w:t>начальной подготовки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lastRenderedPageBreak/>
              <w:t xml:space="preserve">Число лиц, прошедших спортивную подготовку на </w:t>
            </w:r>
            <w:r w:rsidRPr="00B34630">
              <w:rPr>
                <w:sz w:val="20"/>
                <w:szCs w:val="20"/>
              </w:rPr>
              <w:lastRenderedPageBreak/>
              <w:t>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13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13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13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13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неолимпийским видам спорта Самбо Тренировочный этап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13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олимпийским видам спорта Дзюдо Этап совершенствования спортивного мастерства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14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олимпийским видам спорта Дзюдо Тренировочный этап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110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110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110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110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110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Услуга: Спортивная подготовка по олимпийским видам спорта Дзюдо Этап начальной подготовки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270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270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270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270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273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273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273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273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Работа: Пропаганда физической культуры, спорта и здорового образа жизни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17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 xml:space="preserve">Работа: Организация и проведение официальных </w:t>
            </w:r>
            <w:r w:rsidRPr="00B34630">
              <w:rPr>
                <w:sz w:val="20"/>
                <w:szCs w:val="20"/>
              </w:rPr>
              <w:lastRenderedPageBreak/>
              <w:t>физкультурных (физкультурно-оздоровительных) мероприятий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lastRenderedPageBreak/>
              <w:t xml:space="preserve">Количество проведенных </w:t>
            </w:r>
            <w:r w:rsidRPr="00B34630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87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87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87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87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87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87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87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87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Работа: Организация и проведение официальных спортивных мероприятий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156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Работа: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(далее ВФСК «ГТО»)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20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Работа: Проведение тестирования выполнения нормативов испытаний (тестов) комплекса Всероссийского физкультурно-спортивного комплекса "Готов к труду и обороне" (далее ВФСК «ГТО»)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19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21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Работа: Обеспечение участия лиц, проходящих спортивную подготовку в спортивных соревнованиях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24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22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Работа: Обеспечение участия спортивных сборных команд в спортивных соревнованиях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59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40</w:t>
            </w:r>
          </w:p>
        </w:tc>
        <w:tc>
          <w:tcPr>
            <w:tcW w:w="931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40</w:t>
            </w:r>
          </w:p>
        </w:tc>
        <w:tc>
          <w:tcPr>
            <w:tcW w:w="1095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40</w:t>
            </w:r>
          </w:p>
        </w:tc>
        <w:tc>
          <w:tcPr>
            <w:tcW w:w="101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40</w:t>
            </w:r>
          </w:p>
        </w:tc>
        <w:tc>
          <w:tcPr>
            <w:tcW w:w="1708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40</w:t>
            </w:r>
          </w:p>
        </w:tc>
      </w:tr>
      <w:tr w:rsidR="00B34630" w:rsidRPr="00B34630" w:rsidTr="00B34630">
        <w:tc>
          <w:tcPr>
            <w:tcW w:w="70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23</w:t>
            </w:r>
          </w:p>
        </w:tc>
        <w:tc>
          <w:tcPr>
            <w:tcW w:w="2456" w:type="dxa"/>
          </w:tcPr>
          <w:p w:rsidR="00B34630" w:rsidRPr="00B34630" w:rsidRDefault="00B34630" w:rsidP="00B34630">
            <w:pPr>
              <w:jc w:val="center"/>
              <w:rPr>
                <w:sz w:val="20"/>
                <w:szCs w:val="20"/>
              </w:rPr>
            </w:pPr>
            <w:r w:rsidRPr="00B34630">
              <w:rPr>
                <w:sz w:val="20"/>
                <w:szCs w:val="20"/>
              </w:rPr>
              <w:t>Работа: Обеспечение доступа к объектам спорта</w:t>
            </w:r>
          </w:p>
        </w:tc>
        <w:tc>
          <w:tcPr>
            <w:tcW w:w="1738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34630" w:rsidRPr="00B34630" w:rsidRDefault="00B34630" w:rsidP="00B34630">
            <w:pPr>
              <w:rPr>
                <w:sz w:val="20"/>
                <w:szCs w:val="20"/>
              </w:rPr>
            </w:pPr>
          </w:p>
        </w:tc>
      </w:tr>
    </w:tbl>
    <w:p w:rsidR="00E3544C" w:rsidRDefault="00E3544C" w:rsidP="00547999">
      <w:pPr>
        <w:shd w:val="clear" w:color="auto" w:fill="FFFFFF"/>
        <w:autoSpaceDE w:val="0"/>
        <w:autoSpaceDN w:val="0"/>
        <w:adjustRightInd w:val="0"/>
        <w:rPr>
          <w:sz w:val="22"/>
          <w:lang w:eastAsia="en-US"/>
        </w:rPr>
      </w:pPr>
    </w:p>
    <w:p w:rsidR="00E3544C" w:rsidRDefault="00E3544C" w:rsidP="00EB5DF5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  <w:sectPr w:rsidR="00E3544C" w:rsidSect="008C407D">
          <w:pgSz w:w="16838" w:h="11906" w:orient="landscape" w:code="9"/>
          <w:pgMar w:top="1134" w:right="851" w:bottom="1021" w:left="1418" w:header="709" w:footer="709" w:gutter="0"/>
          <w:cols w:space="708"/>
          <w:titlePg/>
          <w:docGrid w:linePitch="360"/>
        </w:sectPr>
      </w:pPr>
    </w:p>
    <w:p w:rsidR="00EB5DF5" w:rsidRDefault="00523503" w:rsidP="002447EA">
      <w:pPr>
        <w:shd w:val="clear" w:color="auto" w:fill="FFFFFF"/>
        <w:autoSpaceDE w:val="0"/>
        <w:autoSpaceDN w:val="0"/>
        <w:adjustRightInd w:val="0"/>
        <w:ind w:left="6804"/>
        <w:jc w:val="right"/>
        <w:rPr>
          <w:sz w:val="22"/>
          <w:lang w:eastAsia="en-US"/>
        </w:rPr>
      </w:pPr>
      <w:r>
        <w:rPr>
          <w:sz w:val="22"/>
          <w:lang w:eastAsia="en-US"/>
        </w:rPr>
        <w:lastRenderedPageBreak/>
        <w:t xml:space="preserve">Таблица </w:t>
      </w:r>
      <w:r w:rsidR="00B34630">
        <w:rPr>
          <w:sz w:val="22"/>
          <w:lang w:eastAsia="en-US"/>
        </w:rPr>
        <w:t>5</w:t>
      </w:r>
    </w:p>
    <w:p w:rsidR="00EB5DF5" w:rsidRPr="003E22EC" w:rsidRDefault="00EB5DF5" w:rsidP="00EB5DF5">
      <w:pPr>
        <w:widowControl w:val="0"/>
        <w:autoSpaceDE w:val="0"/>
        <w:autoSpaceDN w:val="0"/>
        <w:jc w:val="right"/>
        <w:rPr>
          <w:sz w:val="26"/>
          <w:szCs w:val="26"/>
          <w:highlight w:val="yellow"/>
        </w:rPr>
      </w:pPr>
    </w:p>
    <w:p w:rsidR="00EB5DF5" w:rsidRPr="002447EA" w:rsidRDefault="00EB5DF5" w:rsidP="00EB5DF5">
      <w:pPr>
        <w:widowControl w:val="0"/>
        <w:autoSpaceDE w:val="0"/>
        <w:autoSpaceDN w:val="0"/>
        <w:jc w:val="center"/>
      </w:pPr>
      <w:r w:rsidRPr="002447EA">
        <w:t>Перечень возможных рисков при реализации муниципальной программы и мер по их преодолению</w:t>
      </w:r>
    </w:p>
    <w:p w:rsidR="00EB5DF5" w:rsidRPr="00FF705A" w:rsidRDefault="00EB5DF5" w:rsidP="00EB5DF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3080"/>
        <w:gridCol w:w="5799"/>
      </w:tblGrid>
      <w:tr w:rsidR="00EB5DF5" w:rsidRPr="00FF705A">
        <w:tc>
          <w:tcPr>
            <w:tcW w:w="361" w:type="pct"/>
            <w:shd w:val="clear" w:color="auto" w:fill="auto"/>
          </w:tcPr>
          <w:p w:rsidR="00EB5DF5" w:rsidRPr="00FF705A" w:rsidRDefault="00EB5DF5" w:rsidP="009D3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705A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09" w:type="pct"/>
            <w:shd w:val="clear" w:color="auto" w:fill="auto"/>
          </w:tcPr>
          <w:p w:rsidR="00EB5DF5" w:rsidRPr="00FF705A" w:rsidRDefault="00EB5DF5" w:rsidP="009D3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705A">
              <w:rPr>
                <w:rFonts w:eastAsia="Calibri"/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3030" w:type="pct"/>
            <w:shd w:val="clear" w:color="auto" w:fill="auto"/>
          </w:tcPr>
          <w:p w:rsidR="00EB5DF5" w:rsidRPr="00FF705A" w:rsidRDefault="00EB5DF5" w:rsidP="009D3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705A">
              <w:rPr>
                <w:rFonts w:eastAsia="Calibri"/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EB5DF5" w:rsidRPr="00FF705A">
        <w:tc>
          <w:tcPr>
            <w:tcW w:w="361" w:type="pct"/>
            <w:shd w:val="clear" w:color="auto" w:fill="auto"/>
          </w:tcPr>
          <w:p w:rsidR="00EB5DF5" w:rsidRPr="00FF705A" w:rsidRDefault="00EB5DF5" w:rsidP="009D3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705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9" w:type="pct"/>
            <w:shd w:val="clear" w:color="auto" w:fill="auto"/>
          </w:tcPr>
          <w:p w:rsidR="00EB5DF5" w:rsidRPr="00FF705A" w:rsidRDefault="00EB5DF5" w:rsidP="009D3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705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30" w:type="pct"/>
            <w:shd w:val="clear" w:color="auto" w:fill="auto"/>
          </w:tcPr>
          <w:p w:rsidR="00EB5DF5" w:rsidRPr="00FF705A" w:rsidRDefault="00EB5DF5" w:rsidP="009D3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705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B5DF5" w:rsidRPr="00FF705A">
        <w:tc>
          <w:tcPr>
            <w:tcW w:w="361" w:type="pct"/>
            <w:shd w:val="clear" w:color="auto" w:fill="auto"/>
          </w:tcPr>
          <w:p w:rsidR="00EB5DF5" w:rsidRPr="00FF705A" w:rsidRDefault="00EB5DF5" w:rsidP="009D38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705A">
              <w:rPr>
                <w:rFonts w:eastAsia="Calibri"/>
                <w:sz w:val="22"/>
                <w:szCs w:val="22"/>
                <w:lang w:eastAsia="en-US"/>
              </w:rPr>
              <w:t xml:space="preserve">   1</w:t>
            </w:r>
            <w:r w:rsidR="004869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9" w:type="pct"/>
            <w:shd w:val="clear" w:color="auto" w:fill="auto"/>
          </w:tcPr>
          <w:p w:rsidR="00EB5DF5" w:rsidRPr="00FF705A" w:rsidRDefault="004869CF" w:rsidP="004869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С</w:t>
            </w:r>
            <w:r w:rsidR="0049159B" w:rsidRPr="004150CB">
              <w:t>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3030" w:type="pct"/>
            <w:shd w:val="clear" w:color="auto" w:fill="auto"/>
          </w:tcPr>
          <w:p w:rsidR="00EB5DF5" w:rsidRPr="00FF705A" w:rsidRDefault="005C34E9" w:rsidP="00486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50CB">
              <w:t>корректировка программных мероприятий и показателей результативности муниципальной программы</w:t>
            </w:r>
          </w:p>
        </w:tc>
      </w:tr>
      <w:tr w:rsidR="00EB5DF5" w:rsidRPr="00FF705A">
        <w:tc>
          <w:tcPr>
            <w:tcW w:w="361" w:type="pct"/>
            <w:shd w:val="clear" w:color="auto" w:fill="auto"/>
          </w:tcPr>
          <w:p w:rsidR="00EB5DF5" w:rsidRPr="00FF705A" w:rsidRDefault="00EB5DF5" w:rsidP="009D3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705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869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9" w:type="pct"/>
            <w:shd w:val="clear" w:color="auto" w:fill="auto"/>
          </w:tcPr>
          <w:p w:rsidR="00EB5DF5" w:rsidRPr="00FF705A" w:rsidRDefault="004869CF" w:rsidP="004869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Н</w:t>
            </w:r>
            <w:r w:rsidR="0049159B" w:rsidRPr="004150CB">
              <w:t>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3030" w:type="pct"/>
            <w:shd w:val="clear" w:color="auto" w:fill="auto"/>
          </w:tcPr>
          <w:p w:rsidR="005C34E9" w:rsidRPr="003E22EC" w:rsidRDefault="005C34E9" w:rsidP="004869CF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</w:rPr>
            </w:pPr>
            <w:r w:rsidRPr="004150CB">
              <w:t>осуществление мониторинга реализации мероприятий программы</w:t>
            </w:r>
          </w:p>
          <w:p w:rsidR="00EB5DF5" w:rsidRPr="00FF705A" w:rsidRDefault="00EB5DF5" w:rsidP="004869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5DF5" w:rsidRPr="003E22EC">
        <w:tc>
          <w:tcPr>
            <w:tcW w:w="361" w:type="pct"/>
            <w:shd w:val="clear" w:color="auto" w:fill="auto"/>
          </w:tcPr>
          <w:p w:rsidR="00EB5DF5" w:rsidRPr="00FF705A" w:rsidRDefault="00EB5DF5" w:rsidP="009D38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705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869C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9" w:type="pct"/>
            <w:shd w:val="clear" w:color="auto" w:fill="auto"/>
          </w:tcPr>
          <w:p w:rsidR="00EB5DF5" w:rsidRPr="00FF705A" w:rsidRDefault="004869CF" w:rsidP="004869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Н</w:t>
            </w:r>
            <w:r w:rsidR="0049159B" w:rsidRPr="004150CB">
              <w:t>ецелевое использование средств программы на внепрограммные мероприятия</w:t>
            </w:r>
          </w:p>
        </w:tc>
        <w:tc>
          <w:tcPr>
            <w:tcW w:w="3030" w:type="pct"/>
            <w:shd w:val="clear" w:color="auto" w:fill="auto"/>
          </w:tcPr>
          <w:p w:rsidR="00EB5DF5" w:rsidRPr="00FF705A" w:rsidRDefault="005C34E9" w:rsidP="00486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150CB"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</w:tbl>
    <w:p w:rsidR="00E318B3" w:rsidRDefault="00E318B3" w:rsidP="001C0B52">
      <w:pPr>
        <w:rPr>
          <w:b/>
        </w:rPr>
      </w:pPr>
    </w:p>
    <w:p w:rsidR="00523503" w:rsidRDefault="00523503" w:rsidP="001C0B52">
      <w:pPr>
        <w:rPr>
          <w:b/>
        </w:rPr>
      </w:pPr>
    </w:p>
    <w:p w:rsidR="00BE3E13" w:rsidRDefault="00BE3E13" w:rsidP="00523503">
      <w:pPr>
        <w:jc w:val="right"/>
        <w:rPr>
          <w:sz w:val="20"/>
          <w:szCs w:val="20"/>
        </w:rPr>
      </w:pPr>
    </w:p>
    <w:p w:rsidR="006F0F6D" w:rsidRDefault="006F0F6D" w:rsidP="00523503">
      <w:pPr>
        <w:jc w:val="right"/>
        <w:rPr>
          <w:sz w:val="20"/>
          <w:szCs w:val="20"/>
        </w:rPr>
      </w:pPr>
    </w:p>
    <w:p w:rsidR="00BB2A31" w:rsidRDefault="00BB2A31" w:rsidP="00BB2A31">
      <w:pPr>
        <w:shd w:val="clear" w:color="auto" w:fill="FFFFFF"/>
        <w:autoSpaceDE w:val="0"/>
        <w:autoSpaceDN w:val="0"/>
        <w:adjustRightInd w:val="0"/>
        <w:ind w:left="6804"/>
        <w:jc w:val="right"/>
        <w:rPr>
          <w:sz w:val="22"/>
          <w:lang w:eastAsia="en-US"/>
        </w:rPr>
      </w:pPr>
      <w:r>
        <w:rPr>
          <w:sz w:val="22"/>
          <w:lang w:eastAsia="en-US"/>
        </w:rPr>
        <w:t>Таблица 6</w:t>
      </w:r>
    </w:p>
    <w:p w:rsidR="00BB2A31" w:rsidRPr="003E22EC" w:rsidRDefault="00BB2A31" w:rsidP="00BB2A31">
      <w:pPr>
        <w:widowControl w:val="0"/>
        <w:autoSpaceDE w:val="0"/>
        <w:autoSpaceDN w:val="0"/>
        <w:jc w:val="right"/>
        <w:rPr>
          <w:sz w:val="26"/>
          <w:szCs w:val="26"/>
          <w:highlight w:val="yellow"/>
        </w:rPr>
      </w:pPr>
    </w:p>
    <w:p w:rsidR="006F0F6D" w:rsidRDefault="00BB2A31" w:rsidP="00BB2A31">
      <w:pPr>
        <w:widowControl w:val="0"/>
        <w:autoSpaceDE w:val="0"/>
        <w:autoSpaceDN w:val="0"/>
        <w:jc w:val="center"/>
      </w:pPr>
      <w:r w:rsidRPr="002447EA">
        <w:t xml:space="preserve">Перечень </w:t>
      </w:r>
      <w:r>
        <w:t>объектов капитального строительства</w:t>
      </w:r>
    </w:p>
    <w:p w:rsidR="00BB2A31" w:rsidRDefault="00BB2A31" w:rsidP="00BB2A31">
      <w:pPr>
        <w:widowControl w:val="0"/>
        <w:autoSpaceDE w:val="0"/>
        <w:autoSpaceDN w:val="0"/>
        <w:jc w:val="center"/>
      </w:pPr>
    </w:p>
    <w:tbl>
      <w:tblPr>
        <w:tblW w:w="5393" w:type="pct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07"/>
        <w:gridCol w:w="2007"/>
        <w:gridCol w:w="1974"/>
        <w:gridCol w:w="1868"/>
        <w:gridCol w:w="1933"/>
      </w:tblGrid>
      <w:tr w:rsidR="00BB2A31" w:rsidRPr="00EF0D7C" w:rsidTr="00BB2A31">
        <w:trPr>
          <w:jc w:val="center"/>
        </w:trPr>
        <w:tc>
          <w:tcPr>
            <w:tcW w:w="346" w:type="pct"/>
          </w:tcPr>
          <w:p w:rsidR="00BB2A31" w:rsidRPr="00EF0D7C" w:rsidRDefault="00BB2A31" w:rsidP="00D03228">
            <w:pPr>
              <w:jc w:val="center"/>
              <w:rPr>
                <w:bCs/>
                <w:color w:val="000000"/>
              </w:rPr>
            </w:pPr>
            <w:r w:rsidRPr="00EF0D7C">
              <w:rPr>
                <w:bCs/>
                <w:color w:val="000000"/>
              </w:rPr>
              <w:t xml:space="preserve">№ </w:t>
            </w:r>
          </w:p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bCs/>
                <w:color w:val="000000"/>
              </w:rPr>
              <w:t>п/п</w:t>
            </w:r>
          </w:p>
        </w:tc>
        <w:tc>
          <w:tcPr>
            <w:tcW w:w="894" w:type="pct"/>
          </w:tcPr>
          <w:p w:rsidR="00BB2A31" w:rsidRPr="00EF0D7C" w:rsidRDefault="00BB2A31" w:rsidP="00D03228">
            <w:pPr>
              <w:jc w:val="center"/>
              <w:rPr>
                <w:bCs/>
                <w:color w:val="000000"/>
              </w:rPr>
            </w:pPr>
            <w:r w:rsidRPr="00EF0D7C">
              <w:rPr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1171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540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bCs/>
                <w:color w:val="000000"/>
              </w:rPr>
              <w:t>Мощность</w:t>
            </w:r>
            <w:r w:rsidR="003E5C5A">
              <w:rPr>
                <w:bCs/>
                <w:color w:val="000000"/>
              </w:rPr>
              <w:t>, ЕПС (единовременная пропускная способность)</w:t>
            </w:r>
          </w:p>
        </w:tc>
        <w:tc>
          <w:tcPr>
            <w:tcW w:w="1129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bCs/>
                <w:color w:val="000000"/>
              </w:rPr>
              <w:t>Срок строительства, проектирования</w:t>
            </w:r>
          </w:p>
        </w:tc>
        <w:tc>
          <w:tcPr>
            <w:tcW w:w="920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bCs/>
                <w:color w:val="000000"/>
              </w:rPr>
              <w:t>Источник финансирования</w:t>
            </w:r>
          </w:p>
        </w:tc>
      </w:tr>
      <w:tr w:rsidR="00BB2A31" w:rsidRPr="00EF0D7C" w:rsidTr="00BB2A31">
        <w:trPr>
          <w:jc w:val="center"/>
        </w:trPr>
        <w:tc>
          <w:tcPr>
            <w:tcW w:w="346" w:type="pct"/>
          </w:tcPr>
          <w:p w:rsidR="00BB2A31" w:rsidRPr="00EF0D7C" w:rsidRDefault="00BB2A31" w:rsidP="00D03228">
            <w:pPr>
              <w:jc w:val="center"/>
            </w:pPr>
            <w:r w:rsidRPr="00EF0D7C">
              <w:t>1</w:t>
            </w:r>
          </w:p>
        </w:tc>
        <w:tc>
          <w:tcPr>
            <w:tcW w:w="894" w:type="pct"/>
          </w:tcPr>
          <w:p w:rsidR="00BB2A31" w:rsidRPr="00EF0D7C" w:rsidRDefault="00BB2A31" w:rsidP="00D03228">
            <w:pPr>
              <w:jc w:val="center"/>
            </w:pPr>
            <w:r w:rsidRPr="00EF0D7C">
              <w:t>2</w:t>
            </w:r>
          </w:p>
        </w:tc>
        <w:tc>
          <w:tcPr>
            <w:tcW w:w="1171" w:type="pct"/>
          </w:tcPr>
          <w:p w:rsidR="00BB2A31" w:rsidRPr="00EF0D7C" w:rsidRDefault="00BB2A31" w:rsidP="00D03228">
            <w:pPr>
              <w:jc w:val="center"/>
            </w:pPr>
            <w:r w:rsidRPr="00EF0D7C">
              <w:t>3</w:t>
            </w:r>
          </w:p>
        </w:tc>
        <w:tc>
          <w:tcPr>
            <w:tcW w:w="540" w:type="pct"/>
          </w:tcPr>
          <w:p w:rsidR="00BB2A31" w:rsidRPr="00EF0D7C" w:rsidRDefault="00BB2A31" w:rsidP="00D03228">
            <w:pPr>
              <w:jc w:val="center"/>
            </w:pPr>
            <w:r w:rsidRPr="00EF0D7C">
              <w:t>4</w:t>
            </w:r>
          </w:p>
        </w:tc>
        <w:tc>
          <w:tcPr>
            <w:tcW w:w="1129" w:type="pct"/>
          </w:tcPr>
          <w:p w:rsidR="00BB2A31" w:rsidRPr="00EF0D7C" w:rsidRDefault="00BB2A31" w:rsidP="00D03228">
            <w:pPr>
              <w:jc w:val="center"/>
            </w:pPr>
            <w:r w:rsidRPr="00EF0D7C">
              <w:t>5</w:t>
            </w:r>
          </w:p>
        </w:tc>
        <w:tc>
          <w:tcPr>
            <w:tcW w:w="920" w:type="pct"/>
          </w:tcPr>
          <w:p w:rsidR="00BB2A31" w:rsidRPr="00EF0D7C" w:rsidRDefault="00BB2A31" w:rsidP="00D03228">
            <w:pPr>
              <w:jc w:val="center"/>
            </w:pPr>
            <w:r w:rsidRPr="00EF0D7C">
              <w:t>6</w:t>
            </w:r>
          </w:p>
        </w:tc>
      </w:tr>
      <w:tr w:rsidR="00BB2A31" w:rsidRPr="00EF0D7C" w:rsidTr="00BB2A31">
        <w:trPr>
          <w:jc w:val="center"/>
        </w:trPr>
        <w:tc>
          <w:tcPr>
            <w:tcW w:w="346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color w:val="000000"/>
              </w:rPr>
              <w:t>1.</w:t>
            </w:r>
          </w:p>
        </w:tc>
        <w:tc>
          <w:tcPr>
            <w:tcW w:w="894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lang w:eastAsia="en-US"/>
              </w:rPr>
              <w:t>пгт. Междуреченский</w:t>
            </w:r>
          </w:p>
        </w:tc>
        <w:tc>
          <w:tcPr>
            <w:tcW w:w="1171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color w:val="000000"/>
              </w:rPr>
              <w:t>Лыжная база в пгт. Междуреченский</w:t>
            </w:r>
          </w:p>
        </w:tc>
        <w:tc>
          <w:tcPr>
            <w:tcW w:w="540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color w:val="000000"/>
              </w:rPr>
              <w:t>24</w:t>
            </w:r>
          </w:p>
        </w:tc>
        <w:tc>
          <w:tcPr>
            <w:tcW w:w="1129" w:type="pct"/>
          </w:tcPr>
          <w:p w:rsidR="00BB2A31" w:rsidRPr="00EF0D7C" w:rsidRDefault="003E5C5A" w:rsidP="003E5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– </w:t>
            </w:r>
            <w:r w:rsidR="00BB2A31" w:rsidRPr="00EF0D7C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 w:rsidR="00BB2A31" w:rsidRPr="00EF0D7C">
              <w:rPr>
                <w:color w:val="000000"/>
              </w:rPr>
              <w:t>год</w:t>
            </w:r>
            <w:r>
              <w:rPr>
                <w:color w:val="000000"/>
              </w:rPr>
              <w:t>ы</w:t>
            </w:r>
          </w:p>
        </w:tc>
        <w:tc>
          <w:tcPr>
            <w:tcW w:w="920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color w:val="000000"/>
              </w:rPr>
              <w:t xml:space="preserve">Бюджет муниципального образования </w:t>
            </w:r>
          </w:p>
        </w:tc>
      </w:tr>
      <w:tr w:rsidR="00BB2A31" w:rsidRPr="00EF0D7C" w:rsidTr="00BB2A31">
        <w:trPr>
          <w:jc w:val="center"/>
        </w:trPr>
        <w:tc>
          <w:tcPr>
            <w:tcW w:w="346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color w:val="000000"/>
              </w:rPr>
              <w:t>2.</w:t>
            </w:r>
          </w:p>
        </w:tc>
        <w:tc>
          <w:tcPr>
            <w:tcW w:w="894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lang w:eastAsia="en-US"/>
              </w:rPr>
              <w:t>пгт. Междуреченский</w:t>
            </w:r>
          </w:p>
        </w:tc>
        <w:tc>
          <w:tcPr>
            <w:tcW w:w="1171" w:type="pct"/>
          </w:tcPr>
          <w:p w:rsidR="00BB2A31" w:rsidRPr="00EF0D7C" w:rsidRDefault="00BB2A31" w:rsidP="00BB2A31">
            <w:pPr>
              <w:jc w:val="center"/>
              <w:rPr>
                <w:color w:val="000000"/>
              </w:rPr>
            </w:pPr>
            <w:r w:rsidRPr="00EF0D7C">
              <w:rPr>
                <w:lang w:eastAsia="en-US"/>
              </w:rPr>
              <w:t>Спортивный комплекс в пгт. Междуреченский</w:t>
            </w:r>
          </w:p>
        </w:tc>
        <w:tc>
          <w:tcPr>
            <w:tcW w:w="540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color w:val="000000"/>
              </w:rPr>
              <w:t>90</w:t>
            </w:r>
          </w:p>
        </w:tc>
        <w:tc>
          <w:tcPr>
            <w:tcW w:w="1129" w:type="pct"/>
          </w:tcPr>
          <w:p w:rsidR="00BB2A31" w:rsidRPr="00EF0D7C" w:rsidRDefault="00BB2A31" w:rsidP="00D03228">
            <w:pPr>
              <w:jc w:val="center"/>
              <w:rPr>
                <w:color w:val="000000"/>
              </w:rPr>
            </w:pPr>
            <w:r w:rsidRPr="00EF0D7C">
              <w:rPr>
                <w:color w:val="000000"/>
              </w:rPr>
              <w:t>2019 – 2020 годы</w:t>
            </w:r>
          </w:p>
        </w:tc>
        <w:tc>
          <w:tcPr>
            <w:tcW w:w="920" w:type="pct"/>
          </w:tcPr>
          <w:p w:rsidR="00BB2A31" w:rsidRPr="00EF0D7C" w:rsidRDefault="00EF0D7C" w:rsidP="00D03228">
            <w:pPr>
              <w:jc w:val="center"/>
              <w:rPr>
                <w:color w:val="000000"/>
              </w:rPr>
            </w:pPr>
            <w:r w:rsidRPr="00EF0D7C">
              <w:rPr>
                <w:color w:val="000000"/>
              </w:rPr>
              <w:t>Бюджет муниципального образования</w:t>
            </w:r>
          </w:p>
        </w:tc>
      </w:tr>
    </w:tbl>
    <w:p w:rsidR="00BB2A31" w:rsidRDefault="00BB2A31" w:rsidP="00BB2A31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6F0F6D" w:rsidRDefault="006F0F6D" w:rsidP="00523503">
      <w:pPr>
        <w:jc w:val="right"/>
        <w:rPr>
          <w:sz w:val="20"/>
          <w:szCs w:val="20"/>
        </w:rPr>
      </w:pPr>
    </w:p>
    <w:p w:rsidR="006F0F6D" w:rsidRDefault="006F0F6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Default="0017581D" w:rsidP="00523503">
      <w:pPr>
        <w:jc w:val="right"/>
        <w:rPr>
          <w:sz w:val="20"/>
          <w:szCs w:val="20"/>
        </w:rPr>
      </w:pPr>
    </w:p>
    <w:p w:rsidR="006D2179" w:rsidRDefault="006D2179" w:rsidP="00523503">
      <w:pPr>
        <w:jc w:val="right"/>
        <w:sectPr w:rsidR="006D2179" w:rsidSect="00A742D2">
          <w:pgSz w:w="11906" w:h="16838" w:code="9"/>
          <w:pgMar w:top="1418" w:right="1134" w:bottom="851" w:left="1418" w:header="709" w:footer="709" w:gutter="0"/>
          <w:cols w:space="708"/>
          <w:titlePg/>
          <w:docGrid w:linePitch="360"/>
        </w:sectPr>
      </w:pPr>
    </w:p>
    <w:p w:rsidR="0017581D" w:rsidRPr="0017581D" w:rsidRDefault="0017581D" w:rsidP="00523503">
      <w:pPr>
        <w:jc w:val="right"/>
      </w:pPr>
      <w:r w:rsidRPr="0017581D">
        <w:lastRenderedPageBreak/>
        <w:t>Таблица 7</w:t>
      </w:r>
    </w:p>
    <w:p w:rsidR="0017581D" w:rsidRDefault="0017581D" w:rsidP="00523503">
      <w:pPr>
        <w:jc w:val="right"/>
        <w:rPr>
          <w:sz w:val="20"/>
          <w:szCs w:val="20"/>
        </w:rPr>
      </w:pPr>
    </w:p>
    <w:p w:rsidR="0017581D" w:rsidRPr="00AA5DAA" w:rsidRDefault="0017581D" w:rsidP="0017581D">
      <w:pPr>
        <w:pStyle w:val="Default"/>
        <w:jc w:val="center"/>
      </w:pPr>
      <w:r w:rsidRPr="00AA5DAA">
        <w:t>Предложения граждан по реализации национальных проектов Российской Федерации в Кондинском районе, учтенные в муниципальной программе</w:t>
      </w:r>
    </w:p>
    <w:p w:rsidR="0017581D" w:rsidRPr="00AA5DAA" w:rsidRDefault="0017581D" w:rsidP="0017581D">
      <w:pPr>
        <w:pStyle w:val="Defaul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1417"/>
        <w:gridCol w:w="4610"/>
        <w:gridCol w:w="2694"/>
        <w:gridCol w:w="1485"/>
      </w:tblGrid>
      <w:tr w:rsidR="006D2179" w:rsidRPr="00EF1EF3" w:rsidTr="00EF1EF3">
        <w:trPr>
          <w:trHeight w:val="479"/>
        </w:trPr>
        <w:tc>
          <w:tcPr>
            <w:tcW w:w="534" w:type="dxa"/>
          </w:tcPr>
          <w:p w:rsidR="006D2179" w:rsidRPr="00EF1EF3" w:rsidRDefault="006D2179" w:rsidP="00A946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1EF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6D2179" w:rsidRPr="00EF1EF3" w:rsidRDefault="006D2179" w:rsidP="00A946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1EF3">
              <w:rPr>
                <w:b/>
                <w:sz w:val="20"/>
                <w:szCs w:val="20"/>
              </w:rPr>
              <w:t>Предложение</w:t>
            </w:r>
          </w:p>
        </w:tc>
        <w:tc>
          <w:tcPr>
            <w:tcW w:w="1417" w:type="dxa"/>
          </w:tcPr>
          <w:p w:rsidR="006D2179" w:rsidRPr="00EF1EF3" w:rsidRDefault="006D2179" w:rsidP="00A946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1EF3">
              <w:rPr>
                <w:b/>
                <w:sz w:val="20"/>
                <w:szCs w:val="20"/>
              </w:rPr>
              <w:t>Номер, наименование мероприятия (таблица 2)</w:t>
            </w:r>
          </w:p>
        </w:tc>
        <w:tc>
          <w:tcPr>
            <w:tcW w:w="4610" w:type="dxa"/>
          </w:tcPr>
          <w:p w:rsidR="006D2179" w:rsidRPr="00EF1EF3" w:rsidRDefault="006D2179" w:rsidP="00A946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1EF3">
              <w:rPr>
                <w:b/>
                <w:sz w:val="20"/>
                <w:szCs w:val="20"/>
              </w:rPr>
              <w:t>Наименование целевого показателя (таблица 1)</w:t>
            </w:r>
          </w:p>
        </w:tc>
        <w:tc>
          <w:tcPr>
            <w:tcW w:w="2694" w:type="dxa"/>
          </w:tcPr>
          <w:p w:rsidR="006D2179" w:rsidRPr="00EF1EF3" w:rsidRDefault="006D2179" w:rsidP="00A946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1EF3">
              <w:rPr>
                <w:b/>
                <w:sz w:val="20"/>
                <w:szCs w:val="20"/>
              </w:rPr>
              <w:t>Описание механизма реализации предложения</w:t>
            </w:r>
          </w:p>
        </w:tc>
        <w:tc>
          <w:tcPr>
            <w:tcW w:w="1485" w:type="dxa"/>
          </w:tcPr>
          <w:p w:rsidR="006D2179" w:rsidRPr="00EF1EF3" w:rsidRDefault="006D2179" w:rsidP="00A946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1EF3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878E9" w:rsidRPr="00EF1EF3" w:rsidTr="00EF1EF3">
        <w:trPr>
          <w:trHeight w:val="70"/>
        </w:trPr>
        <w:tc>
          <w:tcPr>
            <w:tcW w:w="534" w:type="dxa"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878E9" w:rsidRPr="00EF1EF3" w:rsidRDefault="00E878E9" w:rsidP="00E878E9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Увеличение количества и качества объектов спорта</w:t>
            </w:r>
          </w:p>
        </w:tc>
        <w:tc>
          <w:tcPr>
            <w:tcW w:w="1417" w:type="dxa"/>
          </w:tcPr>
          <w:p w:rsidR="00E878E9" w:rsidRPr="00EF1EF3" w:rsidRDefault="00A979DA" w:rsidP="002C7787">
            <w:pPr>
              <w:pStyle w:val="Default"/>
              <w:jc w:val="center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5 – 6</w:t>
            </w:r>
          </w:p>
        </w:tc>
        <w:tc>
          <w:tcPr>
            <w:tcW w:w="4610" w:type="dxa"/>
          </w:tcPr>
          <w:p w:rsidR="00E878E9" w:rsidRPr="00EF1EF3" w:rsidRDefault="00A979DA" w:rsidP="00A111E4">
            <w:pPr>
              <w:ind w:firstLine="392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2694" w:type="dxa"/>
          </w:tcPr>
          <w:p w:rsidR="00E878E9" w:rsidRPr="00EF1EF3" w:rsidRDefault="007A22CA" w:rsidP="002C7787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Увеличение количества и качества спортивных объектов, посредством реализации инвестиционных проектов</w:t>
            </w:r>
          </w:p>
        </w:tc>
        <w:tc>
          <w:tcPr>
            <w:tcW w:w="1485" w:type="dxa"/>
          </w:tcPr>
          <w:p w:rsidR="00E878E9" w:rsidRPr="00EF1EF3" w:rsidRDefault="007A22CA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Комитет ФКС, КУМИ</w:t>
            </w:r>
          </w:p>
        </w:tc>
      </w:tr>
      <w:tr w:rsidR="002440DB" w:rsidRPr="00EF1EF3" w:rsidTr="00EF1EF3">
        <w:trPr>
          <w:trHeight w:val="70"/>
        </w:trPr>
        <w:tc>
          <w:tcPr>
            <w:tcW w:w="534" w:type="dxa"/>
          </w:tcPr>
          <w:p w:rsidR="002440DB" w:rsidRPr="00EF1EF3" w:rsidRDefault="00784786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5"/>
          </w:tcPr>
          <w:p w:rsidR="002440DB" w:rsidRPr="00EF1EF3" w:rsidRDefault="002440DB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Физическая культура для всех возрастных категорий социальных групп населения</w:t>
            </w:r>
          </w:p>
        </w:tc>
      </w:tr>
      <w:tr w:rsidR="00E878E9" w:rsidRPr="00EF1EF3" w:rsidTr="00EF1EF3">
        <w:trPr>
          <w:trHeight w:val="70"/>
        </w:trPr>
        <w:tc>
          <w:tcPr>
            <w:tcW w:w="534" w:type="dxa"/>
          </w:tcPr>
          <w:p w:rsidR="00E878E9" w:rsidRPr="00EF1EF3" w:rsidRDefault="00784786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2.1.</w:t>
            </w:r>
          </w:p>
        </w:tc>
        <w:tc>
          <w:tcPr>
            <w:tcW w:w="3969" w:type="dxa"/>
          </w:tcPr>
          <w:p w:rsidR="00E878E9" w:rsidRPr="00EF1EF3" w:rsidRDefault="00E878E9" w:rsidP="00A946D5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Развивать массовый спорт среди различных групп населения</w:t>
            </w:r>
          </w:p>
        </w:tc>
        <w:tc>
          <w:tcPr>
            <w:tcW w:w="1417" w:type="dxa"/>
            <w:vMerge w:val="restart"/>
          </w:tcPr>
          <w:p w:rsidR="00E878E9" w:rsidRPr="00EF1EF3" w:rsidRDefault="00E878E9" w:rsidP="002C7787">
            <w:pPr>
              <w:pStyle w:val="Default"/>
              <w:jc w:val="center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1.</w:t>
            </w:r>
          </w:p>
        </w:tc>
        <w:tc>
          <w:tcPr>
            <w:tcW w:w="4610" w:type="dxa"/>
            <w:vMerge w:val="restart"/>
          </w:tcPr>
          <w:p w:rsidR="00E878E9" w:rsidRPr="00EF1EF3" w:rsidRDefault="00E878E9" w:rsidP="00A111E4">
            <w:pPr>
              <w:ind w:firstLine="392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Доля  граждан среднего возраста, систематически занимающихся физической культурой и спортом, в общей численности граждан среднего возраста.</w:t>
            </w:r>
          </w:p>
          <w:p w:rsidR="00E878E9" w:rsidRPr="00EF1EF3" w:rsidRDefault="00E878E9" w:rsidP="00A111E4">
            <w:pPr>
              <w:ind w:firstLine="392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возраста.</w:t>
            </w:r>
          </w:p>
          <w:p w:rsidR="00E878E9" w:rsidRPr="00EF1EF3" w:rsidRDefault="00E878E9" w:rsidP="00EF1EF3">
            <w:pPr>
              <w:ind w:firstLine="392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EF1EF3" w:rsidRPr="00EF1EF3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Merge w:val="restart"/>
          </w:tcPr>
          <w:p w:rsidR="00E878E9" w:rsidRPr="00EF1EF3" w:rsidRDefault="00E878E9" w:rsidP="002C7787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Организация и проведение спортивно-массовых мероприятий «Кросс нации», «Лыжня России», «День физкультурника», спортивных соревнований в зачет Спартакиады трудящихся, комплексных спартакиад «Мама, папа, я – спортивная семья» и другие</w:t>
            </w:r>
          </w:p>
        </w:tc>
        <w:tc>
          <w:tcPr>
            <w:tcW w:w="1485" w:type="dxa"/>
            <w:vMerge w:val="restart"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Комитет ФКС, подведомственные учреждения</w:t>
            </w:r>
          </w:p>
        </w:tc>
      </w:tr>
      <w:tr w:rsidR="00E878E9" w:rsidRPr="00EF1EF3" w:rsidTr="00EF1EF3">
        <w:trPr>
          <w:trHeight w:val="70"/>
        </w:trPr>
        <w:tc>
          <w:tcPr>
            <w:tcW w:w="534" w:type="dxa"/>
          </w:tcPr>
          <w:p w:rsidR="00E878E9" w:rsidRPr="00EF1EF3" w:rsidRDefault="00784786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2.2.</w:t>
            </w:r>
          </w:p>
        </w:tc>
        <w:tc>
          <w:tcPr>
            <w:tcW w:w="3969" w:type="dxa"/>
          </w:tcPr>
          <w:p w:rsidR="00E878E9" w:rsidRPr="00EF1EF3" w:rsidRDefault="00E878E9" w:rsidP="00A946D5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Формирование (внедрение) новых форм занятий спортом, ЗОЖ</w:t>
            </w:r>
          </w:p>
        </w:tc>
        <w:tc>
          <w:tcPr>
            <w:tcW w:w="1417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0" w:type="dxa"/>
            <w:vMerge/>
          </w:tcPr>
          <w:p w:rsidR="00E878E9" w:rsidRPr="00EF1EF3" w:rsidRDefault="00E878E9" w:rsidP="00A946D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</w:tr>
      <w:tr w:rsidR="00E878E9" w:rsidRPr="00EF1EF3" w:rsidTr="00EF1EF3">
        <w:trPr>
          <w:trHeight w:val="70"/>
        </w:trPr>
        <w:tc>
          <w:tcPr>
            <w:tcW w:w="534" w:type="dxa"/>
          </w:tcPr>
          <w:p w:rsidR="00E878E9" w:rsidRPr="00EF1EF3" w:rsidRDefault="00784786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2.3.</w:t>
            </w:r>
          </w:p>
        </w:tc>
        <w:tc>
          <w:tcPr>
            <w:tcW w:w="3969" w:type="dxa"/>
          </w:tcPr>
          <w:p w:rsidR="00E878E9" w:rsidRPr="00EF1EF3" w:rsidRDefault="00E878E9" w:rsidP="00A946D5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Проведение массовых спортивных мероприятий для всех возрастных групп</w:t>
            </w:r>
          </w:p>
        </w:tc>
        <w:tc>
          <w:tcPr>
            <w:tcW w:w="1417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0" w:type="dxa"/>
            <w:vMerge/>
          </w:tcPr>
          <w:p w:rsidR="00E878E9" w:rsidRPr="00EF1EF3" w:rsidRDefault="00E878E9" w:rsidP="00A946D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</w:tr>
      <w:tr w:rsidR="00E878E9" w:rsidRPr="00EF1EF3" w:rsidTr="00EF1EF3">
        <w:trPr>
          <w:trHeight w:val="70"/>
        </w:trPr>
        <w:tc>
          <w:tcPr>
            <w:tcW w:w="534" w:type="dxa"/>
          </w:tcPr>
          <w:p w:rsidR="00E878E9" w:rsidRPr="00EF1EF3" w:rsidRDefault="00784786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2.4.</w:t>
            </w:r>
          </w:p>
        </w:tc>
        <w:tc>
          <w:tcPr>
            <w:tcW w:w="3969" w:type="dxa"/>
          </w:tcPr>
          <w:p w:rsidR="00E878E9" w:rsidRPr="00EF1EF3" w:rsidRDefault="00E878E9" w:rsidP="00A946D5">
            <w:pPr>
              <w:pStyle w:val="Default"/>
              <w:rPr>
                <w:sz w:val="20"/>
                <w:szCs w:val="20"/>
              </w:rPr>
            </w:pPr>
            <w:r w:rsidRPr="00EF1EF3">
              <w:rPr>
                <w:sz w:val="20"/>
                <w:szCs w:val="20"/>
              </w:rPr>
              <w:t>Развитие новых игровых видов спорта, в том числе национальных, уличных, массовых игр (городки, лапта)</w:t>
            </w:r>
          </w:p>
        </w:tc>
        <w:tc>
          <w:tcPr>
            <w:tcW w:w="1417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0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E878E9" w:rsidRPr="00EF1EF3" w:rsidRDefault="00E878E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F0F6D" w:rsidRDefault="006F0F6D" w:rsidP="00BB2A31">
      <w:pPr>
        <w:rPr>
          <w:sz w:val="20"/>
          <w:szCs w:val="20"/>
        </w:rPr>
      </w:pPr>
    </w:p>
    <w:p w:rsidR="006F0F6D" w:rsidRDefault="006F0F6D" w:rsidP="00523503">
      <w:pPr>
        <w:jc w:val="right"/>
        <w:rPr>
          <w:sz w:val="20"/>
          <w:szCs w:val="20"/>
        </w:rPr>
      </w:pPr>
    </w:p>
    <w:p w:rsidR="00A742D2" w:rsidRDefault="00A742D2" w:rsidP="00523503">
      <w:pPr>
        <w:jc w:val="right"/>
        <w:rPr>
          <w:sz w:val="20"/>
          <w:szCs w:val="20"/>
        </w:rPr>
      </w:pPr>
    </w:p>
    <w:p w:rsidR="00096BFC" w:rsidRDefault="00096BFC" w:rsidP="00C37131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  <w:sectPr w:rsidR="00096BFC" w:rsidSect="00A742D2">
          <w:pgSz w:w="16838" w:h="11906" w:orient="landscape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A742D2" w:rsidRPr="00C77AED" w:rsidRDefault="00A742D2" w:rsidP="00A742D2">
      <w:pPr>
        <w:shd w:val="clear" w:color="auto" w:fill="FFFFFF"/>
        <w:autoSpaceDE w:val="0"/>
        <w:autoSpaceDN w:val="0"/>
        <w:adjustRightInd w:val="0"/>
        <w:ind w:left="9214"/>
        <w:rPr>
          <w:rFonts w:eastAsia="Calibri"/>
          <w:sz w:val="22"/>
          <w:lang w:eastAsia="en-US"/>
        </w:rPr>
      </w:pPr>
      <w:r w:rsidRPr="00C77AED">
        <w:rPr>
          <w:sz w:val="22"/>
          <w:lang w:eastAsia="en-US"/>
        </w:rPr>
        <w:lastRenderedPageBreak/>
        <w:t xml:space="preserve">Приложение </w:t>
      </w:r>
      <w:r w:rsidR="00C0035B">
        <w:rPr>
          <w:sz w:val="22"/>
          <w:lang w:eastAsia="en-US"/>
        </w:rPr>
        <w:t>1</w:t>
      </w:r>
    </w:p>
    <w:p w:rsidR="00A742D2" w:rsidRDefault="00A742D2" w:rsidP="00A742D2">
      <w:pPr>
        <w:shd w:val="clear" w:color="auto" w:fill="FFFFFF"/>
        <w:autoSpaceDE w:val="0"/>
        <w:autoSpaceDN w:val="0"/>
        <w:adjustRightInd w:val="0"/>
        <w:ind w:left="9204"/>
        <w:rPr>
          <w:sz w:val="22"/>
          <w:lang w:eastAsia="en-US"/>
        </w:rPr>
      </w:pPr>
      <w:r w:rsidRPr="00C77AED">
        <w:rPr>
          <w:sz w:val="22"/>
          <w:lang w:eastAsia="en-US"/>
        </w:rPr>
        <w:t xml:space="preserve">к </w:t>
      </w:r>
      <w:r>
        <w:rPr>
          <w:sz w:val="22"/>
          <w:lang w:eastAsia="en-US"/>
        </w:rPr>
        <w:t xml:space="preserve">муниципальной </w:t>
      </w:r>
      <w:r w:rsidRPr="00C77AED">
        <w:rPr>
          <w:sz w:val="22"/>
          <w:lang w:eastAsia="en-US"/>
        </w:rPr>
        <w:t>программ</w:t>
      </w:r>
      <w:r>
        <w:rPr>
          <w:sz w:val="22"/>
          <w:lang w:eastAsia="en-US"/>
        </w:rPr>
        <w:t>е</w:t>
      </w:r>
      <w:r w:rsidRPr="00C77AED">
        <w:rPr>
          <w:sz w:val="22"/>
          <w:lang w:eastAsia="en-US"/>
        </w:rPr>
        <w:t xml:space="preserve"> </w:t>
      </w:r>
    </w:p>
    <w:p w:rsidR="00A742D2" w:rsidRPr="00C77AED" w:rsidRDefault="00A742D2" w:rsidP="00A742D2">
      <w:pPr>
        <w:shd w:val="clear" w:color="auto" w:fill="FFFFFF"/>
        <w:autoSpaceDE w:val="0"/>
        <w:autoSpaceDN w:val="0"/>
        <w:adjustRightInd w:val="0"/>
        <w:ind w:left="9204"/>
        <w:rPr>
          <w:sz w:val="22"/>
          <w:lang w:eastAsia="en-US"/>
        </w:rPr>
      </w:pPr>
    </w:p>
    <w:p w:rsidR="00A742D2" w:rsidRDefault="00A742D2" w:rsidP="00A742D2">
      <w:pPr>
        <w:widowControl w:val="0"/>
        <w:autoSpaceDE w:val="0"/>
        <w:autoSpaceDN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Направления мероприятий м</w:t>
      </w:r>
      <w:r w:rsidRPr="00884BF6">
        <w:rPr>
          <w:sz w:val="26"/>
          <w:szCs w:val="26"/>
        </w:rPr>
        <w:t>униципальной программы</w:t>
      </w:r>
    </w:p>
    <w:p w:rsidR="00A742D2" w:rsidRDefault="00A742D2" w:rsidP="00A742D2">
      <w:pPr>
        <w:widowControl w:val="0"/>
        <w:autoSpaceDE w:val="0"/>
        <w:autoSpaceDN w:val="0"/>
        <w:ind w:firstLine="540"/>
        <w:jc w:val="center"/>
        <w:outlineLvl w:val="1"/>
        <w:rPr>
          <w:sz w:val="26"/>
          <w:szCs w:val="26"/>
        </w:rPr>
      </w:pPr>
    </w:p>
    <w:tbl>
      <w:tblPr>
        <w:tblStyle w:val="ab"/>
        <w:tblW w:w="14709" w:type="dxa"/>
        <w:tblLook w:val="04A0"/>
      </w:tblPr>
      <w:tblGrid>
        <w:gridCol w:w="817"/>
        <w:gridCol w:w="3696"/>
        <w:gridCol w:w="6794"/>
        <w:gridCol w:w="3402"/>
      </w:tblGrid>
      <w:tr w:rsidR="00A742D2" w:rsidRPr="00B7447B" w:rsidTr="00A946D5">
        <w:tc>
          <w:tcPr>
            <w:tcW w:w="817" w:type="dxa"/>
            <w:vMerge w:val="restart"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490" w:type="dxa"/>
            <w:gridSpan w:val="2"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3402" w:type="dxa"/>
            <w:vMerge w:val="restart"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A742D2" w:rsidRPr="00B7447B" w:rsidTr="00A946D5">
        <w:tc>
          <w:tcPr>
            <w:tcW w:w="817" w:type="dxa"/>
            <w:vMerge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794" w:type="dxa"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направления расходов</w:t>
            </w:r>
          </w:p>
        </w:tc>
        <w:tc>
          <w:tcPr>
            <w:tcW w:w="3402" w:type="dxa"/>
            <w:vMerge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742D2" w:rsidRPr="00B7447B" w:rsidTr="00A946D5">
        <w:tc>
          <w:tcPr>
            <w:tcW w:w="817" w:type="dxa"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2</w:t>
            </w:r>
          </w:p>
        </w:tc>
        <w:tc>
          <w:tcPr>
            <w:tcW w:w="6794" w:type="dxa"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742D2" w:rsidRPr="00B7447B" w:rsidRDefault="00A742D2" w:rsidP="00A946D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4</w:t>
            </w:r>
          </w:p>
        </w:tc>
      </w:tr>
      <w:tr w:rsidR="00A742D2" w:rsidRPr="00B7447B" w:rsidTr="00A946D5">
        <w:tc>
          <w:tcPr>
            <w:tcW w:w="817" w:type="dxa"/>
          </w:tcPr>
          <w:p w:rsidR="00A742D2" w:rsidRPr="00B7447B" w:rsidRDefault="00A742D2" w:rsidP="00A94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96" w:type="dxa"/>
          </w:tcPr>
          <w:p w:rsidR="00A742D2" w:rsidRPr="00B7447B" w:rsidRDefault="00A742D2" w:rsidP="00A946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447B">
              <w:rPr>
                <w:bCs/>
                <w:sz w:val="20"/>
                <w:szCs w:val="20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</w:t>
            </w:r>
          </w:p>
        </w:tc>
        <w:tc>
          <w:tcPr>
            <w:tcW w:w="6794" w:type="dxa"/>
          </w:tcPr>
          <w:p w:rsidR="00A742D2" w:rsidRPr="00B7447B" w:rsidRDefault="00A742D2" w:rsidP="00A946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447B">
              <w:rPr>
                <w:sz w:val="20"/>
                <w:szCs w:val="20"/>
              </w:rPr>
              <w:t>предусматривается проведение торжественной церемонии чествования спортсменов, тренеров и специалистов физической культуры и спорта «Спортивная Элита», проведение комплексных спортивно-массовых и физкультурных мероприятий для населения Кондинского района, поддержка победителей Спартакиады трудящихся Кондинского района, мероприятия по обеспечению комплексной безопасности на спортивных объектах, мероприятия по обеспечению комфортных условий в учреждениях спорта, а так же мероприятия, переданные к реализации некоммерческим организациям, направленные на развитие массовой физической культуры и спорта», в соответствии с Порядком, установленным постановлением администрации Кондинского района</w:t>
            </w:r>
          </w:p>
        </w:tc>
        <w:tc>
          <w:tcPr>
            <w:tcW w:w="3402" w:type="dxa"/>
          </w:tcPr>
          <w:p w:rsidR="00A742D2" w:rsidRPr="00B7447B" w:rsidRDefault="0046306F" w:rsidP="00463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447B">
              <w:rPr>
                <w:rFonts w:ascii="Times New Roman" w:hAnsi="Times New Roman" w:cs="Times New Roman"/>
              </w:rPr>
              <w:t>в соответствии с контрактами (договорами) на приобретение товаров (оказание услуг, выполнение работ) для  муниципальных  нужд, заключаемых в порядке, установленном законодательством Российской Федерации;</w:t>
            </w:r>
          </w:p>
        </w:tc>
      </w:tr>
      <w:tr w:rsidR="00A742D2" w:rsidRPr="00B7447B" w:rsidTr="00A946D5">
        <w:tc>
          <w:tcPr>
            <w:tcW w:w="817" w:type="dxa"/>
          </w:tcPr>
          <w:p w:rsidR="00A742D2" w:rsidRPr="00B7447B" w:rsidRDefault="00A742D2" w:rsidP="00A94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96" w:type="dxa"/>
          </w:tcPr>
          <w:p w:rsidR="00A742D2" w:rsidRPr="00B7447B" w:rsidRDefault="00A742D2" w:rsidP="00A946D5">
            <w:pPr>
              <w:rPr>
                <w:bCs/>
                <w:sz w:val="20"/>
                <w:szCs w:val="20"/>
              </w:rPr>
            </w:pPr>
            <w:r w:rsidRPr="00B7447B">
              <w:rPr>
                <w:bCs/>
                <w:sz w:val="20"/>
                <w:szCs w:val="20"/>
              </w:rPr>
              <w:t>Предоставление субсидии немуниципальным организациям на выполнение работ в сфере физической культуры и спорта</w:t>
            </w:r>
          </w:p>
        </w:tc>
        <w:tc>
          <w:tcPr>
            <w:tcW w:w="6794" w:type="dxa"/>
          </w:tcPr>
          <w:p w:rsidR="00A742D2" w:rsidRPr="00B7447B" w:rsidRDefault="00A742D2" w:rsidP="00A946D5">
            <w:pPr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 xml:space="preserve">предоставление субсидии некоммерческим организациям на реализацию проектов в области физической культуры и спорта в рамках утвержденной услуги: </w:t>
            </w:r>
            <w:r w:rsidRPr="00B7447B">
              <w:rPr>
                <w:color w:val="000000"/>
                <w:sz w:val="20"/>
                <w:szCs w:val="20"/>
              </w:rPr>
              <w:t>«</w:t>
            </w:r>
            <w:r w:rsidRPr="00B7447B">
              <w:rPr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мероприятий», направленных на развитие массового спорта в районе.</w:t>
            </w:r>
          </w:p>
        </w:tc>
        <w:tc>
          <w:tcPr>
            <w:tcW w:w="3402" w:type="dxa"/>
          </w:tcPr>
          <w:p w:rsidR="00A742D2" w:rsidRPr="0083723B" w:rsidRDefault="0083723B" w:rsidP="009467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3723B">
              <w:rPr>
                <w:rFonts w:ascii="Times New Roman" w:hAnsi="Times New Roman" w:cs="Times New Roman"/>
              </w:rPr>
              <w:t>постановление администрации Кондинского района от 30 декабря 2016 года № 2008 «Об утверждении порядка предоставления субсидии из бюджета муниципального образования Кондинский район на оказание услуг в сфере физической культуры и спорта немуниципальным организациям, в том числе социально-ориентированным некоммерческим организациям»</w:t>
            </w:r>
          </w:p>
        </w:tc>
      </w:tr>
      <w:tr w:rsidR="00A742D2" w:rsidRPr="00B7447B" w:rsidTr="00A946D5">
        <w:tc>
          <w:tcPr>
            <w:tcW w:w="817" w:type="dxa"/>
          </w:tcPr>
          <w:p w:rsidR="00A742D2" w:rsidRPr="00B7447B" w:rsidRDefault="00A742D2" w:rsidP="00A94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96" w:type="dxa"/>
          </w:tcPr>
          <w:p w:rsidR="00A742D2" w:rsidRPr="00B7447B" w:rsidRDefault="00A742D2" w:rsidP="00A946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447B">
              <w:rPr>
                <w:bCs/>
                <w:sz w:val="20"/>
                <w:szCs w:val="20"/>
              </w:rPr>
              <w:t xml:space="preserve"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резерва» </w:t>
            </w:r>
          </w:p>
        </w:tc>
        <w:tc>
          <w:tcPr>
            <w:tcW w:w="6794" w:type="dxa"/>
          </w:tcPr>
          <w:p w:rsidR="00A742D2" w:rsidRPr="00B7447B" w:rsidRDefault="00A742D2" w:rsidP="00A94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47B">
              <w:rPr>
                <w:rFonts w:ascii="Times New Roman" w:eastAsia="Calibri" w:hAnsi="Times New Roman" w:cs="Times New Roman"/>
                <w:lang w:eastAsia="en-US"/>
              </w:rPr>
              <w:t xml:space="preserve">Предоставление </w:t>
            </w:r>
            <w:r w:rsidRPr="00B7447B">
              <w:rPr>
                <w:rFonts w:ascii="Times New Roman" w:hAnsi="Times New Roman" w:cs="Times New Roman"/>
              </w:rPr>
              <w:t>субсидии на финансовое обеспечения выполнения муниципального задания на оказание муниципальных  услуг (выполнение работ)  муниципальными бюджетными (автономными) учреждениями</w:t>
            </w:r>
            <w:r w:rsidRPr="00B7447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402" w:type="dxa"/>
          </w:tcPr>
          <w:p w:rsidR="00A742D2" w:rsidRPr="00A50FDF" w:rsidRDefault="00111300" w:rsidP="0057410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</w:rPr>
            </w:pPr>
            <w:r w:rsidRPr="00A50FDF">
              <w:rPr>
                <w:rFonts w:ascii="Times New Roman" w:hAnsi="Times New Roman" w:cs="Times New Roman"/>
              </w:rPr>
              <w:t>постановлени</w:t>
            </w:r>
            <w:r w:rsidR="00574100" w:rsidRPr="00A50FDF">
              <w:rPr>
                <w:rFonts w:ascii="Times New Roman" w:hAnsi="Times New Roman" w:cs="Times New Roman"/>
              </w:rPr>
              <w:t>е</w:t>
            </w:r>
            <w:r w:rsidRPr="00A50FDF">
              <w:rPr>
                <w:rFonts w:ascii="Times New Roman" w:hAnsi="Times New Roman" w:cs="Times New Roman"/>
              </w:rPr>
              <w:t xml:space="preserve"> администрации Кондинского района от 19 января 2012 года № 63 «Об утверждении Положения о порядке осуществления функций и полномочий учредителя муниципальных учреждений </w:t>
            </w:r>
            <w:r w:rsidRPr="00A50FDF">
              <w:rPr>
                <w:rFonts w:ascii="Times New Roman" w:hAnsi="Times New Roman" w:cs="Times New Roman"/>
              </w:rPr>
              <w:lastRenderedPageBreak/>
              <w:t xml:space="preserve">Кондинского района», </w:t>
            </w:r>
          </w:p>
          <w:p w:rsidR="00111300" w:rsidRPr="00A50FDF" w:rsidRDefault="00A50FDF" w:rsidP="00A50F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0FDF">
              <w:rPr>
                <w:rFonts w:ascii="Times New Roman" w:hAnsi="Times New Roman" w:cs="Times New Roman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A742D2" w:rsidRPr="00B7447B" w:rsidTr="00A946D5">
        <w:tc>
          <w:tcPr>
            <w:tcW w:w="817" w:type="dxa"/>
          </w:tcPr>
          <w:p w:rsidR="00A742D2" w:rsidRPr="00B7447B" w:rsidRDefault="00A742D2" w:rsidP="00A94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696" w:type="dxa"/>
          </w:tcPr>
          <w:p w:rsidR="00A742D2" w:rsidRPr="00B7447B" w:rsidRDefault="00A742D2" w:rsidP="00A946D5">
            <w:pPr>
              <w:rPr>
                <w:bCs/>
                <w:sz w:val="20"/>
                <w:szCs w:val="20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органов местного самоуправления муниципального образования Кондинский район</w:t>
            </w:r>
          </w:p>
        </w:tc>
        <w:tc>
          <w:tcPr>
            <w:tcW w:w="6794" w:type="dxa"/>
          </w:tcPr>
          <w:p w:rsidR="00A742D2" w:rsidRPr="00B7447B" w:rsidRDefault="00A742D2" w:rsidP="00A946D5">
            <w:pPr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предусмотрены расходы на обеспечение выполнения полномочий и функций комитета физической культуры и спорта, административное обеспечение органов исполнительной власти в отрасли спорта, а так же реализации осуществления переданных полномочий.</w:t>
            </w:r>
          </w:p>
        </w:tc>
        <w:tc>
          <w:tcPr>
            <w:tcW w:w="3402" w:type="dxa"/>
          </w:tcPr>
          <w:p w:rsidR="00A742D2" w:rsidRPr="00B7447B" w:rsidRDefault="0046306F" w:rsidP="001B6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447B">
              <w:rPr>
                <w:rFonts w:ascii="Times New Roman" w:hAnsi="Times New Roman" w:cs="Times New Roman"/>
              </w:rPr>
              <w:t>на основе договоров, соглашений, заключаемых в установленном порядке в соответствии с законодательством Российской Федерации и автономного округа</w:t>
            </w:r>
          </w:p>
        </w:tc>
      </w:tr>
      <w:tr w:rsidR="006E21C9" w:rsidRPr="00B7447B" w:rsidTr="00A946D5">
        <w:tc>
          <w:tcPr>
            <w:tcW w:w="817" w:type="dxa"/>
          </w:tcPr>
          <w:p w:rsidR="006E21C9" w:rsidRPr="00B7447B" w:rsidRDefault="006E21C9" w:rsidP="00A94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96" w:type="dxa"/>
          </w:tcPr>
          <w:p w:rsidR="006E21C9" w:rsidRPr="00B7447B" w:rsidRDefault="006E21C9" w:rsidP="00A946D5">
            <w:pPr>
              <w:rPr>
                <w:bCs/>
                <w:sz w:val="20"/>
                <w:szCs w:val="20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Лыжная база пгт.Междуреченский</w:t>
            </w:r>
          </w:p>
        </w:tc>
        <w:tc>
          <w:tcPr>
            <w:tcW w:w="6794" w:type="dxa"/>
          </w:tcPr>
          <w:p w:rsidR="006E21C9" w:rsidRPr="00B7447B" w:rsidRDefault="006E21C9" w:rsidP="00453BFD">
            <w:pPr>
              <w:jc w:val="both"/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>Приобретение нового здания лыжной базы в пгт. Меж</w:t>
            </w:r>
            <w:r>
              <w:rPr>
                <w:sz w:val="20"/>
                <w:szCs w:val="20"/>
              </w:rPr>
              <w:t>дуреченский посредством выкупа.</w:t>
            </w:r>
            <w:r w:rsidRPr="00B744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E21C9" w:rsidRPr="006E21C9" w:rsidRDefault="006E21C9" w:rsidP="001B6E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21C9">
              <w:rPr>
                <w:rFonts w:ascii="Times New Roman" w:hAnsi="Times New Roman" w:cs="Times New Roman"/>
              </w:rPr>
              <w:t>постановление администрации Кондинского района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A742D2" w:rsidRPr="00B7447B" w:rsidTr="00A946D5">
        <w:tc>
          <w:tcPr>
            <w:tcW w:w="817" w:type="dxa"/>
          </w:tcPr>
          <w:p w:rsidR="00A742D2" w:rsidRPr="00B7447B" w:rsidRDefault="00A742D2" w:rsidP="00A94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96" w:type="dxa"/>
          </w:tcPr>
          <w:p w:rsidR="00A742D2" w:rsidRPr="00B7447B" w:rsidRDefault="00A742D2" w:rsidP="00A946D5">
            <w:pPr>
              <w:rPr>
                <w:b/>
                <w:bCs/>
                <w:sz w:val="20"/>
                <w:szCs w:val="20"/>
              </w:rPr>
            </w:pPr>
            <w:r w:rsidRPr="00B7447B">
              <w:rPr>
                <w:rFonts w:eastAsia="Calibri"/>
                <w:sz w:val="20"/>
                <w:szCs w:val="20"/>
                <w:lang w:eastAsia="en-US"/>
              </w:rPr>
              <w:t>Приобретение спортивного комплекса в пгт.Междуреченский</w:t>
            </w:r>
          </w:p>
        </w:tc>
        <w:tc>
          <w:tcPr>
            <w:tcW w:w="6794" w:type="dxa"/>
          </w:tcPr>
          <w:p w:rsidR="00A742D2" w:rsidRPr="00B7447B" w:rsidRDefault="00A742D2" w:rsidP="00453BFD">
            <w:pPr>
              <w:rPr>
                <w:sz w:val="20"/>
                <w:szCs w:val="20"/>
              </w:rPr>
            </w:pPr>
            <w:r w:rsidRPr="00B7447B">
              <w:rPr>
                <w:sz w:val="20"/>
                <w:szCs w:val="20"/>
              </w:rPr>
              <w:t xml:space="preserve">Приобретение нового здания спортивного комплекса в пгт. Междуреченский посредством выкупа </w:t>
            </w:r>
          </w:p>
        </w:tc>
        <w:tc>
          <w:tcPr>
            <w:tcW w:w="3402" w:type="dxa"/>
          </w:tcPr>
          <w:p w:rsidR="00A742D2" w:rsidRPr="006E21C9" w:rsidRDefault="00453BFD" w:rsidP="001B6E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21C9">
              <w:rPr>
                <w:rFonts w:ascii="Times New Roman" w:hAnsi="Times New Roman" w:cs="Times New Roman"/>
              </w:rPr>
              <w:t>постановление администрации Кондинского района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</w:tbl>
    <w:p w:rsidR="00A742D2" w:rsidRDefault="00A742D2" w:rsidP="00DA2270">
      <w:pPr>
        <w:rPr>
          <w:sz w:val="20"/>
          <w:szCs w:val="20"/>
        </w:rPr>
      </w:pPr>
    </w:p>
    <w:p w:rsidR="00A946D5" w:rsidRPr="00523503" w:rsidRDefault="00A946D5" w:rsidP="00DA2270">
      <w:pPr>
        <w:rPr>
          <w:sz w:val="20"/>
          <w:szCs w:val="20"/>
        </w:rPr>
      </w:pPr>
    </w:p>
    <w:sectPr w:rsidR="00A946D5" w:rsidRPr="00523503" w:rsidSect="00096BFC">
      <w:pgSz w:w="16838" w:h="11906" w:orient="landscape" w:code="9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19" w:rsidRDefault="00575219">
      <w:r>
        <w:separator/>
      </w:r>
    </w:p>
  </w:endnote>
  <w:endnote w:type="continuationSeparator" w:id="1">
    <w:p w:rsidR="00575219" w:rsidRDefault="0057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19" w:rsidRDefault="00575219">
      <w:r>
        <w:separator/>
      </w:r>
    </w:p>
  </w:footnote>
  <w:footnote w:type="continuationSeparator" w:id="1">
    <w:p w:rsidR="00575219" w:rsidRDefault="0057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D6" w:rsidRDefault="00206E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14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4D6" w:rsidRDefault="006B14D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D6" w:rsidRDefault="00206E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14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590F">
      <w:rPr>
        <w:rStyle w:val="a9"/>
        <w:noProof/>
      </w:rPr>
      <w:t>8</w:t>
    </w:r>
    <w:r>
      <w:rPr>
        <w:rStyle w:val="a9"/>
      </w:rPr>
      <w:fldChar w:fldCharType="end"/>
    </w:r>
  </w:p>
  <w:p w:rsidR="006B14D6" w:rsidRDefault="006B14D6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D6" w:rsidRDefault="006B14D6">
    <w:pPr>
      <w:pStyle w:val="a7"/>
      <w:jc w:val="center"/>
    </w:pPr>
  </w:p>
  <w:p w:rsidR="006B14D6" w:rsidRDefault="006B14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203"/>
    <w:multiLevelType w:val="hybridMultilevel"/>
    <w:tmpl w:val="1AA470E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0E882DDE"/>
    <w:multiLevelType w:val="hybridMultilevel"/>
    <w:tmpl w:val="3FB809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2ECF"/>
    <w:multiLevelType w:val="hybridMultilevel"/>
    <w:tmpl w:val="EFA2C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B42816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35F1"/>
    <w:multiLevelType w:val="hybridMultilevel"/>
    <w:tmpl w:val="01708AF2"/>
    <w:lvl w:ilvl="0" w:tplc="E0EC7E12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240B7232"/>
    <w:multiLevelType w:val="multilevel"/>
    <w:tmpl w:val="5F085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2F59CA"/>
    <w:multiLevelType w:val="hybridMultilevel"/>
    <w:tmpl w:val="1B6C7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84F5E06"/>
    <w:multiLevelType w:val="hybridMultilevel"/>
    <w:tmpl w:val="D0E0D528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36A93"/>
    <w:multiLevelType w:val="multilevel"/>
    <w:tmpl w:val="CF22D460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</w:abstractNum>
  <w:abstractNum w:abstractNumId="11">
    <w:nsid w:val="46AB59E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908CB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6446E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D4219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C86BE9"/>
    <w:multiLevelType w:val="hybridMultilevel"/>
    <w:tmpl w:val="CB5E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E27CD"/>
    <w:multiLevelType w:val="hybridMultilevel"/>
    <w:tmpl w:val="CE8E9992"/>
    <w:lvl w:ilvl="0" w:tplc="E47C2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136FD"/>
    <w:multiLevelType w:val="hybridMultilevel"/>
    <w:tmpl w:val="B560AA92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20CA1"/>
    <w:multiLevelType w:val="hybridMultilevel"/>
    <w:tmpl w:val="76A4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F3DC0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0E3B72"/>
    <w:multiLevelType w:val="hybridMultilevel"/>
    <w:tmpl w:val="9ADA3AEA"/>
    <w:lvl w:ilvl="0" w:tplc="78E204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18"/>
  </w:num>
  <w:num w:numId="6">
    <w:abstractNumId w:val="16"/>
  </w:num>
  <w:num w:numId="7">
    <w:abstractNumId w:val="21"/>
  </w:num>
  <w:num w:numId="8">
    <w:abstractNumId w:val="10"/>
  </w:num>
  <w:num w:numId="9">
    <w:abstractNumId w:val="11"/>
  </w:num>
  <w:num w:numId="10">
    <w:abstractNumId w:val="20"/>
  </w:num>
  <w:num w:numId="11">
    <w:abstractNumId w:val="3"/>
  </w:num>
  <w:num w:numId="12">
    <w:abstractNumId w:val="4"/>
  </w:num>
  <w:num w:numId="13">
    <w:abstractNumId w:val="5"/>
  </w:num>
  <w:num w:numId="14">
    <w:abstractNumId w:val="17"/>
  </w:num>
  <w:num w:numId="15">
    <w:abstractNumId w:val="9"/>
  </w:num>
  <w:num w:numId="16">
    <w:abstractNumId w:val="0"/>
  </w:num>
  <w:num w:numId="17">
    <w:abstractNumId w:val="2"/>
  </w:num>
  <w:num w:numId="18">
    <w:abstractNumId w:val="19"/>
  </w:num>
  <w:num w:numId="19">
    <w:abstractNumId w:val="7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d798b0d-caac-4229-b639-0b83afd7da68"/>
  </w:docVars>
  <w:rsids>
    <w:rsidRoot w:val="00137AD8"/>
    <w:rsid w:val="00001B00"/>
    <w:rsid w:val="00003CD8"/>
    <w:rsid w:val="00004A8D"/>
    <w:rsid w:val="00007343"/>
    <w:rsid w:val="00010389"/>
    <w:rsid w:val="00010B54"/>
    <w:rsid w:val="0001114B"/>
    <w:rsid w:val="0001207B"/>
    <w:rsid w:val="00012510"/>
    <w:rsid w:val="00012A2E"/>
    <w:rsid w:val="00015A47"/>
    <w:rsid w:val="00017C2C"/>
    <w:rsid w:val="00021956"/>
    <w:rsid w:val="0002297E"/>
    <w:rsid w:val="00024D01"/>
    <w:rsid w:val="00025467"/>
    <w:rsid w:val="000267C7"/>
    <w:rsid w:val="00026FFD"/>
    <w:rsid w:val="00027ED1"/>
    <w:rsid w:val="00032BE1"/>
    <w:rsid w:val="0003368A"/>
    <w:rsid w:val="00033FA6"/>
    <w:rsid w:val="000346E9"/>
    <w:rsid w:val="00034D5B"/>
    <w:rsid w:val="00035A28"/>
    <w:rsid w:val="00035DF1"/>
    <w:rsid w:val="0004258E"/>
    <w:rsid w:val="00045019"/>
    <w:rsid w:val="00045694"/>
    <w:rsid w:val="00046DAE"/>
    <w:rsid w:val="00046EDE"/>
    <w:rsid w:val="000475AB"/>
    <w:rsid w:val="0005005B"/>
    <w:rsid w:val="00052A7E"/>
    <w:rsid w:val="00052C1E"/>
    <w:rsid w:val="00052FDF"/>
    <w:rsid w:val="00053693"/>
    <w:rsid w:val="0005461E"/>
    <w:rsid w:val="0005470F"/>
    <w:rsid w:val="000548B3"/>
    <w:rsid w:val="0005758E"/>
    <w:rsid w:val="00060D18"/>
    <w:rsid w:val="00064B28"/>
    <w:rsid w:val="00070750"/>
    <w:rsid w:val="00072FC6"/>
    <w:rsid w:val="00073270"/>
    <w:rsid w:val="000734D9"/>
    <w:rsid w:val="00073D6D"/>
    <w:rsid w:val="00073FFC"/>
    <w:rsid w:val="000746FF"/>
    <w:rsid w:val="00075934"/>
    <w:rsid w:val="000761A8"/>
    <w:rsid w:val="0007696A"/>
    <w:rsid w:val="000776C3"/>
    <w:rsid w:val="00077DE0"/>
    <w:rsid w:val="00080B4D"/>
    <w:rsid w:val="00082310"/>
    <w:rsid w:val="00082553"/>
    <w:rsid w:val="0008265C"/>
    <w:rsid w:val="00082CB0"/>
    <w:rsid w:val="0008349F"/>
    <w:rsid w:val="0008433F"/>
    <w:rsid w:val="00084C9F"/>
    <w:rsid w:val="0008500E"/>
    <w:rsid w:val="00086FD6"/>
    <w:rsid w:val="00087CBF"/>
    <w:rsid w:val="00090B2B"/>
    <w:rsid w:val="00092AF8"/>
    <w:rsid w:val="000941AC"/>
    <w:rsid w:val="00096440"/>
    <w:rsid w:val="00096BFC"/>
    <w:rsid w:val="00096F45"/>
    <w:rsid w:val="000A00CA"/>
    <w:rsid w:val="000A1812"/>
    <w:rsid w:val="000A390E"/>
    <w:rsid w:val="000A4C22"/>
    <w:rsid w:val="000A6005"/>
    <w:rsid w:val="000A637B"/>
    <w:rsid w:val="000B0CAE"/>
    <w:rsid w:val="000B143D"/>
    <w:rsid w:val="000B3621"/>
    <w:rsid w:val="000B4AC5"/>
    <w:rsid w:val="000B4EC3"/>
    <w:rsid w:val="000B7205"/>
    <w:rsid w:val="000B77F7"/>
    <w:rsid w:val="000C019C"/>
    <w:rsid w:val="000C066B"/>
    <w:rsid w:val="000C1F64"/>
    <w:rsid w:val="000C3095"/>
    <w:rsid w:val="000C404D"/>
    <w:rsid w:val="000C478B"/>
    <w:rsid w:val="000C479C"/>
    <w:rsid w:val="000C5272"/>
    <w:rsid w:val="000C6E6F"/>
    <w:rsid w:val="000C7B4C"/>
    <w:rsid w:val="000D058D"/>
    <w:rsid w:val="000D1011"/>
    <w:rsid w:val="000D182E"/>
    <w:rsid w:val="000D1E67"/>
    <w:rsid w:val="000D28D9"/>
    <w:rsid w:val="000D2D30"/>
    <w:rsid w:val="000D3D95"/>
    <w:rsid w:val="000D439D"/>
    <w:rsid w:val="000D495D"/>
    <w:rsid w:val="000D5347"/>
    <w:rsid w:val="000D648F"/>
    <w:rsid w:val="000E1BBD"/>
    <w:rsid w:val="000E2688"/>
    <w:rsid w:val="000E2DBF"/>
    <w:rsid w:val="000E46EB"/>
    <w:rsid w:val="000E58DF"/>
    <w:rsid w:val="000E5F72"/>
    <w:rsid w:val="000E67DD"/>
    <w:rsid w:val="000F16D3"/>
    <w:rsid w:val="000F2041"/>
    <w:rsid w:val="000F2328"/>
    <w:rsid w:val="000F2A9E"/>
    <w:rsid w:val="000F41AF"/>
    <w:rsid w:val="000F4F6D"/>
    <w:rsid w:val="000F63DC"/>
    <w:rsid w:val="000F644C"/>
    <w:rsid w:val="000F6586"/>
    <w:rsid w:val="00102494"/>
    <w:rsid w:val="001025F9"/>
    <w:rsid w:val="00102605"/>
    <w:rsid w:val="0010367E"/>
    <w:rsid w:val="00103849"/>
    <w:rsid w:val="001042BD"/>
    <w:rsid w:val="00104C24"/>
    <w:rsid w:val="00105064"/>
    <w:rsid w:val="001053B4"/>
    <w:rsid w:val="001057C8"/>
    <w:rsid w:val="00106267"/>
    <w:rsid w:val="00106BDB"/>
    <w:rsid w:val="00110398"/>
    <w:rsid w:val="00111300"/>
    <w:rsid w:val="0011146D"/>
    <w:rsid w:val="00111D77"/>
    <w:rsid w:val="0011375F"/>
    <w:rsid w:val="001140DE"/>
    <w:rsid w:val="00114DF6"/>
    <w:rsid w:val="001158AD"/>
    <w:rsid w:val="00117729"/>
    <w:rsid w:val="00117EA4"/>
    <w:rsid w:val="00120100"/>
    <w:rsid w:val="00120F2F"/>
    <w:rsid w:val="001213E6"/>
    <w:rsid w:val="001218B2"/>
    <w:rsid w:val="001230E5"/>
    <w:rsid w:val="0012310A"/>
    <w:rsid w:val="00124782"/>
    <w:rsid w:val="0012506E"/>
    <w:rsid w:val="00126011"/>
    <w:rsid w:val="00127389"/>
    <w:rsid w:val="00131931"/>
    <w:rsid w:val="001321AB"/>
    <w:rsid w:val="00132602"/>
    <w:rsid w:val="0013454F"/>
    <w:rsid w:val="00134BBA"/>
    <w:rsid w:val="00135AA6"/>
    <w:rsid w:val="00135BC6"/>
    <w:rsid w:val="00136327"/>
    <w:rsid w:val="001364EF"/>
    <w:rsid w:val="00137AD8"/>
    <w:rsid w:val="00141592"/>
    <w:rsid w:val="001419A4"/>
    <w:rsid w:val="00142B7C"/>
    <w:rsid w:val="00142D88"/>
    <w:rsid w:val="00144D60"/>
    <w:rsid w:val="00144E04"/>
    <w:rsid w:val="00145906"/>
    <w:rsid w:val="0014639D"/>
    <w:rsid w:val="00146521"/>
    <w:rsid w:val="00146B49"/>
    <w:rsid w:val="00150480"/>
    <w:rsid w:val="00152798"/>
    <w:rsid w:val="00153138"/>
    <w:rsid w:val="00154CF2"/>
    <w:rsid w:val="00156B6C"/>
    <w:rsid w:val="00156E0A"/>
    <w:rsid w:val="00157998"/>
    <w:rsid w:val="001604A6"/>
    <w:rsid w:val="001617A6"/>
    <w:rsid w:val="001625C8"/>
    <w:rsid w:val="0016439A"/>
    <w:rsid w:val="00164A52"/>
    <w:rsid w:val="001667C4"/>
    <w:rsid w:val="00167B30"/>
    <w:rsid w:val="00170668"/>
    <w:rsid w:val="001716E5"/>
    <w:rsid w:val="0017268B"/>
    <w:rsid w:val="0017581D"/>
    <w:rsid w:val="001759E0"/>
    <w:rsid w:val="00177230"/>
    <w:rsid w:val="001772A3"/>
    <w:rsid w:val="001777A1"/>
    <w:rsid w:val="00181046"/>
    <w:rsid w:val="001817AA"/>
    <w:rsid w:val="00182069"/>
    <w:rsid w:val="00183E50"/>
    <w:rsid w:val="00186231"/>
    <w:rsid w:val="0018753F"/>
    <w:rsid w:val="001912B7"/>
    <w:rsid w:val="00191C25"/>
    <w:rsid w:val="00191F7B"/>
    <w:rsid w:val="001946FD"/>
    <w:rsid w:val="001957BF"/>
    <w:rsid w:val="00196AC1"/>
    <w:rsid w:val="001A0E1A"/>
    <w:rsid w:val="001A1D92"/>
    <w:rsid w:val="001A22B0"/>
    <w:rsid w:val="001A2942"/>
    <w:rsid w:val="001A2ADC"/>
    <w:rsid w:val="001A36CA"/>
    <w:rsid w:val="001A3B81"/>
    <w:rsid w:val="001A65F9"/>
    <w:rsid w:val="001A73A1"/>
    <w:rsid w:val="001B084C"/>
    <w:rsid w:val="001B1067"/>
    <w:rsid w:val="001B17A2"/>
    <w:rsid w:val="001B2402"/>
    <w:rsid w:val="001B29BC"/>
    <w:rsid w:val="001B2C03"/>
    <w:rsid w:val="001B2FA5"/>
    <w:rsid w:val="001B6D28"/>
    <w:rsid w:val="001B6EED"/>
    <w:rsid w:val="001C0B52"/>
    <w:rsid w:val="001C505D"/>
    <w:rsid w:val="001C633F"/>
    <w:rsid w:val="001C65CD"/>
    <w:rsid w:val="001C786F"/>
    <w:rsid w:val="001D00D9"/>
    <w:rsid w:val="001D02C2"/>
    <w:rsid w:val="001D0E65"/>
    <w:rsid w:val="001D370E"/>
    <w:rsid w:val="001E0C57"/>
    <w:rsid w:val="001E115C"/>
    <w:rsid w:val="001E40F3"/>
    <w:rsid w:val="001E5458"/>
    <w:rsid w:val="001E64AF"/>
    <w:rsid w:val="001E6BC1"/>
    <w:rsid w:val="001F0BA3"/>
    <w:rsid w:val="001F1611"/>
    <w:rsid w:val="001F1C1C"/>
    <w:rsid w:val="001F1EF6"/>
    <w:rsid w:val="001F2AC0"/>
    <w:rsid w:val="001F3242"/>
    <w:rsid w:val="001F4088"/>
    <w:rsid w:val="001F4357"/>
    <w:rsid w:val="001F5BBC"/>
    <w:rsid w:val="001F5C2F"/>
    <w:rsid w:val="001F72EC"/>
    <w:rsid w:val="00200EE4"/>
    <w:rsid w:val="002023C8"/>
    <w:rsid w:val="0020247A"/>
    <w:rsid w:val="002031AE"/>
    <w:rsid w:val="00203E8B"/>
    <w:rsid w:val="00204369"/>
    <w:rsid w:val="00204AA6"/>
    <w:rsid w:val="00204BC0"/>
    <w:rsid w:val="002055C7"/>
    <w:rsid w:val="0020577C"/>
    <w:rsid w:val="00206EB3"/>
    <w:rsid w:val="002109DA"/>
    <w:rsid w:val="00210A6F"/>
    <w:rsid w:val="00211E7A"/>
    <w:rsid w:val="002135F0"/>
    <w:rsid w:val="002144E1"/>
    <w:rsid w:val="00214D0B"/>
    <w:rsid w:val="002152F2"/>
    <w:rsid w:val="00215719"/>
    <w:rsid w:val="00215BC8"/>
    <w:rsid w:val="002165CD"/>
    <w:rsid w:val="00216EE4"/>
    <w:rsid w:val="002171B7"/>
    <w:rsid w:val="00217555"/>
    <w:rsid w:val="00217B83"/>
    <w:rsid w:val="00217C22"/>
    <w:rsid w:val="0022027B"/>
    <w:rsid w:val="0022134E"/>
    <w:rsid w:val="0022425E"/>
    <w:rsid w:val="00224D4A"/>
    <w:rsid w:val="0022758D"/>
    <w:rsid w:val="00230818"/>
    <w:rsid w:val="00230971"/>
    <w:rsid w:val="00231293"/>
    <w:rsid w:val="00231BB4"/>
    <w:rsid w:val="002326DA"/>
    <w:rsid w:val="002329A3"/>
    <w:rsid w:val="00234188"/>
    <w:rsid w:val="002358C8"/>
    <w:rsid w:val="00235A81"/>
    <w:rsid w:val="00235D3E"/>
    <w:rsid w:val="0023746F"/>
    <w:rsid w:val="0024161C"/>
    <w:rsid w:val="00242806"/>
    <w:rsid w:val="00243DD9"/>
    <w:rsid w:val="002440DB"/>
    <w:rsid w:val="002447EA"/>
    <w:rsid w:val="0025015C"/>
    <w:rsid w:val="00251455"/>
    <w:rsid w:val="002524E5"/>
    <w:rsid w:val="00253DFA"/>
    <w:rsid w:val="00254384"/>
    <w:rsid w:val="0025484C"/>
    <w:rsid w:val="002549D2"/>
    <w:rsid w:val="00255D88"/>
    <w:rsid w:val="00257697"/>
    <w:rsid w:val="002628A9"/>
    <w:rsid w:val="0026439F"/>
    <w:rsid w:val="00267BD2"/>
    <w:rsid w:val="00267F4A"/>
    <w:rsid w:val="002752B9"/>
    <w:rsid w:val="002757D2"/>
    <w:rsid w:val="00275CED"/>
    <w:rsid w:val="00275F9E"/>
    <w:rsid w:val="0027724B"/>
    <w:rsid w:val="002815E7"/>
    <w:rsid w:val="00281B98"/>
    <w:rsid w:val="002826F0"/>
    <w:rsid w:val="00282C8F"/>
    <w:rsid w:val="00283AC7"/>
    <w:rsid w:val="00283EDC"/>
    <w:rsid w:val="00283FED"/>
    <w:rsid w:val="002841E7"/>
    <w:rsid w:val="002848D3"/>
    <w:rsid w:val="0028602E"/>
    <w:rsid w:val="00286478"/>
    <w:rsid w:val="00286CF6"/>
    <w:rsid w:val="00287199"/>
    <w:rsid w:val="0028780F"/>
    <w:rsid w:val="002878C7"/>
    <w:rsid w:val="00291BE2"/>
    <w:rsid w:val="002950CC"/>
    <w:rsid w:val="00296211"/>
    <w:rsid w:val="00296455"/>
    <w:rsid w:val="002969D2"/>
    <w:rsid w:val="00296AD0"/>
    <w:rsid w:val="00296AF9"/>
    <w:rsid w:val="00297173"/>
    <w:rsid w:val="00297178"/>
    <w:rsid w:val="00297BB6"/>
    <w:rsid w:val="002A0073"/>
    <w:rsid w:val="002A0631"/>
    <w:rsid w:val="002A0FDE"/>
    <w:rsid w:val="002A101C"/>
    <w:rsid w:val="002A13BA"/>
    <w:rsid w:val="002A366A"/>
    <w:rsid w:val="002A3F05"/>
    <w:rsid w:val="002A7571"/>
    <w:rsid w:val="002B0646"/>
    <w:rsid w:val="002B09ED"/>
    <w:rsid w:val="002B1724"/>
    <w:rsid w:val="002B1AF7"/>
    <w:rsid w:val="002B24C9"/>
    <w:rsid w:val="002B2D22"/>
    <w:rsid w:val="002B6B12"/>
    <w:rsid w:val="002B7A40"/>
    <w:rsid w:val="002C0067"/>
    <w:rsid w:val="002C0EDF"/>
    <w:rsid w:val="002C1663"/>
    <w:rsid w:val="002C1B12"/>
    <w:rsid w:val="002C1CC3"/>
    <w:rsid w:val="002C1F07"/>
    <w:rsid w:val="002C1FA4"/>
    <w:rsid w:val="002C2883"/>
    <w:rsid w:val="002C2C56"/>
    <w:rsid w:val="002C3EFA"/>
    <w:rsid w:val="002C43E9"/>
    <w:rsid w:val="002C5156"/>
    <w:rsid w:val="002C5F1E"/>
    <w:rsid w:val="002C6500"/>
    <w:rsid w:val="002C6FA0"/>
    <w:rsid w:val="002C7787"/>
    <w:rsid w:val="002D032C"/>
    <w:rsid w:val="002D14A9"/>
    <w:rsid w:val="002D33A1"/>
    <w:rsid w:val="002D4858"/>
    <w:rsid w:val="002D5DD3"/>
    <w:rsid w:val="002D668F"/>
    <w:rsid w:val="002E0C99"/>
    <w:rsid w:val="002E248D"/>
    <w:rsid w:val="002E2556"/>
    <w:rsid w:val="002E3C8B"/>
    <w:rsid w:val="002E4326"/>
    <w:rsid w:val="002E455A"/>
    <w:rsid w:val="002E4A8C"/>
    <w:rsid w:val="002E4AA7"/>
    <w:rsid w:val="002E529E"/>
    <w:rsid w:val="002E5411"/>
    <w:rsid w:val="002E604E"/>
    <w:rsid w:val="002F6CFA"/>
    <w:rsid w:val="002F7DD3"/>
    <w:rsid w:val="00302F5D"/>
    <w:rsid w:val="00303117"/>
    <w:rsid w:val="0030468A"/>
    <w:rsid w:val="0030586E"/>
    <w:rsid w:val="00305DE6"/>
    <w:rsid w:val="00305FEB"/>
    <w:rsid w:val="00307065"/>
    <w:rsid w:val="00307BC7"/>
    <w:rsid w:val="003114E0"/>
    <w:rsid w:val="00311778"/>
    <w:rsid w:val="0031192C"/>
    <w:rsid w:val="00311B8A"/>
    <w:rsid w:val="0031598F"/>
    <w:rsid w:val="003166A1"/>
    <w:rsid w:val="00316E8E"/>
    <w:rsid w:val="00321247"/>
    <w:rsid w:val="003228DE"/>
    <w:rsid w:val="00322F4D"/>
    <w:rsid w:val="00325430"/>
    <w:rsid w:val="0032712F"/>
    <w:rsid w:val="0033097C"/>
    <w:rsid w:val="003319E5"/>
    <w:rsid w:val="0033262E"/>
    <w:rsid w:val="003329DD"/>
    <w:rsid w:val="0033411A"/>
    <w:rsid w:val="003351FC"/>
    <w:rsid w:val="0034172A"/>
    <w:rsid w:val="003427A9"/>
    <w:rsid w:val="00344263"/>
    <w:rsid w:val="00344F22"/>
    <w:rsid w:val="003455FC"/>
    <w:rsid w:val="0034676A"/>
    <w:rsid w:val="00347486"/>
    <w:rsid w:val="00351282"/>
    <w:rsid w:val="00351B89"/>
    <w:rsid w:val="003531C7"/>
    <w:rsid w:val="003546EA"/>
    <w:rsid w:val="00355258"/>
    <w:rsid w:val="0035566D"/>
    <w:rsid w:val="00355AC6"/>
    <w:rsid w:val="00355D08"/>
    <w:rsid w:val="00355F95"/>
    <w:rsid w:val="003561AE"/>
    <w:rsid w:val="003561B9"/>
    <w:rsid w:val="0035633C"/>
    <w:rsid w:val="00356E26"/>
    <w:rsid w:val="0036096A"/>
    <w:rsid w:val="00361211"/>
    <w:rsid w:val="003612D3"/>
    <w:rsid w:val="003616F5"/>
    <w:rsid w:val="0036281F"/>
    <w:rsid w:val="003630A8"/>
    <w:rsid w:val="0036367C"/>
    <w:rsid w:val="00364CE8"/>
    <w:rsid w:val="003653E1"/>
    <w:rsid w:val="0036659B"/>
    <w:rsid w:val="003679E0"/>
    <w:rsid w:val="00367E89"/>
    <w:rsid w:val="00372CDF"/>
    <w:rsid w:val="00380321"/>
    <w:rsid w:val="0038078D"/>
    <w:rsid w:val="003812C1"/>
    <w:rsid w:val="00381D9E"/>
    <w:rsid w:val="003829F4"/>
    <w:rsid w:val="00383983"/>
    <w:rsid w:val="0038456B"/>
    <w:rsid w:val="00384D83"/>
    <w:rsid w:val="0038617F"/>
    <w:rsid w:val="0038696E"/>
    <w:rsid w:val="00387636"/>
    <w:rsid w:val="00387B7D"/>
    <w:rsid w:val="003911E4"/>
    <w:rsid w:val="0039352E"/>
    <w:rsid w:val="00393EAF"/>
    <w:rsid w:val="0039410C"/>
    <w:rsid w:val="00394912"/>
    <w:rsid w:val="003956B4"/>
    <w:rsid w:val="003972A5"/>
    <w:rsid w:val="00397A13"/>
    <w:rsid w:val="00397FC4"/>
    <w:rsid w:val="003A1E83"/>
    <w:rsid w:val="003A3610"/>
    <w:rsid w:val="003A4DF7"/>
    <w:rsid w:val="003A4F4E"/>
    <w:rsid w:val="003A79F8"/>
    <w:rsid w:val="003B0E54"/>
    <w:rsid w:val="003B17DA"/>
    <w:rsid w:val="003B367E"/>
    <w:rsid w:val="003B6F91"/>
    <w:rsid w:val="003C15E4"/>
    <w:rsid w:val="003C2843"/>
    <w:rsid w:val="003C2D50"/>
    <w:rsid w:val="003C2E1D"/>
    <w:rsid w:val="003C6B3F"/>
    <w:rsid w:val="003C770D"/>
    <w:rsid w:val="003D0004"/>
    <w:rsid w:val="003D2839"/>
    <w:rsid w:val="003D57E8"/>
    <w:rsid w:val="003D5CA2"/>
    <w:rsid w:val="003D6373"/>
    <w:rsid w:val="003D6C11"/>
    <w:rsid w:val="003E0176"/>
    <w:rsid w:val="003E1594"/>
    <w:rsid w:val="003E15A0"/>
    <w:rsid w:val="003E1B9F"/>
    <w:rsid w:val="003E364A"/>
    <w:rsid w:val="003E4BAA"/>
    <w:rsid w:val="003E4CE1"/>
    <w:rsid w:val="003E530F"/>
    <w:rsid w:val="003E5C5A"/>
    <w:rsid w:val="003E6A63"/>
    <w:rsid w:val="003E772C"/>
    <w:rsid w:val="003E7D04"/>
    <w:rsid w:val="003F00D3"/>
    <w:rsid w:val="003F179E"/>
    <w:rsid w:val="003F3DC7"/>
    <w:rsid w:val="003F41D6"/>
    <w:rsid w:val="003F57FD"/>
    <w:rsid w:val="003F7993"/>
    <w:rsid w:val="003F7AA3"/>
    <w:rsid w:val="00401530"/>
    <w:rsid w:val="004017A5"/>
    <w:rsid w:val="00401C93"/>
    <w:rsid w:val="00405402"/>
    <w:rsid w:val="00406B45"/>
    <w:rsid w:val="00407A43"/>
    <w:rsid w:val="00407B7D"/>
    <w:rsid w:val="00411CD4"/>
    <w:rsid w:val="00412411"/>
    <w:rsid w:val="00412C8C"/>
    <w:rsid w:val="00413320"/>
    <w:rsid w:val="00413A6E"/>
    <w:rsid w:val="004149CA"/>
    <w:rsid w:val="004150CB"/>
    <w:rsid w:val="0041531D"/>
    <w:rsid w:val="00416FF2"/>
    <w:rsid w:val="004223DB"/>
    <w:rsid w:val="0042443A"/>
    <w:rsid w:val="0042675A"/>
    <w:rsid w:val="00426B67"/>
    <w:rsid w:val="004277B4"/>
    <w:rsid w:val="00427D06"/>
    <w:rsid w:val="004304A5"/>
    <w:rsid w:val="00431819"/>
    <w:rsid w:val="0043381D"/>
    <w:rsid w:val="0043395A"/>
    <w:rsid w:val="00434B9C"/>
    <w:rsid w:val="0043540A"/>
    <w:rsid w:val="00435C80"/>
    <w:rsid w:val="00435CDB"/>
    <w:rsid w:val="00435DA6"/>
    <w:rsid w:val="0043602C"/>
    <w:rsid w:val="00436D72"/>
    <w:rsid w:val="00437780"/>
    <w:rsid w:val="004377B7"/>
    <w:rsid w:val="00437C1E"/>
    <w:rsid w:val="00437F9D"/>
    <w:rsid w:val="00440619"/>
    <w:rsid w:val="00440730"/>
    <w:rsid w:val="004419E2"/>
    <w:rsid w:val="004422CB"/>
    <w:rsid w:val="00446BB7"/>
    <w:rsid w:val="00446E1A"/>
    <w:rsid w:val="00450F62"/>
    <w:rsid w:val="0045383F"/>
    <w:rsid w:val="00453BFD"/>
    <w:rsid w:val="00454D6A"/>
    <w:rsid w:val="00456064"/>
    <w:rsid w:val="004562DA"/>
    <w:rsid w:val="00460451"/>
    <w:rsid w:val="00462BA2"/>
    <w:rsid w:val="00462DB7"/>
    <w:rsid w:val="0046306F"/>
    <w:rsid w:val="00464830"/>
    <w:rsid w:val="004649CF"/>
    <w:rsid w:val="004656F5"/>
    <w:rsid w:val="00466D8F"/>
    <w:rsid w:val="0046738B"/>
    <w:rsid w:val="00467632"/>
    <w:rsid w:val="00471990"/>
    <w:rsid w:val="00472411"/>
    <w:rsid w:val="00472800"/>
    <w:rsid w:val="0047350C"/>
    <w:rsid w:val="00473926"/>
    <w:rsid w:val="004743D2"/>
    <w:rsid w:val="00474E2B"/>
    <w:rsid w:val="004756D3"/>
    <w:rsid w:val="0047587E"/>
    <w:rsid w:val="00475AF1"/>
    <w:rsid w:val="00475B21"/>
    <w:rsid w:val="0047772B"/>
    <w:rsid w:val="00477A7D"/>
    <w:rsid w:val="00481C28"/>
    <w:rsid w:val="00482A99"/>
    <w:rsid w:val="00482F98"/>
    <w:rsid w:val="00483B1C"/>
    <w:rsid w:val="00483FC4"/>
    <w:rsid w:val="00485AF1"/>
    <w:rsid w:val="00485EF5"/>
    <w:rsid w:val="004869C4"/>
    <w:rsid w:val="004869CF"/>
    <w:rsid w:val="004869F5"/>
    <w:rsid w:val="00486C16"/>
    <w:rsid w:val="0049159B"/>
    <w:rsid w:val="004916E9"/>
    <w:rsid w:val="0049303D"/>
    <w:rsid w:val="00493764"/>
    <w:rsid w:val="00494A2B"/>
    <w:rsid w:val="00495A21"/>
    <w:rsid w:val="00495C0E"/>
    <w:rsid w:val="00496C2C"/>
    <w:rsid w:val="00497829"/>
    <w:rsid w:val="00497E4B"/>
    <w:rsid w:val="004A0094"/>
    <w:rsid w:val="004A3401"/>
    <w:rsid w:val="004A5C49"/>
    <w:rsid w:val="004A6678"/>
    <w:rsid w:val="004A66CF"/>
    <w:rsid w:val="004A6CA8"/>
    <w:rsid w:val="004A76C4"/>
    <w:rsid w:val="004B0DA6"/>
    <w:rsid w:val="004B1204"/>
    <w:rsid w:val="004B16B8"/>
    <w:rsid w:val="004B1910"/>
    <w:rsid w:val="004B19F6"/>
    <w:rsid w:val="004B1D8F"/>
    <w:rsid w:val="004B3598"/>
    <w:rsid w:val="004B4083"/>
    <w:rsid w:val="004B53E5"/>
    <w:rsid w:val="004B6FB3"/>
    <w:rsid w:val="004B7090"/>
    <w:rsid w:val="004C09D2"/>
    <w:rsid w:val="004C1410"/>
    <w:rsid w:val="004C14E5"/>
    <w:rsid w:val="004C1F57"/>
    <w:rsid w:val="004C2CED"/>
    <w:rsid w:val="004C3FE4"/>
    <w:rsid w:val="004C4236"/>
    <w:rsid w:val="004C486B"/>
    <w:rsid w:val="004C5D8A"/>
    <w:rsid w:val="004C6CE9"/>
    <w:rsid w:val="004C6F1D"/>
    <w:rsid w:val="004C764E"/>
    <w:rsid w:val="004C7C71"/>
    <w:rsid w:val="004D017B"/>
    <w:rsid w:val="004D062E"/>
    <w:rsid w:val="004D075B"/>
    <w:rsid w:val="004D30C5"/>
    <w:rsid w:val="004D3394"/>
    <w:rsid w:val="004D3F23"/>
    <w:rsid w:val="004D5640"/>
    <w:rsid w:val="004D5776"/>
    <w:rsid w:val="004D5857"/>
    <w:rsid w:val="004D5F68"/>
    <w:rsid w:val="004E0D2B"/>
    <w:rsid w:val="004E1A2B"/>
    <w:rsid w:val="004E42C1"/>
    <w:rsid w:val="004E4313"/>
    <w:rsid w:val="004E4FFC"/>
    <w:rsid w:val="004E65A8"/>
    <w:rsid w:val="004E6F11"/>
    <w:rsid w:val="004E7552"/>
    <w:rsid w:val="004F0DC0"/>
    <w:rsid w:val="004F154C"/>
    <w:rsid w:val="004F1AF6"/>
    <w:rsid w:val="004F2422"/>
    <w:rsid w:val="004F288A"/>
    <w:rsid w:val="004F344A"/>
    <w:rsid w:val="00502DCB"/>
    <w:rsid w:val="00503B63"/>
    <w:rsid w:val="005042AF"/>
    <w:rsid w:val="00512D15"/>
    <w:rsid w:val="00513F78"/>
    <w:rsid w:val="00513FA5"/>
    <w:rsid w:val="00514A94"/>
    <w:rsid w:val="0051531E"/>
    <w:rsid w:val="0051678F"/>
    <w:rsid w:val="00516C90"/>
    <w:rsid w:val="0051782D"/>
    <w:rsid w:val="00523503"/>
    <w:rsid w:val="005235C0"/>
    <w:rsid w:val="00523A67"/>
    <w:rsid w:val="00525B02"/>
    <w:rsid w:val="00526424"/>
    <w:rsid w:val="00527945"/>
    <w:rsid w:val="0053034D"/>
    <w:rsid w:val="005308B6"/>
    <w:rsid w:val="00530A60"/>
    <w:rsid w:val="00530BF1"/>
    <w:rsid w:val="00531B14"/>
    <w:rsid w:val="00532C69"/>
    <w:rsid w:val="0053368E"/>
    <w:rsid w:val="00535462"/>
    <w:rsid w:val="0054078C"/>
    <w:rsid w:val="00541C7C"/>
    <w:rsid w:val="00542B2C"/>
    <w:rsid w:val="0054384D"/>
    <w:rsid w:val="00545338"/>
    <w:rsid w:val="00545649"/>
    <w:rsid w:val="005476BC"/>
    <w:rsid w:val="00547999"/>
    <w:rsid w:val="00550C87"/>
    <w:rsid w:val="005520F2"/>
    <w:rsid w:val="005525A3"/>
    <w:rsid w:val="00552D49"/>
    <w:rsid w:val="00555307"/>
    <w:rsid w:val="005555A8"/>
    <w:rsid w:val="0055603B"/>
    <w:rsid w:val="0055656D"/>
    <w:rsid w:val="00556ABF"/>
    <w:rsid w:val="00556D1F"/>
    <w:rsid w:val="005579A4"/>
    <w:rsid w:val="00560E61"/>
    <w:rsid w:val="00561848"/>
    <w:rsid w:val="00566374"/>
    <w:rsid w:val="00570756"/>
    <w:rsid w:val="00570B45"/>
    <w:rsid w:val="0057301F"/>
    <w:rsid w:val="00573A3E"/>
    <w:rsid w:val="00573BE0"/>
    <w:rsid w:val="00574100"/>
    <w:rsid w:val="00574BFA"/>
    <w:rsid w:val="00575219"/>
    <w:rsid w:val="00575748"/>
    <w:rsid w:val="005757D7"/>
    <w:rsid w:val="00575FEE"/>
    <w:rsid w:val="00580912"/>
    <w:rsid w:val="00580C07"/>
    <w:rsid w:val="0058146A"/>
    <w:rsid w:val="00583A25"/>
    <w:rsid w:val="0058488D"/>
    <w:rsid w:val="0058588F"/>
    <w:rsid w:val="00586481"/>
    <w:rsid w:val="00587990"/>
    <w:rsid w:val="005915E6"/>
    <w:rsid w:val="00593969"/>
    <w:rsid w:val="00595866"/>
    <w:rsid w:val="00596E3C"/>
    <w:rsid w:val="0059772F"/>
    <w:rsid w:val="005A17C7"/>
    <w:rsid w:val="005A23C8"/>
    <w:rsid w:val="005A2476"/>
    <w:rsid w:val="005A25E9"/>
    <w:rsid w:val="005A5218"/>
    <w:rsid w:val="005A52E4"/>
    <w:rsid w:val="005A5EFC"/>
    <w:rsid w:val="005A7E8D"/>
    <w:rsid w:val="005B2C58"/>
    <w:rsid w:val="005B38C9"/>
    <w:rsid w:val="005B3AA3"/>
    <w:rsid w:val="005B517E"/>
    <w:rsid w:val="005B530D"/>
    <w:rsid w:val="005B6550"/>
    <w:rsid w:val="005B6CBC"/>
    <w:rsid w:val="005C1245"/>
    <w:rsid w:val="005C34E9"/>
    <w:rsid w:val="005C3C3C"/>
    <w:rsid w:val="005C3D9E"/>
    <w:rsid w:val="005C5953"/>
    <w:rsid w:val="005C60FC"/>
    <w:rsid w:val="005C69CB"/>
    <w:rsid w:val="005C6ED3"/>
    <w:rsid w:val="005D2CCC"/>
    <w:rsid w:val="005D3FF0"/>
    <w:rsid w:val="005D474E"/>
    <w:rsid w:val="005D4802"/>
    <w:rsid w:val="005D574A"/>
    <w:rsid w:val="005D5FCB"/>
    <w:rsid w:val="005D6CC8"/>
    <w:rsid w:val="005E0D2F"/>
    <w:rsid w:val="005E2D74"/>
    <w:rsid w:val="005E4E45"/>
    <w:rsid w:val="005E55DC"/>
    <w:rsid w:val="005E571C"/>
    <w:rsid w:val="005E57FF"/>
    <w:rsid w:val="005E5E73"/>
    <w:rsid w:val="005E6F22"/>
    <w:rsid w:val="005F20BB"/>
    <w:rsid w:val="005F2ABA"/>
    <w:rsid w:val="005F2D4A"/>
    <w:rsid w:val="005F33E4"/>
    <w:rsid w:val="005F4AA5"/>
    <w:rsid w:val="005F6F6D"/>
    <w:rsid w:val="005F71AA"/>
    <w:rsid w:val="005F7FBF"/>
    <w:rsid w:val="006004DF"/>
    <w:rsid w:val="00600AF5"/>
    <w:rsid w:val="00600EF5"/>
    <w:rsid w:val="00601296"/>
    <w:rsid w:val="006014A1"/>
    <w:rsid w:val="00601BCE"/>
    <w:rsid w:val="00602856"/>
    <w:rsid w:val="0060447E"/>
    <w:rsid w:val="00606A5B"/>
    <w:rsid w:val="00607242"/>
    <w:rsid w:val="00607ED3"/>
    <w:rsid w:val="00610261"/>
    <w:rsid w:val="00610A0C"/>
    <w:rsid w:val="00611AE5"/>
    <w:rsid w:val="00612BF1"/>
    <w:rsid w:val="0061405B"/>
    <w:rsid w:val="00615B17"/>
    <w:rsid w:val="00615E56"/>
    <w:rsid w:val="0061607A"/>
    <w:rsid w:val="00616606"/>
    <w:rsid w:val="00621287"/>
    <w:rsid w:val="00621B98"/>
    <w:rsid w:val="00622AA5"/>
    <w:rsid w:val="00622E46"/>
    <w:rsid w:val="006237AA"/>
    <w:rsid w:val="00623B0C"/>
    <w:rsid w:val="00623D77"/>
    <w:rsid w:val="006240BC"/>
    <w:rsid w:val="006244BA"/>
    <w:rsid w:val="00624AB0"/>
    <w:rsid w:val="006251A9"/>
    <w:rsid w:val="00625686"/>
    <w:rsid w:val="00625B30"/>
    <w:rsid w:val="0062661D"/>
    <w:rsid w:val="0063204E"/>
    <w:rsid w:val="00632BEC"/>
    <w:rsid w:val="00633184"/>
    <w:rsid w:val="0063516B"/>
    <w:rsid w:val="006352C2"/>
    <w:rsid w:val="00636D82"/>
    <w:rsid w:val="00637965"/>
    <w:rsid w:val="00637B1B"/>
    <w:rsid w:val="00637E39"/>
    <w:rsid w:val="00640945"/>
    <w:rsid w:val="00640A65"/>
    <w:rsid w:val="006420C0"/>
    <w:rsid w:val="00642E0F"/>
    <w:rsid w:val="00647B48"/>
    <w:rsid w:val="0065002F"/>
    <w:rsid w:val="00650267"/>
    <w:rsid w:val="00652475"/>
    <w:rsid w:val="00654229"/>
    <w:rsid w:val="006560F2"/>
    <w:rsid w:val="00656280"/>
    <w:rsid w:val="006571DA"/>
    <w:rsid w:val="00660750"/>
    <w:rsid w:val="00660C35"/>
    <w:rsid w:val="0066161E"/>
    <w:rsid w:val="00661ED9"/>
    <w:rsid w:val="0066243F"/>
    <w:rsid w:val="00663741"/>
    <w:rsid w:val="0066386E"/>
    <w:rsid w:val="00667487"/>
    <w:rsid w:val="00667DAF"/>
    <w:rsid w:val="00672690"/>
    <w:rsid w:val="006753B2"/>
    <w:rsid w:val="006767BC"/>
    <w:rsid w:val="00677A1D"/>
    <w:rsid w:val="00680700"/>
    <w:rsid w:val="00685328"/>
    <w:rsid w:val="00685910"/>
    <w:rsid w:val="00686E1C"/>
    <w:rsid w:val="00690DAD"/>
    <w:rsid w:val="006913A0"/>
    <w:rsid w:val="00692C6A"/>
    <w:rsid w:val="00694272"/>
    <w:rsid w:val="00694286"/>
    <w:rsid w:val="006953E8"/>
    <w:rsid w:val="006956E6"/>
    <w:rsid w:val="00696828"/>
    <w:rsid w:val="006A0CB1"/>
    <w:rsid w:val="006A19D5"/>
    <w:rsid w:val="006A3178"/>
    <w:rsid w:val="006A5462"/>
    <w:rsid w:val="006A71F6"/>
    <w:rsid w:val="006A7A15"/>
    <w:rsid w:val="006A7A1E"/>
    <w:rsid w:val="006B0541"/>
    <w:rsid w:val="006B14D6"/>
    <w:rsid w:val="006B5564"/>
    <w:rsid w:val="006C1AA9"/>
    <w:rsid w:val="006C238C"/>
    <w:rsid w:val="006C38EC"/>
    <w:rsid w:val="006C43AD"/>
    <w:rsid w:val="006C57C4"/>
    <w:rsid w:val="006C73CD"/>
    <w:rsid w:val="006D01EB"/>
    <w:rsid w:val="006D0752"/>
    <w:rsid w:val="006D0A4E"/>
    <w:rsid w:val="006D1EB0"/>
    <w:rsid w:val="006D2179"/>
    <w:rsid w:val="006D2DDF"/>
    <w:rsid w:val="006D382E"/>
    <w:rsid w:val="006D5DD6"/>
    <w:rsid w:val="006D5F73"/>
    <w:rsid w:val="006D61B9"/>
    <w:rsid w:val="006D72AF"/>
    <w:rsid w:val="006E07E5"/>
    <w:rsid w:val="006E1AB6"/>
    <w:rsid w:val="006E1BED"/>
    <w:rsid w:val="006E21C9"/>
    <w:rsid w:val="006E4B00"/>
    <w:rsid w:val="006E57DB"/>
    <w:rsid w:val="006E6AF2"/>
    <w:rsid w:val="006E7189"/>
    <w:rsid w:val="006E7A3D"/>
    <w:rsid w:val="006F050A"/>
    <w:rsid w:val="006F0834"/>
    <w:rsid w:val="006F0A7F"/>
    <w:rsid w:val="006F0F6D"/>
    <w:rsid w:val="006F2091"/>
    <w:rsid w:val="006F2ABF"/>
    <w:rsid w:val="006F2E6B"/>
    <w:rsid w:val="006F3141"/>
    <w:rsid w:val="006F4087"/>
    <w:rsid w:val="006F42B0"/>
    <w:rsid w:val="006F73A7"/>
    <w:rsid w:val="006F7799"/>
    <w:rsid w:val="006F78B6"/>
    <w:rsid w:val="007008DD"/>
    <w:rsid w:val="00700CC5"/>
    <w:rsid w:val="00700E63"/>
    <w:rsid w:val="00702280"/>
    <w:rsid w:val="007030F3"/>
    <w:rsid w:val="00703B89"/>
    <w:rsid w:val="00703D68"/>
    <w:rsid w:val="0070524E"/>
    <w:rsid w:val="007113ED"/>
    <w:rsid w:val="00711D9F"/>
    <w:rsid w:val="00713EAC"/>
    <w:rsid w:val="007160E7"/>
    <w:rsid w:val="007173D0"/>
    <w:rsid w:val="007177CC"/>
    <w:rsid w:val="00721061"/>
    <w:rsid w:val="0072115A"/>
    <w:rsid w:val="00721646"/>
    <w:rsid w:val="00722695"/>
    <w:rsid w:val="00724345"/>
    <w:rsid w:val="00724AA2"/>
    <w:rsid w:val="00724EE9"/>
    <w:rsid w:val="007250E4"/>
    <w:rsid w:val="007255D6"/>
    <w:rsid w:val="00727525"/>
    <w:rsid w:val="00727FB1"/>
    <w:rsid w:val="0073074F"/>
    <w:rsid w:val="00731EA4"/>
    <w:rsid w:val="0073296F"/>
    <w:rsid w:val="007339A6"/>
    <w:rsid w:val="007347AC"/>
    <w:rsid w:val="00736F74"/>
    <w:rsid w:val="007418BA"/>
    <w:rsid w:val="00741B4F"/>
    <w:rsid w:val="0074207B"/>
    <w:rsid w:val="007437BE"/>
    <w:rsid w:val="00744A37"/>
    <w:rsid w:val="007462E8"/>
    <w:rsid w:val="00746B93"/>
    <w:rsid w:val="00750AA3"/>
    <w:rsid w:val="0075142D"/>
    <w:rsid w:val="0075166D"/>
    <w:rsid w:val="00751681"/>
    <w:rsid w:val="00751823"/>
    <w:rsid w:val="0075383E"/>
    <w:rsid w:val="007539CE"/>
    <w:rsid w:val="007551E5"/>
    <w:rsid w:val="00757FB5"/>
    <w:rsid w:val="007618AE"/>
    <w:rsid w:val="007627B0"/>
    <w:rsid w:val="0076294B"/>
    <w:rsid w:val="00762DD1"/>
    <w:rsid w:val="007634C6"/>
    <w:rsid w:val="007648AE"/>
    <w:rsid w:val="00764CE0"/>
    <w:rsid w:val="007701C9"/>
    <w:rsid w:val="00772AE1"/>
    <w:rsid w:val="00773ECA"/>
    <w:rsid w:val="00773F51"/>
    <w:rsid w:val="00775494"/>
    <w:rsid w:val="00776FE9"/>
    <w:rsid w:val="007805F7"/>
    <w:rsid w:val="0078060D"/>
    <w:rsid w:val="00781B94"/>
    <w:rsid w:val="00781CEF"/>
    <w:rsid w:val="00782F9C"/>
    <w:rsid w:val="00783B88"/>
    <w:rsid w:val="00784786"/>
    <w:rsid w:val="00785ED2"/>
    <w:rsid w:val="007865D0"/>
    <w:rsid w:val="00787C98"/>
    <w:rsid w:val="00791923"/>
    <w:rsid w:val="00795E47"/>
    <w:rsid w:val="00796464"/>
    <w:rsid w:val="0079677E"/>
    <w:rsid w:val="007967A8"/>
    <w:rsid w:val="007A02C4"/>
    <w:rsid w:val="007A0622"/>
    <w:rsid w:val="007A0F51"/>
    <w:rsid w:val="007A1725"/>
    <w:rsid w:val="007A1CF4"/>
    <w:rsid w:val="007A1D49"/>
    <w:rsid w:val="007A22CA"/>
    <w:rsid w:val="007A4AB3"/>
    <w:rsid w:val="007A7C89"/>
    <w:rsid w:val="007B00B6"/>
    <w:rsid w:val="007B1AF3"/>
    <w:rsid w:val="007B1EE1"/>
    <w:rsid w:val="007B3EB8"/>
    <w:rsid w:val="007B4C60"/>
    <w:rsid w:val="007B56D1"/>
    <w:rsid w:val="007B6AE6"/>
    <w:rsid w:val="007B6E91"/>
    <w:rsid w:val="007B71A0"/>
    <w:rsid w:val="007B7BD8"/>
    <w:rsid w:val="007C1461"/>
    <w:rsid w:val="007C241B"/>
    <w:rsid w:val="007C279B"/>
    <w:rsid w:val="007C3310"/>
    <w:rsid w:val="007C45AC"/>
    <w:rsid w:val="007C5C5C"/>
    <w:rsid w:val="007C6AB1"/>
    <w:rsid w:val="007C6CD7"/>
    <w:rsid w:val="007C6F97"/>
    <w:rsid w:val="007D1257"/>
    <w:rsid w:val="007D18F3"/>
    <w:rsid w:val="007D1A77"/>
    <w:rsid w:val="007D2D25"/>
    <w:rsid w:val="007E0CDE"/>
    <w:rsid w:val="007E0E4B"/>
    <w:rsid w:val="007E0F9B"/>
    <w:rsid w:val="007E1B49"/>
    <w:rsid w:val="007E26DE"/>
    <w:rsid w:val="007E2764"/>
    <w:rsid w:val="007E28D7"/>
    <w:rsid w:val="007E3594"/>
    <w:rsid w:val="007E5CA4"/>
    <w:rsid w:val="007E6543"/>
    <w:rsid w:val="007F1163"/>
    <w:rsid w:val="007F2162"/>
    <w:rsid w:val="007F33F6"/>
    <w:rsid w:val="007F4DE2"/>
    <w:rsid w:val="007F56AD"/>
    <w:rsid w:val="007F5B84"/>
    <w:rsid w:val="007F7343"/>
    <w:rsid w:val="007F7E5A"/>
    <w:rsid w:val="00800A50"/>
    <w:rsid w:val="00800F13"/>
    <w:rsid w:val="0080119E"/>
    <w:rsid w:val="008013F9"/>
    <w:rsid w:val="00803A8E"/>
    <w:rsid w:val="00803BA2"/>
    <w:rsid w:val="00804761"/>
    <w:rsid w:val="008053E0"/>
    <w:rsid w:val="00805770"/>
    <w:rsid w:val="00807A58"/>
    <w:rsid w:val="00807CA8"/>
    <w:rsid w:val="00810660"/>
    <w:rsid w:val="00810FCF"/>
    <w:rsid w:val="00811207"/>
    <w:rsid w:val="00811B68"/>
    <w:rsid w:val="00812943"/>
    <w:rsid w:val="00815169"/>
    <w:rsid w:val="00815EF5"/>
    <w:rsid w:val="00817FB7"/>
    <w:rsid w:val="00822006"/>
    <w:rsid w:val="00823663"/>
    <w:rsid w:val="00825FFA"/>
    <w:rsid w:val="00826398"/>
    <w:rsid w:val="00826B5B"/>
    <w:rsid w:val="00827042"/>
    <w:rsid w:val="00827419"/>
    <w:rsid w:val="0083021A"/>
    <w:rsid w:val="00832F0A"/>
    <w:rsid w:val="008334D8"/>
    <w:rsid w:val="00833FC3"/>
    <w:rsid w:val="0083557F"/>
    <w:rsid w:val="00836F75"/>
    <w:rsid w:val="0083723B"/>
    <w:rsid w:val="00837C0F"/>
    <w:rsid w:val="0084122F"/>
    <w:rsid w:val="00841738"/>
    <w:rsid w:val="00841B33"/>
    <w:rsid w:val="00842355"/>
    <w:rsid w:val="00842A70"/>
    <w:rsid w:val="0084330C"/>
    <w:rsid w:val="0084502B"/>
    <w:rsid w:val="00845C32"/>
    <w:rsid w:val="0084665B"/>
    <w:rsid w:val="00846ED5"/>
    <w:rsid w:val="008472A3"/>
    <w:rsid w:val="00847F2C"/>
    <w:rsid w:val="0085048D"/>
    <w:rsid w:val="0085224B"/>
    <w:rsid w:val="008525AD"/>
    <w:rsid w:val="00853762"/>
    <w:rsid w:val="00854FE4"/>
    <w:rsid w:val="00861284"/>
    <w:rsid w:val="00865F9B"/>
    <w:rsid w:val="008708C4"/>
    <w:rsid w:val="00871304"/>
    <w:rsid w:val="00871941"/>
    <w:rsid w:val="008723B2"/>
    <w:rsid w:val="00872A54"/>
    <w:rsid w:val="00872DC7"/>
    <w:rsid w:val="00873DCD"/>
    <w:rsid w:val="0087423E"/>
    <w:rsid w:val="00874BE8"/>
    <w:rsid w:val="008762BB"/>
    <w:rsid w:val="0087690D"/>
    <w:rsid w:val="00877038"/>
    <w:rsid w:val="00881B12"/>
    <w:rsid w:val="008835BD"/>
    <w:rsid w:val="00884BF6"/>
    <w:rsid w:val="00884C6C"/>
    <w:rsid w:val="00884E5F"/>
    <w:rsid w:val="00884FA1"/>
    <w:rsid w:val="008853B2"/>
    <w:rsid w:val="00887BDA"/>
    <w:rsid w:val="00887D5C"/>
    <w:rsid w:val="00887FE1"/>
    <w:rsid w:val="00891402"/>
    <w:rsid w:val="00892986"/>
    <w:rsid w:val="0089429B"/>
    <w:rsid w:val="00895255"/>
    <w:rsid w:val="008955AD"/>
    <w:rsid w:val="008A151B"/>
    <w:rsid w:val="008A2F04"/>
    <w:rsid w:val="008A3250"/>
    <w:rsid w:val="008A3BF3"/>
    <w:rsid w:val="008A3FD0"/>
    <w:rsid w:val="008A4467"/>
    <w:rsid w:val="008B22D3"/>
    <w:rsid w:val="008B2AAE"/>
    <w:rsid w:val="008B47FA"/>
    <w:rsid w:val="008B74E0"/>
    <w:rsid w:val="008C07CF"/>
    <w:rsid w:val="008C11AA"/>
    <w:rsid w:val="008C3AE6"/>
    <w:rsid w:val="008C407D"/>
    <w:rsid w:val="008C5F31"/>
    <w:rsid w:val="008C6412"/>
    <w:rsid w:val="008C6AA4"/>
    <w:rsid w:val="008C7DE2"/>
    <w:rsid w:val="008D06A5"/>
    <w:rsid w:val="008D2DA9"/>
    <w:rsid w:val="008D36AA"/>
    <w:rsid w:val="008D4AE1"/>
    <w:rsid w:val="008E0600"/>
    <w:rsid w:val="008E0710"/>
    <w:rsid w:val="008E1455"/>
    <w:rsid w:val="008E23CF"/>
    <w:rsid w:val="008E4722"/>
    <w:rsid w:val="008E61CF"/>
    <w:rsid w:val="008E7934"/>
    <w:rsid w:val="008F0163"/>
    <w:rsid w:val="008F0A13"/>
    <w:rsid w:val="008F0FBF"/>
    <w:rsid w:val="008F15FE"/>
    <w:rsid w:val="008F173B"/>
    <w:rsid w:val="008F1FD4"/>
    <w:rsid w:val="008F35D3"/>
    <w:rsid w:val="008F53BA"/>
    <w:rsid w:val="008F56F4"/>
    <w:rsid w:val="008F65CC"/>
    <w:rsid w:val="008F6C7B"/>
    <w:rsid w:val="008F7199"/>
    <w:rsid w:val="009001C9"/>
    <w:rsid w:val="00901287"/>
    <w:rsid w:val="00903124"/>
    <w:rsid w:val="00903163"/>
    <w:rsid w:val="00904CB3"/>
    <w:rsid w:val="00905132"/>
    <w:rsid w:val="00905CDB"/>
    <w:rsid w:val="009073B3"/>
    <w:rsid w:val="00907F2E"/>
    <w:rsid w:val="009106FB"/>
    <w:rsid w:val="00911186"/>
    <w:rsid w:val="00911242"/>
    <w:rsid w:val="0091237A"/>
    <w:rsid w:val="00912F92"/>
    <w:rsid w:val="00913021"/>
    <w:rsid w:val="00913AF5"/>
    <w:rsid w:val="00915AAD"/>
    <w:rsid w:val="00915EEE"/>
    <w:rsid w:val="00916273"/>
    <w:rsid w:val="009217F4"/>
    <w:rsid w:val="00921D88"/>
    <w:rsid w:val="00922348"/>
    <w:rsid w:val="0092237E"/>
    <w:rsid w:val="0092244F"/>
    <w:rsid w:val="009225AA"/>
    <w:rsid w:val="00922C68"/>
    <w:rsid w:val="0092335E"/>
    <w:rsid w:val="00923F26"/>
    <w:rsid w:val="009252E3"/>
    <w:rsid w:val="0092659B"/>
    <w:rsid w:val="0092792D"/>
    <w:rsid w:val="00927EA6"/>
    <w:rsid w:val="009318B2"/>
    <w:rsid w:val="00931EBF"/>
    <w:rsid w:val="0093297E"/>
    <w:rsid w:val="00933BEE"/>
    <w:rsid w:val="00934C23"/>
    <w:rsid w:val="00935DAA"/>
    <w:rsid w:val="00936A71"/>
    <w:rsid w:val="0094044A"/>
    <w:rsid w:val="00940515"/>
    <w:rsid w:val="0094057A"/>
    <w:rsid w:val="00940791"/>
    <w:rsid w:val="00941D67"/>
    <w:rsid w:val="00942251"/>
    <w:rsid w:val="00943268"/>
    <w:rsid w:val="00943F68"/>
    <w:rsid w:val="00943F94"/>
    <w:rsid w:val="009440F4"/>
    <w:rsid w:val="00944A8B"/>
    <w:rsid w:val="0094542A"/>
    <w:rsid w:val="0094654F"/>
    <w:rsid w:val="009466E8"/>
    <w:rsid w:val="00946707"/>
    <w:rsid w:val="009470C9"/>
    <w:rsid w:val="009472D6"/>
    <w:rsid w:val="00950744"/>
    <w:rsid w:val="009510BF"/>
    <w:rsid w:val="00951F89"/>
    <w:rsid w:val="009551C7"/>
    <w:rsid w:val="009562F8"/>
    <w:rsid w:val="009573E8"/>
    <w:rsid w:val="00960E65"/>
    <w:rsid w:val="0096322B"/>
    <w:rsid w:val="0096425B"/>
    <w:rsid w:val="00964617"/>
    <w:rsid w:val="00965ACF"/>
    <w:rsid w:val="009677AA"/>
    <w:rsid w:val="00967A07"/>
    <w:rsid w:val="00971C12"/>
    <w:rsid w:val="009724D1"/>
    <w:rsid w:val="009727EF"/>
    <w:rsid w:val="0097338E"/>
    <w:rsid w:val="009752D8"/>
    <w:rsid w:val="0097652F"/>
    <w:rsid w:val="00977374"/>
    <w:rsid w:val="00981186"/>
    <w:rsid w:val="00981BB2"/>
    <w:rsid w:val="00982D59"/>
    <w:rsid w:val="00983C6E"/>
    <w:rsid w:val="0098733C"/>
    <w:rsid w:val="00987B0B"/>
    <w:rsid w:val="0099058E"/>
    <w:rsid w:val="0099120C"/>
    <w:rsid w:val="00991A5E"/>
    <w:rsid w:val="00991D42"/>
    <w:rsid w:val="009927C3"/>
    <w:rsid w:val="0099360B"/>
    <w:rsid w:val="009946E4"/>
    <w:rsid w:val="00996CBE"/>
    <w:rsid w:val="009971B9"/>
    <w:rsid w:val="009A0EB0"/>
    <w:rsid w:val="009A3536"/>
    <w:rsid w:val="009A39B8"/>
    <w:rsid w:val="009A3CC5"/>
    <w:rsid w:val="009A5E71"/>
    <w:rsid w:val="009A5ECC"/>
    <w:rsid w:val="009A60C6"/>
    <w:rsid w:val="009B09C7"/>
    <w:rsid w:val="009B270C"/>
    <w:rsid w:val="009B475B"/>
    <w:rsid w:val="009B4BF0"/>
    <w:rsid w:val="009B52C0"/>
    <w:rsid w:val="009B539D"/>
    <w:rsid w:val="009B5DA2"/>
    <w:rsid w:val="009B6395"/>
    <w:rsid w:val="009B6430"/>
    <w:rsid w:val="009B64E7"/>
    <w:rsid w:val="009C1B33"/>
    <w:rsid w:val="009C2093"/>
    <w:rsid w:val="009C3392"/>
    <w:rsid w:val="009C6C98"/>
    <w:rsid w:val="009D152A"/>
    <w:rsid w:val="009D1A55"/>
    <w:rsid w:val="009D1C36"/>
    <w:rsid w:val="009D262E"/>
    <w:rsid w:val="009D352C"/>
    <w:rsid w:val="009D38F0"/>
    <w:rsid w:val="009D3B15"/>
    <w:rsid w:val="009D5D09"/>
    <w:rsid w:val="009D691C"/>
    <w:rsid w:val="009D7141"/>
    <w:rsid w:val="009D7170"/>
    <w:rsid w:val="009D77E7"/>
    <w:rsid w:val="009E3DB1"/>
    <w:rsid w:val="009E3DC8"/>
    <w:rsid w:val="009E5B87"/>
    <w:rsid w:val="009E78EB"/>
    <w:rsid w:val="009F2546"/>
    <w:rsid w:val="009F37DB"/>
    <w:rsid w:val="009F41A4"/>
    <w:rsid w:val="009F44AA"/>
    <w:rsid w:val="009F4AA8"/>
    <w:rsid w:val="009F503C"/>
    <w:rsid w:val="009F5828"/>
    <w:rsid w:val="009F59C1"/>
    <w:rsid w:val="009F6C48"/>
    <w:rsid w:val="009F7426"/>
    <w:rsid w:val="009F78B2"/>
    <w:rsid w:val="00A00207"/>
    <w:rsid w:val="00A007AB"/>
    <w:rsid w:val="00A00B70"/>
    <w:rsid w:val="00A01CDB"/>
    <w:rsid w:val="00A01DE5"/>
    <w:rsid w:val="00A02C6A"/>
    <w:rsid w:val="00A04E94"/>
    <w:rsid w:val="00A064C7"/>
    <w:rsid w:val="00A06D97"/>
    <w:rsid w:val="00A06EAD"/>
    <w:rsid w:val="00A07846"/>
    <w:rsid w:val="00A1111B"/>
    <w:rsid w:val="00A111E4"/>
    <w:rsid w:val="00A12456"/>
    <w:rsid w:val="00A134B7"/>
    <w:rsid w:val="00A13661"/>
    <w:rsid w:val="00A13C2E"/>
    <w:rsid w:val="00A15C41"/>
    <w:rsid w:val="00A16168"/>
    <w:rsid w:val="00A16304"/>
    <w:rsid w:val="00A17AC7"/>
    <w:rsid w:val="00A204C2"/>
    <w:rsid w:val="00A20600"/>
    <w:rsid w:val="00A20795"/>
    <w:rsid w:val="00A207BD"/>
    <w:rsid w:val="00A20A0D"/>
    <w:rsid w:val="00A211AD"/>
    <w:rsid w:val="00A21AA0"/>
    <w:rsid w:val="00A220B2"/>
    <w:rsid w:val="00A25F73"/>
    <w:rsid w:val="00A263A6"/>
    <w:rsid w:val="00A269FE"/>
    <w:rsid w:val="00A27420"/>
    <w:rsid w:val="00A31482"/>
    <w:rsid w:val="00A31498"/>
    <w:rsid w:val="00A32089"/>
    <w:rsid w:val="00A32C24"/>
    <w:rsid w:val="00A3435C"/>
    <w:rsid w:val="00A3441E"/>
    <w:rsid w:val="00A350A3"/>
    <w:rsid w:val="00A3639B"/>
    <w:rsid w:val="00A36B00"/>
    <w:rsid w:val="00A36EF9"/>
    <w:rsid w:val="00A3794E"/>
    <w:rsid w:val="00A411E3"/>
    <w:rsid w:val="00A41FC0"/>
    <w:rsid w:val="00A42022"/>
    <w:rsid w:val="00A43325"/>
    <w:rsid w:val="00A43B1B"/>
    <w:rsid w:val="00A4493B"/>
    <w:rsid w:val="00A45434"/>
    <w:rsid w:val="00A45497"/>
    <w:rsid w:val="00A45A46"/>
    <w:rsid w:val="00A45D6C"/>
    <w:rsid w:val="00A4627D"/>
    <w:rsid w:val="00A46C8B"/>
    <w:rsid w:val="00A47373"/>
    <w:rsid w:val="00A50374"/>
    <w:rsid w:val="00A504CD"/>
    <w:rsid w:val="00A50FDF"/>
    <w:rsid w:val="00A51C32"/>
    <w:rsid w:val="00A539D6"/>
    <w:rsid w:val="00A54CF0"/>
    <w:rsid w:val="00A57AEC"/>
    <w:rsid w:val="00A60DE5"/>
    <w:rsid w:val="00A61462"/>
    <w:rsid w:val="00A618A2"/>
    <w:rsid w:val="00A61C52"/>
    <w:rsid w:val="00A6246E"/>
    <w:rsid w:val="00A62E0B"/>
    <w:rsid w:val="00A64A18"/>
    <w:rsid w:val="00A64BDA"/>
    <w:rsid w:val="00A67B86"/>
    <w:rsid w:val="00A70325"/>
    <w:rsid w:val="00A70702"/>
    <w:rsid w:val="00A71E72"/>
    <w:rsid w:val="00A72D4F"/>
    <w:rsid w:val="00A73CE1"/>
    <w:rsid w:val="00A742BD"/>
    <w:rsid w:val="00A742D2"/>
    <w:rsid w:val="00A74EAB"/>
    <w:rsid w:val="00A74FFD"/>
    <w:rsid w:val="00A7521D"/>
    <w:rsid w:val="00A8058C"/>
    <w:rsid w:val="00A8105E"/>
    <w:rsid w:val="00A816A3"/>
    <w:rsid w:val="00A81758"/>
    <w:rsid w:val="00A83643"/>
    <w:rsid w:val="00A83982"/>
    <w:rsid w:val="00A84ABF"/>
    <w:rsid w:val="00A85EC0"/>
    <w:rsid w:val="00A86DE2"/>
    <w:rsid w:val="00A90F36"/>
    <w:rsid w:val="00A91057"/>
    <w:rsid w:val="00A926AD"/>
    <w:rsid w:val="00A94352"/>
    <w:rsid w:val="00A946D5"/>
    <w:rsid w:val="00A95741"/>
    <w:rsid w:val="00A95896"/>
    <w:rsid w:val="00A960D5"/>
    <w:rsid w:val="00A96477"/>
    <w:rsid w:val="00A968F8"/>
    <w:rsid w:val="00A979DA"/>
    <w:rsid w:val="00AA0CF2"/>
    <w:rsid w:val="00AA15F3"/>
    <w:rsid w:val="00AA1B82"/>
    <w:rsid w:val="00AA379B"/>
    <w:rsid w:val="00AA49AC"/>
    <w:rsid w:val="00AA50A9"/>
    <w:rsid w:val="00AA5DAA"/>
    <w:rsid w:val="00AA6A8B"/>
    <w:rsid w:val="00AA6E66"/>
    <w:rsid w:val="00AA7AAE"/>
    <w:rsid w:val="00AB1B45"/>
    <w:rsid w:val="00AB25CC"/>
    <w:rsid w:val="00AB270A"/>
    <w:rsid w:val="00AB54CA"/>
    <w:rsid w:val="00AB57A1"/>
    <w:rsid w:val="00AB5C1A"/>
    <w:rsid w:val="00AB60E0"/>
    <w:rsid w:val="00AB6D65"/>
    <w:rsid w:val="00AB7231"/>
    <w:rsid w:val="00AC2762"/>
    <w:rsid w:val="00AC4F9C"/>
    <w:rsid w:val="00AC5C03"/>
    <w:rsid w:val="00AC5D07"/>
    <w:rsid w:val="00AD18D4"/>
    <w:rsid w:val="00AD4280"/>
    <w:rsid w:val="00AD493E"/>
    <w:rsid w:val="00AD4BD7"/>
    <w:rsid w:val="00AD4C27"/>
    <w:rsid w:val="00AE09EF"/>
    <w:rsid w:val="00AE186F"/>
    <w:rsid w:val="00AE1DED"/>
    <w:rsid w:val="00AE2A99"/>
    <w:rsid w:val="00AE3851"/>
    <w:rsid w:val="00AE3981"/>
    <w:rsid w:val="00AE4AB8"/>
    <w:rsid w:val="00AE4D7C"/>
    <w:rsid w:val="00AF02D3"/>
    <w:rsid w:val="00AF0926"/>
    <w:rsid w:val="00AF09D4"/>
    <w:rsid w:val="00AF19F7"/>
    <w:rsid w:val="00AF3690"/>
    <w:rsid w:val="00AF454B"/>
    <w:rsid w:val="00AF5269"/>
    <w:rsid w:val="00AF55C3"/>
    <w:rsid w:val="00AF7CF4"/>
    <w:rsid w:val="00B00224"/>
    <w:rsid w:val="00B0046D"/>
    <w:rsid w:val="00B00906"/>
    <w:rsid w:val="00B00AB6"/>
    <w:rsid w:val="00B02245"/>
    <w:rsid w:val="00B02D2A"/>
    <w:rsid w:val="00B038B7"/>
    <w:rsid w:val="00B042DB"/>
    <w:rsid w:val="00B053BA"/>
    <w:rsid w:val="00B06AB6"/>
    <w:rsid w:val="00B07642"/>
    <w:rsid w:val="00B07AC4"/>
    <w:rsid w:val="00B1024E"/>
    <w:rsid w:val="00B1104F"/>
    <w:rsid w:val="00B11156"/>
    <w:rsid w:val="00B11E1F"/>
    <w:rsid w:val="00B130A2"/>
    <w:rsid w:val="00B13A2F"/>
    <w:rsid w:val="00B142B3"/>
    <w:rsid w:val="00B147B4"/>
    <w:rsid w:val="00B1522D"/>
    <w:rsid w:val="00B15E1D"/>
    <w:rsid w:val="00B1652C"/>
    <w:rsid w:val="00B172D2"/>
    <w:rsid w:val="00B178A1"/>
    <w:rsid w:val="00B209D7"/>
    <w:rsid w:val="00B20AE7"/>
    <w:rsid w:val="00B20CEA"/>
    <w:rsid w:val="00B21377"/>
    <w:rsid w:val="00B21E94"/>
    <w:rsid w:val="00B245AE"/>
    <w:rsid w:val="00B25688"/>
    <w:rsid w:val="00B256AF"/>
    <w:rsid w:val="00B25E24"/>
    <w:rsid w:val="00B30BF1"/>
    <w:rsid w:val="00B319A7"/>
    <w:rsid w:val="00B31AB9"/>
    <w:rsid w:val="00B31CD7"/>
    <w:rsid w:val="00B31F9D"/>
    <w:rsid w:val="00B341CE"/>
    <w:rsid w:val="00B34630"/>
    <w:rsid w:val="00B3514D"/>
    <w:rsid w:val="00B3645A"/>
    <w:rsid w:val="00B36A14"/>
    <w:rsid w:val="00B36A96"/>
    <w:rsid w:val="00B4000B"/>
    <w:rsid w:val="00B410A3"/>
    <w:rsid w:val="00B42F15"/>
    <w:rsid w:val="00B4470A"/>
    <w:rsid w:val="00B44944"/>
    <w:rsid w:val="00B45406"/>
    <w:rsid w:val="00B45643"/>
    <w:rsid w:val="00B4590F"/>
    <w:rsid w:val="00B45F18"/>
    <w:rsid w:val="00B46700"/>
    <w:rsid w:val="00B46D44"/>
    <w:rsid w:val="00B46E07"/>
    <w:rsid w:val="00B46F69"/>
    <w:rsid w:val="00B514C0"/>
    <w:rsid w:val="00B52D4D"/>
    <w:rsid w:val="00B54142"/>
    <w:rsid w:val="00B546BE"/>
    <w:rsid w:val="00B55C4F"/>
    <w:rsid w:val="00B5721B"/>
    <w:rsid w:val="00B5798E"/>
    <w:rsid w:val="00B607D3"/>
    <w:rsid w:val="00B61216"/>
    <w:rsid w:val="00B616E2"/>
    <w:rsid w:val="00B61E59"/>
    <w:rsid w:val="00B629AC"/>
    <w:rsid w:val="00B6662A"/>
    <w:rsid w:val="00B66C63"/>
    <w:rsid w:val="00B715C2"/>
    <w:rsid w:val="00B7447B"/>
    <w:rsid w:val="00B74AEC"/>
    <w:rsid w:val="00B7656C"/>
    <w:rsid w:val="00B76AE7"/>
    <w:rsid w:val="00B771ED"/>
    <w:rsid w:val="00B804E3"/>
    <w:rsid w:val="00B80BC2"/>
    <w:rsid w:val="00B82CB1"/>
    <w:rsid w:val="00B82E43"/>
    <w:rsid w:val="00B835F9"/>
    <w:rsid w:val="00B83B1D"/>
    <w:rsid w:val="00B8502A"/>
    <w:rsid w:val="00B86053"/>
    <w:rsid w:val="00B87EDC"/>
    <w:rsid w:val="00B907DD"/>
    <w:rsid w:val="00B909A4"/>
    <w:rsid w:val="00B90D5A"/>
    <w:rsid w:val="00B91A2A"/>
    <w:rsid w:val="00B91F0F"/>
    <w:rsid w:val="00B926C0"/>
    <w:rsid w:val="00B92D6D"/>
    <w:rsid w:val="00B934D2"/>
    <w:rsid w:val="00B94018"/>
    <w:rsid w:val="00B9503E"/>
    <w:rsid w:val="00B9657A"/>
    <w:rsid w:val="00B96C99"/>
    <w:rsid w:val="00BA01F9"/>
    <w:rsid w:val="00BA0205"/>
    <w:rsid w:val="00BA062F"/>
    <w:rsid w:val="00BA1578"/>
    <w:rsid w:val="00BA1DA7"/>
    <w:rsid w:val="00BA2956"/>
    <w:rsid w:val="00BA2E4B"/>
    <w:rsid w:val="00BA3784"/>
    <w:rsid w:val="00BA4420"/>
    <w:rsid w:val="00BA56D5"/>
    <w:rsid w:val="00BA6CD9"/>
    <w:rsid w:val="00BA7419"/>
    <w:rsid w:val="00BA7B4D"/>
    <w:rsid w:val="00BA7BB0"/>
    <w:rsid w:val="00BB1C10"/>
    <w:rsid w:val="00BB2053"/>
    <w:rsid w:val="00BB21A1"/>
    <w:rsid w:val="00BB2A31"/>
    <w:rsid w:val="00BB4AA6"/>
    <w:rsid w:val="00BB5490"/>
    <w:rsid w:val="00BB7332"/>
    <w:rsid w:val="00BB7DAC"/>
    <w:rsid w:val="00BC021B"/>
    <w:rsid w:val="00BC0361"/>
    <w:rsid w:val="00BC07F2"/>
    <w:rsid w:val="00BC0F3C"/>
    <w:rsid w:val="00BC4CD0"/>
    <w:rsid w:val="00BC53AE"/>
    <w:rsid w:val="00BC54D1"/>
    <w:rsid w:val="00BC58F4"/>
    <w:rsid w:val="00BC6605"/>
    <w:rsid w:val="00BC7726"/>
    <w:rsid w:val="00BD1A9F"/>
    <w:rsid w:val="00BD22AF"/>
    <w:rsid w:val="00BD3726"/>
    <w:rsid w:val="00BD40B0"/>
    <w:rsid w:val="00BD6EF6"/>
    <w:rsid w:val="00BD7118"/>
    <w:rsid w:val="00BD712C"/>
    <w:rsid w:val="00BE0079"/>
    <w:rsid w:val="00BE0A09"/>
    <w:rsid w:val="00BE1160"/>
    <w:rsid w:val="00BE1645"/>
    <w:rsid w:val="00BE19A8"/>
    <w:rsid w:val="00BE2843"/>
    <w:rsid w:val="00BE3E13"/>
    <w:rsid w:val="00BE4187"/>
    <w:rsid w:val="00BE54EB"/>
    <w:rsid w:val="00BE5C3B"/>
    <w:rsid w:val="00BE5F67"/>
    <w:rsid w:val="00BE60DC"/>
    <w:rsid w:val="00BE6647"/>
    <w:rsid w:val="00BE6701"/>
    <w:rsid w:val="00BE6C63"/>
    <w:rsid w:val="00BE7D46"/>
    <w:rsid w:val="00BF1407"/>
    <w:rsid w:val="00BF31EB"/>
    <w:rsid w:val="00BF3D5D"/>
    <w:rsid w:val="00BF544E"/>
    <w:rsid w:val="00BF6196"/>
    <w:rsid w:val="00BF7171"/>
    <w:rsid w:val="00C0035B"/>
    <w:rsid w:val="00C03D6A"/>
    <w:rsid w:val="00C03D88"/>
    <w:rsid w:val="00C03D95"/>
    <w:rsid w:val="00C040BD"/>
    <w:rsid w:val="00C057A3"/>
    <w:rsid w:val="00C065CF"/>
    <w:rsid w:val="00C06A46"/>
    <w:rsid w:val="00C07ED4"/>
    <w:rsid w:val="00C10922"/>
    <w:rsid w:val="00C10951"/>
    <w:rsid w:val="00C118E9"/>
    <w:rsid w:val="00C12088"/>
    <w:rsid w:val="00C13576"/>
    <w:rsid w:val="00C15297"/>
    <w:rsid w:val="00C16137"/>
    <w:rsid w:val="00C16F22"/>
    <w:rsid w:val="00C17021"/>
    <w:rsid w:val="00C17828"/>
    <w:rsid w:val="00C20173"/>
    <w:rsid w:val="00C20715"/>
    <w:rsid w:val="00C21764"/>
    <w:rsid w:val="00C241D7"/>
    <w:rsid w:val="00C247DB"/>
    <w:rsid w:val="00C24AEF"/>
    <w:rsid w:val="00C327E2"/>
    <w:rsid w:val="00C34BE6"/>
    <w:rsid w:val="00C35F52"/>
    <w:rsid w:val="00C3702E"/>
    <w:rsid w:val="00C37131"/>
    <w:rsid w:val="00C37665"/>
    <w:rsid w:val="00C41094"/>
    <w:rsid w:val="00C411B0"/>
    <w:rsid w:val="00C4274C"/>
    <w:rsid w:val="00C42C63"/>
    <w:rsid w:val="00C431DD"/>
    <w:rsid w:val="00C4447A"/>
    <w:rsid w:val="00C45EBD"/>
    <w:rsid w:val="00C475D1"/>
    <w:rsid w:val="00C51AAB"/>
    <w:rsid w:val="00C5263B"/>
    <w:rsid w:val="00C53CE2"/>
    <w:rsid w:val="00C540F1"/>
    <w:rsid w:val="00C54DEB"/>
    <w:rsid w:val="00C54FAA"/>
    <w:rsid w:val="00C567B0"/>
    <w:rsid w:val="00C57BA3"/>
    <w:rsid w:val="00C602D3"/>
    <w:rsid w:val="00C60E8C"/>
    <w:rsid w:val="00C621B2"/>
    <w:rsid w:val="00C6298E"/>
    <w:rsid w:val="00C62DE3"/>
    <w:rsid w:val="00C65819"/>
    <w:rsid w:val="00C66583"/>
    <w:rsid w:val="00C665B7"/>
    <w:rsid w:val="00C67D72"/>
    <w:rsid w:val="00C72359"/>
    <w:rsid w:val="00C72E0B"/>
    <w:rsid w:val="00C73A34"/>
    <w:rsid w:val="00C746D4"/>
    <w:rsid w:val="00C75469"/>
    <w:rsid w:val="00C7662F"/>
    <w:rsid w:val="00C766D3"/>
    <w:rsid w:val="00C76CC3"/>
    <w:rsid w:val="00C77522"/>
    <w:rsid w:val="00C8292E"/>
    <w:rsid w:val="00C8366C"/>
    <w:rsid w:val="00C85157"/>
    <w:rsid w:val="00C856F5"/>
    <w:rsid w:val="00C8605A"/>
    <w:rsid w:val="00C875F4"/>
    <w:rsid w:val="00C9007D"/>
    <w:rsid w:val="00C91B04"/>
    <w:rsid w:val="00C91BEB"/>
    <w:rsid w:val="00C91E07"/>
    <w:rsid w:val="00C9394E"/>
    <w:rsid w:val="00C93BAC"/>
    <w:rsid w:val="00C94AAA"/>
    <w:rsid w:val="00C9528C"/>
    <w:rsid w:val="00C96507"/>
    <w:rsid w:val="00C97998"/>
    <w:rsid w:val="00CA05CF"/>
    <w:rsid w:val="00CA0905"/>
    <w:rsid w:val="00CA1D13"/>
    <w:rsid w:val="00CA1EB5"/>
    <w:rsid w:val="00CA2C48"/>
    <w:rsid w:val="00CA440F"/>
    <w:rsid w:val="00CA59E2"/>
    <w:rsid w:val="00CA5B22"/>
    <w:rsid w:val="00CA707E"/>
    <w:rsid w:val="00CB034E"/>
    <w:rsid w:val="00CB0716"/>
    <w:rsid w:val="00CB1E11"/>
    <w:rsid w:val="00CB2C6C"/>
    <w:rsid w:val="00CB360E"/>
    <w:rsid w:val="00CB37F2"/>
    <w:rsid w:val="00CB58FF"/>
    <w:rsid w:val="00CB59B1"/>
    <w:rsid w:val="00CB69A1"/>
    <w:rsid w:val="00CB774E"/>
    <w:rsid w:val="00CB7ACC"/>
    <w:rsid w:val="00CC0DAD"/>
    <w:rsid w:val="00CC1D8C"/>
    <w:rsid w:val="00CC22C5"/>
    <w:rsid w:val="00CC2548"/>
    <w:rsid w:val="00CC2A5E"/>
    <w:rsid w:val="00CC3C85"/>
    <w:rsid w:val="00CC7AED"/>
    <w:rsid w:val="00CD1068"/>
    <w:rsid w:val="00CD1361"/>
    <w:rsid w:val="00CD2291"/>
    <w:rsid w:val="00CD56CA"/>
    <w:rsid w:val="00CD5867"/>
    <w:rsid w:val="00CD6B9B"/>
    <w:rsid w:val="00CD71CB"/>
    <w:rsid w:val="00CD72D6"/>
    <w:rsid w:val="00CD7CEF"/>
    <w:rsid w:val="00CE082B"/>
    <w:rsid w:val="00CE0BE1"/>
    <w:rsid w:val="00CE3356"/>
    <w:rsid w:val="00CE4CAC"/>
    <w:rsid w:val="00CE5D0C"/>
    <w:rsid w:val="00CE68F7"/>
    <w:rsid w:val="00CE6F3D"/>
    <w:rsid w:val="00CE74AC"/>
    <w:rsid w:val="00CE7A5D"/>
    <w:rsid w:val="00CF07D0"/>
    <w:rsid w:val="00CF12A5"/>
    <w:rsid w:val="00CF1AAB"/>
    <w:rsid w:val="00CF1BF2"/>
    <w:rsid w:val="00CF32C2"/>
    <w:rsid w:val="00CF43E6"/>
    <w:rsid w:val="00CF51AA"/>
    <w:rsid w:val="00CF5527"/>
    <w:rsid w:val="00CF61C0"/>
    <w:rsid w:val="00CF6749"/>
    <w:rsid w:val="00CF6D86"/>
    <w:rsid w:val="00D008DF"/>
    <w:rsid w:val="00D00B2A"/>
    <w:rsid w:val="00D0188E"/>
    <w:rsid w:val="00D03228"/>
    <w:rsid w:val="00D04FD1"/>
    <w:rsid w:val="00D05602"/>
    <w:rsid w:val="00D05B6E"/>
    <w:rsid w:val="00D07F2A"/>
    <w:rsid w:val="00D12222"/>
    <w:rsid w:val="00D13746"/>
    <w:rsid w:val="00D13BEB"/>
    <w:rsid w:val="00D15816"/>
    <w:rsid w:val="00D159C4"/>
    <w:rsid w:val="00D163F9"/>
    <w:rsid w:val="00D17502"/>
    <w:rsid w:val="00D17588"/>
    <w:rsid w:val="00D17609"/>
    <w:rsid w:val="00D178C1"/>
    <w:rsid w:val="00D2166D"/>
    <w:rsid w:val="00D248BB"/>
    <w:rsid w:val="00D254CB"/>
    <w:rsid w:val="00D25F33"/>
    <w:rsid w:val="00D25FAC"/>
    <w:rsid w:val="00D27DAA"/>
    <w:rsid w:val="00D30EF1"/>
    <w:rsid w:val="00D317AC"/>
    <w:rsid w:val="00D330E7"/>
    <w:rsid w:val="00D34342"/>
    <w:rsid w:val="00D346C1"/>
    <w:rsid w:val="00D34A8C"/>
    <w:rsid w:val="00D35033"/>
    <w:rsid w:val="00D36EE8"/>
    <w:rsid w:val="00D374EE"/>
    <w:rsid w:val="00D3792A"/>
    <w:rsid w:val="00D401C3"/>
    <w:rsid w:val="00D40630"/>
    <w:rsid w:val="00D41B51"/>
    <w:rsid w:val="00D4228D"/>
    <w:rsid w:val="00D42630"/>
    <w:rsid w:val="00D448D4"/>
    <w:rsid w:val="00D452F0"/>
    <w:rsid w:val="00D45544"/>
    <w:rsid w:val="00D4559C"/>
    <w:rsid w:val="00D45A56"/>
    <w:rsid w:val="00D4611D"/>
    <w:rsid w:val="00D4697E"/>
    <w:rsid w:val="00D46C9D"/>
    <w:rsid w:val="00D46EB2"/>
    <w:rsid w:val="00D471FD"/>
    <w:rsid w:val="00D50A48"/>
    <w:rsid w:val="00D53893"/>
    <w:rsid w:val="00D5443A"/>
    <w:rsid w:val="00D5569E"/>
    <w:rsid w:val="00D6044B"/>
    <w:rsid w:val="00D61921"/>
    <w:rsid w:val="00D63E81"/>
    <w:rsid w:val="00D6437D"/>
    <w:rsid w:val="00D6455A"/>
    <w:rsid w:val="00D648D6"/>
    <w:rsid w:val="00D6528D"/>
    <w:rsid w:val="00D66087"/>
    <w:rsid w:val="00D66707"/>
    <w:rsid w:val="00D66849"/>
    <w:rsid w:val="00D67DF7"/>
    <w:rsid w:val="00D72A1B"/>
    <w:rsid w:val="00D75741"/>
    <w:rsid w:val="00D77E56"/>
    <w:rsid w:val="00D77F4D"/>
    <w:rsid w:val="00D82FD0"/>
    <w:rsid w:val="00D83398"/>
    <w:rsid w:val="00D848A1"/>
    <w:rsid w:val="00D86571"/>
    <w:rsid w:val="00D86D44"/>
    <w:rsid w:val="00D8764C"/>
    <w:rsid w:val="00D878E0"/>
    <w:rsid w:val="00D8791A"/>
    <w:rsid w:val="00D95E3B"/>
    <w:rsid w:val="00DA0EB2"/>
    <w:rsid w:val="00DA2270"/>
    <w:rsid w:val="00DA29BC"/>
    <w:rsid w:val="00DA390D"/>
    <w:rsid w:val="00DA4106"/>
    <w:rsid w:val="00DA538F"/>
    <w:rsid w:val="00DA5C02"/>
    <w:rsid w:val="00DA5C47"/>
    <w:rsid w:val="00DA5DAA"/>
    <w:rsid w:val="00DA7113"/>
    <w:rsid w:val="00DA73C9"/>
    <w:rsid w:val="00DB158E"/>
    <w:rsid w:val="00DB4318"/>
    <w:rsid w:val="00DB4CEA"/>
    <w:rsid w:val="00DB57A6"/>
    <w:rsid w:val="00DB5C8E"/>
    <w:rsid w:val="00DB61DC"/>
    <w:rsid w:val="00DB6946"/>
    <w:rsid w:val="00DB7270"/>
    <w:rsid w:val="00DC0722"/>
    <w:rsid w:val="00DC0A51"/>
    <w:rsid w:val="00DC14E3"/>
    <w:rsid w:val="00DC163C"/>
    <w:rsid w:val="00DC220A"/>
    <w:rsid w:val="00DC346E"/>
    <w:rsid w:val="00DC34F4"/>
    <w:rsid w:val="00DC37BB"/>
    <w:rsid w:val="00DC4495"/>
    <w:rsid w:val="00DC4720"/>
    <w:rsid w:val="00DC668F"/>
    <w:rsid w:val="00DC75C4"/>
    <w:rsid w:val="00DD0D84"/>
    <w:rsid w:val="00DD1652"/>
    <w:rsid w:val="00DD2B55"/>
    <w:rsid w:val="00DD2E8E"/>
    <w:rsid w:val="00DD3785"/>
    <w:rsid w:val="00DD3F72"/>
    <w:rsid w:val="00DD4132"/>
    <w:rsid w:val="00DD43D2"/>
    <w:rsid w:val="00DE1505"/>
    <w:rsid w:val="00DE249B"/>
    <w:rsid w:val="00DE2679"/>
    <w:rsid w:val="00DE2737"/>
    <w:rsid w:val="00DE2BD4"/>
    <w:rsid w:val="00DE3368"/>
    <w:rsid w:val="00DE38D6"/>
    <w:rsid w:val="00DE39D7"/>
    <w:rsid w:val="00DE5366"/>
    <w:rsid w:val="00DE6420"/>
    <w:rsid w:val="00DE7316"/>
    <w:rsid w:val="00DF04CE"/>
    <w:rsid w:val="00DF0B37"/>
    <w:rsid w:val="00DF1003"/>
    <w:rsid w:val="00DF19D9"/>
    <w:rsid w:val="00DF24A6"/>
    <w:rsid w:val="00DF4CBA"/>
    <w:rsid w:val="00DF52D9"/>
    <w:rsid w:val="00DF56FB"/>
    <w:rsid w:val="00DF7CAF"/>
    <w:rsid w:val="00E004D1"/>
    <w:rsid w:val="00E01CBD"/>
    <w:rsid w:val="00E030F0"/>
    <w:rsid w:val="00E071B3"/>
    <w:rsid w:val="00E118DE"/>
    <w:rsid w:val="00E11FE9"/>
    <w:rsid w:val="00E12381"/>
    <w:rsid w:val="00E1533D"/>
    <w:rsid w:val="00E1633A"/>
    <w:rsid w:val="00E2160C"/>
    <w:rsid w:val="00E23B4B"/>
    <w:rsid w:val="00E24FD0"/>
    <w:rsid w:val="00E25C08"/>
    <w:rsid w:val="00E272CD"/>
    <w:rsid w:val="00E27D44"/>
    <w:rsid w:val="00E30AAD"/>
    <w:rsid w:val="00E30D75"/>
    <w:rsid w:val="00E315C0"/>
    <w:rsid w:val="00E318B3"/>
    <w:rsid w:val="00E319A6"/>
    <w:rsid w:val="00E353CC"/>
    <w:rsid w:val="00E3544C"/>
    <w:rsid w:val="00E354CB"/>
    <w:rsid w:val="00E366A0"/>
    <w:rsid w:val="00E41B9B"/>
    <w:rsid w:val="00E42F23"/>
    <w:rsid w:val="00E44B3F"/>
    <w:rsid w:val="00E539BA"/>
    <w:rsid w:val="00E53FED"/>
    <w:rsid w:val="00E54788"/>
    <w:rsid w:val="00E54EFA"/>
    <w:rsid w:val="00E55189"/>
    <w:rsid w:val="00E552F5"/>
    <w:rsid w:val="00E56179"/>
    <w:rsid w:val="00E576CC"/>
    <w:rsid w:val="00E60D34"/>
    <w:rsid w:val="00E61FB8"/>
    <w:rsid w:val="00E620BB"/>
    <w:rsid w:val="00E630A3"/>
    <w:rsid w:val="00E633EE"/>
    <w:rsid w:val="00E63C8E"/>
    <w:rsid w:val="00E64774"/>
    <w:rsid w:val="00E6551C"/>
    <w:rsid w:val="00E65A33"/>
    <w:rsid w:val="00E65BE5"/>
    <w:rsid w:val="00E67132"/>
    <w:rsid w:val="00E6719E"/>
    <w:rsid w:val="00E6724D"/>
    <w:rsid w:val="00E67C13"/>
    <w:rsid w:val="00E67C6B"/>
    <w:rsid w:val="00E707B7"/>
    <w:rsid w:val="00E71942"/>
    <w:rsid w:val="00E72E49"/>
    <w:rsid w:val="00E730A0"/>
    <w:rsid w:val="00E731DC"/>
    <w:rsid w:val="00E75014"/>
    <w:rsid w:val="00E759B9"/>
    <w:rsid w:val="00E75E72"/>
    <w:rsid w:val="00E76536"/>
    <w:rsid w:val="00E77221"/>
    <w:rsid w:val="00E77290"/>
    <w:rsid w:val="00E77A44"/>
    <w:rsid w:val="00E8007D"/>
    <w:rsid w:val="00E81A43"/>
    <w:rsid w:val="00E84A2E"/>
    <w:rsid w:val="00E84DBD"/>
    <w:rsid w:val="00E86DBB"/>
    <w:rsid w:val="00E8786C"/>
    <w:rsid w:val="00E878E9"/>
    <w:rsid w:val="00E92657"/>
    <w:rsid w:val="00E939BE"/>
    <w:rsid w:val="00E94F2F"/>
    <w:rsid w:val="00E95293"/>
    <w:rsid w:val="00E958D5"/>
    <w:rsid w:val="00E95D7F"/>
    <w:rsid w:val="00EA056E"/>
    <w:rsid w:val="00EA0DBE"/>
    <w:rsid w:val="00EA10B6"/>
    <w:rsid w:val="00EA265C"/>
    <w:rsid w:val="00EA2BF8"/>
    <w:rsid w:val="00EA3512"/>
    <w:rsid w:val="00EA3A30"/>
    <w:rsid w:val="00EA5083"/>
    <w:rsid w:val="00EA6101"/>
    <w:rsid w:val="00EA7562"/>
    <w:rsid w:val="00EB5692"/>
    <w:rsid w:val="00EB5DF5"/>
    <w:rsid w:val="00EC0D4E"/>
    <w:rsid w:val="00EC0F35"/>
    <w:rsid w:val="00EC0FDA"/>
    <w:rsid w:val="00EC16E8"/>
    <w:rsid w:val="00EC2B86"/>
    <w:rsid w:val="00EC477B"/>
    <w:rsid w:val="00EC48A2"/>
    <w:rsid w:val="00EC658C"/>
    <w:rsid w:val="00EC7887"/>
    <w:rsid w:val="00EC7A43"/>
    <w:rsid w:val="00ED3FED"/>
    <w:rsid w:val="00ED6DC5"/>
    <w:rsid w:val="00EE1B98"/>
    <w:rsid w:val="00EE2F9F"/>
    <w:rsid w:val="00EE3142"/>
    <w:rsid w:val="00EE3576"/>
    <w:rsid w:val="00EE4AE0"/>
    <w:rsid w:val="00EE4BD0"/>
    <w:rsid w:val="00EE5097"/>
    <w:rsid w:val="00EE59B1"/>
    <w:rsid w:val="00EE59B9"/>
    <w:rsid w:val="00EE603D"/>
    <w:rsid w:val="00EE66EB"/>
    <w:rsid w:val="00EE7A40"/>
    <w:rsid w:val="00EF08D0"/>
    <w:rsid w:val="00EF0CA8"/>
    <w:rsid w:val="00EF0D7C"/>
    <w:rsid w:val="00EF18AD"/>
    <w:rsid w:val="00EF1EF3"/>
    <w:rsid w:val="00EF3AC1"/>
    <w:rsid w:val="00EF6BC3"/>
    <w:rsid w:val="00EF6F63"/>
    <w:rsid w:val="00F0170A"/>
    <w:rsid w:val="00F03133"/>
    <w:rsid w:val="00F05715"/>
    <w:rsid w:val="00F06C6D"/>
    <w:rsid w:val="00F07635"/>
    <w:rsid w:val="00F10F6B"/>
    <w:rsid w:val="00F129C5"/>
    <w:rsid w:val="00F12EA2"/>
    <w:rsid w:val="00F13566"/>
    <w:rsid w:val="00F140E3"/>
    <w:rsid w:val="00F14870"/>
    <w:rsid w:val="00F14B65"/>
    <w:rsid w:val="00F16312"/>
    <w:rsid w:val="00F16F9A"/>
    <w:rsid w:val="00F20444"/>
    <w:rsid w:val="00F21249"/>
    <w:rsid w:val="00F23FC1"/>
    <w:rsid w:val="00F241C6"/>
    <w:rsid w:val="00F27B76"/>
    <w:rsid w:val="00F27BAC"/>
    <w:rsid w:val="00F354D8"/>
    <w:rsid w:val="00F358DA"/>
    <w:rsid w:val="00F37638"/>
    <w:rsid w:val="00F42742"/>
    <w:rsid w:val="00F45AE6"/>
    <w:rsid w:val="00F4796F"/>
    <w:rsid w:val="00F47A65"/>
    <w:rsid w:val="00F52405"/>
    <w:rsid w:val="00F53C92"/>
    <w:rsid w:val="00F5432D"/>
    <w:rsid w:val="00F5634D"/>
    <w:rsid w:val="00F565FD"/>
    <w:rsid w:val="00F56FAC"/>
    <w:rsid w:val="00F61539"/>
    <w:rsid w:val="00F61F82"/>
    <w:rsid w:val="00F628D4"/>
    <w:rsid w:val="00F62A74"/>
    <w:rsid w:val="00F62F60"/>
    <w:rsid w:val="00F64C3C"/>
    <w:rsid w:val="00F65EE2"/>
    <w:rsid w:val="00F7007D"/>
    <w:rsid w:val="00F717C5"/>
    <w:rsid w:val="00F71D6E"/>
    <w:rsid w:val="00F74150"/>
    <w:rsid w:val="00F754A6"/>
    <w:rsid w:val="00F75830"/>
    <w:rsid w:val="00F761D9"/>
    <w:rsid w:val="00F77459"/>
    <w:rsid w:val="00F77738"/>
    <w:rsid w:val="00F800B3"/>
    <w:rsid w:val="00F813A1"/>
    <w:rsid w:val="00F82CAC"/>
    <w:rsid w:val="00F82D8E"/>
    <w:rsid w:val="00F835DE"/>
    <w:rsid w:val="00F84394"/>
    <w:rsid w:val="00F85F0E"/>
    <w:rsid w:val="00F86508"/>
    <w:rsid w:val="00F8776E"/>
    <w:rsid w:val="00F91405"/>
    <w:rsid w:val="00F9181E"/>
    <w:rsid w:val="00F94158"/>
    <w:rsid w:val="00F94287"/>
    <w:rsid w:val="00F94D17"/>
    <w:rsid w:val="00F956C1"/>
    <w:rsid w:val="00F97A33"/>
    <w:rsid w:val="00FA06FD"/>
    <w:rsid w:val="00FA160E"/>
    <w:rsid w:val="00FA2B3C"/>
    <w:rsid w:val="00FA312A"/>
    <w:rsid w:val="00FA3821"/>
    <w:rsid w:val="00FA3AAC"/>
    <w:rsid w:val="00FA3CD4"/>
    <w:rsid w:val="00FA524A"/>
    <w:rsid w:val="00FA6948"/>
    <w:rsid w:val="00FA6B64"/>
    <w:rsid w:val="00FA73EB"/>
    <w:rsid w:val="00FA7419"/>
    <w:rsid w:val="00FA7F9B"/>
    <w:rsid w:val="00FB0C77"/>
    <w:rsid w:val="00FB1CC9"/>
    <w:rsid w:val="00FB2633"/>
    <w:rsid w:val="00FB385E"/>
    <w:rsid w:val="00FB3AC6"/>
    <w:rsid w:val="00FB4DDE"/>
    <w:rsid w:val="00FB709C"/>
    <w:rsid w:val="00FC1A36"/>
    <w:rsid w:val="00FC1C28"/>
    <w:rsid w:val="00FC40C5"/>
    <w:rsid w:val="00FD21C5"/>
    <w:rsid w:val="00FD25DC"/>
    <w:rsid w:val="00FD2608"/>
    <w:rsid w:val="00FD3CDC"/>
    <w:rsid w:val="00FD4250"/>
    <w:rsid w:val="00FD43DE"/>
    <w:rsid w:val="00FD5280"/>
    <w:rsid w:val="00FD5EE7"/>
    <w:rsid w:val="00FD7827"/>
    <w:rsid w:val="00FE0522"/>
    <w:rsid w:val="00FE324B"/>
    <w:rsid w:val="00FE3FF7"/>
    <w:rsid w:val="00FE42BE"/>
    <w:rsid w:val="00FE4E9E"/>
    <w:rsid w:val="00FE6A67"/>
    <w:rsid w:val="00FE71DF"/>
    <w:rsid w:val="00FE73A3"/>
    <w:rsid w:val="00FF0427"/>
    <w:rsid w:val="00FF4B7D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D7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36D72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436D7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qFormat/>
    <w:rsid w:val="00931EB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05"/>
    <w:rPr>
      <w:rFonts w:ascii="TimesET" w:hAnsi="TimesET"/>
      <w:sz w:val="28"/>
      <w:szCs w:val="24"/>
    </w:rPr>
  </w:style>
  <w:style w:type="paragraph" w:customStyle="1" w:styleId="11">
    <w:name w:val="Знак1"/>
    <w:basedOn w:val="a"/>
    <w:rsid w:val="004D5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"/>
    <w:basedOn w:val="a"/>
    <w:rsid w:val="00AA7AA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436D72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436D72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basedOn w:val="a"/>
    <w:link w:val="a8"/>
    <w:uiPriority w:val="99"/>
    <w:rsid w:val="00436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EBF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436D72"/>
  </w:style>
  <w:style w:type="paragraph" w:customStyle="1" w:styleId="--">
    <w:name w:val="- СТРАНИЦА -"/>
    <w:rsid w:val="00436D72"/>
    <w:rPr>
      <w:sz w:val="24"/>
      <w:szCs w:val="24"/>
    </w:rPr>
  </w:style>
  <w:style w:type="paragraph" w:styleId="aa">
    <w:name w:val="Body Text Indent"/>
    <w:basedOn w:val="a"/>
    <w:rsid w:val="00436D7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styleId="31">
    <w:name w:val="Body Text 3"/>
    <w:basedOn w:val="a"/>
    <w:rsid w:val="00931EBF"/>
    <w:pPr>
      <w:spacing w:after="120"/>
    </w:pPr>
    <w:rPr>
      <w:sz w:val="16"/>
      <w:szCs w:val="16"/>
    </w:rPr>
  </w:style>
  <w:style w:type="paragraph" w:styleId="ad">
    <w:name w:val="Body Text"/>
    <w:basedOn w:val="a"/>
    <w:rsid w:val="00931EBF"/>
    <w:rPr>
      <w:color w:val="000000"/>
      <w:sz w:val="28"/>
      <w:szCs w:val="20"/>
    </w:rPr>
  </w:style>
  <w:style w:type="paragraph" w:styleId="20">
    <w:name w:val="Body Text 2"/>
    <w:basedOn w:val="a"/>
    <w:rsid w:val="00931EBF"/>
    <w:pPr>
      <w:jc w:val="center"/>
    </w:pPr>
    <w:rPr>
      <w:color w:val="000000"/>
      <w:sz w:val="28"/>
    </w:rPr>
  </w:style>
  <w:style w:type="character" w:customStyle="1" w:styleId="ae">
    <w:name w:val="Текст Знак"/>
    <w:basedOn w:val="a0"/>
    <w:link w:val="af"/>
    <w:semiHidden/>
    <w:locked/>
    <w:rsid w:val="00931EBF"/>
    <w:rPr>
      <w:rFonts w:ascii="Courier New" w:hAnsi="Courier New" w:cs="Courier New"/>
      <w:lang w:val="ru-RU" w:eastAsia="ru-RU" w:bidi="ar-SA"/>
    </w:rPr>
  </w:style>
  <w:style w:type="paragraph" w:styleId="af">
    <w:name w:val="Plain Text"/>
    <w:basedOn w:val="a"/>
    <w:link w:val="ae"/>
    <w:rsid w:val="00931EBF"/>
    <w:rPr>
      <w:rFonts w:ascii="Courier New" w:hAnsi="Courier New" w:cs="Courier New"/>
      <w:sz w:val="20"/>
      <w:szCs w:val="20"/>
    </w:rPr>
  </w:style>
  <w:style w:type="character" w:styleId="af0">
    <w:name w:val="Strong"/>
    <w:basedOn w:val="a0"/>
    <w:qFormat/>
    <w:rsid w:val="00931EBF"/>
  </w:style>
  <w:style w:type="paragraph" w:styleId="af1">
    <w:name w:val="List Paragraph"/>
    <w:basedOn w:val="a"/>
    <w:uiPriority w:val="34"/>
    <w:qFormat/>
    <w:rsid w:val="00931E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link w:val="af3"/>
    <w:qFormat/>
    <w:rsid w:val="00931EBF"/>
    <w:rPr>
      <w:rFonts w:ascii="Calibri" w:hAnsi="Calibri"/>
      <w:sz w:val="22"/>
      <w:szCs w:val="22"/>
    </w:rPr>
  </w:style>
  <w:style w:type="paragraph" w:customStyle="1" w:styleId="12">
    <w:name w:val="Обычный + 12 пт"/>
    <w:basedOn w:val="a"/>
    <w:rsid w:val="00931EBF"/>
  </w:style>
  <w:style w:type="paragraph" w:styleId="af4">
    <w:name w:val="Normal (Web)"/>
    <w:basedOn w:val="a"/>
    <w:unhideWhenUsed/>
    <w:rsid w:val="00931EBF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af5">
    <w:name w:val="Balloon Text"/>
    <w:basedOn w:val="a"/>
    <w:semiHidden/>
    <w:rsid w:val="000C066B"/>
    <w:rPr>
      <w:rFonts w:ascii="Tahoma" w:hAnsi="Tahoma" w:cs="Tahoma"/>
      <w:sz w:val="16"/>
      <w:szCs w:val="16"/>
    </w:rPr>
  </w:style>
  <w:style w:type="paragraph" w:styleId="af6">
    <w:name w:val="footer"/>
    <w:basedOn w:val="a"/>
    <w:rsid w:val="002D14A9"/>
    <w:pPr>
      <w:tabs>
        <w:tab w:val="center" w:pos="4677"/>
        <w:tab w:val="right" w:pos="9355"/>
      </w:tabs>
    </w:pPr>
  </w:style>
  <w:style w:type="character" w:customStyle="1" w:styleId="af7">
    <w:name w:val="Гипертекстовая ссылка"/>
    <w:basedOn w:val="a0"/>
    <w:uiPriority w:val="99"/>
    <w:rsid w:val="009470C9"/>
    <w:rPr>
      <w:color w:val="008000"/>
    </w:rPr>
  </w:style>
  <w:style w:type="paragraph" w:customStyle="1" w:styleId="af8">
    <w:name w:val="Прижатый влево"/>
    <w:basedOn w:val="a"/>
    <w:next w:val="a"/>
    <w:uiPriority w:val="99"/>
    <w:rsid w:val="00694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33097C"/>
    <w:rPr>
      <w:color w:val="0000FF"/>
      <w:u w:val="single"/>
    </w:rPr>
  </w:style>
  <w:style w:type="paragraph" w:customStyle="1" w:styleId="ConsPlusNormal">
    <w:name w:val="ConsPlusNormal"/>
    <w:link w:val="ConsPlusNormal0"/>
    <w:rsid w:val="00477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1957B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A4493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4493B"/>
    <w:rPr>
      <w:i/>
      <w:iCs/>
    </w:rPr>
  </w:style>
  <w:style w:type="paragraph" w:customStyle="1" w:styleId="Title">
    <w:name w:val="Title!Название НПА"/>
    <w:basedOn w:val="a"/>
    <w:rsid w:val="008B47F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5">
    <w:name w:val="xl65"/>
    <w:basedOn w:val="a"/>
    <w:rsid w:val="004C14E5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4C14E5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C14E5"/>
    <w:pPr>
      <w:spacing w:before="100" w:beforeAutospacing="1" w:after="100" w:afterAutospacing="1"/>
      <w:jc w:val="both"/>
      <w:textAlignment w:val="top"/>
    </w:pPr>
  </w:style>
  <w:style w:type="paragraph" w:customStyle="1" w:styleId="xl68">
    <w:name w:val="xl68"/>
    <w:basedOn w:val="a"/>
    <w:rsid w:val="004C14E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C14E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C14E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C14E5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6">
    <w:name w:val="xl86"/>
    <w:basedOn w:val="a"/>
    <w:rsid w:val="004C1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4C1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9">
    <w:name w:val="xl89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E249B"/>
    <w:rPr>
      <w:rFonts w:ascii="TimesET" w:hAnsi="TimesET"/>
      <w:sz w:val="36"/>
      <w:szCs w:val="24"/>
    </w:rPr>
  </w:style>
  <w:style w:type="paragraph" w:customStyle="1" w:styleId="ConsPlusTitle">
    <w:name w:val="ConsPlusTitle"/>
    <w:rsid w:val="00052A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Без интервала Знак"/>
    <w:link w:val="af2"/>
    <w:locked/>
    <w:rsid w:val="00D17588"/>
    <w:rPr>
      <w:rFonts w:ascii="Calibri" w:hAnsi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D5347"/>
    <w:rPr>
      <w:rFonts w:ascii="Arial" w:hAnsi="Arial" w:cs="Arial"/>
      <w:lang w:val="ru-RU" w:eastAsia="ru-RU" w:bidi="ar-SA"/>
    </w:rPr>
  </w:style>
  <w:style w:type="paragraph" w:customStyle="1" w:styleId="s3">
    <w:name w:val="s_3"/>
    <w:basedOn w:val="a"/>
    <w:rsid w:val="00C41094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9001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0D439D"/>
    <w:rPr>
      <w:rFonts w:ascii="TimesET" w:hAnsi="TimesET"/>
      <w:sz w:val="32"/>
      <w:szCs w:val="24"/>
    </w:rPr>
  </w:style>
  <w:style w:type="paragraph" w:customStyle="1" w:styleId="Default">
    <w:name w:val="Default"/>
    <w:rsid w:val="003956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9ED04C58550DCB8EEFC9F66BB7374863690CCEE284E09130514AF4A0B38472476B8A68B85DA36v2s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32D8-745F-416F-8C27-452655CB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21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41286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consultantplus://offline/ref=EA69ED04C58550DCB8EEFC9F66BB7374863690CCEE284E09130514AF4A0B38472476B8A68B85DA36v2sAK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153</cp:revision>
  <cp:lastPrinted>2018-10-22T09:50:00Z</cp:lastPrinted>
  <dcterms:created xsi:type="dcterms:W3CDTF">2019-03-25T06:49:00Z</dcterms:created>
  <dcterms:modified xsi:type="dcterms:W3CDTF">2019-03-29T05:15:00Z</dcterms:modified>
</cp:coreProperties>
</file>