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FF" w:rsidRDefault="004516FF" w:rsidP="004516FF">
      <w:pPr>
        <w:jc w:val="right"/>
      </w:pPr>
      <w:r>
        <w:t>ПРОЕКТ</w:t>
      </w:r>
    </w:p>
    <w:p w:rsidR="004516FF" w:rsidRDefault="004516FF" w:rsidP="004516FF">
      <w:pPr>
        <w:jc w:val="center"/>
        <w:rPr>
          <w:szCs w:val="28"/>
        </w:rPr>
      </w:pPr>
    </w:p>
    <w:p w:rsidR="004516FF" w:rsidRDefault="004516FF" w:rsidP="004516FF">
      <w:pPr>
        <w:rPr>
          <w:sz w:val="24"/>
          <w:szCs w:val="24"/>
        </w:rPr>
      </w:pPr>
    </w:p>
    <w:p w:rsidR="004516FF" w:rsidRPr="0040084B" w:rsidRDefault="004516FF" w:rsidP="004516FF">
      <w:pPr>
        <w:pStyle w:val="2"/>
        <w:jc w:val="center"/>
        <w:rPr>
          <w:rFonts w:ascii="Times New Roman" w:hAnsi="Times New Roman" w:cs="Times New Roman"/>
          <w:b w:val="0"/>
          <w:color w:val="auto"/>
          <w:sz w:val="36"/>
          <w:szCs w:val="36"/>
        </w:rPr>
      </w:pPr>
      <w:r w:rsidRPr="0040084B">
        <w:rPr>
          <w:rFonts w:ascii="Times New Roman" w:hAnsi="Times New Roman" w:cs="Times New Roman"/>
          <w:b w:val="0"/>
          <w:color w:val="auto"/>
          <w:sz w:val="36"/>
          <w:szCs w:val="36"/>
        </w:rPr>
        <w:t>ПОСТАНОВЛЕНИЕ</w:t>
      </w:r>
    </w:p>
    <w:p w:rsidR="004516FF" w:rsidRDefault="004516FF" w:rsidP="004516FF">
      <w:pPr>
        <w:rPr>
          <w:sz w:val="24"/>
          <w:szCs w:val="24"/>
        </w:rPr>
      </w:pPr>
    </w:p>
    <w:p w:rsidR="004516FF" w:rsidRDefault="004516FF" w:rsidP="004516FF"/>
    <w:p w:rsidR="004516FF" w:rsidRDefault="004516FF" w:rsidP="004516FF">
      <w:r>
        <w:t>от ____ ___________ 2019 года</w:t>
      </w:r>
      <w:r>
        <w:tab/>
        <w:t xml:space="preserve">       </w:t>
      </w:r>
      <w:r>
        <w:tab/>
      </w:r>
      <w:r>
        <w:tab/>
        <w:t xml:space="preserve">   </w:t>
      </w:r>
      <w:r>
        <w:tab/>
        <w:t xml:space="preserve">                            № _____</w:t>
      </w:r>
    </w:p>
    <w:p w:rsidR="004516FF" w:rsidRDefault="004516FF" w:rsidP="004516FF">
      <w:pPr>
        <w:jc w:val="center"/>
      </w:pPr>
    </w:p>
    <w:p w:rsidR="004516FF" w:rsidRDefault="004516FF" w:rsidP="004516FF">
      <w:pPr>
        <w:jc w:val="center"/>
      </w:pPr>
      <w:proofErr w:type="spellStart"/>
      <w:r>
        <w:t>пгт</w:t>
      </w:r>
      <w:proofErr w:type="spellEnd"/>
      <w:r>
        <w:t>. Междуреченский</w:t>
      </w:r>
    </w:p>
    <w:p w:rsidR="004516FF" w:rsidRDefault="004516FF" w:rsidP="004516FF">
      <w:pPr>
        <w:jc w:val="center"/>
      </w:pPr>
    </w:p>
    <w:p w:rsidR="004516FF" w:rsidRDefault="004516FF" w:rsidP="004516FF">
      <w:pPr>
        <w:tabs>
          <w:tab w:val="left" w:pos="284"/>
        </w:tabs>
        <w:autoSpaceDE w:val="0"/>
        <w:autoSpaceDN w:val="0"/>
        <w:adjustRightInd w:val="0"/>
        <w:ind w:left="-142" w:firstLine="142"/>
        <w:jc w:val="both"/>
        <w:rPr>
          <w:rFonts w:eastAsia="Calibri"/>
          <w:szCs w:val="28"/>
        </w:rPr>
      </w:pPr>
      <w:r>
        <w:rPr>
          <w:rFonts w:eastAsia="Calibri"/>
          <w:szCs w:val="28"/>
        </w:rPr>
        <w:t xml:space="preserve">Об утверждении методики оценки </w:t>
      </w:r>
    </w:p>
    <w:p w:rsidR="004516FF" w:rsidRDefault="004516FF" w:rsidP="004516FF">
      <w:pPr>
        <w:tabs>
          <w:tab w:val="left" w:pos="284"/>
        </w:tabs>
        <w:autoSpaceDE w:val="0"/>
        <w:autoSpaceDN w:val="0"/>
        <w:adjustRightInd w:val="0"/>
        <w:ind w:left="-142" w:firstLine="142"/>
        <w:jc w:val="both"/>
        <w:rPr>
          <w:rFonts w:eastAsia="Calibri"/>
          <w:szCs w:val="28"/>
        </w:rPr>
      </w:pPr>
      <w:r>
        <w:rPr>
          <w:rFonts w:eastAsia="Calibri"/>
          <w:szCs w:val="28"/>
        </w:rPr>
        <w:t xml:space="preserve">эффективности использования объектов </w:t>
      </w:r>
    </w:p>
    <w:p w:rsidR="004516FF" w:rsidRDefault="004516FF" w:rsidP="004516FF">
      <w:pPr>
        <w:tabs>
          <w:tab w:val="left" w:pos="284"/>
        </w:tabs>
        <w:autoSpaceDE w:val="0"/>
        <w:autoSpaceDN w:val="0"/>
        <w:adjustRightInd w:val="0"/>
        <w:ind w:left="-142" w:firstLine="142"/>
        <w:jc w:val="both"/>
        <w:rPr>
          <w:rFonts w:eastAsia="Calibri"/>
          <w:szCs w:val="28"/>
        </w:rPr>
      </w:pPr>
      <w:r>
        <w:rPr>
          <w:rFonts w:eastAsia="Calibri"/>
          <w:szCs w:val="28"/>
        </w:rPr>
        <w:t xml:space="preserve">недвижимого имущества, </w:t>
      </w:r>
      <w:proofErr w:type="gramStart"/>
      <w:r>
        <w:rPr>
          <w:rFonts w:eastAsia="Calibri"/>
          <w:szCs w:val="28"/>
        </w:rPr>
        <w:t>находящихся</w:t>
      </w:r>
      <w:proofErr w:type="gramEnd"/>
    </w:p>
    <w:p w:rsidR="004516FF" w:rsidRDefault="004516FF" w:rsidP="004516FF">
      <w:pPr>
        <w:tabs>
          <w:tab w:val="left" w:pos="284"/>
        </w:tabs>
        <w:autoSpaceDE w:val="0"/>
        <w:autoSpaceDN w:val="0"/>
        <w:adjustRightInd w:val="0"/>
        <w:ind w:left="-142" w:firstLine="142"/>
        <w:jc w:val="both"/>
        <w:rPr>
          <w:rFonts w:eastAsia="Calibri"/>
          <w:szCs w:val="28"/>
        </w:rPr>
      </w:pPr>
      <w:r>
        <w:rPr>
          <w:rFonts w:eastAsia="Calibri"/>
          <w:szCs w:val="28"/>
        </w:rPr>
        <w:t>в муниципальной собственности</w:t>
      </w:r>
    </w:p>
    <w:p w:rsidR="004516FF" w:rsidRDefault="004516FF" w:rsidP="004516FF">
      <w:pPr>
        <w:tabs>
          <w:tab w:val="left" w:pos="284"/>
        </w:tabs>
        <w:autoSpaceDE w:val="0"/>
        <w:autoSpaceDN w:val="0"/>
        <w:adjustRightInd w:val="0"/>
        <w:ind w:left="-142" w:firstLine="142"/>
        <w:jc w:val="both"/>
        <w:rPr>
          <w:rFonts w:eastAsia="Calibri"/>
          <w:szCs w:val="28"/>
        </w:rPr>
      </w:pPr>
      <w:r>
        <w:rPr>
          <w:rFonts w:eastAsia="Calibri"/>
          <w:szCs w:val="28"/>
        </w:rPr>
        <w:t xml:space="preserve">муниципального образования </w:t>
      </w:r>
      <w:proofErr w:type="spellStart"/>
      <w:r>
        <w:rPr>
          <w:rFonts w:eastAsia="Calibri"/>
          <w:szCs w:val="28"/>
        </w:rPr>
        <w:t>Кондинский</w:t>
      </w:r>
      <w:proofErr w:type="spellEnd"/>
      <w:r>
        <w:rPr>
          <w:rFonts w:eastAsia="Calibri"/>
          <w:szCs w:val="28"/>
        </w:rPr>
        <w:t xml:space="preserve"> район,</w:t>
      </w:r>
    </w:p>
    <w:p w:rsidR="004516FF" w:rsidRDefault="004516FF" w:rsidP="004516FF">
      <w:pPr>
        <w:tabs>
          <w:tab w:val="left" w:pos="284"/>
        </w:tabs>
        <w:autoSpaceDE w:val="0"/>
        <w:autoSpaceDN w:val="0"/>
        <w:adjustRightInd w:val="0"/>
        <w:ind w:left="-142" w:firstLine="142"/>
        <w:jc w:val="both"/>
        <w:rPr>
          <w:rFonts w:eastAsia="Calibri"/>
          <w:szCs w:val="28"/>
        </w:rPr>
      </w:pPr>
      <w:proofErr w:type="gramStart"/>
      <w:r>
        <w:rPr>
          <w:rFonts w:eastAsia="Calibri"/>
          <w:szCs w:val="28"/>
        </w:rPr>
        <w:t>закрепленных</w:t>
      </w:r>
      <w:proofErr w:type="gramEnd"/>
      <w:r>
        <w:rPr>
          <w:rFonts w:eastAsia="Calibri"/>
          <w:szCs w:val="28"/>
        </w:rPr>
        <w:t xml:space="preserve"> на праве оперативного</w:t>
      </w:r>
    </w:p>
    <w:p w:rsidR="004516FF" w:rsidRDefault="004516FF" w:rsidP="004516FF">
      <w:pPr>
        <w:tabs>
          <w:tab w:val="left" w:pos="284"/>
        </w:tabs>
        <w:autoSpaceDE w:val="0"/>
        <w:autoSpaceDN w:val="0"/>
        <w:adjustRightInd w:val="0"/>
        <w:ind w:left="-142" w:firstLine="142"/>
        <w:jc w:val="both"/>
        <w:rPr>
          <w:rFonts w:eastAsia="Calibri"/>
          <w:szCs w:val="28"/>
        </w:rPr>
      </w:pPr>
      <w:r>
        <w:rPr>
          <w:rFonts w:eastAsia="Calibri"/>
          <w:szCs w:val="28"/>
        </w:rPr>
        <w:t xml:space="preserve">управления или хозяйственного ведения </w:t>
      </w:r>
    </w:p>
    <w:p w:rsidR="004516FF" w:rsidRDefault="004516FF" w:rsidP="004516FF">
      <w:pPr>
        <w:tabs>
          <w:tab w:val="left" w:pos="284"/>
        </w:tabs>
        <w:autoSpaceDE w:val="0"/>
        <w:autoSpaceDN w:val="0"/>
        <w:adjustRightInd w:val="0"/>
        <w:ind w:left="-142" w:firstLine="142"/>
        <w:jc w:val="both"/>
        <w:rPr>
          <w:rFonts w:eastAsia="Calibri"/>
          <w:szCs w:val="28"/>
        </w:rPr>
      </w:pPr>
      <w:r>
        <w:rPr>
          <w:rFonts w:eastAsia="Calibri"/>
          <w:szCs w:val="28"/>
        </w:rPr>
        <w:t>за муниципальными учреждениями,</w:t>
      </w:r>
    </w:p>
    <w:p w:rsidR="004516FF" w:rsidRDefault="004516FF" w:rsidP="004516FF">
      <w:pPr>
        <w:tabs>
          <w:tab w:val="left" w:pos="284"/>
        </w:tabs>
        <w:autoSpaceDE w:val="0"/>
        <w:autoSpaceDN w:val="0"/>
        <w:adjustRightInd w:val="0"/>
        <w:ind w:left="-142" w:firstLine="142"/>
        <w:jc w:val="both"/>
        <w:rPr>
          <w:rFonts w:eastAsia="Calibri"/>
          <w:szCs w:val="28"/>
        </w:rPr>
      </w:pPr>
      <w:r>
        <w:rPr>
          <w:rFonts w:eastAsia="Calibri"/>
          <w:szCs w:val="28"/>
        </w:rPr>
        <w:t xml:space="preserve">предприятиями </w:t>
      </w:r>
    </w:p>
    <w:p w:rsidR="004516FF" w:rsidRDefault="004516FF" w:rsidP="004516FF"/>
    <w:p w:rsidR="004516FF" w:rsidRDefault="004516FF" w:rsidP="004516FF">
      <w:pPr>
        <w:rPr>
          <w:sz w:val="16"/>
          <w:szCs w:val="16"/>
        </w:rPr>
      </w:pPr>
    </w:p>
    <w:p w:rsidR="004516FF" w:rsidRPr="006A3280" w:rsidRDefault="004516FF" w:rsidP="004516FF">
      <w:pPr>
        <w:jc w:val="both"/>
        <w:rPr>
          <w:b/>
          <w:bCs/>
          <w:szCs w:val="28"/>
        </w:rPr>
      </w:pPr>
      <w:r>
        <w:rPr>
          <w:szCs w:val="28"/>
        </w:rPr>
        <w:t xml:space="preserve">           </w:t>
      </w:r>
      <w:proofErr w:type="gramStart"/>
      <w:r>
        <w:rPr>
          <w:szCs w:val="28"/>
        </w:rPr>
        <w:t xml:space="preserve">В соответствии с решением Думы </w:t>
      </w:r>
      <w:proofErr w:type="spellStart"/>
      <w:r>
        <w:rPr>
          <w:szCs w:val="28"/>
        </w:rPr>
        <w:t>Кондинского</w:t>
      </w:r>
      <w:proofErr w:type="spellEnd"/>
      <w:r>
        <w:rPr>
          <w:szCs w:val="28"/>
        </w:rPr>
        <w:t xml:space="preserve"> района 28</w:t>
      </w:r>
      <w:r w:rsidR="00643B84">
        <w:rPr>
          <w:szCs w:val="28"/>
        </w:rPr>
        <w:t xml:space="preserve"> января </w:t>
      </w:r>
      <w:r>
        <w:rPr>
          <w:szCs w:val="28"/>
        </w:rPr>
        <w:t>2015</w:t>
      </w:r>
      <w:r w:rsidR="00643B84">
        <w:rPr>
          <w:szCs w:val="28"/>
        </w:rPr>
        <w:t xml:space="preserve"> года</w:t>
      </w:r>
      <w:r>
        <w:rPr>
          <w:szCs w:val="28"/>
        </w:rPr>
        <w:t xml:space="preserve"> № 524 «О порядке управления и распоряжения муниципальным имуществом </w:t>
      </w:r>
      <w:proofErr w:type="spellStart"/>
      <w:r>
        <w:rPr>
          <w:szCs w:val="28"/>
        </w:rPr>
        <w:t>Кондинского</w:t>
      </w:r>
      <w:proofErr w:type="spellEnd"/>
      <w:r>
        <w:rPr>
          <w:szCs w:val="28"/>
        </w:rPr>
        <w:t xml:space="preserve"> района»</w:t>
      </w:r>
      <w:r w:rsidR="00BC2558">
        <w:rPr>
          <w:szCs w:val="28"/>
        </w:rPr>
        <w:t xml:space="preserve">, </w:t>
      </w:r>
      <w:r w:rsidR="00897D7C">
        <w:rPr>
          <w:szCs w:val="28"/>
        </w:rPr>
        <w:t xml:space="preserve">постановлением администрации </w:t>
      </w:r>
      <w:proofErr w:type="spellStart"/>
      <w:r w:rsidR="00897D7C">
        <w:rPr>
          <w:szCs w:val="28"/>
        </w:rPr>
        <w:t>Кондинского</w:t>
      </w:r>
      <w:proofErr w:type="spellEnd"/>
      <w:r w:rsidR="00897D7C">
        <w:rPr>
          <w:szCs w:val="28"/>
        </w:rPr>
        <w:t xml:space="preserve"> района от 19</w:t>
      </w:r>
      <w:r w:rsidR="00A82B31">
        <w:rPr>
          <w:szCs w:val="28"/>
        </w:rPr>
        <w:t xml:space="preserve"> января </w:t>
      </w:r>
      <w:r w:rsidR="00897D7C">
        <w:rPr>
          <w:szCs w:val="28"/>
        </w:rPr>
        <w:t xml:space="preserve">2012 </w:t>
      </w:r>
      <w:r w:rsidR="00A82B31">
        <w:rPr>
          <w:szCs w:val="28"/>
        </w:rPr>
        <w:t xml:space="preserve">года </w:t>
      </w:r>
      <w:r w:rsidR="00897D7C">
        <w:rPr>
          <w:szCs w:val="28"/>
        </w:rPr>
        <w:t>№ 63 «</w:t>
      </w:r>
      <w:r w:rsidR="00897D7C" w:rsidRPr="00F245B6">
        <w:rPr>
          <w:szCs w:val="28"/>
        </w:rPr>
        <w:t xml:space="preserve">Об утверждении Положения о порядке осуществления функций и полномочий учредителя муниципальных учреждений </w:t>
      </w:r>
      <w:bookmarkStart w:id="0" w:name="_GoBack"/>
      <w:bookmarkEnd w:id="0"/>
      <w:proofErr w:type="spellStart"/>
      <w:r w:rsidR="00897D7C" w:rsidRPr="00F245B6">
        <w:rPr>
          <w:szCs w:val="28"/>
        </w:rPr>
        <w:t>Кондинского</w:t>
      </w:r>
      <w:proofErr w:type="spellEnd"/>
      <w:r w:rsidR="00897D7C" w:rsidRPr="00F245B6">
        <w:rPr>
          <w:szCs w:val="28"/>
        </w:rPr>
        <w:t xml:space="preserve"> района</w:t>
      </w:r>
      <w:r w:rsidR="00897D7C">
        <w:rPr>
          <w:szCs w:val="28"/>
        </w:rPr>
        <w:t xml:space="preserve">», </w:t>
      </w:r>
      <w:r w:rsidR="00BC2558">
        <w:rPr>
          <w:szCs w:val="28"/>
        </w:rPr>
        <w:t xml:space="preserve">постановлением администрации </w:t>
      </w:r>
      <w:proofErr w:type="spellStart"/>
      <w:r w:rsidR="00BC2558">
        <w:rPr>
          <w:szCs w:val="28"/>
        </w:rPr>
        <w:t>Кондинского</w:t>
      </w:r>
      <w:proofErr w:type="spellEnd"/>
      <w:r w:rsidR="00BC2558">
        <w:rPr>
          <w:szCs w:val="28"/>
        </w:rPr>
        <w:t xml:space="preserve"> района от 20</w:t>
      </w:r>
      <w:r w:rsidR="00643B84">
        <w:rPr>
          <w:szCs w:val="28"/>
        </w:rPr>
        <w:t xml:space="preserve"> марта </w:t>
      </w:r>
      <w:r w:rsidR="00BC2558">
        <w:rPr>
          <w:szCs w:val="28"/>
        </w:rPr>
        <w:t xml:space="preserve">2019 </w:t>
      </w:r>
      <w:r w:rsidR="00643B84">
        <w:rPr>
          <w:szCs w:val="28"/>
        </w:rPr>
        <w:t xml:space="preserve">года </w:t>
      </w:r>
      <w:r w:rsidR="00BC2558">
        <w:rPr>
          <w:szCs w:val="28"/>
        </w:rPr>
        <w:t>№ 454 «Об утверждении плана-графика по выявлению</w:t>
      </w:r>
      <w:proofErr w:type="gramEnd"/>
      <w:r w:rsidR="00BC2558">
        <w:rPr>
          <w:szCs w:val="28"/>
        </w:rPr>
        <w:t xml:space="preserve"> неиспользуемого или неэффективно используемого муниципального имущества в целях оказания имущественной поддержки субъектам малого и среднего предпринимательства», в</w:t>
      </w:r>
      <w:r w:rsidR="00BC2558" w:rsidRPr="001E3CCA">
        <w:rPr>
          <w:spacing w:val="2"/>
          <w:szCs w:val="28"/>
        </w:rPr>
        <w:t xml:space="preserve"> целях выявления неиспользуемого</w:t>
      </w:r>
      <w:r w:rsidR="00BC2558">
        <w:rPr>
          <w:spacing w:val="2"/>
          <w:szCs w:val="28"/>
        </w:rPr>
        <w:t xml:space="preserve"> муниципального</w:t>
      </w:r>
      <w:r w:rsidR="00BC2558" w:rsidRPr="001E3CCA">
        <w:rPr>
          <w:spacing w:val="2"/>
          <w:szCs w:val="28"/>
        </w:rPr>
        <w:t xml:space="preserve"> имущества и вовлечения его в хозяйственный оборот и (или) выявления недвижимого </w:t>
      </w:r>
      <w:r w:rsidR="00BC2558">
        <w:rPr>
          <w:spacing w:val="2"/>
          <w:szCs w:val="28"/>
        </w:rPr>
        <w:t xml:space="preserve">муниципального </w:t>
      </w:r>
      <w:r w:rsidR="00BC2558" w:rsidRPr="001E3CCA">
        <w:rPr>
          <w:spacing w:val="2"/>
          <w:szCs w:val="28"/>
        </w:rPr>
        <w:t xml:space="preserve">имущества, </w:t>
      </w:r>
      <w:r w:rsidR="00BC2558">
        <w:rPr>
          <w:spacing w:val="2"/>
          <w:szCs w:val="28"/>
        </w:rPr>
        <w:t xml:space="preserve">не эффективно используемого и </w:t>
      </w:r>
      <w:r w:rsidR="00BC2558" w:rsidRPr="001E3CCA">
        <w:rPr>
          <w:spacing w:val="2"/>
          <w:szCs w:val="28"/>
        </w:rPr>
        <w:t>используемого не по</w:t>
      </w:r>
      <w:r w:rsidR="00BC2558">
        <w:rPr>
          <w:spacing w:val="2"/>
          <w:szCs w:val="28"/>
        </w:rPr>
        <w:t xml:space="preserve"> </w:t>
      </w:r>
      <w:r w:rsidR="00BC2558" w:rsidRPr="001E3CCA">
        <w:rPr>
          <w:spacing w:val="2"/>
          <w:szCs w:val="28"/>
        </w:rPr>
        <w:t>назначению</w:t>
      </w:r>
      <w:r w:rsidR="00BC2558">
        <w:rPr>
          <w:spacing w:val="2"/>
          <w:szCs w:val="28"/>
        </w:rPr>
        <w:t xml:space="preserve">, </w:t>
      </w:r>
      <w:r w:rsidR="00BC2558" w:rsidRPr="006A3280">
        <w:rPr>
          <w:b/>
          <w:spacing w:val="2"/>
          <w:szCs w:val="28"/>
        </w:rPr>
        <w:t xml:space="preserve">администрация </w:t>
      </w:r>
      <w:proofErr w:type="spellStart"/>
      <w:r w:rsidR="00BC2558" w:rsidRPr="006A3280">
        <w:rPr>
          <w:b/>
          <w:spacing w:val="2"/>
          <w:szCs w:val="28"/>
        </w:rPr>
        <w:t>Кондинского</w:t>
      </w:r>
      <w:proofErr w:type="spellEnd"/>
      <w:r w:rsidR="00BC2558" w:rsidRPr="006A3280">
        <w:rPr>
          <w:b/>
          <w:spacing w:val="2"/>
          <w:szCs w:val="28"/>
        </w:rPr>
        <w:t xml:space="preserve"> района постановляет</w:t>
      </w:r>
      <w:r w:rsidRPr="006A3280">
        <w:rPr>
          <w:b/>
          <w:szCs w:val="28"/>
        </w:rPr>
        <w:t xml:space="preserve">: </w:t>
      </w:r>
    </w:p>
    <w:p w:rsidR="004516FF" w:rsidRDefault="004516FF" w:rsidP="004516FF">
      <w:pPr>
        <w:ind w:firstLine="720"/>
        <w:jc w:val="both"/>
        <w:rPr>
          <w:sz w:val="16"/>
          <w:szCs w:val="16"/>
        </w:rPr>
      </w:pPr>
      <w:r>
        <w:rPr>
          <w:szCs w:val="28"/>
        </w:rPr>
        <w:t xml:space="preserve"> </w:t>
      </w:r>
    </w:p>
    <w:p w:rsidR="00E61680" w:rsidRDefault="00E61680" w:rsidP="007C5A2B">
      <w:pPr>
        <w:shd w:val="clear" w:color="auto" w:fill="FFFFFF"/>
        <w:autoSpaceDE w:val="0"/>
        <w:autoSpaceDN w:val="0"/>
        <w:adjustRightInd w:val="0"/>
        <w:jc w:val="both"/>
        <w:rPr>
          <w:szCs w:val="28"/>
        </w:rPr>
      </w:pPr>
      <w:r>
        <w:rPr>
          <w:spacing w:val="2"/>
          <w:szCs w:val="28"/>
        </w:rPr>
        <w:t xml:space="preserve">      </w:t>
      </w:r>
      <w:r w:rsidR="0040084B" w:rsidRPr="00640053">
        <w:rPr>
          <w:spacing w:val="2"/>
          <w:szCs w:val="28"/>
        </w:rPr>
        <w:t>1. Утвердить прилагаемую</w:t>
      </w:r>
      <w:r w:rsidR="0040084B" w:rsidRPr="00640053">
        <w:rPr>
          <w:rFonts w:eastAsia="Calibri"/>
          <w:szCs w:val="28"/>
        </w:rPr>
        <w:t xml:space="preserve"> методику оценки эффективности использования объектов недвижимого имущества, находящихся в муниципальной собственности</w:t>
      </w:r>
      <w:r w:rsidR="009A0ADF">
        <w:rPr>
          <w:rFonts w:eastAsia="Calibri"/>
          <w:szCs w:val="28"/>
        </w:rPr>
        <w:t xml:space="preserve"> муниципального образования </w:t>
      </w:r>
      <w:proofErr w:type="spellStart"/>
      <w:r w:rsidR="009A0ADF">
        <w:rPr>
          <w:rFonts w:eastAsia="Calibri"/>
          <w:szCs w:val="28"/>
        </w:rPr>
        <w:t>Кондинский</w:t>
      </w:r>
      <w:proofErr w:type="spellEnd"/>
      <w:r w:rsidR="009A0ADF">
        <w:rPr>
          <w:rFonts w:eastAsia="Calibri"/>
          <w:szCs w:val="28"/>
        </w:rPr>
        <w:t xml:space="preserve"> район</w:t>
      </w:r>
      <w:r w:rsidR="0040084B" w:rsidRPr="00640053">
        <w:rPr>
          <w:rFonts w:eastAsia="Calibri"/>
          <w:szCs w:val="28"/>
        </w:rPr>
        <w:t>, закрепленных на праве оперативного управления или хозяйственного ведения за муниципальными учреждениями, предприятиями</w:t>
      </w:r>
      <w:r w:rsidR="0040084B" w:rsidRPr="00640053">
        <w:rPr>
          <w:spacing w:val="2"/>
          <w:szCs w:val="28"/>
        </w:rPr>
        <w:t xml:space="preserve"> (далее - Методика).</w:t>
      </w:r>
      <w:r w:rsidR="0040084B" w:rsidRPr="00640053">
        <w:rPr>
          <w:spacing w:val="2"/>
          <w:szCs w:val="28"/>
        </w:rPr>
        <w:br/>
      </w:r>
      <w:r w:rsidR="0040084B" w:rsidRPr="00270604">
        <w:rPr>
          <w:spacing w:val="2"/>
          <w:szCs w:val="28"/>
        </w:rPr>
        <w:t xml:space="preserve">      2. Муниципальным учреждениям и муниципальным предприятиям ежегодно осуществлять оценку эффективности использования объектов </w:t>
      </w:r>
      <w:r w:rsidR="0040084B" w:rsidRPr="00270604">
        <w:rPr>
          <w:spacing w:val="2"/>
          <w:szCs w:val="28"/>
        </w:rPr>
        <w:lastRenderedPageBreak/>
        <w:t xml:space="preserve">недвижимого имущества, находящегося в собственности </w:t>
      </w:r>
      <w:r w:rsidR="009A0ADF">
        <w:rPr>
          <w:rFonts w:eastAsia="Calibri"/>
          <w:szCs w:val="28"/>
        </w:rPr>
        <w:t xml:space="preserve">муниципального образования </w:t>
      </w:r>
      <w:proofErr w:type="spellStart"/>
      <w:r w:rsidR="009A0ADF">
        <w:rPr>
          <w:rFonts w:eastAsia="Calibri"/>
          <w:szCs w:val="28"/>
        </w:rPr>
        <w:t>Кондинский</w:t>
      </w:r>
      <w:proofErr w:type="spellEnd"/>
      <w:r w:rsidR="009A0ADF">
        <w:rPr>
          <w:rFonts w:eastAsia="Calibri"/>
          <w:szCs w:val="28"/>
        </w:rPr>
        <w:t xml:space="preserve"> район</w:t>
      </w:r>
      <w:r w:rsidR="009A0ADF" w:rsidRPr="00270604">
        <w:rPr>
          <w:spacing w:val="2"/>
          <w:szCs w:val="28"/>
        </w:rPr>
        <w:t xml:space="preserve"> </w:t>
      </w:r>
      <w:r w:rsidR="0040084B" w:rsidRPr="00270604">
        <w:rPr>
          <w:spacing w:val="2"/>
          <w:szCs w:val="28"/>
        </w:rPr>
        <w:t>и закрепленного за ними на праве хозяйственного ведения или оперативного управления, в соответствии с Методикой, утвержденной пунктом 1 настоящего постановления.</w:t>
      </w:r>
      <w:r w:rsidR="0040084B" w:rsidRPr="00270604">
        <w:rPr>
          <w:spacing w:val="2"/>
          <w:szCs w:val="28"/>
        </w:rPr>
        <w:br/>
      </w:r>
      <w:r w:rsidR="0040084B" w:rsidRPr="0014288E">
        <w:rPr>
          <w:spacing w:val="2"/>
          <w:szCs w:val="28"/>
        </w:rPr>
        <w:t xml:space="preserve">      3. </w:t>
      </w:r>
      <w:r w:rsidR="0040084B">
        <w:rPr>
          <w:spacing w:val="2"/>
          <w:szCs w:val="28"/>
        </w:rPr>
        <w:t>Отраслевым органам</w:t>
      </w:r>
      <w:r w:rsidR="009A0ADF">
        <w:rPr>
          <w:spacing w:val="2"/>
          <w:szCs w:val="28"/>
        </w:rPr>
        <w:t xml:space="preserve"> (главным распорядителям бюджетных средств)</w:t>
      </w:r>
      <w:r w:rsidR="0040084B">
        <w:rPr>
          <w:spacing w:val="2"/>
          <w:szCs w:val="28"/>
        </w:rPr>
        <w:t xml:space="preserve"> - с</w:t>
      </w:r>
      <w:r w:rsidR="0040084B" w:rsidRPr="0014288E">
        <w:rPr>
          <w:spacing w:val="2"/>
          <w:szCs w:val="28"/>
        </w:rPr>
        <w:t xml:space="preserve">труктурным подразделениям администрации района осуществлять </w:t>
      </w:r>
      <w:proofErr w:type="gramStart"/>
      <w:r w:rsidR="0040084B" w:rsidRPr="0014288E">
        <w:rPr>
          <w:spacing w:val="2"/>
          <w:szCs w:val="28"/>
        </w:rPr>
        <w:t>контроль за</w:t>
      </w:r>
      <w:proofErr w:type="gramEnd"/>
      <w:r w:rsidR="0040084B" w:rsidRPr="0014288E">
        <w:rPr>
          <w:spacing w:val="2"/>
          <w:szCs w:val="28"/>
        </w:rPr>
        <w:t xml:space="preserve"> достоверностью сведений, представляемых руководителями муниципальных учреждений, муниципальных предприятий района.</w:t>
      </w:r>
      <w:r w:rsidR="0040084B" w:rsidRPr="0014288E">
        <w:rPr>
          <w:spacing w:val="2"/>
          <w:szCs w:val="28"/>
        </w:rPr>
        <w:br/>
      </w:r>
      <w:r>
        <w:rPr>
          <w:szCs w:val="28"/>
        </w:rPr>
        <w:t xml:space="preserve">      4. Обнародовать постановление в соответствии с решением Думы </w:t>
      </w:r>
      <w:proofErr w:type="spellStart"/>
      <w:r>
        <w:rPr>
          <w:szCs w:val="28"/>
        </w:rPr>
        <w:t>Кондинского</w:t>
      </w:r>
      <w:proofErr w:type="spellEnd"/>
      <w:r>
        <w:rPr>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Pr>
          <w:szCs w:val="28"/>
        </w:rPr>
        <w:t>Кондинский</w:t>
      </w:r>
      <w:proofErr w:type="spellEnd"/>
      <w:r>
        <w:rPr>
          <w:szCs w:val="28"/>
        </w:rPr>
        <w:t xml:space="preserve"> район» и разместить на официальном сайте органов местного самоуправления </w:t>
      </w:r>
      <w:proofErr w:type="spellStart"/>
      <w:r>
        <w:rPr>
          <w:szCs w:val="28"/>
        </w:rPr>
        <w:t>Кондинского</w:t>
      </w:r>
      <w:proofErr w:type="spellEnd"/>
      <w:r>
        <w:rPr>
          <w:szCs w:val="28"/>
        </w:rPr>
        <w:t xml:space="preserve"> района Ханты-Мансийского автономного округа - Югры.</w:t>
      </w:r>
    </w:p>
    <w:p w:rsidR="00E61680" w:rsidRDefault="00E61680" w:rsidP="00E61680">
      <w:pPr>
        <w:jc w:val="both"/>
        <w:rPr>
          <w:szCs w:val="28"/>
        </w:rPr>
      </w:pPr>
      <w:r>
        <w:rPr>
          <w:szCs w:val="28"/>
        </w:rPr>
        <w:t xml:space="preserve">      </w:t>
      </w:r>
      <w:r w:rsidR="007C5A2B">
        <w:rPr>
          <w:szCs w:val="28"/>
        </w:rPr>
        <w:t>5</w:t>
      </w:r>
      <w:r>
        <w:rPr>
          <w:szCs w:val="28"/>
        </w:rPr>
        <w:t>. Постановление вступает в силу после его обнародования.</w:t>
      </w:r>
    </w:p>
    <w:p w:rsidR="004516FF" w:rsidRDefault="004516FF" w:rsidP="009A0ADF">
      <w:pPr>
        <w:autoSpaceDE w:val="0"/>
        <w:autoSpaceDN w:val="0"/>
        <w:adjustRightInd w:val="0"/>
        <w:jc w:val="both"/>
        <w:rPr>
          <w:szCs w:val="28"/>
        </w:rPr>
      </w:pPr>
      <w:r>
        <w:t xml:space="preserve">     </w:t>
      </w:r>
      <w:r w:rsidR="00E61680">
        <w:t xml:space="preserve"> </w:t>
      </w:r>
      <w:r w:rsidR="007C5A2B">
        <w:t>6</w:t>
      </w:r>
      <w:r>
        <w:t xml:space="preserve">. Контроль выполнения </w:t>
      </w:r>
      <w:r w:rsidR="00E61680">
        <w:t>постановления</w:t>
      </w:r>
      <w:r>
        <w:rPr>
          <w:szCs w:val="28"/>
        </w:rPr>
        <w:t xml:space="preserve"> возложить на заместителя главы района А.А. Яковлева. </w:t>
      </w:r>
    </w:p>
    <w:p w:rsidR="004516FF" w:rsidRDefault="004516FF" w:rsidP="004516FF">
      <w:pPr>
        <w:shd w:val="clear" w:color="auto" w:fill="FFFFFF"/>
        <w:tabs>
          <w:tab w:val="left" w:pos="709"/>
        </w:tabs>
        <w:jc w:val="both"/>
        <w:rPr>
          <w:szCs w:val="28"/>
        </w:rPr>
      </w:pPr>
    </w:p>
    <w:p w:rsidR="004516FF" w:rsidRDefault="004516FF" w:rsidP="004516FF">
      <w:pPr>
        <w:shd w:val="clear" w:color="auto" w:fill="FFFFFF"/>
        <w:tabs>
          <w:tab w:val="left" w:pos="709"/>
        </w:tabs>
        <w:jc w:val="both"/>
        <w:rPr>
          <w:szCs w:val="28"/>
        </w:rPr>
      </w:pPr>
    </w:p>
    <w:p w:rsidR="004516FF" w:rsidRDefault="004516FF" w:rsidP="004516FF">
      <w:pPr>
        <w:shd w:val="clear" w:color="auto" w:fill="FFFFFF"/>
        <w:tabs>
          <w:tab w:val="left" w:pos="709"/>
        </w:tabs>
        <w:jc w:val="both"/>
        <w:rPr>
          <w:szCs w:val="28"/>
        </w:rPr>
      </w:pPr>
    </w:p>
    <w:p w:rsidR="004516FF" w:rsidRDefault="004516FF" w:rsidP="004516FF">
      <w:pPr>
        <w:jc w:val="both"/>
        <w:rPr>
          <w:szCs w:val="24"/>
        </w:rPr>
      </w:pPr>
      <w:r>
        <w:t xml:space="preserve">Глава </w:t>
      </w:r>
      <w:proofErr w:type="spellStart"/>
      <w:r>
        <w:t>Кондинского</w:t>
      </w:r>
      <w:proofErr w:type="spellEnd"/>
      <w:r>
        <w:t xml:space="preserve"> района                                                                  А.В. Дубовик </w:t>
      </w:r>
    </w:p>
    <w:p w:rsidR="004516FF" w:rsidRDefault="004516FF" w:rsidP="004516FF">
      <w:pPr>
        <w:jc w:val="both"/>
      </w:pPr>
    </w:p>
    <w:p w:rsidR="004516FF" w:rsidRDefault="004516FF" w:rsidP="004516FF">
      <w:pPr>
        <w:jc w:val="both"/>
      </w:pPr>
    </w:p>
    <w:p w:rsidR="004516FF" w:rsidRDefault="004516FF" w:rsidP="005C5F7D">
      <w:pPr>
        <w:autoSpaceDE w:val="0"/>
        <w:autoSpaceDN w:val="0"/>
        <w:adjustRightInd w:val="0"/>
        <w:jc w:val="center"/>
        <w:rPr>
          <w:rFonts w:eastAsia="Calibri"/>
          <w:szCs w:val="28"/>
        </w:rPr>
      </w:pPr>
    </w:p>
    <w:p w:rsidR="004516FF" w:rsidRDefault="004516FF" w:rsidP="005C5F7D">
      <w:pPr>
        <w:autoSpaceDE w:val="0"/>
        <w:autoSpaceDN w:val="0"/>
        <w:adjustRightInd w:val="0"/>
        <w:jc w:val="center"/>
        <w:rPr>
          <w:rFonts w:eastAsia="Calibri"/>
          <w:szCs w:val="28"/>
        </w:rPr>
      </w:pPr>
    </w:p>
    <w:p w:rsidR="004516FF" w:rsidRDefault="004516F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9A0ADF" w:rsidRDefault="009A0ADF" w:rsidP="005C5F7D">
      <w:pPr>
        <w:autoSpaceDE w:val="0"/>
        <w:autoSpaceDN w:val="0"/>
        <w:adjustRightInd w:val="0"/>
        <w:jc w:val="center"/>
        <w:rPr>
          <w:rFonts w:eastAsia="Calibri"/>
          <w:szCs w:val="28"/>
        </w:rPr>
      </w:pPr>
    </w:p>
    <w:p w:rsidR="007C5A2B" w:rsidRDefault="007C5A2B" w:rsidP="005C5F7D">
      <w:pPr>
        <w:autoSpaceDE w:val="0"/>
        <w:autoSpaceDN w:val="0"/>
        <w:adjustRightInd w:val="0"/>
        <w:jc w:val="center"/>
        <w:rPr>
          <w:rFonts w:eastAsia="Calibri"/>
          <w:szCs w:val="28"/>
        </w:rPr>
      </w:pPr>
    </w:p>
    <w:p w:rsidR="00BE1776" w:rsidRPr="00E61ABE" w:rsidRDefault="00897D7C" w:rsidP="00BE1776">
      <w:pPr>
        <w:pStyle w:val="ConsPlusNormal"/>
        <w:ind w:right="-85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E61680">
        <w:rPr>
          <w:rFonts w:ascii="Times New Roman" w:hAnsi="Times New Roman" w:cs="Times New Roman"/>
          <w:sz w:val="24"/>
          <w:szCs w:val="24"/>
        </w:rPr>
        <w:t xml:space="preserve">  </w:t>
      </w:r>
      <w:r w:rsidR="00BE1776">
        <w:rPr>
          <w:rFonts w:ascii="Times New Roman" w:hAnsi="Times New Roman" w:cs="Times New Roman"/>
          <w:sz w:val="24"/>
          <w:szCs w:val="24"/>
        </w:rPr>
        <w:t xml:space="preserve">             </w:t>
      </w:r>
      <w:r w:rsidR="00E61680">
        <w:rPr>
          <w:rFonts w:ascii="Times New Roman" w:hAnsi="Times New Roman" w:cs="Times New Roman"/>
          <w:sz w:val="24"/>
          <w:szCs w:val="24"/>
        </w:rPr>
        <w:t xml:space="preserve"> </w:t>
      </w:r>
      <w:r w:rsidR="00BE1776">
        <w:rPr>
          <w:rFonts w:ascii="Times New Roman" w:hAnsi="Times New Roman" w:cs="Times New Roman"/>
          <w:sz w:val="24"/>
          <w:szCs w:val="24"/>
        </w:rPr>
        <w:t xml:space="preserve"> </w:t>
      </w:r>
      <w:r w:rsidR="003C47EF">
        <w:rPr>
          <w:rFonts w:ascii="Times New Roman" w:hAnsi="Times New Roman" w:cs="Times New Roman"/>
          <w:sz w:val="24"/>
          <w:szCs w:val="24"/>
        </w:rPr>
        <w:t>Приложение</w:t>
      </w:r>
    </w:p>
    <w:p w:rsidR="00BE1776"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 п</w:t>
      </w:r>
      <w:r w:rsidR="00BE1776" w:rsidRPr="00E61ABE">
        <w:rPr>
          <w:rFonts w:ascii="Times New Roman" w:hAnsi="Times New Roman" w:cs="Times New Roman"/>
          <w:sz w:val="24"/>
          <w:szCs w:val="24"/>
        </w:rPr>
        <w:t>остановлени</w:t>
      </w:r>
      <w:r>
        <w:rPr>
          <w:rFonts w:ascii="Times New Roman" w:hAnsi="Times New Roman" w:cs="Times New Roman"/>
          <w:sz w:val="24"/>
          <w:szCs w:val="24"/>
        </w:rPr>
        <w:t>ю</w:t>
      </w:r>
      <w:r w:rsidR="00BE1776" w:rsidRPr="00E61ABE">
        <w:rPr>
          <w:rFonts w:ascii="Times New Roman" w:hAnsi="Times New Roman" w:cs="Times New Roman"/>
          <w:sz w:val="24"/>
          <w:szCs w:val="24"/>
        </w:rPr>
        <w:t xml:space="preserve"> </w:t>
      </w:r>
      <w:r>
        <w:rPr>
          <w:rFonts w:ascii="Times New Roman" w:hAnsi="Times New Roman" w:cs="Times New Roman"/>
          <w:sz w:val="24"/>
          <w:szCs w:val="24"/>
        </w:rPr>
        <w:t>а</w:t>
      </w:r>
      <w:r w:rsidR="00BE1776">
        <w:rPr>
          <w:rFonts w:ascii="Times New Roman" w:hAnsi="Times New Roman" w:cs="Times New Roman"/>
          <w:sz w:val="24"/>
          <w:szCs w:val="24"/>
        </w:rPr>
        <w:t xml:space="preserve">дминистрации </w:t>
      </w:r>
    </w:p>
    <w:p w:rsidR="003C47EF"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E61680">
        <w:rPr>
          <w:rFonts w:ascii="Times New Roman" w:hAnsi="Times New Roman" w:cs="Times New Roman"/>
          <w:sz w:val="24"/>
          <w:szCs w:val="24"/>
        </w:rPr>
        <w:t xml:space="preserve">     </w:t>
      </w:r>
      <w:proofErr w:type="spellStart"/>
      <w:r>
        <w:rPr>
          <w:rFonts w:ascii="Times New Roman" w:hAnsi="Times New Roman" w:cs="Times New Roman"/>
          <w:sz w:val="24"/>
          <w:szCs w:val="24"/>
        </w:rPr>
        <w:t>Ко</w:t>
      </w:r>
      <w:r w:rsidR="00E61680">
        <w:rPr>
          <w:rFonts w:ascii="Times New Roman" w:hAnsi="Times New Roman" w:cs="Times New Roman"/>
          <w:sz w:val="24"/>
          <w:szCs w:val="24"/>
        </w:rPr>
        <w:t>ндинского</w:t>
      </w:r>
      <w:proofErr w:type="spellEnd"/>
      <w:r w:rsidR="00E61680">
        <w:rPr>
          <w:rFonts w:ascii="Times New Roman" w:hAnsi="Times New Roman" w:cs="Times New Roman"/>
          <w:sz w:val="24"/>
          <w:szCs w:val="24"/>
        </w:rPr>
        <w:t xml:space="preserve"> </w:t>
      </w:r>
      <w:r>
        <w:rPr>
          <w:rFonts w:ascii="Times New Roman" w:hAnsi="Times New Roman" w:cs="Times New Roman"/>
          <w:sz w:val="24"/>
          <w:szCs w:val="24"/>
        </w:rPr>
        <w:t>района</w:t>
      </w:r>
    </w:p>
    <w:p w:rsidR="00BE1776" w:rsidRPr="00E61ABE" w:rsidRDefault="003C47EF" w:rsidP="003C47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46F45">
        <w:rPr>
          <w:rFonts w:ascii="Times New Roman" w:hAnsi="Times New Roman" w:cs="Times New Roman"/>
          <w:sz w:val="24"/>
          <w:szCs w:val="24"/>
        </w:rPr>
        <w:t xml:space="preserve">     </w:t>
      </w:r>
      <w:r>
        <w:rPr>
          <w:rFonts w:ascii="Times New Roman" w:hAnsi="Times New Roman" w:cs="Times New Roman"/>
          <w:sz w:val="24"/>
          <w:szCs w:val="24"/>
        </w:rPr>
        <w:t xml:space="preserve">      </w:t>
      </w:r>
      <w:r w:rsidR="00E61680">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E61680">
        <w:rPr>
          <w:rFonts w:ascii="Times New Roman" w:hAnsi="Times New Roman" w:cs="Times New Roman"/>
          <w:sz w:val="24"/>
          <w:szCs w:val="24"/>
        </w:rPr>
        <w:t>__ ____________</w:t>
      </w:r>
      <w:r>
        <w:rPr>
          <w:rFonts w:ascii="Times New Roman" w:hAnsi="Times New Roman" w:cs="Times New Roman"/>
          <w:sz w:val="24"/>
          <w:szCs w:val="24"/>
        </w:rPr>
        <w:t xml:space="preserve">   </w:t>
      </w:r>
      <w:r w:rsidR="00F46F45">
        <w:rPr>
          <w:rFonts w:ascii="Times New Roman" w:hAnsi="Times New Roman" w:cs="Times New Roman"/>
          <w:sz w:val="24"/>
          <w:szCs w:val="24"/>
        </w:rPr>
        <w:t>№</w:t>
      </w:r>
      <w:r w:rsidR="003176A3">
        <w:rPr>
          <w:rFonts w:ascii="Times New Roman" w:hAnsi="Times New Roman" w:cs="Times New Roman"/>
          <w:sz w:val="24"/>
          <w:szCs w:val="24"/>
        </w:rPr>
        <w:t xml:space="preserve"> </w:t>
      </w:r>
      <w:r w:rsidR="00E61680">
        <w:rPr>
          <w:rFonts w:ascii="Times New Roman" w:hAnsi="Times New Roman" w:cs="Times New Roman"/>
          <w:sz w:val="24"/>
          <w:szCs w:val="24"/>
        </w:rPr>
        <w:t>___</w:t>
      </w:r>
    </w:p>
    <w:p w:rsidR="00BE1776" w:rsidRPr="00E61ABE" w:rsidRDefault="00BE1776" w:rsidP="00BE1776">
      <w:pPr>
        <w:pStyle w:val="ConsPlusNormal"/>
        <w:jc w:val="right"/>
        <w:rPr>
          <w:rFonts w:ascii="Times New Roman" w:hAnsi="Times New Roman" w:cs="Times New Roman"/>
          <w:sz w:val="24"/>
          <w:szCs w:val="24"/>
        </w:rPr>
      </w:pPr>
    </w:p>
    <w:p w:rsidR="00BE1776" w:rsidRDefault="00BE1776" w:rsidP="00BE1776">
      <w:pPr>
        <w:pStyle w:val="ConsPlusNormal"/>
        <w:jc w:val="right"/>
      </w:pPr>
      <w:bookmarkStart w:id="1" w:name="P30"/>
      <w:bookmarkEnd w:id="1"/>
    </w:p>
    <w:p w:rsidR="00BE1776" w:rsidRDefault="00BE1776" w:rsidP="00BE1776">
      <w:pPr>
        <w:pStyle w:val="ConsPlusNormal"/>
        <w:jc w:val="both"/>
      </w:pPr>
    </w:p>
    <w:p w:rsidR="00BE1776" w:rsidRPr="002832CA" w:rsidRDefault="002832CA" w:rsidP="00BE1776">
      <w:pPr>
        <w:pStyle w:val="ConsPlusTitle"/>
        <w:jc w:val="center"/>
        <w:rPr>
          <w:rFonts w:ascii="Times New Roman" w:hAnsi="Times New Roman" w:cs="Times New Roman"/>
          <w:b w:val="0"/>
          <w:sz w:val="24"/>
          <w:szCs w:val="24"/>
        </w:rPr>
      </w:pPr>
      <w:r w:rsidRPr="002832CA">
        <w:rPr>
          <w:rFonts w:ascii="Times New Roman" w:hAnsi="Times New Roman" w:cs="Times New Roman"/>
          <w:b w:val="0"/>
          <w:sz w:val="24"/>
          <w:szCs w:val="24"/>
        </w:rPr>
        <w:t>Методика</w:t>
      </w:r>
    </w:p>
    <w:p w:rsidR="003C47EF" w:rsidRPr="003C47EF" w:rsidRDefault="003C47EF" w:rsidP="003C47EF">
      <w:pPr>
        <w:tabs>
          <w:tab w:val="left" w:pos="284"/>
        </w:tabs>
        <w:autoSpaceDE w:val="0"/>
        <w:autoSpaceDN w:val="0"/>
        <w:adjustRightInd w:val="0"/>
        <w:ind w:left="-142" w:firstLine="142"/>
        <w:jc w:val="center"/>
        <w:rPr>
          <w:rFonts w:eastAsia="Calibri"/>
          <w:sz w:val="24"/>
          <w:szCs w:val="24"/>
        </w:rPr>
      </w:pPr>
      <w:r w:rsidRPr="003C47EF">
        <w:rPr>
          <w:rFonts w:eastAsia="Calibri"/>
          <w:sz w:val="24"/>
          <w:szCs w:val="24"/>
        </w:rPr>
        <w:t xml:space="preserve">оценки эффективности использования объектов недвижимого имущества, находящихся в </w:t>
      </w:r>
      <w:r w:rsidRPr="00AA4F60">
        <w:rPr>
          <w:rFonts w:eastAsia="Calibri"/>
          <w:sz w:val="24"/>
          <w:szCs w:val="24"/>
        </w:rPr>
        <w:t>муниципальной собственности</w:t>
      </w:r>
      <w:r w:rsidR="00AA4F60" w:rsidRPr="00AA4F60">
        <w:rPr>
          <w:rFonts w:eastAsia="Calibri"/>
          <w:sz w:val="24"/>
          <w:szCs w:val="24"/>
        </w:rPr>
        <w:t xml:space="preserve"> муниципального образования </w:t>
      </w:r>
      <w:proofErr w:type="spellStart"/>
      <w:r w:rsidR="00AA4F60" w:rsidRPr="00AA4F60">
        <w:rPr>
          <w:rFonts w:eastAsia="Calibri"/>
          <w:sz w:val="24"/>
          <w:szCs w:val="24"/>
        </w:rPr>
        <w:t>Кондинский</w:t>
      </w:r>
      <w:proofErr w:type="spellEnd"/>
      <w:r w:rsidR="00AA4F60" w:rsidRPr="00AA4F60">
        <w:rPr>
          <w:rFonts w:eastAsia="Calibri"/>
          <w:sz w:val="24"/>
          <w:szCs w:val="24"/>
        </w:rPr>
        <w:t xml:space="preserve"> район</w:t>
      </w:r>
      <w:r w:rsidRPr="00AA4F60">
        <w:rPr>
          <w:rFonts w:eastAsia="Calibri"/>
          <w:sz w:val="24"/>
          <w:szCs w:val="24"/>
        </w:rPr>
        <w:t>,</w:t>
      </w:r>
      <w:r w:rsidRPr="003C47EF">
        <w:rPr>
          <w:rFonts w:eastAsia="Calibri"/>
          <w:sz w:val="24"/>
          <w:szCs w:val="24"/>
        </w:rPr>
        <w:t xml:space="preserve"> закрепленных на праве оперативного управления или хозяйственного ведения за муниципальными учреждениями, предприятиями</w:t>
      </w:r>
    </w:p>
    <w:p w:rsidR="003C47EF" w:rsidRPr="00D17913" w:rsidRDefault="003C47EF" w:rsidP="003C47EF">
      <w:pPr>
        <w:tabs>
          <w:tab w:val="left" w:pos="284"/>
        </w:tabs>
        <w:autoSpaceDE w:val="0"/>
        <w:autoSpaceDN w:val="0"/>
        <w:adjustRightInd w:val="0"/>
        <w:ind w:left="-142" w:firstLine="142"/>
        <w:jc w:val="both"/>
      </w:pPr>
    </w:p>
    <w:p w:rsidR="00BE1776" w:rsidRPr="00403A6A" w:rsidRDefault="00BE1776" w:rsidP="008E64BD">
      <w:pPr>
        <w:pStyle w:val="ConsPlusNormal"/>
        <w:ind w:firstLine="540"/>
        <w:jc w:val="both"/>
        <w:rPr>
          <w:rFonts w:ascii="Times New Roman" w:hAnsi="Times New Roman" w:cs="Times New Roman"/>
          <w:sz w:val="24"/>
          <w:szCs w:val="24"/>
        </w:rPr>
      </w:pPr>
      <w:r w:rsidRPr="00F26DED">
        <w:rPr>
          <w:rFonts w:ascii="Times New Roman" w:hAnsi="Times New Roman" w:cs="Times New Roman"/>
          <w:sz w:val="24"/>
          <w:szCs w:val="24"/>
        </w:rPr>
        <w:t xml:space="preserve">1. </w:t>
      </w:r>
      <w:proofErr w:type="gramStart"/>
      <w:r w:rsidRPr="00F26DED">
        <w:rPr>
          <w:rFonts w:ascii="Times New Roman" w:hAnsi="Times New Roman" w:cs="Times New Roman"/>
          <w:sz w:val="24"/>
          <w:szCs w:val="24"/>
        </w:rPr>
        <w:t>Настоящая</w:t>
      </w:r>
      <w:r w:rsidRPr="00403A6A">
        <w:rPr>
          <w:rFonts w:ascii="Times New Roman" w:hAnsi="Times New Roman" w:cs="Times New Roman"/>
          <w:sz w:val="24"/>
          <w:szCs w:val="24"/>
        </w:rPr>
        <w:t xml:space="preserve"> Методика определяет процедуру взаимодействия </w:t>
      </w:r>
      <w:r w:rsidR="00403A6A" w:rsidRPr="00403A6A">
        <w:rPr>
          <w:rFonts w:ascii="Times New Roman" w:hAnsi="Times New Roman" w:cs="Times New Roman"/>
          <w:sz w:val="24"/>
          <w:szCs w:val="24"/>
        </w:rPr>
        <w:t>а</w:t>
      </w:r>
      <w:r w:rsidRPr="00403A6A">
        <w:rPr>
          <w:rFonts w:ascii="Times New Roman" w:hAnsi="Times New Roman" w:cs="Times New Roman"/>
          <w:sz w:val="24"/>
          <w:szCs w:val="24"/>
        </w:rPr>
        <w:t xml:space="preserve">дминистрации </w:t>
      </w:r>
      <w:proofErr w:type="spellStart"/>
      <w:r w:rsidR="000B5E0C">
        <w:rPr>
          <w:rFonts w:ascii="Times New Roman" w:hAnsi="Times New Roman" w:cs="Times New Roman"/>
          <w:sz w:val="24"/>
          <w:szCs w:val="24"/>
        </w:rPr>
        <w:t>Кондинского</w:t>
      </w:r>
      <w:proofErr w:type="spellEnd"/>
      <w:r w:rsidR="000B5E0C">
        <w:rPr>
          <w:rFonts w:ascii="Times New Roman" w:hAnsi="Times New Roman" w:cs="Times New Roman"/>
          <w:sz w:val="24"/>
          <w:szCs w:val="24"/>
        </w:rPr>
        <w:t xml:space="preserve"> района </w:t>
      </w:r>
      <w:r w:rsidRPr="00403A6A">
        <w:rPr>
          <w:rFonts w:ascii="Times New Roman" w:hAnsi="Times New Roman" w:cs="Times New Roman"/>
          <w:sz w:val="24"/>
          <w:szCs w:val="24"/>
        </w:rPr>
        <w:t xml:space="preserve">(далее по тексту </w:t>
      </w:r>
      <w:r w:rsidR="00A41B0D" w:rsidRPr="00403A6A">
        <w:rPr>
          <w:rFonts w:ascii="Times New Roman" w:hAnsi="Times New Roman" w:cs="Times New Roman"/>
          <w:sz w:val="24"/>
          <w:szCs w:val="24"/>
        </w:rPr>
        <w:t>а</w:t>
      </w:r>
      <w:r w:rsidRPr="00403A6A">
        <w:rPr>
          <w:rFonts w:ascii="Times New Roman" w:hAnsi="Times New Roman" w:cs="Times New Roman"/>
          <w:sz w:val="24"/>
          <w:szCs w:val="24"/>
        </w:rPr>
        <w:t xml:space="preserve">дминистрация района), муниципальных учреждений муниципального образования </w:t>
      </w:r>
      <w:proofErr w:type="spellStart"/>
      <w:r w:rsidR="000B5E0C">
        <w:rPr>
          <w:rFonts w:ascii="Times New Roman" w:hAnsi="Times New Roman" w:cs="Times New Roman"/>
          <w:sz w:val="24"/>
          <w:szCs w:val="24"/>
        </w:rPr>
        <w:t>Кондинский</w:t>
      </w:r>
      <w:proofErr w:type="spellEnd"/>
      <w:r w:rsidR="000B5E0C">
        <w:rPr>
          <w:rFonts w:ascii="Times New Roman" w:hAnsi="Times New Roman" w:cs="Times New Roman"/>
          <w:sz w:val="24"/>
          <w:szCs w:val="24"/>
        </w:rPr>
        <w:t xml:space="preserve"> район </w:t>
      </w:r>
      <w:r w:rsidRPr="00403A6A">
        <w:rPr>
          <w:rFonts w:ascii="Times New Roman" w:hAnsi="Times New Roman" w:cs="Times New Roman"/>
          <w:sz w:val="24"/>
          <w:szCs w:val="24"/>
        </w:rPr>
        <w:t xml:space="preserve">(далее - муниципальные учреждения), муниципальных унитарных предприятий муниципального образования </w:t>
      </w:r>
      <w:proofErr w:type="spellStart"/>
      <w:r w:rsidR="000B5E0C">
        <w:rPr>
          <w:rFonts w:ascii="Times New Roman" w:hAnsi="Times New Roman" w:cs="Times New Roman"/>
          <w:sz w:val="24"/>
          <w:szCs w:val="24"/>
        </w:rPr>
        <w:t>Кондинский</w:t>
      </w:r>
      <w:proofErr w:type="spellEnd"/>
      <w:r w:rsidR="000B5E0C">
        <w:rPr>
          <w:rFonts w:ascii="Times New Roman" w:hAnsi="Times New Roman" w:cs="Times New Roman"/>
          <w:sz w:val="24"/>
          <w:szCs w:val="24"/>
        </w:rPr>
        <w:t xml:space="preserve"> район (</w:t>
      </w:r>
      <w:r w:rsidRPr="00403A6A">
        <w:rPr>
          <w:rFonts w:ascii="Times New Roman" w:hAnsi="Times New Roman" w:cs="Times New Roman"/>
          <w:sz w:val="24"/>
          <w:szCs w:val="24"/>
        </w:rPr>
        <w:t>далее – муниципальные унитарные предприятия)</w:t>
      </w:r>
      <w:r w:rsidR="000B5E0C">
        <w:rPr>
          <w:rFonts w:ascii="Times New Roman" w:hAnsi="Times New Roman" w:cs="Times New Roman"/>
          <w:sz w:val="24"/>
          <w:szCs w:val="24"/>
        </w:rPr>
        <w:t>,</w:t>
      </w:r>
      <w:r w:rsidRPr="00403A6A">
        <w:rPr>
          <w:rFonts w:ascii="Times New Roman" w:hAnsi="Times New Roman" w:cs="Times New Roman"/>
          <w:sz w:val="24"/>
          <w:szCs w:val="24"/>
        </w:rPr>
        <w:t xml:space="preserve"> по осуществлению оценки эффективности использования объектов недвижимого имущества, находящегося в собственности муниципального образования</w:t>
      </w:r>
      <w:r w:rsidR="000B5E0C">
        <w:rPr>
          <w:rFonts w:ascii="Times New Roman" w:hAnsi="Times New Roman" w:cs="Times New Roman"/>
          <w:sz w:val="24"/>
          <w:szCs w:val="24"/>
        </w:rPr>
        <w:t xml:space="preserve"> </w:t>
      </w:r>
      <w:proofErr w:type="spellStart"/>
      <w:r w:rsidR="000B5E0C">
        <w:rPr>
          <w:rFonts w:ascii="Times New Roman" w:hAnsi="Times New Roman" w:cs="Times New Roman"/>
          <w:sz w:val="24"/>
          <w:szCs w:val="24"/>
        </w:rPr>
        <w:t>Кондинский</w:t>
      </w:r>
      <w:proofErr w:type="spellEnd"/>
      <w:r w:rsidR="000B5E0C">
        <w:rPr>
          <w:rFonts w:ascii="Times New Roman" w:hAnsi="Times New Roman" w:cs="Times New Roman"/>
          <w:sz w:val="24"/>
          <w:szCs w:val="24"/>
        </w:rPr>
        <w:t xml:space="preserve"> район</w:t>
      </w:r>
      <w:r w:rsidRPr="00403A6A">
        <w:rPr>
          <w:rFonts w:ascii="Times New Roman" w:hAnsi="Times New Roman" w:cs="Times New Roman"/>
          <w:sz w:val="24"/>
          <w:szCs w:val="24"/>
        </w:rPr>
        <w:t>, включая земельные участки (далее по тексту - недвижимое имущество).</w:t>
      </w:r>
      <w:proofErr w:type="gramEnd"/>
    </w:p>
    <w:p w:rsidR="00BE1776" w:rsidRPr="00403A6A" w:rsidRDefault="00BE1776" w:rsidP="008E64BD">
      <w:pPr>
        <w:pStyle w:val="ConsPlusNormal"/>
        <w:ind w:firstLine="540"/>
        <w:jc w:val="both"/>
        <w:rPr>
          <w:rFonts w:ascii="Times New Roman" w:hAnsi="Times New Roman" w:cs="Times New Roman"/>
          <w:sz w:val="24"/>
          <w:szCs w:val="24"/>
        </w:rPr>
      </w:pPr>
      <w:r w:rsidRPr="00403A6A">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предприятий  определенными их уставами,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BE1776" w:rsidRDefault="00BE1776" w:rsidP="008E64BD">
      <w:pPr>
        <w:pStyle w:val="ConsPlusNormal"/>
        <w:ind w:firstLine="540"/>
        <w:jc w:val="both"/>
        <w:rPr>
          <w:rFonts w:ascii="Times New Roman" w:hAnsi="Times New Roman" w:cs="Times New Roman"/>
          <w:sz w:val="24"/>
          <w:szCs w:val="24"/>
        </w:rPr>
      </w:pPr>
      <w:r w:rsidRPr="00403A6A">
        <w:rPr>
          <w:rFonts w:ascii="Times New Roman" w:hAnsi="Times New Roman" w:cs="Times New Roman"/>
          <w:sz w:val="24"/>
          <w:szCs w:val="24"/>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752F8F" w:rsidRDefault="00296191" w:rsidP="00752F8F">
      <w:pPr>
        <w:shd w:val="clear" w:color="auto" w:fill="FFFFFF"/>
        <w:contextualSpacing/>
        <w:jc w:val="both"/>
        <w:textAlignment w:val="baseline"/>
        <w:rPr>
          <w:spacing w:val="2"/>
          <w:sz w:val="24"/>
          <w:szCs w:val="24"/>
        </w:rPr>
      </w:pPr>
      <w:r w:rsidRPr="00E86F64">
        <w:rPr>
          <w:color w:val="2D2D2D"/>
          <w:spacing w:val="2"/>
          <w:sz w:val="24"/>
          <w:szCs w:val="24"/>
        </w:rPr>
        <w:t xml:space="preserve">         </w:t>
      </w:r>
      <w:r w:rsidRPr="00E86F64">
        <w:rPr>
          <w:spacing w:val="2"/>
          <w:sz w:val="24"/>
          <w:szCs w:val="24"/>
        </w:rPr>
        <w:t xml:space="preserve">4. </w:t>
      </w:r>
      <w:proofErr w:type="gramStart"/>
      <w:r w:rsidRPr="00E86F64">
        <w:rPr>
          <w:spacing w:val="2"/>
          <w:sz w:val="24"/>
          <w:szCs w:val="24"/>
        </w:rPr>
        <w:t>Муниципальные учреждения ежегодно</w:t>
      </w:r>
      <w:r w:rsidR="007A79C9">
        <w:rPr>
          <w:spacing w:val="2"/>
          <w:sz w:val="24"/>
          <w:szCs w:val="24"/>
        </w:rPr>
        <w:t xml:space="preserve"> </w:t>
      </w:r>
      <w:r w:rsidRPr="00E86F64">
        <w:rPr>
          <w:spacing w:val="2"/>
          <w:sz w:val="24"/>
          <w:szCs w:val="24"/>
        </w:rPr>
        <w:t xml:space="preserve">не позднее 1 апреля года, следующего за отчетным, для проведения оценки </w:t>
      </w:r>
      <w:r w:rsidR="007A79C9">
        <w:rPr>
          <w:spacing w:val="2"/>
          <w:sz w:val="24"/>
          <w:szCs w:val="24"/>
        </w:rPr>
        <w:t>э</w:t>
      </w:r>
      <w:r w:rsidRPr="00E86F64">
        <w:rPr>
          <w:spacing w:val="2"/>
          <w:sz w:val="24"/>
          <w:szCs w:val="24"/>
        </w:rPr>
        <w:t>ффективности использования и управления муниципальным имуществом  представляют в отраслевые  органы</w:t>
      </w:r>
      <w:r w:rsidR="00752F8F">
        <w:rPr>
          <w:spacing w:val="2"/>
          <w:sz w:val="24"/>
          <w:szCs w:val="24"/>
        </w:rPr>
        <w:t xml:space="preserve">, осуществляющие функции </w:t>
      </w:r>
      <w:r w:rsidR="00752F8F" w:rsidRPr="00752F8F">
        <w:rPr>
          <w:spacing w:val="2"/>
          <w:sz w:val="24"/>
          <w:szCs w:val="24"/>
        </w:rPr>
        <w:t>главны</w:t>
      </w:r>
      <w:r w:rsidR="00752F8F">
        <w:rPr>
          <w:spacing w:val="2"/>
          <w:sz w:val="24"/>
          <w:szCs w:val="24"/>
        </w:rPr>
        <w:t>х</w:t>
      </w:r>
      <w:r w:rsidR="00752F8F" w:rsidRPr="00752F8F">
        <w:rPr>
          <w:spacing w:val="2"/>
          <w:sz w:val="24"/>
          <w:szCs w:val="24"/>
        </w:rPr>
        <w:t xml:space="preserve"> распорядите</w:t>
      </w:r>
      <w:r w:rsidR="00752F8F">
        <w:rPr>
          <w:spacing w:val="2"/>
          <w:sz w:val="24"/>
          <w:szCs w:val="24"/>
        </w:rPr>
        <w:t>лей</w:t>
      </w:r>
      <w:r w:rsidR="00752F8F" w:rsidRPr="00752F8F">
        <w:rPr>
          <w:spacing w:val="2"/>
          <w:sz w:val="24"/>
          <w:szCs w:val="24"/>
        </w:rPr>
        <w:t xml:space="preserve"> бюджетных средств</w:t>
      </w:r>
      <w:r w:rsidR="00752F8F" w:rsidRPr="00E86F64">
        <w:rPr>
          <w:spacing w:val="2"/>
          <w:sz w:val="24"/>
          <w:szCs w:val="24"/>
        </w:rPr>
        <w:t xml:space="preserve"> </w:t>
      </w:r>
      <w:r w:rsidRPr="00E86F64">
        <w:rPr>
          <w:spacing w:val="2"/>
          <w:sz w:val="24"/>
          <w:szCs w:val="24"/>
        </w:rPr>
        <w:t>- структурные подразделения администрации района,  (далее - отраслевые органы), следующие сведения:</w:t>
      </w:r>
      <w:proofErr w:type="gramEnd"/>
    </w:p>
    <w:p w:rsidR="0056102A" w:rsidRDefault="007513F0" w:rsidP="0056102A">
      <w:pPr>
        <w:rPr>
          <w:spacing w:val="2"/>
          <w:sz w:val="24"/>
          <w:szCs w:val="24"/>
        </w:rPr>
      </w:pPr>
      <w:r>
        <w:rPr>
          <w:sz w:val="24"/>
          <w:szCs w:val="24"/>
        </w:rPr>
        <w:t xml:space="preserve">      </w:t>
      </w:r>
      <w:r w:rsidR="00296191" w:rsidRPr="00752F8F">
        <w:rPr>
          <w:sz w:val="24"/>
          <w:szCs w:val="24"/>
        </w:rPr>
        <w:t>сведения об объектах недвижимого имущества по форме согласно приложению 1;</w:t>
      </w:r>
      <w:r w:rsidR="00296191" w:rsidRPr="00752F8F">
        <w:rPr>
          <w:sz w:val="24"/>
          <w:szCs w:val="24"/>
        </w:rPr>
        <w:br/>
      </w:r>
      <w:r>
        <w:rPr>
          <w:sz w:val="24"/>
          <w:szCs w:val="24"/>
        </w:rPr>
        <w:t xml:space="preserve">      </w:t>
      </w:r>
      <w:r w:rsidR="00296191" w:rsidRPr="00752F8F">
        <w:rPr>
          <w:sz w:val="24"/>
          <w:szCs w:val="24"/>
        </w:rPr>
        <w:t>сведения о земельных участках по форме согласно приложению 2;</w:t>
      </w:r>
      <w:r w:rsidR="00296191" w:rsidRPr="00752F8F">
        <w:rPr>
          <w:sz w:val="24"/>
          <w:szCs w:val="24"/>
        </w:rPr>
        <w:br/>
      </w:r>
      <w:r>
        <w:rPr>
          <w:sz w:val="24"/>
          <w:szCs w:val="24"/>
        </w:rPr>
        <w:t xml:space="preserve">      </w:t>
      </w:r>
      <w:r w:rsidR="00296191" w:rsidRPr="00752F8F">
        <w:rPr>
          <w:sz w:val="24"/>
          <w:szCs w:val="24"/>
        </w:rPr>
        <w:t>сведения об арендаторах (пользователях) объектов недвижимости по форме согласно приложению 3;</w:t>
      </w:r>
      <w:r w:rsidR="00296191" w:rsidRPr="00752F8F">
        <w:rPr>
          <w:sz w:val="24"/>
          <w:szCs w:val="24"/>
        </w:rPr>
        <w:br/>
      </w:r>
      <w:r>
        <w:rPr>
          <w:sz w:val="24"/>
          <w:szCs w:val="24"/>
        </w:rPr>
        <w:t xml:space="preserve">      </w:t>
      </w:r>
      <w:r w:rsidR="00296191" w:rsidRPr="00752F8F">
        <w:rPr>
          <w:sz w:val="24"/>
          <w:szCs w:val="24"/>
        </w:rPr>
        <w:t xml:space="preserve">значения показателей эффективности использования имущества казенными, </w:t>
      </w:r>
      <w:r w:rsidR="001E5C5D">
        <w:rPr>
          <w:sz w:val="24"/>
          <w:szCs w:val="24"/>
        </w:rPr>
        <w:t>б</w:t>
      </w:r>
      <w:r w:rsidR="00296191" w:rsidRPr="00752F8F">
        <w:rPr>
          <w:sz w:val="24"/>
          <w:szCs w:val="24"/>
        </w:rPr>
        <w:t>юджетными, автономными учреждениями  по форме согласно приложению 4.</w:t>
      </w:r>
      <w:r w:rsidR="00296191" w:rsidRPr="00752F8F">
        <w:rPr>
          <w:sz w:val="24"/>
          <w:szCs w:val="24"/>
        </w:rPr>
        <w:br/>
      </w:r>
      <w:r w:rsidR="001E5C5D">
        <w:rPr>
          <w:spacing w:val="2"/>
          <w:sz w:val="24"/>
          <w:szCs w:val="24"/>
        </w:rPr>
        <w:t xml:space="preserve">      </w:t>
      </w:r>
      <w:proofErr w:type="gramStart"/>
      <w:r w:rsidR="00296191" w:rsidRPr="00752F8F">
        <w:rPr>
          <w:spacing w:val="2"/>
          <w:sz w:val="24"/>
          <w:szCs w:val="24"/>
        </w:rPr>
        <w:t xml:space="preserve">Сведения </w:t>
      </w:r>
      <w:r w:rsidR="0056102A">
        <w:rPr>
          <w:spacing w:val="2"/>
          <w:sz w:val="24"/>
          <w:szCs w:val="24"/>
        </w:rPr>
        <w:t>п</w:t>
      </w:r>
      <w:r w:rsidR="00296191" w:rsidRPr="00752F8F">
        <w:rPr>
          <w:spacing w:val="2"/>
          <w:sz w:val="24"/>
          <w:szCs w:val="24"/>
        </w:rPr>
        <w:t>редставляются в отношении каждого объекта недвижимости, закрепленного за муниципальным учреждением, по состоянию на 1 января года, следующего за отчетным.</w:t>
      </w:r>
      <w:proofErr w:type="gramEnd"/>
    </w:p>
    <w:p w:rsidR="0056102A" w:rsidRDefault="0056102A" w:rsidP="0056102A">
      <w:pPr>
        <w:rPr>
          <w:spacing w:val="2"/>
          <w:sz w:val="24"/>
          <w:szCs w:val="24"/>
        </w:rPr>
      </w:pPr>
      <w:r>
        <w:rPr>
          <w:spacing w:val="2"/>
          <w:sz w:val="24"/>
          <w:szCs w:val="24"/>
        </w:rPr>
        <w:t xml:space="preserve">      Так же, предоставляется:</w:t>
      </w:r>
    </w:p>
    <w:p w:rsidR="0056102A" w:rsidRPr="00BA7812" w:rsidRDefault="0056102A" w:rsidP="0056102A">
      <w:pPr>
        <w:rPr>
          <w:sz w:val="24"/>
          <w:szCs w:val="24"/>
        </w:rPr>
      </w:pPr>
      <w:r>
        <w:rPr>
          <w:spacing w:val="2"/>
          <w:sz w:val="24"/>
          <w:szCs w:val="24"/>
        </w:rPr>
        <w:t xml:space="preserve">      </w:t>
      </w:r>
      <w:r w:rsidRPr="00BA7812">
        <w:rPr>
          <w:sz w:val="24"/>
          <w:szCs w:val="24"/>
        </w:rPr>
        <w:t xml:space="preserve">перечень выявленного неиспользуемого недвижимого </w:t>
      </w:r>
      <w:r>
        <w:rPr>
          <w:sz w:val="24"/>
          <w:szCs w:val="24"/>
        </w:rPr>
        <w:t>и</w:t>
      </w:r>
      <w:r w:rsidRPr="00BA7812">
        <w:rPr>
          <w:sz w:val="24"/>
          <w:szCs w:val="24"/>
        </w:rPr>
        <w:t xml:space="preserve">мущества; </w:t>
      </w:r>
    </w:p>
    <w:p w:rsidR="0056102A" w:rsidRPr="00BA7812" w:rsidRDefault="0056102A" w:rsidP="005610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A7812">
        <w:rPr>
          <w:rFonts w:ascii="Times New Roman" w:hAnsi="Times New Roman" w:cs="Times New Roman"/>
          <w:sz w:val="24"/>
          <w:szCs w:val="24"/>
        </w:rPr>
        <w:t xml:space="preserve">предложения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 </w:t>
      </w:r>
    </w:p>
    <w:p w:rsidR="00E86F64" w:rsidRPr="00BA7812" w:rsidRDefault="0056102A" w:rsidP="0056102A">
      <w:pPr>
        <w:rPr>
          <w:sz w:val="24"/>
          <w:szCs w:val="24"/>
        </w:rPr>
      </w:pPr>
      <w:r>
        <w:rPr>
          <w:sz w:val="24"/>
          <w:szCs w:val="24"/>
        </w:rPr>
        <w:lastRenderedPageBreak/>
        <w:t xml:space="preserve">      </w:t>
      </w:r>
      <w:r w:rsidR="00E86F64" w:rsidRPr="00BA7812">
        <w:rPr>
          <w:sz w:val="24"/>
          <w:szCs w:val="24"/>
        </w:rPr>
        <w:t xml:space="preserve">4.1. Муниципальные унитарные предприятия ежегодно не позднее 1 апреля года, следующего за отчетным, представляют в </w:t>
      </w:r>
      <w:r>
        <w:rPr>
          <w:sz w:val="24"/>
          <w:szCs w:val="24"/>
        </w:rPr>
        <w:t xml:space="preserve">комитет по управлению муниципальным имуществом администрации </w:t>
      </w:r>
      <w:proofErr w:type="spellStart"/>
      <w:r>
        <w:rPr>
          <w:sz w:val="24"/>
          <w:szCs w:val="24"/>
        </w:rPr>
        <w:t>Кондинского</w:t>
      </w:r>
      <w:proofErr w:type="spellEnd"/>
      <w:r>
        <w:rPr>
          <w:sz w:val="24"/>
          <w:szCs w:val="24"/>
        </w:rPr>
        <w:t xml:space="preserve"> района (далее – Комитет)</w:t>
      </w:r>
      <w:r w:rsidR="00E86F64" w:rsidRPr="00BA7812">
        <w:rPr>
          <w:sz w:val="24"/>
          <w:szCs w:val="24"/>
        </w:rPr>
        <w:t xml:space="preserve">, следующие сведения: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об объектах недвижимого имущества по форме согласно приложению 1;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 земельных участках по форме согласно приложению 2;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сведения об арендаторах (пользователях) объектов недвижимости по форме согласно приложению 3;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расчет показателей целевого использования объектов недвижимого имущества муниципальными унитарными предприятиями в порядке, предусмотренном пунктом </w:t>
      </w:r>
      <w:r w:rsidR="00521A55">
        <w:rPr>
          <w:rFonts w:ascii="Times New Roman" w:hAnsi="Times New Roman" w:cs="Times New Roman"/>
          <w:sz w:val="24"/>
          <w:szCs w:val="24"/>
        </w:rPr>
        <w:t>7</w:t>
      </w:r>
      <w:r w:rsidRPr="00BA7812">
        <w:rPr>
          <w:rFonts w:ascii="Times New Roman" w:hAnsi="Times New Roman" w:cs="Times New Roman"/>
          <w:sz w:val="24"/>
          <w:szCs w:val="24"/>
        </w:rPr>
        <w:t xml:space="preserve"> настоящей Методики;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перечень выявленного неиспользуемого недвижимого имущества; </w:t>
      </w:r>
    </w:p>
    <w:p w:rsidR="00E86F64" w:rsidRPr="00BA7812" w:rsidRDefault="00E86F64" w:rsidP="008E64BD">
      <w:pPr>
        <w:pStyle w:val="ConsPlusNormal"/>
        <w:ind w:firstLine="540"/>
        <w:jc w:val="both"/>
        <w:rPr>
          <w:rFonts w:ascii="Times New Roman" w:hAnsi="Times New Roman" w:cs="Times New Roman"/>
          <w:sz w:val="24"/>
          <w:szCs w:val="24"/>
        </w:rPr>
      </w:pPr>
      <w:r w:rsidRPr="00BA7812">
        <w:rPr>
          <w:rFonts w:ascii="Times New Roman" w:hAnsi="Times New Roman" w:cs="Times New Roman"/>
          <w:sz w:val="24"/>
          <w:szCs w:val="24"/>
        </w:rPr>
        <w:t xml:space="preserve">предложения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 </w:t>
      </w:r>
    </w:p>
    <w:p w:rsidR="00E86F64" w:rsidRPr="00BA7812" w:rsidRDefault="00E86F64" w:rsidP="008E64BD">
      <w:pPr>
        <w:pStyle w:val="ConsPlusNormal"/>
        <w:ind w:firstLine="540"/>
        <w:jc w:val="both"/>
        <w:rPr>
          <w:rFonts w:ascii="Times New Roman" w:hAnsi="Times New Roman" w:cs="Times New Roman"/>
          <w:sz w:val="24"/>
          <w:szCs w:val="24"/>
        </w:rPr>
      </w:pPr>
      <w:proofErr w:type="gramStart"/>
      <w:r w:rsidRPr="00BA7812">
        <w:rPr>
          <w:rFonts w:ascii="Times New Roman" w:hAnsi="Times New Roman" w:cs="Times New Roman"/>
          <w:sz w:val="24"/>
          <w:szCs w:val="24"/>
        </w:rPr>
        <w:t>Сведения представляются в отношении каждого объекта недвижимости, закрепленного за муниципальным унитарным предприятием, по состоянию на 1 января года, следующего за отчетным.</w:t>
      </w:r>
      <w:proofErr w:type="gramEnd"/>
    </w:p>
    <w:p w:rsidR="00C400A6" w:rsidRDefault="00062EA2" w:rsidP="00ED5CAE">
      <w:pPr>
        <w:shd w:val="clear" w:color="auto" w:fill="FFFFFF"/>
        <w:jc w:val="both"/>
        <w:textAlignment w:val="baseline"/>
        <w:rPr>
          <w:spacing w:val="2"/>
          <w:sz w:val="24"/>
          <w:szCs w:val="24"/>
        </w:rPr>
      </w:pPr>
      <w:r w:rsidRPr="000C4B5B">
        <w:rPr>
          <w:rFonts w:ascii="Arial" w:hAnsi="Arial" w:cs="Arial"/>
          <w:spacing w:val="2"/>
          <w:sz w:val="21"/>
          <w:szCs w:val="21"/>
        </w:rPr>
        <w:t xml:space="preserve">      </w:t>
      </w:r>
      <w:r w:rsidRPr="000C4B5B">
        <w:rPr>
          <w:spacing w:val="2"/>
          <w:sz w:val="24"/>
          <w:szCs w:val="24"/>
        </w:rPr>
        <w:t>5.</w:t>
      </w:r>
      <w:r w:rsidR="00296191" w:rsidRPr="000C4B5B">
        <w:rPr>
          <w:spacing w:val="2"/>
          <w:sz w:val="24"/>
          <w:szCs w:val="24"/>
        </w:rPr>
        <w:t xml:space="preserve"> </w:t>
      </w:r>
      <w:proofErr w:type="gramStart"/>
      <w:r w:rsidR="00296191" w:rsidRPr="000C4B5B">
        <w:rPr>
          <w:spacing w:val="2"/>
          <w:sz w:val="24"/>
          <w:szCs w:val="24"/>
        </w:rPr>
        <w:t>Отраслевые органы ежегодно в срок до 1 мая года, следующего за отчетным, осуществляют:</w:t>
      </w:r>
      <w:r w:rsidR="00296191" w:rsidRPr="000C4B5B">
        <w:rPr>
          <w:spacing w:val="2"/>
          <w:sz w:val="24"/>
          <w:szCs w:val="24"/>
        </w:rPr>
        <w:br/>
      </w:r>
      <w:r w:rsidR="00FF73EA">
        <w:rPr>
          <w:spacing w:val="2"/>
          <w:sz w:val="24"/>
          <w:szCs w:val="24"/>
        </w:rPr>
        <w:t xml:space="preserve">      </w:t>
      </w:r>
      <w:r w:rsidR="00ED5CAE">
        <w:rPr>
          <w:spacing w:val="2"/>
          <w:sz w:val="24"/>
          <w:szCs w:val="24"/>
        </w:rPr>
        <w:t xml:space="preserve">5.1. </w:t>
      </w:r>
      <w:r w:rsidR="00296191" w:rsidRPr="000C4B5B">
        <w:rPr>
          <w:spacing w:val="2"/>
          <w:sz w:val="24"/>
          <w:szCs w:val="24"/>
        </w:rPr>
        <w:t>сбор и анализ представленных муниципальными учреждениями</w:t>
      </w:r>
      <w:r w:rsidR="00C400A6" w:rsidRPr="00C400A6">
        <w:rPr>
          <w:spacing w:val="2"/>
          <w:sz w:val="16"/>
          <w:szCs w:val="16"/>
        </w:rPr>
        <w:t xml:space="preserve"> </w:t>
      </w:r>
      <w:r w:rsidR="00296191" w:rsidRPr="000C4B5B">
        <w:rPr>
          <w:spacing w:val="2"/>
          <w:sz w:val="24"/>
          <w:szCs w:val="24"/>
        </w:rPr>
        <w:t>сведений;</w:t>
      </w:r>
      <w:proofErr w:type="gramEnd"/>
    </w:p>
    <w:p w:rsidR="00BE6EA6" w:rsidRDefault="00FF73EA" w:rsidP="00ED5CAE">
      <w:pPr>
        <w:shd w:val="clear" w:color="auto" w:fill="FFFFFF"/>
        <w:jc w:val="both"/>
        <w:textAlignment w:val="baseline"/>
        <w:rPr>
          <w:spacing w:val="2"/>
          <w:sz w:val="24"/>
          <w:szCs w:val="24"/>
        </w:rPr>
      </w:pPr>
      <w:r>
        <w:rPr>
          <w:spacing w:val="2"/>
          <w:sz w:val="24"/>
          <w:szCs w:val="24"/>
        </w:rPr>
        <w:t xml:space="preserve">      </w:t>
      </w:r>
      <w:r w:rsidR="00ED5CAE">
        <w:rPr>
          <w:spacing w:val="2"/>
          <w:sz w:val="24"/>
          <w:szCs w:val="24"/>
        </w:rPr>
        <w:t>5.</w:t>
      </w:r>
      <w:r w:rsidR="00296191" w:rsidRPr="000C4B5B">
        <w:rPr>
          <w:spacing w:val="2"/>
          <w:sz w:val="24"/>
          <w:szCs w:val="24"/>
        </w:rPr>
        <w:t>2</w:t>
      </w:r>
      <w:r w:rsidR="00ED5CAE">
        <w:rPr>
          <w:spacing w:val="2"/>
          <w:sz w:val="24"/>
          <w:szCs w:val="24"/>
        </w:rPr>
        <w:t>.</w:t>
      </w:r>
      <w:r w:rsidR="00296191" w:rsidRPr="000C4B5B">
        <w:rPr>
          <w:spacing w:val="2"/>
          <w:sz w:val="24"/>
          <w:szCs w:val="24"/>
        </w:rPr>
        <w:t xml:space="preserve">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w:t>
      </w:r>
      <w:r w:rsidR="00296191" w:rsidRPr="00DC1012">
        <w:rPr>
          <w:spacing w:val="2"/>
          <w:sz w:val="24"/>
          <w:szCs w:val="24"/>
        </w:rPr>
        <w:t xml:space="preserve">предусмотренном пунктом </w:t>
      </w:r>
      <w:r w:rsidR="00D04967" w:rsidRPr="00DC1012">
        <w:rPr>
          <w:spacing w:val="2"/>
          <w:sz w:val="24"/>
          <w:szCs w:val="24"/>
        </w:rPr>
        <w:t>7</w:t>
      </w:r>
      <w:r w:rsidR="00296191" w:rsidRPr="00DC1012">
        <w:rPr>
          <w:spacing w:val="2"/>
          <w:sz w:val="24"/>
          <w:szCs w:val="24"/>
        </w:rPr>
        <w:t xml:space="preserve"> настоящей Методики;</w:t>
      </w:r>
      <w:r w:rsidR="00296191" w:rsidRPr="00DC1012">
        <w:rPr>
          <w:spacing w:val="2"/>
          <w:sz w:val="24"/>
          <w:szCs w:val="24"/>
        </w:rPr>
        <w:br/>
      </w:r>
      <w:r>
        <w:rPr>
          <w:spacing w:val="2"/>
          <w:sz w:val="24"/>
          <w:szCs w:val="24"/>
        </w:rPr>
        <w:t xml:space="preserve">      </w:t>
      </w:r>
      <w:r w:rsidR="00ED5CAE">
        <w:rPr>
          <w:spacing w:val="2"/>
          <w:sz w:val="24"/>
          <w:szCs w:val="24"/>
        </w:rPr>
        <w:t xml:space="preserve">5.3. </w:t>
      </w:r>
      <w:r w:rsidR="00296191" w:rsidRPr="000C4B5B">
        <w:rPr>
          <w:spacing w:val="2"/>
          <w:sz w:val="24"/>
          <w:szCs w:val="24"/>
        </w:rPr>
        <w:t>формирование перечня выявленного неиспользуемого недвижимого имущества;</w:t>
      </w:r>
      <w:r w:rsidR="00296191" w:rsidRPr="000C4B5B">
        <w:rPr>
          <w:spacing w:val="2"/>
          <w:sz w:val="24"/>
          <w:szCs w:val="24"/>
        </w:rPr>
        <w:br/>
      </w:r>
      <w:r>
        <w:rPr>
          <w:spacing w:val="2"/>
          <w:sz w:val="24"/>
          <w:szCs w:val="24"/>
        </w:rPr>
        <w:t xml:space="preserve">      </w:t>
      </w:r>
      <w:r w:rsidR="00ED5CAE">
        <w:rPr>
          <w:spacing w:val="2"/>
          <w:sz w:val="24"/>
          <w:szCs w:val="24"/>
        </w:rPr>
        <w:t xml:space="preserve">5.4. </w:t>
      </w:r>
      <w:r w:rsidR="00296191" w:rsidRPr="000C4B5B">
        <w:rPr>
          <w:spacing w:val="2"/>
          <w:sz w:val="24"/>
          <w:szCs w:val="24"/>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296191" w:rsidRPr="000C4B5B" w:rsidRDefault="00FF73EA" w:rsidP="00ED5CAE">
      <w:pPr>
        <w:shd w:val="clear" w:color="auto" w:fill="FFFFFF"/>
        <w:jc w:val="both"/>
        <w:textAlignment w:val="baseline"/>
        <w:rPr>
          <w:spacing w:val="2"/>
          <w:sz w:val="24"/>
          <w:szCs w:val="24"/>
        </w:rPr>
      </w:pPr>
      <w:r>
        <w:rPr>
          <w:spacing w:val="2"/>
          <w:sz w:val="24"/>
          <w:szCs w:val="24"/>
        </w:rPr>
        <w:t xml:space="preserve">      </w:t>
      </w:r>
      <w:r w:rsidR="00ED5CAE">
        <w:rPr>
          <w:spacing w:val="2"/>
          <w:sz w:val="24"/>
          <w:szCs w:val="24"/>
        </w:rPr>
        <w:t>5.</w:t>
      </w:r>
      <w:r w:rsidR="00296191" w:rsidRPr="000C4B5B">
        <w:rPr>
          <w:spacing w:val="2"/>
          <w:sz w:val="24"/>
          <w:szCs w:val="24"/>
        </w:rPr>
        <w:t>5</w:t>
      </w:r>
      <w:r w:rsidR="00ED5CAE">
        <w:rPr>
          <w:spacing w:val="2"/>
          <w:sz w:val="24"/>
          <w:szCs w:val="24"/>
        </w:rPr>
        <w:t>.</w:t>
      </w:r>
      <w:r w:rsidR="00296191" w:rsidRPr="000C4B5B">
        <w:rPr>
          <w:spacing w:val="2"/>
          <w:sz w:val="24"/>
          <w:szCs w:val="24"/>
        </w:rPr>
        <w:t xml:space="preserve"> формирование сводных </w:t>
      </w:r>
      <w:proofErr w:type="gramStart"/>
      <w:r w:rsidR="00296191" w:rsidRPr="000C4B5B">
        <w:rPr>
          <w:spacing w:val="2"/>
          <w:sz w:val="24"/>
          <w:szCs w:val="24"/>
        </w:rPr>
        <w:t>значений показателей эффективности использования имущества</w:t>
      </w:r>
      <w:proofErr w:type="gramEnd"/>
      <w:r w:rsidR="00296191" w:rsidRPr="000C4B5B">
        <w:rPr>
          <w:spacing w:val="2"/>
          <w:sz w:val="24"/>
          <w:szCs w:val="24"/>
        </w:rPr>
        <w:t xml:space="preserve"> подведомственными казенными, бюджетными, автономными учреждениями  по форме согласно приложению 5;</w:t>
      </w:r>
    </w:p>
    <w:p w:rsidR="006D59FE" w:rsidRDefault="00FF73EA" w:rsidP="00ED5CAE">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ED5CAE">
        <w:rPr>
          <w:rFonts w:ascii="Times New Roman" w:hAnsi="Times New Roman" w:cs="Times New Roman"/>
          <w:spacing w:val="2"/>
          <w:sz w:val="24"/>
          <w:szCs w:val="24"/>
        </w:rPr>
        <w:t>5.6.</w:t>
      </w:r>
      <w:r w:rsidR="00296191" w:rsidRPr="000C4B5B">
        <w:rPr>
          <w:rFonts w:ascii="Times New Roman" w:hAnsi="Times New Roman" w:cs="Times New Roman"/>
          <w:spacing w:val="2"/>
          <w:sz w:val="24"/>
          <w:szCs w:val="24"/>
        </w:rPr>
        <w:t xml:space="preserve"> представление в </w:t>
      </w:r>
      <w:r w:rsidR="006D59FE">
        <w:rPr>
          <w:rFonts w:ascii="Times New Roman" w:hAnsi="Times New Roman" w:cs="Times New Roman"/>
          <w:spacing w:val="2"/>
          <w:sz w:val="24"/>
          <w:szCs w:val="24"/>
        </w:rPr>
        <w:t xml:space="preserve">Комитет </w:t>
      </w:r>
      <w:r w:rsidR="00296191" w:rsidRPr="000C4B5B">
        <w:rPr>
          <w:rFonts w:ascii="Times New Roman" w:hAnsi="Times New Roman" w:cs="Times New Roman"/>
          <w:spacing w:val="2"/>
          <w:sz w:val="24"/>
          <w:szCs w:val="24"/>
        </w:rPr>
        <w:t xml:space="preserve">сведений об объектах недвижимого имущества, представленных муниципальными учреждениями, с приложением информации, указанной в подпунктах </w:t>
      </w:r>
      <w:r w:rsidR="00BE6EA6">
        <w:rPr>
          <w:rFonts w:ascii="Times New Roman" w:hAnsi="Times New Roman" w:cs="Times New Roman"/>
          <w:spacing w:val="2"/>
          <w:sz w:val="24"/>
          <w:szCs w:val="24"/>
        </w:rPr>
        <w:t xml:space="preserve">5.3, 5.4, 5.5 </w:t>
      </w:r>
      <w:r w:rsidR="00296191" w:rsidRPr="000C4B5B">
        <w:rPr>
          <w:rFonts w:ascii="Times New Roman" w:hAnsi="Times New Roman" w:cs="Times New Roman"/>
          <w:spacing w:val="2"/>
          <w:sz w:val="24"/>
          <w:szCs w:val="24"/>
        </w:rPr>
        <w:t xml:space="preserve">настоящего пункта, а также аналитической записки с указанием </w:t>
      </w:r>
      <w:r w:rsidR="00296191" w:rsidRPr="00DC1012">
        <w:rPr>
          <w:rFonts w:ascii="Times New Roman" w:hAnsi="Times New Roman" w:cs="Times New Roman"/>
          <w:spacing w:val="2"/>
          <w:sz w:val="24"/>
          <w:szCs w:val="24"/>
        </w:rPr>
        <w:t xml:space="preserve">сведений, указанных в пункте </w:t>
      </w:r>
      <w:r w:rsidR="00E35243" w:rsidRPr="00DC1012">
        <w:rPr>
          <w:rFonts w:ascii="Times New Roman" w:hAnsi="Times New Roman" w:cs="Times New Roman"/>
          <w:spacing w:val="2"/>
          <w:sz w:val="24"/>
          <w:szCs w:val="24"/>
        </w:rPr>
        <w:t>8</w:t>
      </w:r>
      <w:r w:rsidR="00296191" w:rsidRPr="00DC1012">
        <w:rPr>
          <w:rFonts w:ascii="Times New Roman" w:hAnsi="Times New Roman" w:cs="Times New Roman"/>
          <w:spacing w:val="2"/>
          <w:sz w:val="24"/>
          <w:szCs w:val="24"/>
        </w:rPr>
        <w:t xml:space="preserve"> настоящей Методики, в отношении каждой подведомственной</w:t>
      </w:r>
      <w:r w:rsidR="006D59FE">
        <w:rPr>
          <w:rFonts w:ascii="Times New Roman" w:hAnsi="Times New Roman" w:cs="Times New Roman"/>
          <w:spacing w:val="2"/>
          <w:sz w:val="24"/>
          <w:szCs w:val="24"/>
        </w:rPr>
        <w:t xml:space="preserve"> </w:t>
      </w:r>
      <w:r w:rsidR="00296191" w:rsidRPr="00DC1012">
        <w:rPr>
          <w:rFonts w:ascii="Times New Roman" w:hAnsi="Times New Roman" w:cs="Times New Roman"/>
          <w:spacing w:val="2"/>
          <w:sz w:val="24"/>
          <w:szCs w:val="24"/>
        </w:rPr>
        <w:t>организации.</w:t>
      </w:r>
    </w:p>
    <w:p w:rsidR="00680F9D" w:rsidRDefault="000C4B5B" w:rsidP="008E64BD">
      <w:pPr>
        <w:pStyle w:val="ConsPlusNormal"/>
        <w:jc w:val="both"/>
        <w:rPr>
          <w:rFonts w:ascii="Times New Roman" w:hAnsi="Times New Roman" w:cs="Times New Roman"/>
          <w:spacing w:val="2"/>
          <w:sz w:val="24"/>
          <w:szCs w:val="24"/>
        </w:rPr>
      </w:pPr>
      <w:r w:rsidRPr="000C4B5B">
        <w:rPr>
          <w:rFonts w:ascii="Times New Roman" w:hAnsi="Times New Roman" w:cs="Times New Roman"/>
          <w:spacing w:val="2"/>
          <w:sz w:val="24"/>
          <w:szCs w:val="24"/>
        </w:rPr>
        <w:t xml:space="preserve">        6. Руководители муниципальных учреждений и </w:t>
      </w:r>
      <w:r w:rsidR="00680F9D">
        <w:rPr>
          <w:rFonts w:ascii="Times New Roman" w:hAnsi="Times New Roman" w:cs="Times New Roman"/>
          <w:spacing w:val="2"/>
          <w:sz w:val="24"/>
          <w:szCs w:val="24"/>
        </w:rPr>
        <w:t xml:space="preserve">муниципальных унитарных предприятий </w:t>
      </w:r>
      <w:r w:rsidR="00DC1012">
        <w:rPr>
          <w:rFonts w:ascii="Times New Roman" w:hAnsi="Times New Roman" w:cs="Times New Roman"/>
          <w:spacing w:val="2"/>
          <w:sz w:val="24"/>
          <w:szCs w:val="24"/>
        </w:rPr>
        <w:t>района</w:t>
      </w:r>
      <w:r w:rsidRPr="000C4B5B">
        <w:rPr>
          <w:rFonts w:ascii="Times New Roman" w:hAnsi="Times New Roman" w:cs="Times New Roman"/>
          <w:spacing w:val="2"/>
          <w:sz w:val="24"/>
          <w:szCs w:val="24"/>
        </w:rPr>
        <w:t xml:space="preserve"> несут персональную ответственность за достоверность представляемой информации.</w:t>
      </w:r>
    </w:p>
    <w:p w:rsidR="00BE1776" w:rsidRPr="006F7B5F" w:rsidRDefault="00ED5CAE" w:rsidP="008E64BD">
      <w:pPr>
        <w:pStyle w:val="ConsPlusNormal"/>
        <w:jc w:val="both"/>
        <w:rPr>
          <w:rFonts w:ascii="Times New Roman" w:hAnsi="Times New Roman" w:cs="Times New Roman"/>
          <w:sz w:val="24"/>
          <w:szCs w:val="24"/>
        </w:rPr>
      </w:pPr>
      <w:bookmarkStart w:id="2" w:name="P52"/>
      <w:bookmarkEnd w:id="2"/>
      <w:r>
        <w:rPr>
          <w:rFonts w:ascii="Times New Roman" w:hAnsi="Times New Roman" w:cs="Times New Roman"/>
          <w:sz w:val="24"/>
          <w:szCs w:val="24"/>
        </w:rPr>
        <w:t xml:space="preserve">        </w:t>
      </w:r>
      <w:r w:rsidR="000C4B5B" w:rsidRPr="006F7B5F">
        <w:rPr>
          <w:rFonts w:ascii="Times New Roman" w:hAnsi="Times New Roman" w:cs="Times New Roman"/>
          <w:sz w:val="24"/>
          <w:szCs w:val="24"/>
        </w:rPr>
        <w:t>7</w:t>
      </w:r>
      <w:r w:rsidR="00BE1776" w:rsidRPr="006F7B5F">
        <w:rPr>
          <w:rFonts w:ascii="Times New Roman" w:hAnsi="Times New Roman" w:cs="Times New Roman"/>
          <w:sz w:val="24"/>
          <w:szCs w:val="24"/>
        </w:rPr>
        <w:t>.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BE1776" w:rsidRPr="006F7B5F" w:rsidRDefault="00FF73EA" w:rsidP="008E64BD">
      <w:pPr>
        <w:pStyle w:val="ConsPlusNormal"/>
        <w:ind w:firstLine="540"/>
        <w:jc w:val="both"/>
        <w:rPr>
          <w:rFonts w:ascii="Times New Roman" w:hAnsi="Times New Roman" w:cs="Times New Roman"/>
          <w:sz w:val="24"/>
          <w:szCs w:val="24"/>
        </w:rPr>
      </w:pPr>
      <w:bookmarkStart w:id="3" w:name="P53"/>
      <w:bookmarkEnd w:id="3"/>
      <w:r>
        <w:rPr>
          <w:rFonts w:ascii="Times New Roman" w:hAnsi="Times New Roman" w:cs="Times New Roman"/>
          <w:sz w:val="24"/>
          <w:szCs w:val="24"/>
        </w:rPr>
        <w:t>7.1.</w:t>
      </w:r>
      <w:r w:rsidR="00BE1776" w:rsidRPr="006F7B5F">
        <w:rPr>
          <w:rFonts w:ascii="Times New Roman" w:hAnsi="Times New Roman" w:cs="Times New Roman"/>
          <w:sz w:val="24"/>
          <w:szCs w:val="24"/>
        </w:rPr>
        <w:t xml:space="preserve"> показатель целевого использования объекта недвижимого имущества, закрепленного за муниципальными учреждениями,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noProof/>
          <w:position w:val="-28"/>
          <w:sz w:val="24"/>
          <w:szCs w:val="24"/>
        </w:rPr>
        <w:drawing>
          <wp:inline distT="0" distB="0" distL="0" distR="0">
            <wp:extent cx="1676400" cy="502920"/>
            <wp:effectExtent l="0" t="0" r="0" b="0"/>
            <wp:docPr id="3" name="Рисунок 1" descr="base_23605_10071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05_100713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r w:rsidRPr="006F7B5F">
        <w:rPr>
          <w:rFonts w:ascii="Times New Roman" w:hAnsi="Times New Roman" w:cs="Times New Roman"/>
          <w:sz w:val="24"/>
          <w:szCs w:val="24"/>
        </w:rPr>
        <w:t xml:space="preserve">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объекта недвижимого имущества;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объекта недвижимого имущества, используемая учреждением, рассчитанная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lastRenderedPageBreak/>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д.</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 xml:space="preserve">д.  </w:t>
      </w:r>
      <w:r w:rsidRPr="006F7B5F">
        <w:rPr>
          <w:rFonts w:ascii="Times New Roman" w:hAnsi="Times New Roman" w:cs="Times New Roman"/>
          <w:sz w:val="24"/>
          <w:szCs w:val="24"/>
        </w:rPr>
        <w:t xml:space="preserve"> - площадь  объекта  недвижимого   имущества,   используемая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20%</w:t>
      </w:r>
      <w:r w:rsidR="001E734B">
        <w:rPr>
          <w:rFonts w:ascii="Times New Roman" w:hAnsi="Times New Roman" w:cs="Times New Roman"/>
          <w:sz w:val="24"/>
          <w:szCs w:val="24"/>
        </w:rPr>
        <w:t xml:space="preserve"> и более</w:t>
      </w:r>
      <w:r w:rsidRPr="006F7B5F">
        <w:rPr>
          <w:rFonts w:ascii="Times New Roman" w:hAnsi="Times New Roman" w:cs="Times New Roman"/>
          <w:sz w:val="24"/>
          <w:szCs w:val="24"/>
        </w:rPr>
        <w:t xml:space="preserve"> - в случае, если </w:t>
      </w:r>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&lt; 200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10% </w:t>
      </w:r>
      <w:r w:rsidR="001E734B">
        <w:rPr>
          <w:rFonts w:ascii="Times New Roman" w:hAnsi="Times New Roman" w:cs="Times New Roman"/>
          <w:sz w:val="24"/>
          <w:szCs w:val="24"/>
        </w:rPr>
        <w:t xml:space="preserve">и более </w:t>
      </w:r>
      <w:r w:rsidRPr="006F7B5F">
        <w:rPr>
          <w:rFonts w:ascii="Times New Roman" w:hAnsi="Times New Roman" w:cs="Times New Roman"/>
          <w:sz w:val="24"/>
          <w:szCs w:val="24"/>
        </w:rPr>
        <w:t xml:space="preserve">- в случае, если </w:t>
      </w:r>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200 кв. м, но &lt;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5% </w:t>
      </w:r>
      <w:r w:rsidR="001E734B">
        <w:rPr>
          <w:rFonts w:ascii="Times New Roman" w:hAnsi="Times New Roman" w:cs="Times New Roman"/>
          <w:sz w:val="24"/>
          <w:szCs w:val="24"/>
        </w:rPr>
        <w:t xml:space="preserve">и более </w:t>
      </w:r>
      <w:r w:rsidRPr="006F7B5F">
        <w:rPr>
          <w:rFonts w:ascii="Times New Roman" w:hAnsi="Times New Roman" w:cs="Times New Roman"/>
          <w:sz w:val="24"/>
          <w:szCs w:val="24"/>
        </w:rPr>
        <w:t xml:space="preserve">- в случае, если </w:t>
      </w:r>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500 кв. м;</w:t>
      </w:r>
    </w:p>
    <w:p w:rsidR="00BE1776" w:rsidRPr="006F7B5F" w:rsidRDefault="001A75DC" w:rsidP="008E64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E1776" w:rsidRPr="006F7B5F">
        <w:rPr>
          <w:rFonts w:ascii="Times New Roman" w:hAnsi="Times New Roman" w:cs="Times New Roman"/>
          <w:sz w:val="24"/>
          <w:szCs w:val="24"/>
        </w:rPr>
        <w:t>2</w:t>
      </w:r>
      <w:r>
        <w:rPr>
          <w:rFonts w:ascii="Times New Roman" w:hAnsi="Times New Roman" w:cs="Times New Roman"/>
          <w:sz w:val="24"/>
          <w:szCs w:val="24"/>
        </w:rPr>
        <w:t>.</w:t>
      </w:r>
      <w:r w:rsidR="00BE1776" w:rsidRPr="006F7B5F">
        <w:rPr>
          <w:rFonts w:ascii="Times New Roman" w:hAnsi="Times New Roman" w:cs="Times New Roman"/>
          <w:sz w:val="24"/>
          <w:szCs w:val="24"/>
        </w:rPr>
        <w:t xml:space="preserve"> показатель целевого использования объекта недвижимого имущества, закрепленного за муниципальным  унитарным предприятием,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noProof/>
          <w:position w:val="-28"/>
          <w:sz w:val="24"/>
          <w:szCs w:val="24"/>
        </w:rPr>
        <w:drawing>
          <wp:inline distT="0" distB="0" distL="0" distR="0">
            <wp:extent cx="1676400" cy="502920"/>
            <wp:effectExtent l="0" t="0" r="0" b="0"/>
            <wp:docPr id="4" name="Рисунок 2" descr="base_23605_10071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5_100713_32769"/>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2920"/>
                    </a:xfrm>
                    <a:prstGeom prst="rect">
                      <a:avLst/>
                    </a:prstGeom>
                    <a:noFill/>
                    <a:ln>
                      <a:noFill/>
                    </a:ln>
                  </pic:spPr>
                </pic:pic>
              </a:graphicData>
            </a:graphic>
          </wp:inline>
        </w:drawing>
      </w:r>
      <w:r w:rsidRPr="006F7B5F">
        <w:rPr>
          <w:rFonts w:ascii="Times New Roman" w:hAnsi="Times New Roman" w:cs="Times New Roman"/>
          <w:sz w:val="24"/>
          <w:szCs w:val="24"/>
        </w:rPr>
        <w:t xml:space="preserve">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объекта недвижимого имущества;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объекта недвижимого имущества, используемая предприятием, рассчитанная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уд.</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уд.</w:t>
      </w:r>
      <w:r w:rsidRPr="006F7B5F">
        <w:rPr>
          <w:rFonts w:ascii="Times New Roman" w:hAnsi="Times New Roman" w:cs="Times New Roman"/>
          <w:sz w:val="24"/>
          <w:szCs w:val="24"/>
        </w:rPr>
        <w:t xml:space="preserve"> - площадь объекта недвижимого имущества, используемая для осуществления уставной деятельности предприятия;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ар.</w:t>
      </w:r>
      <w:r w:rsidRPr="006F7B5F">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20% </w:t>
      </w:r>
      <w:r w:rsidR="001E734B">
        <w:rPr>
          <w:rFonts w:ascii="Times New Roman" w:hAnsi="Times New Roman" w:cs="Times New Roman"/>
          <w:sz w:val="24"/>
          <w:szCs w:val="24"/>
        </w:rPr>
        <w:t xml:space="preserve">и более </w:t>
      </w:r>
      <w:r w:rsidRPr="006F7B5F">
        <w:rPr>
          <w:rFonts w:ascii="Times New Roman" w:hAnsi="Times New Roman" w:cs="Times New Roman"/>
          <w:sz w:val="24"/>
          <w:szCs w:val="24"/>
        </w:rPr>
        <w:t xml:space="preserve">- в случае, если </w:t>
      </w:r>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&lt; 200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10% </w:t>
      </w:r>
      <w:r w:rsidR="001E734B">
        <w:rPr>
          <w:rFonts w:ascii="Times New Roman" w:hAnsi="Times New Roman" w:cs="Times New Roman"/>
          <w:sz w:val="24"/>
          <w:szCs w:val="24"/>
        </w:rPr>
        <w:t xml:space="preserve">и более </w:t>
      </w:r>
      <w:r w:rsidRPr="006F7B5F">
        <w:rPr>
          <w:rFonts w:ascii="Times New Roman" w:hAnsi="Times New Roman" w:cs="Times New Roman"/>
          <w:sz w:val="24"/>
          <w:szCs w:val="24"/>
        </w:rPr>
        <w:t xml:space="preserve">- в случае, если </w:t>
      </w:r>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&gt;= 200 кв. м, но &lt; 500 кв. 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5% </w:t>
      </w:r>
      <w:r w:rsidR="001E734B">
        <w:rPr>
          <w:rFonts w:ascii="Times New Roman" w:hAnsi="Times New Roman" w:cs="Times New Roman"/>
          <w:sz w:val="24"/>
          <w:szCs w:val="24"/>
        </w:rPr>
        <w:t xml:space="preserve">и более </w:t>
      </w:r>
      <w:r w:rsidRPr="006F7B5F">
        <w:rPr>
          <w:rFonts w:ascii="Times New Roman" w:hAnsi="Times New Roman" w:cs="Times New Roman"/>
          <w:sz w:val="24"/>
          <w:szCs w:val="24"/>
        </w:rPr>
        <w:t xml:space="preserve">- в случае, если </w:t>
      </w:r>
      <w:proofErr w:type="gramStart"/>
      <w:r w:rsidRPr="006F7B5F">
        <w:rPr>
          <w:rFonts w:ascii="Times New Roman" w:hAnsi="Times New Roman" w:cs="Times New Roman"/>
          <w:sz w:val="24"/>
          <w:szCs w:val="24"/>
        </w:rPr>
        <w:t>S</w:t>
      </w:r>
      <w:proofErr w:type="gramEnd"/>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&gt;= 500 кв. м;</w:t>
      </w:r>
    </w:p>
    <w:p w:rsidR="00BE1776" w:rsidRPr="006F7B5F" w:rsidRDefault="001A75DC" w:rsidP="008E64BD">
      <w:pPr>
        <w:pStyle w:val="ConsPlusNormal"/>
        <w:ind w:firstLine="540"/>
        <w:jc w:val="both"/>
        <w:rPr>
          <w:rFonts w:ascii="Times New Roman" w:hAnsi="Times New Roman" w:cs="Times New Roman"/>
          <w:sz w:val="24"/>
          <w:szCs w:val="24"/>
        </w:rPr>
      </w:pPr>
      <w:bookmarkStart w:id="4" w:name="P85"/>
      <w:bookmarkEnd w:id="4"/>
      <w:r>
        <w:rPr>
          <w:rFonts w:ascii="Times New Roman" w:hAnsi="Times New Roman" w:cs="Times New Roman"/>
          <w:sz w:val="24"/>
          <w:szCs w:val="24"/>
        </w:rPr>
        <w:t>7.3.</w:t>
      </w:r>
      <w:r w:rsidR="00BE1776" w:rsidRPr="006F7B5F">
        <w:rPr>
          <w:rFonts w:ascii="Times New Roman" w:hAnsi="Times New Roman" w:cs="Times New Roman"/>
          <w:sz w:val="24"/>
          <w:szCs w:val="24"/>
        </w:rPr>
        <w:t xml:space="preserve"> показатель целевого использования земельного участка определяется по формуле: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jc w:val="center"/>
        <w:rPr>
          <w:rFonts w:ascii="Times New Roman" w:hAnsi="Times New Roman" w:cs="Times New Roman"/>
          <w:sz w:val="24"/>
          <w:szCs w:val="24"/>
        </w:rPr>
      </w:pPr>
      <w:r w:rsidRPr="006F7B5F">
        <w:rPr>
          <w:rFonts w:ascii="Times New Roman" w:hAnsi="Times New Roman" w:cs="Times New Roman"/>
          <w:sz w:val="24"/>
          <w:szCs w:val="24"/>
        </w:rPr>
        <w:t>N = 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где:</w:t>
      </w:r>
    </w:p>
    <w:p w:rsidR="00BE1776" w:rsidRPr="006F7B5F" w:rsidRDefault="00BE1776" w:rsidP="008E64BD">
      <w:pPr>
        <w:pStyle w:val="ConsPlusNormal"/>
        <w:jc w:val="both"/>
        <w:rPr>
          <w:rFonts w:ascii="Times New Roman" w:hAnsi="Times New Roman" w:cs="Times New Roman"/>
          <w:sz w:val="24"/>
          <w:szCs w:val="24"/>
        </w:rPr>
      </w:pP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общ.</w:t>
      </w:r>
      <w:r w:rsidRPr="006F7B5F">
        <w:rPr>
          <w:rFonts w:ascii="Times New Roman" w:hAnsi="Times New Roman" w:cs="Times New Roman"/>
          <w:sz w:val="24"/>
          <w:szCs w:val="24"/>
        </w:rPr>
        <w:t xml:space="preserve"> - общая площадь земельного участка;</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S</w:t>
      </w:r>
      <w:r w:rsidRPr="006F7B5F">
        <w:rPr>
          <w:rFonts w:ascii="Times New Roman" w:hAnsi="Times New Roman" w:cs="Times New Roman"/>
          <w:sz w:val="24"/>
          <w:szCs w:val="24"/>
          <w:vertAlign w:val="subscript"/>
        </w:rPr>
        <w:t>исп.</w:t>
      </w:r>
      <w:r w:rsidRPr="006F7B5F">
        <w:rPr>
          <w:rFonts w:ascii="Times New Roman" w:hAnsi="Times New Roman" w:cs="Times New Roman"/>
          <w:sz w:val="24"/>
          <w:szCs w:val="24"/>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lastRenderedPageBreak/>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BE1776" w:rsidRPr="006F7B5F" w:rsidRDefault="001A75DC" w:rsidP="008E64BD">
      <w:pPr>
        <w:pStyle w:val="ConsPlusNormal"/>
        <w:ind w:firstLine="540"/>
        <w:jc w:val="both"/>
        <w:rPr>
          <w:rFonts w:ascii="Times New Roman" w:hAnsi="Times New Roman" w:cs="Times New Roman"/>
          <w:sz w:val="24"/>
          <w:szCs w:val="24"/>
        </w:rPr>
      </w:pPr>
      <w:bookmarkStart w:id="5" w:name="P92"/>
      <w:bookmarkEnd w:id="5"/>
      <w:r>
        <w:rPr>
          <w:rFonts w:ascii="Times New Roman" w:hAnsi="Times New Roman" w:cs="Times New Roman"/>
          <w:sz w:val="24"/>
          <w:szCs w:val="24"/>
        </w:rPr>
        <w:t>7.4.</w:t>
      </w:r>
      <w:r w:rsidR="00BE1776" w:rsidRPr="006F7B5F">
        <w:rPr>
          <w:rFonts w:ascii="Times New Roman" w:hAnsi="Times New Roman" w:cs="Times New Roman"/>
          <w:sz w:val="24"/>
          <w:szCs w:val="24"/>
        </w:rPr>
        <w:t xml:space="preserve"> показатель эффективности использования имущества муниципальными учреждениями определяется следующими методами: сравнительный, доходный, аналитический, независимой оценки.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w:t>
      </w:r>
      <w:r w:rsidR="001A75DC">
        <w:rPr>
          <w:rFonts w:ascii="Times New Roman" w:hAnsi="Times New Roman" w:cs="Times New Roman"/>
          <w:sz w:val="24"/>
          <w:szCs w:val="24"/>
        </w:rPr>
        <w:t xml:space="preserve"> </w:t>
      </w:r>
      <w:proofErr w:type="spellStart"/>
      <w:r w:rsidR="001A75DC">
        <w:rPr>
          <w:rFonts w:ascii="Times New Roman" w:hAnsi="Times New Roman" w:cs="Times New Roman"/>
          <w:sz w:val="24"/>
          <w:szCs w:val="24"/>
        </w:rPr>
        <w:t>Кондинский</w:t>
      </w:r>
      <w:proofErr w:type="spellEnd"/>
      <w:r w:rsidR="001A75DC">
        <w:rPr>
          <w:rFonts w:ascii="Times New Roman" w:hAnsi="Times New Roman" w:cs="Times New Roman"/>
          <w:sz w:val="24"/>
          <w:szCs w:val="24"/>
        </w:rPr>
        <w:t xml:space="preserve"> район</w:t>
      </w:r>
      <w:r w:rsidRPr="006F7B5F">
        <w:rPr>
          <w:rFonts w:ascii="Times New Roman" w:hAnsi="Times New Roman" w:cs="Times New Roman"/>
          <w:sz w:val="24"/>
          <w:szCs w:val="24"/>
        </w:rPr>
        <w:t xml:space="preserve">, собственности других муниципальных образований </w:t>
      </w:r>
      <w:proofErr w:type="spellStart"/>
      <w:r w:rsidR="001A75DC">
        <w:rPr>
          <w:rFonts w:ascii="Times New Roman" w:hAnsi="Times New Roman" w:cs="Times New Roman"/>
          <w:sz w:val="24"/>
          <w:szCs w:val="24"/>
        </w:rPr>
        <w:t>Кондинского</w:t>
      </w:r>
      <w:proofErr w:type="spellEnd"/>
      <w:r w:rsidR="001A75DC">
        <w:rPr>
          <w:rFonts w:ascii="Times New Roman" w:hAnsi="Times New Roman" w:cs="Times New Roman"/>
          <w:sz w:val="24"/>
          <w:szCs w:val="24"/>
        </w:rPr>
        <w:t xml:space="preserve"> района</w:t>
      </w:r>
      <w:r w:rsidRPr="006F7B5F">
        <w:rPr>
          <w:rFonts w:ascii="Times New Roman" w:hAnsi="Times New Roman" w:cs="Times New Roman"/>
          <w:sz w:val="24"/>
          <w:szCs w:val="24"/>
        </w:rPr>
        <w:t xml:space="preserve">, собственности </w:t>
      </w:r>
      <w:r w:rsidR="001A75DC">
        <w:rPr>
          <w:rFonts w:ascii="Times New Roman" w:hAnsi="Times New Roman" w:cs="Times New Roman"/>
          <w:sz w:val="24"/>
          <w:szCs w:val="24"/>
        </w:rPr>
        <w:t>Ханты-Мансийского автономного округа-Югры,</w:t>
      </w:r>
      <w:r w:rsidRPr="006F7B5F">
        <w:rPr>
          <w:rFonts w:ascii="Times New Roman" w:hAnsi="Times New Roman" w:cs="Times New Roman"/>
          <w:sz w:val="24"/>
          <w:szCs w:val="24"/>
        </w:rPr>
        <w:t xml:space="preserve"> собственности Российской Федерации.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BE1776" w:rsidRPr="006F7B5F" w:rsidRDefault="00BE1776" w:rsidP="008E64BD">
      <w:pPr>
        <w:pStyle w:val="ConsPlusNormal"/>
        <w:ind w:firstLine="540"/>
        <w:jc w:val="both"/>
        <w:rPr>
          <w:rFonts w:ascii="Times New Roman" w:hAnsi="Times New Roman" w:cs="Times New Roman"/>
          <w:sz w:val="24"/>
          <w:szCs w:val="24"/>
        </w:rPr>
      </w:pPr>
      <w:r w:rsidRPr="006F7B5F">
        <w:rPr>
          <w:rFonts w:ascii="Times New Roman" w:hAnsi="Times New Roman" w:cs="Times New Roman"/>
          <w:sz w:val="24"/>
          <w:szCs w:val="24"/>
        </w:rPr>
        <w:t xml:space="preserve">По результатам </w:t>
      </w:r>
      <w:proofErr w:type="gramStart"/>
      <w:r w:rsidRPr="006F7B5F">
        <w:rPr>
          <w:rFonts w:ascii="Times New Roman" w:hAnsi="Times New Roman" w:cs="Times New Roman"/>
          <w:sz w:val="24"/>
          <w:szCs w:val="24"/>
        </w:rPr>
        <w:t>применения методов оценки показателей эффективности использования имущества</w:t>
      </w:r>
      <w:proofErr w:type="gramEnd"/>
      <w:r w:rsidRPr="006F7B5F">
        <w:rPr>
          <w:rFonts w:ascii="Times New Roman" w:hAnsi="Times New Roman" w:cs="Times New Roman"/>
          <w:sz w:val="24"/>
          <w:szCs w:val="24"/>
        </w:rPr>
        <w:t xml:space="preserve"> отраслевым органом формируется вывод об эффективном либо неэффективном использовании имущества муниципального образования  </w:t>
      </w:r>
      <w:proofErr w:type="spellStart"/>
      <w:r w:rsidR="001A75DC">
        <w:rPr>
          <w:rFonts w:ascii="Times New Roman" w:hAnsi="Times New Roman" w:cs="Times New Roman"/>
          <w:sz w:val="24"/>
          <w:szCs w:val="24"/>
        </w:rPr>
        <w:t>Кондинский</w:t>
      </w:r>
      <w:proofErr w:type="spellEnd"/>
      <w:r w:rsidR="001A75DC">
        <w:rPr>
          <w:rFonts w:ascii="Times New Roman" w:hAnsi="Times New Roman" w:cs="Times New Roman"/>
          <w:sz w:val="24"/>
          <w:szCs w:val="24"/>
        </w:rPr>
        <w:t xml:space="preserve"> район</w:t>
      </w:r>
      <w:r w:rsidRPr="006F7B5F">
        <w:rPr>
          <w:rFonts w:ascii="Times New Roman" w:hAnsi="Times New Roman" w:cs="Times New Roman"/>
          <w:sz w:val="24"/>
          <w:szCs w:val="24"/>
        </w:rPr>
        <w:t>.</w:t>
      </w:r>
    </w:p>
    <w:p w:rsidR="00BE1776" w:rsidRPr="006F7B5F" w:rsidRDefault="00701A24" w:rsidP="008E64BD">
      <w:pPr>
        <w:pStyle w:val="ConsPlusNormal"/>
        <w:ind w:firstLine="540"/>
        <w:jc w:val="both"/>
        <w:rPr>
          <w:rFonts w:ascii="Times New Roman" w:hAnsi="Times New Roman" w:cs="Times New Roman"/>
          <w:sz w:val="24"/>
          <w:szCs w:val="24"/>
        </w:rPr>
      </w:pPr>
      <w:bookmarkStart w:id="6" w:name="P98"/>
      <w:bookmarkEnd w:id="6"/>
      <w:r w:rsidRPr="006F7B5F">
        <w:rPr>
          <w:rFonts w:ascii="Times New Roman" w:hAnsi="Times New Roman" w:cs="Times New Roman"/>
          <w:sz w:val="24"/>
          <w:szCs w:val="24"/>
        </w:rPr>
        <w:t>8</w:t>
      </w:r>
      <w:r w:rsidR="00BE1776" w:rsidRPr="006F7B5F">
        <w:rPr>
          <w:rFonts w:ascii="Times New Roman" w:hAnsi="Times New Roman" w:cs="Times New Roman"/>
          <w:sz w:val="24"/>
          <w:szCs w:val="24"/>
        </w:rPr>
        <w:t xml:space="preserve">. </w:t>
      </w:r>
      <w:proofErr w:type="gramStart"/>
      <w:r w:rsidR="00BE1776" w:rsidRPr="006F7B5F">
        <w:rPr>
          <w:rFonts w:ascii="Times New Roman" w:hAnsi="Times New Roman" w:cs="Times New Roman"/>
          <w:sz w:val="24"/>
          <w:szCs w:val="24"/>
        </w:rPr>
        <w:t xml:space="preserve">Отраслевым органом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00BE1776" w:rsidRPr="006F7B5F">
          <w:rPr>
            <w:rFonts w:ascii="Times New Roman" w:hAnsi="Times New Roman" w:cs="Times New Roman"/>
            <w:sz w:val="24"/>
            <w:szCs w:val="24"/>
          </w:rPr>
          <w:t xml:space="preserve">подпунктами </w:t>
        </w:r>
        <w:r w:rsidR="00D10735">
          <w:rPr>
            <w:rFonts w:ascii="Times New Roman" w:hAnsi="Times New Roman" w:cs="Times New Roman"/>
            <w:sz w:val="24"/>
            <w:szCs w:val="24"/>
          </w:rPr>
          <w:t>7.</w:t>
        </w:r>
        <w:r w:rsidR="00BE1776" w:rsidRPr="006F7B5F">
          <w:rPr>
            <w:rFonts w:ascii="Times New Roman" w:hAnsi="Times New Roman" w:cs="Times New Roman"/>
            <w:sz w:val="24"/>
            <w:szCs w:val="24"/>
          </w:rPr>
          <w:t>1</w:t>
        </w:r>
      </w:hyperlink>
      <w:r w:rsidR="00D10735">
        <w:rPr>
          <w:rFonts w:ascii="Times New Roman" w:hAnsi="Times New Roman" w:cs="Times New Roman"/>
          <w:sz w:val="24"/>
          <w:szCs w:val="24"/>
        </w:rPr>
        <w:t>. 7.2. 7.3 пункта 7</w:t>
      </w:r>
      <w:r w:rsidR="00BE1776" w:rsidRPr="006F7B5F">
        <w:rPr>
          <w:rFonts w:ascii="Times New Roman" w:hAnsi="Times New Roman" w:cs="Times New Roman"/>
          <w:sz w:val="24"/>
          <w:szCs w:val="24"/>
        </w:rPr>
        <w:t xml:space="preserve"> настоящей Методики, выводов об эффективности использования имущества, муниципальными учреждениями,</w:t>
      </w:r>
      <w:r w:rsidR="00BE1776" w:rsidRPr="006F7B5F">
        <w:rPr>
          <w:rFonts w:ascii="Times New Roman" w:hAnsi="Times New Roman" w:cs="Times New Roman"/>
          <w:color w:val="FF0000"/>
          <w:sz w:val="24"/>
          <w:szCs w:val="24"/>
        </w:rPr>
        <w:t xml:space="preserve"> </w:t>
      </w:r>
      <w:r w:rsidR="00BE1776" w:rsidRPr="006F7B5F">
        <w:rPr>
          <w:rFonts w:ascii="Times New Roman" w:hAnsi="Times New Roman" w:cs="Times New Roman"/>
          <w:sz w:val="24"/>
          <w:szCs w:val="24"/>
        </w:rPr>
        <w:t xml:space="preserve"> сформированных в соответствии с </w:t>
      </w:r>
      <w:hyperlink w:anchor="P92" w:history="1">
        <w:r w:rsidR="00BE1776" w:rsidRPr="006F7B5F">
          <w:rPr>
            <w:rFonts w:ascii="Times New Roman" w:hAnsi="Times New Roman" w:cs="Times New Roman"/>
            <w:sz w:val="24"/>
            <w:szCs w:val="24"/>
          </w:rPr>
          <w:t xml:space="preserve">подпунктом </w:t>
        </w:r>
        <w:r w:rsidR="00D10735">
          <w:rPr>
            <w:rFonts w:ascii="Times New Roman" w:hAnsi="Times New Roman" w:cs="Times New Roman"/>
            <w:sz w:val="24"/>
            <w:szCs w:val="24"/>
          </w:rPr>
          <w:t>7.</w:t>
        </w:r>
        <w:r w:rsidR="00BE1776" w:rsidRPr="006F7B5F">
          <w:rPr>
            <w:rFonts w:ascii="Times New Roman" w:hAnsi="Times New Roman" w:cs="Times New Roman"/>
            <w:sz w:val="24"/>
            <w:szCs w:val="24"/>
          </w:rPr>
          <w:t xml:space="preserve">4 пункта </w:t>
        </w:r>
        <w:r w:rsidR="00521A55" w:rsidRPr="006F7B5F">
          <w:rPr>
            <w:rFonts w:ascii="Times New Roman" w:hAnsi="Times New Roman" w:cs="Times New Roman"/>
            <w:sz w:val="24"/>
            <w:szCs w:val="24"/>
          </w:rPr>
          <w:t>7</w:t>
        </w:r>
      </w:hyperlink>
      <w:r w:rsidR="00BE1776" w:rsidRPr="006F7B5F">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r w:rsidR="001A75DC">
        <w:rPr>
          <w:rFonts w:ascii="Times New Roman" w:hAnsi="Times New Roman" w:cs="Times New Roman"/>
          <w:sz w:val="24"/>
          <w:szCs w:val="24"/>
        </w:rPr>
        <w:t xml:space="preserve"> и предоставление указанных сведений</w:t>
      </w:r>
      <w:proofErr w:type="gramEnd"/>
      <w:r w:rsidR="001A75DC">
        <w:rPr>
          <w:rFonts w:ascii="Times New Roman" w:hAnsi="Times New Roman" w:cs="Times New Roman"/>
          <w:sz w:val="24"/>
          <w:szCs w:val="24"/>
        </w:rPr>
        <w:t xml:space="preserve"> в Комитет</w:t>
      </w:r>
      <w:r w:rsidR="00BE1776" w:rsidRPr="006F7B5F">
        <w:rPr>
          <w:rFonts w:ascii="Times New Roman" w:hAnsi="Times New Roman" w:cs="Times New Roman"/>
          <w:sz w:val="24"/>
          <w:szCs w:val="24"/>
        </w:rPr>
        <w:t>.</w:t>
      </w:r>
    </w:p>
    <w:p w:rsidR="00BE1776" w:rsidRPr="006F7B5F" w:rsidRDefault="00701A24" w:rsidP="008E64BD">
      <w:pPr>
        <w:pStyle w:val="ConsPlusNormal"/>
        <w:jc w:val="both"/>
        <w:rPr>
          <w:sz w:val="24"/>
          <w:szCs w:val="24"/>
        </w:rPr>
      </w:pPr>
      <w:r w:rsidRPr="006F7B5F">
        <w:rPr>
          <w:rFonts w:ascii="Times New Roman" w:hAnsi="Times New Roman" w:cs="Times New Roman"/>
          <w:sz w:val="24"/>
          <w:szCs w:val="24"/>
        </w:rPr>
        <w:t xml:space="preserve">       9</w:t>
      </w:r>
      <w:r w:rsidR="00BE1776" w:rsidRPr="006F7B5F">
        <w:rPr>
          <w:rFonts w:ascii="Times New Roman" w:hAnsi="Times New Roman" w:cs="Times New Roman"/>
          <w:sz w:val="24"/>
          <w:szCs w:val="24"/>
        </w:rPr>
        <w:t>.</w:t>
      </w:r>
      <w:r w:rsidR="001A75DC">
        <w:rPr>
          <w:rFonts w:ascii="Times New Roman" w:hAnsi="Times New Roman" w:cs="Times New Roman"/>
          <w:sz w:val="24"/>
          <w:szCs w:val="24"/>
        </w:rPr>
        <w:t xml:space="preserve"> </w:t>
      </w:r>
      <w:proofErr w:type="gramStart"/>
      <w:r w:rsidR="001A75DC">
        <w:rPr>
          <w:rFonts w:ascii="Times New Roman" w:hAnsi="Times New Roman" w:cs="Times New Roman"/>
          <w:sz w:val="24"/>
          <w:szCs w:val="24"/>
        </w:rPr>
        <w:t>Комитет</w:t>
      </w:r>
      <w:r w:rsidR="00BE1776" w:rsidRPr="006F7B5F">
        <w:rPr>
          <w:rFonts w:ascii="Times New Roman" w:hAnsi="Times New Roman" w:cs="Times New Roman"/>
          <w:sz w:val="24"/>
          <w:szCs w:val="24"/>
        </w:rPr>
        <w:t xml:space="preserve">, рассмотрев сведения, </w:t>
      </w:r>
      <w:r w:rsidR="002E3C78">
        <w:rPr>
          <w:rFonts w:ascii="Times New Roman" w:hAnsi="Times New Roman" w:cs="Times New Roman"/>
          <w:sz w:val="24"/>
          <w:szCs w:val="24"/>
        </w:rPr>
        <w:t>представленные отраслевыми органами</w:t>
      </w:r>
      <w:r w:rsidR="00A7555D">
        <w:rPr>
          <w:rFonts w:ascii="Times New Roman" w:hAnsi="Times New Roman" w:cs="Times New Roman"/>
          <w:sz w:val="24"/>
          <w:szCs w:val="24"/>
        </w:rPr>
        <w:t xml:space="preserve"> и </w:t>
      </w:r>
      <w:r w:rsidR="00BE1776" w:rsidRPr="006F7B5F">
        <w:rPr>
          <w:rFonts w:ascii="Times New Roman" w:hAnsi="Times New Roman" w:cs="Times New Roman"/>
          <w:sz w:val="24"/>
          <w:szCs w:val="24"/>
        </w:rPr>
        <w:t>муниципальными  унитарными  предприятиями ежегодно в срок до 1 июня года, следующего за отчетным</w:t>
      </w:r>
      <w:r w:rsidR="00A7555D">
        <w:rPr>
          <w:rFonts w:ascii="Times New Roman" w:hAnsi="Times New Roman" w:cs="Times New Roman"/>
          <w:sz w:val="24"/>
          <w:szCs w:val="24"/>
        </w:rPr>
        <w:t>,</w:t>
      </w:r>
      <w:r w:rsidR="00BE1776" w:rsidRPr="006F7B5F">
        <w:rPr>
          <w:rFonts w:ascii="Times New Roman" w:hAnsi="Times New Roman" w:cs="Times New Roman"/>
          <w:sz w:val="24"/>
          <w:szCs w:val="24"/>
        </w:rPr>
        <w:t xml:space="preserve"> осуществля</w:t>
      </w:r>
      <w:r w:rsidR="00A7555D">
        <w:rPr>
          <w:rFonts w:ascii="Times New Roman" w:hAnsi="Times New Roman" w:cs="Times New Roman"/>
          <w:sz w:val="24"/>
          <w:szCs w:val="24"/>
        </w:rPr>
        <w:t>е</w:t>
      </w:r>
      <w:r w:rsidR="00BE1776" w:rsidRPr="006F7B5F">
        <w:rPr>
          <w:rFonts w:ascii="Times New Roman" w:hAnsi="Times New Roman" w:cs="Times New Roman"/>
          <w:sz w:val="24"/>
          <w:szCs w:val="24"/>
        </w:rPr>
        <w:t xml:space="preserve">т подготовку и представление Главе </w:t>
      </w:r>
      <w:proofErr w:type="spellStart"/>
      <w:r w:rsidR="001A75DC">
        <w:rPr>
          <w:rFonts w:ascii="Times New Roman" w:hAnsi="Times New Roman" w:cs="Times New Roman"/>
          <w:sz w:val="24"/>
          <w:szCs w:val="24"/>
        </w:rPr>
        <w:t>Кондинского</w:t>
      </w:r>
      <w:proofErr w:type="spellEnd"/>
      <w:r w:rsidR="001A75DC">
        <w:rPr>
          <w:rFonts w:ascii="Times New Roman" w:hAnsi="Times New Roman" w:cs="Times New Roman"/>
          <w:sz w:val="24"/>
          <w:szCs w:val="24"/>
        </w:rPr>
        <w:t xml:space="preserve"> района</w:t>
      </w:r>
      <w:r w:rsidR="00BE1776" w:rsidRPr="006F7B5F">
        <w:rPr>
          <w:rFonts w:ascii="Times New Roman" w:hAnsi="Times New Roman" w:cs="Times New Roman"/>
          <w:sz w:val="24"/>
          <w:szCs w:val="24"/>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F97232" w:rsidRPr="00F97232" w:rsidRDefault="00F97232" w:rsidP="00F97232">
      <w:pPr>
        <w:jc w:val="both"/>
        <w:rPr>
          <w:sz w:val="24"/>
          <w:szCs w:val="24"/>
        </w:rPr>
      </w:pPr>
      <w:r>
        <w:rPr>
          <w:sz w:val="24"/>
          <w:szCs w:val="24"/>
        </w:rPr>
        <w:t xml:space="preserve">      10</w:t>
      </w:r>
      <w:r w:rsidRPr="00F97232">
        <w:rPr>
          <w:sz w:val="24"/>
          <w:szCs w:val="24"/>
        </w:rPr>
        <w:t xml:space="preserve">. В отношении </w:t>
      </w:r>
      <w:r w:rsidR="003A08EA">
        <w:rPr>
          <w:sz w:val="24"/>
          <w:szCs w:val="24"/>
        </w:rPr>
        <w:t xml:space="preserve">сооружений </w:t>
      </w:r>
      <w:r w:rsidRPr="00F97232">
        <w:rPr>
          <w:sz w:val="24"/>
          <w:szCs w:val="24"/>
        </w:rPr>
        <w:t xml:space="preserve">определение показателей целевого использования объектов недвижимого имущества в порядке, предусмотренном пунктом </w:t>
      </w:r>
      <w:r>
        <w:rPr>
          <w:sz w:val="24"/>
          <w:szCs w:val="24"/>
        </w:rPr>
        <w:t>7</w:t>
      </w:r>
      <w:r w:rsidRPr="00F97232">
        <w:rPr>
          <w:sz w:val="24"/>
          <w:szCs w:val="24"/>
        </w:rPr>
        <w:t xml:space="preserve"> настоящей Методики, не требуется.</w:t>
      </w:r>
    </w:p>
    <w:p w:rsidR="00BE1776" w:rsidRPr="00F97232" w:rsidRDefault="00BE1776" w:rsidP="00F97232">
      <w:pPr>
        <w:jc w:val="both"/>
        <w:rPr>
          <w:sz w:val="24"/>
          <w:szCs w:val="24"/>
        </w:rPr>
      </w:pPr>
    </w:p>
    <w:p w:rsidR="00BE1776" w:rsidRPr="00F97232" w:rsidRDefault="00BE1776" w:rsidP="00F97232">
      <w:pPr>
        <w:jc w:val="both"/>
        <w:rPr>
          <w:sz w:val="24"/>
          <w:szCs w:val="24"/>
        </w:rPr>
      </w:pPr>
    </w:p>
    <w:p w:rsidR="00BE1776" w:rsidRDefault="00BE1776" w:rsidP="00F97232">
      <w:pPr>
        <w:jc w:val="both"/>
        <w:rPr>
          <w:sz w:val="24"/>
          <w:szCs w:val="24"/>
        </w:rPr>
      </w:pPr>
    </w:p>
    <w:p w:rsidR="002E3C78" w:rsidRDefault="002E3C78" w:rsidP="00F97232">
      <w:pPr>
        <w:jc w:val="both"/>
        <w:rPr>
          <w:sz w:val="24"/>
          <w:szCs w:val="24"/>
        </w:rPr>
      </w:pPr>
    </w:p>
    <w:p w:rsidR="002E3C78" w:rsidRDefault="002E3C78" w:rsidP="00F97232">
      <w:pPr>
        <w:jc w:val="both"/>
        <w:rPr>
          <w:sz w:val="24"/>
          <w:szCs w:val="24"/>
        </w:rPr>
      </w:pPr>
    </w:p>
    <w:p w:rsidR="00BE1776" w:rsidRPr="006F3F3C" w:rsidRDefault="00BE1776" w:rsidP="006F3F3C">
      <w:pPr>
        <w:pStyle w:val="ConsPlusNormal"/>
        <w:jc w:val="center"/>
        <w:outlineLvl w:val="1"/>
        <w:rPr>
          <w:rFonts w:ascii="Times New Roman" w:hAnsi="Times New Roman" w:cs="Times New Roman"/>
          <w:szCs w:val="22"/>
        </w:rPr>
      </w:pPr>
      <w:r w:rsidRPr="006F3F3C">
        <w:rPr>
          <w:rFonts w:ascii="Times New Roman" w:hAnsi="Times New Roman" w:cs="Times New Roman"/>
          <w:szCs w:val="22"/>
        </w:rPr>
        <w:lastRenderedPageBreak/>
        <w:t>Приложение 1</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к Методике</w:t>
      </w:r>
      <w:r w:rsidRPr="006F3F3C">
        <w:rPr>
          <w:rFonts w:ascii="Times New Roman" w:hAnsi="Times New Roman" w:cs="Times New Roman"/>
          <w:szCs w:val="22"/>
        </w:rPr>
        <w:t xml:space="preserve"> </w:t>
      </w:r>
      <w:r w:rsidR="00BE1776" w:rsidRPr="006F3F3C">
        <w:rPr>
          <w:rFonts w:ascii="Times New Roman" w:hAnsi="Times New Roman" w:cs="Times New Roman"/>
          <w:szCs w:val="22"/>
        </w:rPr>
        <w:t>оценки эффективности</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использования объектов</w:t>
      </w:r>
      <w:r w:rsidRPr="006F3F3C">
        <w:rPr>
          <w:rFonts w:ascii="Times New Roman" w:hAnsi="Times New Roman" w:cs="Times New Roman"/>
          <w:szCs w:val="22"/>
        </w:rPr>
        <w:t xml:space="preserve"> </w:t>
      </w:r>
      <w:r w:rsidR="00BE1776" w:rsidRPr="006F3F3C">
        <w:rPr>
          <w:rFonts w:ascii="Times New Roman" w:hAnsi="Times New Roman" w:cs="Times New Roman"/>
          <w:szCs w:val="22"/>
        </w:rPr>
        <w:t>недвижимого имущества,</w:t>
      </w:r>
    </w:p>
    <w:p w:rsidR="00AD714A"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BE1776" w:rsidRPr="006F3F3C">
        <w:rPr>
          <w:rFonts w:ascii="Times New Roman" w:hAnsi="Times New Roman" w:cs="Times New Roman"/>
          <w:szCs w:val="22"/>
        </w:rPr>
        <w:t>находящегося в собственности</w:t>
      </w:r>
      <w:r w:rsidRPr="006F3F3C">
        <w:rPr>
          <w:rFonts w:ascii="Times New Roman" w:hAnsi="Times New Roman" w:cs="Times New Roman"/>
          <w:szCs w:val="22"/>
        </w:rPr>
        <w:t xml:space="preserve"> </w:t>
      </w:r>
      <w:r w:rsidR="00BE1776" w:rsidRPr="006F3F3C">
        <w:rPr>
          <w:rFonts w:ascii="Times New Roman" w:hAnsi="Times New Roman" w:cs="Times New Roman"/>
          <w:szCs w:val="22"/>
        </w:rPr>
        <w:t xml:space="preserve">муниципального </w:t>
      </w:r>
    </w:p>
    <w:p w:rsidR="00BE1776" w:rsidRPr="006F3F3C" w:rsidRDefault="00AD714A" w:rsidP="006F3F3C">
      <w:pPr>
        <w:pStyle w:val="ConsPlusNormal"/>
        <w:jc w:val="center"/>
        <w:rPr>
          <w:rFonts w:ascii="Times New Roman" w:hAnsi="Times New Roman" w:cs="Times New Roman"/>
          <w:szCs w:val="22"/>
        </w:rPr>
      </w:pPr>
      <w:r w:rsidRPr="006F3F3C">
        <w:rPr>
          <w:rFonts w:ascii="Times New Roman" w:hAnsi="Times New Roman" w:cs="Times New Roman"/>
          <w:szCs w:val="22"/>
        </w:rPr>
        <w:t xml:space="preserve">             </w:t>
      </w:r>
      <w:r w:rsidR="00F535C2">
        <w:rPr>
          <w:rFonts w:ascii="Times New Roman" w:hAnsi="Times New Roman" w:cs="Times New Roman"/>
          <w:szCs w:val="22"/>
        </w:rPr>
        <w:t xml:space="preserve">                образ</w:t>
      </w:r>
      <w:r w:rsidR="00BE1776" w:rsidRPr="006F3F3C">
        <w:rPr>
          <w:rFonts w:ascii="Times New Roman" w:hAnsi="Times New Roman" w:cs="Times New Roman"/>
          <w:szCs w:val="22"/>
        </w:rPr>
        <w:t>ования</w:t>
      </w:r>
      <w:r w:rsidRPr="006F3F3C">
        <w:rPr>
          <w:rFonts w:ascii="Times New Roman" w:hAnsi="Times New Roman" w:cs="Times New Roman"/>
          <w:szCs w:val="22"/>
        </w:rPr>
        <w:t xml:space="preserve"> </w:t>
      </w:r>
      <w:proofErr w:type="spellStart"/>
      <w:r w:rsidR="00F535C2">
        <w:rPr>
          <w:rFonts w:ascii="Times New Roman" w:hAnsi="Times New Roman" w:cs="Times New Roman"/>
          <w:szCs w:val="22"/>
        </w:rPr>
        <w:t>Кондинский</w:t>
      </w:r>
      <w:proofErr w:type="spellEnd"/>
      <w:r w:rsidR="00F535C2">
        <w:rPr>
          <w:rFonts w:ascii="Times New Roman" w:hAnsi="Times New Roman" w:cs="Times New Roman"/>
          <w:szCs w:val="22"/>
        </w:rPr>
        <w:t xml:space="preserve"> район</w:t>
      </w:r>
    </w:p>
    <w:p w:rsidR="00BE1776" w:rsidRPr="006F3F3C" w:rsidRDefault="00AD714A" w:rsidP="006F3F3C">
      <w:pPr>
        <w:pStyle w:val="ConsPlusNormal"/>
        <w:jc w:val="both"/>
        <w:rPr>
          <w:rFonts w:ascii="Times New Roman" w:hAnsi="Times New Roman" w:cs="Times New Roman"/>
          <w:szCs w:val="22"/>
        </w:rPr>
      </w:pPr>
      <w:r w:rsidRPr="006F3F3C">
        <w:rPr>
          <w:rFonts w:ascii="Times New Roman" w:hAnsi="Times New Roman" w:cs="Times New Roman"/>
          <w:szCs w:val="22"/>
        </w:rPr>
        <w:t xml:space="preserve"> </w:t>
      </w:r>
    </w:p>
    <w:p w:rsidR="00BE1776" w:rsidRPr="006F3F3C" w:rsidRDefault="00BE1776" w:rsidP="006F3F3C">
      <w:pPr>
        <w:pStyle w:val="ConsPlusNormal"/>
        <w:jc w:val="center"/>
        <w:rPr>
          <w:rFonts w:ascii="Times New Roman" w:hAnsi="Times New Roman" w:cs="Times New Roman"/>
          <w:szCs w:val="22"/>
        </w:rPr>
      </w:pPr>
      <w:bookmarkStart w:id="7" w:name="P113"/>
      <w:bookmarkEnd w:id="7"/>
      <w:r w:rsidRPr="006F3F3C">
        <w:rPr>
          <w:rFonts w:ascii="Times New Roman" w:hAnsi="Times New Roman" w:cs="Times New Roman"/>
          <w:szCs w:val="22"/>
        </w:rPr>
        <w:t>Сведения об объекте недвижимого имущества</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___________________________________________________________</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(полное наименование организации (балансодержателя объекта)</w:t>
      </w:r>
    </w:p>
    <w:p w:rsidR="00BE1776" w:rsidRPr="006F3F3C" w:rsidRDefault="00BE1776" w:rsidP="006F3F3C">
      <w:pPr>
        <w:pStyle w:val="ConsPlusNormal"/>
        <w:jc w:val="center"/>
        <w:rPr>
          <w:rFonts w:ascii="Times New Roman" w:hAnsi="Times New Roman" w:cs="Times New Roman"/>
          <w:szCs w:val="22"/>
        </w:rPr>
      </w:pPr>
      <w:r w:rsidRPr="006F3F3C">
        <w:rPr>
          <w:rFonts w:ascii="Times New Roman" w:hAnsi="Times New Roman" w:cs="Times New Roman"/>
          <w:szCs w:val="22"/>
        </w:rPr>
        <w:t>по состоянию на "__" _________ 20__ года</w:t>
      </w:r>
    </w:p>
    <w:p w:rsidR="00BE1776" w:rsidRPr="006F3F3C" w:rsidRDefault="00BE1776" w:rsidP="006F3F3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603"/>
        <w:gridCol w:w="1225"/>
      </w:tblGrid>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Кадастровый номер объекта недвижимости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Местонахождение объекта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Назначение объекта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Основание нахождения (право пользования), номер распорядительного документа,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кв. м (с указанием полезной площади и площади помещений общего пользования)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Протяженность, км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Балансовая стоимость, рублей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Остаточная стоимость, рублей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Технический паспорт, номер,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Кадастровый паспорт, номер, дата</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Описание физического состояния объекта (удовлетворительное, неудовлетворительное, иные сведения)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собственности  на объект (дата, номер регистрационной записи)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оперативного управления, хозяйственного ведения (дата, номер регистрационной записи)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w:t>
            </w:r>
            <w:r w:rsidR="00F06714" w:rsidRPr="006F3F3C">
              <w:rPr>
                <w:rFonts w:ascii="Times New Roman" w:hAnsi="Times New Roman" w:cs="Times New Roman"/>
                <w:sz w:val="20"/>
              </w:rPr>
              <w:t xml:space="preserve"> муниципальных</w:t>
            </w:r>
            <w:r w:rsidRPr="006F3F3C">
              <w:rPr>
                <w:rFonts w:ascii="Times New Roman" w:hAnsi="Times New Roman" w:cs="Times New Roman"/>
                <w:sz w:val="20"/>
              </w:rPr>
              <w:t xml:space="preserve"> унитарных предприятий)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Общая площадь (с указанием полезной площади и площади помещений общего пользования), используемая балансодержателем при выполнении </w:t>
            </w:r>
            <w:r w:rsidR="00F06714" w:rsidRPr="006F3F3C">
              <w:rPr>
                <w:rFonts w:ascii="Times New Roman" w:hAnsi="Times New Roman" w:cs="Times New Roman"/>
                <w:sz w:val="20"/>
              </w:rPr>
              <w:t>муниципального</w:t>
            </w:r>
            <w:r w:rsidRPr="006F3F3C">
              <w:rPr>
                <w:rFonts w:ascii="Times New Roman" w:hAnsi="Times New Roman" w:cs="Times New Roman"/>
                <w:sz w:val="20"/>
              </w:rPr>
              <w:t xml:space="preserve"> задания, утвержденного учредителем, кв. м (для </w:t>
            </w:r>
            <w:r w:rsidR="00F06714"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w:t>
            </w:r>
            <w:r w:rsidR="00D47BC3"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18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19</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Иное обременение (основание, срок действия обременения)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20</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Количество арендаторов (пользователей)</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21</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Площадь свободных (неиспользуемых) помещений (с указанием полезной площади и площади помещений общего пользования),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22</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23</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Отнесение к специализированному жилищному фонду (с указанием реквизитов решения)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24</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Принадлежность к памятникам истории и культуры (с указанием реквизитов решения)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25</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Отнесение к объектам гражданской обороны (с указанием наличия паспортов или иных документов на защитные сооружения)</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26</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val="restart"/>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27</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Сумма доходов, полученная в отчетном году от использования объекта недвижимости, рублей (для </w:t>
            </w:r>
            <w:r w:rsidR="005D7B15" w:rsidRPr="006F3F3C">
              <w:rPr>
                <w:rFonts w:ascii="Times New Roman" w:hAnsi="Times New Roman" w:cs="Times New Roman"/>
                <w:sz w:val="20"/>
              </w:rPr>
              <w:t xml:space="preserve">муниципальных </w:t>
            </w:r>
            <w:r w:rsidRPr="006F3F3C">
              <w:rPr>
                <w:rFonts w:ascii="Times New Roman" w:hAnsi="Times New Roman" w:cs="Times New Roman"/>
                <w:sz w:val="20"/>
              </w:rPr>
              <w:t>учреждений), в том числе: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сдачи имущества в аренду</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оказания платных услуг (выполнения работ)</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от оказания услуг (выполнения работ) в соответствии с государственным заданием, утвержденным учредителем</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val="restart"/>
          </w:tcPr>
          <w:p w:rsidR="00BE1776" w:rsidRPr="006F3F3C" w:rsidRDefault="00BE1776" w:rsidP="006F3F3C">
            <w:pPr>
              <w:pStyle w:val="ConsPlusNormal"/>
              <w:jc w:val="center"/>
              <w:rPr>
                <w:rFonts w:ascii="Times New Roman" w:hAnsi="Times New Roman" w:cs="Times New Roman"/>
                <w:sz w:val="20"/>
              </w:rPr>
            </w:pPr>
            <w:r w:rsidRPr="006F3F3C">
              <w:rPr>
                <w:rFonts w:ascii="Times New Roman" w:hAnsi="Times New Roman" w:cs="Times New Roman"/>
                <w:sz w:val="20"/>
              </w:rPr>
              <w:t>28</w:t>
            </w: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Сумма расходов, направленная на содержание объекта недвижимости, рублей (для </w:t>
            </w:r>
            <w:r w:rsidR="000C1CC8" w:rsidRPr="006F3F3C">
              <w:rPr>
                <w:rFonts w:ascii="Times New Roman" w:hAnsi="Times New Roman" w:cs="Times New Roman"/>
                <w:sz w:val="20"/>
              </w:rPr>
              <w:t>муниципальных</w:t>
            </w:r>
            <w:r w:rsidRPr="006F3F3C">
              <w:rPr>
                <w:rFonts w:ascii="Times New Roman" w:hAnsi="Times New Roman" w:cs="Times New Roman"/>
                <w:sz w:val="20"/>
              </w:rPr>
              <w:t xml:space="preserve"> учреждений), в том числе: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выплата налога на имущество</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25" w:type="dxa"/>
          </w:tcPr>
          <w:p w:rsidR="00BE1776" w:rsidRPr="006F3F3C" w:rsidRDefault="00BE1776" w:rsidP="006F3F3C">
            <w:pPr>
              <w:pStyle w:val="ConsPlusNormal"/>
              <w:rPr>
                <w:rFonts w:ascii="Times New Roman" w:hAnsi="Times New Roman" w:cs="Times New Roman"/>
                <w:sz w:val="20"/>
              </w:rPr>
            </w:pPr>
          </w:p>
        </w:tc>
      </w:tr>
      <w:tr w:rsidR="00BE1776" w:rsidRPr="006F3F3C" w:rsidTr="006F3F3C">
        <w:tc>
          <w:tcPr>
            <w:tcW w:w="397" w:type="dxa"/>
            <w:vMerge/>
          </w:tcPr>
          <w:p w:rsidR="00BE1776" w:rsidRPr="006F3F3C" w:rsidRDefault="00BE1776" w:rsidP="006F3F3C">
            <w:pPr>
              <w:rPr>
                <w:sz w:val="20"/>
              </w:rPr>
            </w:pPr>
          </w:p>
        </w:tc>
        <w:tc>
          <w:tcPr>
            <w:tcW w:w="7603" w:type="dxa"/>
          </w:tcPr>
          <w:p w:rsidR="00BE1776" w:rsidRPr="006F3F3C" w:rsidRDefault="00BE1776" w:rsidP="006F3F3C">
            <w:pPr>
              <w:pStyle w:val="ConsPlusNormal"/>
              <w:rPr>
                <w:rFonts w:ascii="Times New Roman" w:hAnsi="Times New Roman" w:cs="Times New Roman"/>
                <w:sz w:val="20"/>
              </w:rPr>
            </w:pPr>
            <w:r w:rsidRPr="006F3F3C">
              <w:rPr>
                <w:rFonts w:ascii="Times New Roman" w:hAnsi="Times New Roman" w:cs="Times New Roman"/>
                <w:sz w:val="20"/>
              </w:rPr>
              <w:t xml:space="preserve">имущество, используемое для оказания услуг (выполнения работ) в соответствии с </w:t>
            </w:r>
            <w:r w:rsidR="000C1CC8" w:rsidRPr="006F3F3C">
              <w:rPr>
                <w:rFonts w:ascii="Times New Roman" w:hAnsi="Times New Roman" w:cs="Times New Roman"/>
                <w:sz w:val="20"/>
              </w:rPr>
              <w:t>муниципальным</w:t>
            </w:r>
            <w:r w:rsidRPr="006F3F3C">
              <w:rPr>
                <w:rFonts w:ascii="Times New Roman" w:hAnsi="Times New Roman" w:cs="Times New Roman"/>
                <w:sz w:val="20"/>
              </w:rPr>
              <w:t xml:space="preserve"> заданием, утвержденным учредителем</w:t>
            </w:r>
          </w:p>
        </w:tc>
        <w:tc>
          <w:tcPr>
            <w:tcW w:w="1225" w:type="dxa"/>
          </w:tcPr>
          <w:p w:rsidR="00BE1776" w:rsidRPr="006F3F3C" w:rsidRDefault="00BE1776" w:rsidP="006F3F3C">
            <w:pPr>
              <w:pStyle w:val="ConsPlusNormal"/>
              <w:rPr>
                <w:rFonts w:ascii="Times New Roman" w:hAnsi="Times New Roman" w:cs="Times New Roman"/>
                <w:sz w:val="20"/>
              </w:rPr>
            </w:pPr>
          </w:p>
        </w:tc>
      </w:tr>
    </w:tbl>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6F3F3C">
      <w:pPr>
        <w:pStyle w:val="ConsPlusNonformat"/>
        <w:jc w:val="both"/>
        <w:rPr>
          <w:rFonts w:ascii="Times New Roman" w:hAnsi="Times New Roman" w:cs="Times New Roman"/>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6F3F3C">
      <w:pPr>
        <w:pStyle w:val="ConsPlusNonformat"/>
        <w:jc w:val="both"/>
        <w:rPr>
          <w:rFonts w:ascii="Times New Roman" w:hAnsi="Times New Roman" w:cs="Times New Roman"/>
        </w:rPr>
      </w:pP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6F3F3C">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 w:val="20"/>
        </w:rPr>
      </w:pPr>
    </w:p>
    <w:p w:rsidR="00BE1776" w:rsidRPr="006F3F3C" w:rsidRDefault="00BE1776" w:rsidP="006F3F3C">
      <w:pPr>
        <w:pStyle w:val="ConsPlusNormal"/>
        <w:jc w:val="both"/>
        <w:rPr>
          <w:rFonts w:ascii="Times New Roman" w:hAnsi="Times New Roman" w:cs="Times New Roman"/>
          <w:szCs w:val="22"/>
        </w:rPr>
      </w:pPr>
    </w:p>
    <w:p w:rsidR="00BE1776" w:rsidRPr="006F3F3C" w:rsidRDefault="00BE1776" w:rsidP="006F3F3C">
      <w:pPr>
        <w:pStyle w:val="ConsPlusNormal"/>
        <w:jc w:val="both"/>
        <w:rPr>
          <w:rFonts w:ascii="Times New Roman" w:hAnsi="Times New Roman" w:cs="Times New Roman"/>
          <w:szCs w:val="22"/>
        </w:rPr>
      </w:pPr>
    </w:p>
    <w:p w:rsidR="00BE1776" w:rsidRDefault="00BE1776" w:rsidP="00BE1776">
      <w:pPr>
        <w:pStyle w:val="ConsPlusNormal"/>
        <w:jc w:val="both"/>
        <w:rPr>
          <w:rFonts w:ascii="Times New Roman" w:hAnsi="Times New Roman" w:cs="Times New Roman"/>
          <w:sz w:val="24"/>
          <w:szCs w:val="24"/>
        </w:rPr>
      </w:pPr>
    </w:p>
    <w:p w:rsidR="00BE1776" w:rsidRDefault="00BE1776" w:rsidP="00BE1776">
      <w:pPr>
        <w:pStyle w:val="ConsPlusNormal"/>
        <w:jc w:val="both"/>
        <w:rPr>
          <w:rFonts w:ascii="Times New Roman" w:hAnsi="Times New Roman" w:cs="Times New Roman"/>
          <w:sz w:val="24"/>
          <w:szCs w:val="24"/>
        </w:rPr>
      </w:pPr>
    </w:p>
    <w:p w:rsidR="00B46FDA" w:rsidRPr="004536CC" w:rsidRDefault="001564EC" w:rsidP="00B46FDA">
      <w:pPr>
        <w:pStyle w:val="ConsPlusNormal"/>
        <w:jc w:val="center"/>
        <w:outlineLvl w:val="1"/>
        <w:rPr>
          <w:rFonts w:ascii="Times New Roman" w:hAnsi="Times New Roman" w:cs="Times New Roman"/>
          <w:szCs w:val="22"/>
        </w:rPr>
      </w:pPr>
      <w:bookmarkStart w:id="8" w:name="P241"/>
      <w:bookmarkEnd w:id="8"/>
      <w:r>
        <w:rPr>
          <w:rFonts w:ascii="Times New Roman" w:hAnsi="Times New Roman" w:cs="Times New Roman"/>
          <w:sz w:val="24"/>
          <w:szCs w:val="24"/>
        </w:rPr>
        <w:lastRenderedPageBreak/>
        <w:t xml:space="preserve">    </w:t>
      </w:r>
      <w:r w:rsidR="00B46FDA" w:rsidRPr="004536CC">
        <w:rPr>
          <w:rFonts w:ascii="Times New Roman" w:hAnsi="Times New Roman" w:cs="Times New Roman"/>
          <w:szCs w:val="22"/>
        </w:rPr>
        <w:t>Приложение 2</w:t>
      </w:r>
    </w:p>
    <w:p w:rsidR="00B46FDA" w:rsidRPr="004536CC" w:rsidRDefault="00B46FDA" w:rsidP="00B46FDA">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w:t>
      </w:r>
      <w:r w:rsidR="004536CC">
        <w:rPr>
          <w:rFonts w:ascii="Times New Roman" w:hAnsi="Times New Roman" w:cs="Times New Roman"/>
          <w:szCs w:val="22"/>
        </w:rPr>
        <w:t xml:space="preserve">    </w:t>
      </w:r>
      <w:r w:rsidRPr="004536CC">
        <w:rPr>
          <w:rFonts w:ascii="Times New Roman" w:hAnsi="Times New Roman" w:cs="Times New Roman"/>
          <w:szCs w:val="22"/>
        </w:rPr>
        <w:t xml:space="preserve">         </w:t>
      </w:r>
      <w:r w:rsidR="001564EC" w:rsidRPr="004536CC">
        <w:rPr>
          <w:rFonts w:ascii="Times New Roman" w:hAnsi="Times New Roman" w:cs="Times New Roman"/>
          <w:szCs w:val="22"/>
        </w:rPr>
        <w:t xml:space="preserve"> </w:t>
      </w:r>
      <w:r w:rsidRPr="004536CC">
        <w:rPr>
          <w:rFonts w:ascii="Times New Roman" w:hAnsi="Times New Roman" w:cs="Times New Roman"/>
          <w:szCs w:val="22"/>
        </w:rPr>
        <w:t>к Методике оценки эффективности</w:t>
      </w:r>
    </w:p>
    <w:p w:rsidR="00B46FDA" w:rsidRPr="004536CC" w:rsidRDefault="00B46FDA" w:rsidP="00B46FDA">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w:t>
      </w:r>
      <w:r w:rsidR="004536CC">
        <w:rPr>
          <w:rFonts w:ascii="Times New Roman" w:hAnsi="Times New Roman" w:cs="Times New Roman"/>
          <w:szCs w:val="22"/>
        </w:rPr>
        <w:t xml:space="preserve">       </w:t>
      </w:r>
      <w:r w:rsidRPr="004536CC">
        <w:rPr>
          <w:rFonts w:ascii="Times New Roman" w:hAnsi="Times New Roman" w:cs="Times New Roman"/>
          <w:szCs w:val="22"/>
        </w:rPr>
        <w:t xml:space="preserve">      использования объектов недвижимого имущества,</w:t>
      </w:r>
    </w:p>
    <w:p w:rsidR="00B46FDA" w:rsidRPr="004536CC" w:rsidRDefault="00B46FDA" w:rsidP="00B46FDA">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w:t>
      </w:r>
      <w:r w:rsidR="004536CC">
        <w:rPr>
          <w:rFonts w:ascii="Times New Roman" w:hAnsi="Times New Roman" w:cs="Times New Roman"/>
          <w:szCs w:val="22"/>
        </w:rPr>
        <w:t xml:space="preserve">      </w:t>
      </w:r>
      <w:r w:rsidRPr="004536CC">
        <w:rPr>
          <w:rFonts w:ascii="Times New Roman" w:hAnsi="Times New Roman" w:cs="Times New Roman"/>
          <w:szCs w:val="22"/>
        </w:rPr>
        <w:t xml:space="preserve">    </w:t>
      </w:r>
      <w:proofErr w:type="gramStart"/>
      <w:r w:rsidRPr="004536CC">
        <w:rPr>
          <w:rFonts w:ascii="Times New Roman" w:hAnsi="Times New Roman" w:cs="Times New Roman"/>
          <w:szCs w:val="22"/>
        </w:rPr>
        <w:t>находящегося</w:t>
      </w:r>
      <w:proofErr w:type="gramEnd"/>
      <w:r w:rsidRPr="004536CC">
        <w:rPr>
          <w:rFonts w:ascii="Times New Roman" w:hAnsi="Times New Roman" w:cs="Times New Roman"/>
          <w:szCs w:val="22"/>
        </w:rPr>
        <w:t xml:space="preserve"> в собственности муниципального </w:t>
      </w:r>
    </w:p>
    <w:p w:rsidR="00B46FDA" w:rsidRPr="004536CC" w:rsidRDefault="00B46FDA" w:rsidP="00B46FDA">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w:t>
      </w:r>
      <w:r w:rsidR="004536CC">
        <w:rPr>
          <w:rFonts w:ascii="Times New Roman" w:hAnsi="Times New Roman" w:cs="Times New Roman"/>
          <w:szCs w:val="22"/>
        </w:rPr>
        <w:t xml:space="preserve">   </w:t>
      </w:r>
      <w:r w:rsidRPr="004536CC">
        <w:rPr>
          <w:rFonts w:ascii="Times New Roman" w:hAnsi="Times New Roman" w:cs="Times New Roman"/>
          <w:szCs w:val="22"/>
        </w:rPr>
        <w:t xml:space="preserve"> образования </w:t>
      </w:r>
      <w:proofErr w:type="spellStart"/>
      <w:r w:rsidRPr="004536CC">
        <w:rPr>
          <w:rFonts w:ascii="Times New Roman" w:hAnsi="Times New Roman" w:cs="Times New Roman"/>
          <w:szCs w:val="22"/>
        </w:rPr>
        <w:t>Ко</w:t>
      </w:r>
      <w:r w:rsidR="001564EC" w:rsidRPr="004536CC">
        <w:rPr>
          <w:rFonts w:ascii="Times New Roman" w:hAnsi="Times New Roman" w:cs="Times New Roman"/>
          <w:szCs w:val="22"/>
        </w:rPr>
        <w:t>ндинский</w:t>
      </w:r>
      <w:proofErr w:type="spellEnd"/>
      <w:r w:rsidR="001564EC" w:rsidRPr="004536CC">
        <w:rPr>
          <w:rFonts w:ascii="Times New Roman" w:hAnsi="Times New Roman" w:cs="Times New Roman"/>
          <w:szCs w:val="22"/>
        </w:rPr>
        <w:t xml:space="preserve"> район</w:t>
      </w:r>
    </w:p>
    <w:p w:rsidR="00B46FDA" w:rsidRDefault="00B46FDA" w:rsidP="00B46FDA">
      <w:pPr>
        <w:pStyle w:val="ConsPlusNormal"/>
        <w:jc w:val="center"/>
        <w:rPr>
          <w:rFonts w:ascii="Times New Roman" w:hAnsi="Times New Roman" w:cs="Times New Roman"/>
          <w:sz w:val="24"/>
          <w:szCs w:val="24"/>
        </w:rPr>
      </w:pP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Сведения о земельном участке</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___________________________________________________________</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(полное наименование организации (балансодержателя объекта)</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_________ 20__ года</w:t>
      </w:r>
    </w:p>
    <w:p w:rsidR="00BE1776" w:rsidRPr="00E61ABE" w:rsidRDefault="00BE1776" w:rsidP="00BE17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Кадастровый номер земельного участка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Местоположение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Категория земель</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Вид разрешенного использования</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Вид права на земельный участок (постоянное (бессрочное) пользование, безвозмездное пользование, аренда)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Документ - основание предоставления (дата, номер)</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6236" w:type="dxa"/>
          </w:tcPr>
          <w:p w:rsidR="00BE1776" w:rsidRPr="006F3F3C" w:rsidRDefault="00BE1776" w:rsidP="00B46FDA">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собственности  (дата, номер регистрационной записи)</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права пользования (дата, номер регистрационной записи)</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объектов недвижимости, расположенных на земельном участке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Наименования и площади объектов недвижимости, расположенных на земельном участке</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земельного участка, используемая для уставной деятельности,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Площадь земельного участка, переданная в пользование третьим лицам, в том числе сервитут, 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Размер арендной платы/земельного налога за земельный участок (руб./кв. м)</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Кадастровая стоимость земельного участка</w:t>
            </w:r>
          </w:p>
        </w:tc>
        <w:tc>
          <w:tcPr>
            <w:tcW w:w="2268"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56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16</w:t>
            </w:r>
          </w:p>
        </w:tc>
        <w:tc>
          <w:tcPr>
            <w:tcW w:w="623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Обременения</w:t>
            </w:r>
          </w:p>
        </w:tc>
        <w:tc>
          <w:tcPr>
            <w:tcW w:w="2268"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46FDA" w:rsidRPr="004536CC" w:rsidRDefault="004536CC" w:rsidP="00B46FDA">
      <w:pPr>
        <w:pStyle w:val="ConsPlusNormal"/>
        <w:jc w:val="center"/>
        <w:outlineLvl w:val="1"/>
        <w:rPr>
          <w:rFonts w:ascii="Times New Roman" w:hAnsi="Times New Roman" w:cs="Times New Roman"/>
          <w:szCs w:val="22"/>
        </w:rPr>
      </w:pPr>
      <w:bookmarkStart w:id="9" w:name="P317"/>
      <w:bookmarkEnd w:id="9"/>
      <w:r>
        <w:rPr>
          <w:rFonts w:ascii="Times New Roman" w:hAnsi="Times New Roman" w:cs="Times New Roman"/>
          <w:sz w:val="24"/>
          <w:szCs w:val="24"/>
        </w:rPr>
        <w:lastRenderedPageBreak/>
        <w:t xml:space="preserve">     </w:t>
      </w:r>
      <w:r w:rsidR="00B46FDA" w:rsidRPr="004536CC">
        <w:rPr>
          <w:rFonts w:ascii="Times New Roman" w:hAnsi="Times New Roman" w:cs="Times New Roman"/>
          <w:szCs w:val="22"/>
        </w:rPr>
        <w:t>Приложение 3</w:t>
      </w:r>
    </w:p>
    <w:p w:rsidR="00B46FDA" w:rsidRPr="004536CC" w:rsidRDefault="00B46FDA" w:rsidP="00B46FDA">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w:t>
      </w:r>
      <w:r w:rsidR="004536CC" w:rsidRPr="004536CC">
        <w:rPr>
          <w:rFonts w:ascii="Times New Roman" w:hAnsi="Times New Roman" w:cs="Times New Roman"/>
          <w:szCs w:val="22"/>
        </w:rPr>
        <w:t xml:space="preserve">  </w:t>
      </w:r>
      <w:r w:rsidR="004536CC">
        <w:rPr>
          <w:rFonts w:ascii="Times New Roman" w:hAnsi="Times New Roman" w:cs="Times New Roman"/>
          <w:szCs w:val="22"/>
        </w:rPr>
        <w:t xml:space="preserve">    </w:t>
      </w:r>
      <w:r w:rsidRPr="004536CC">
        <w:rPr>
          <w:rFonts w:ascii="Times New Roman" w:hAnsi="Times New Roman" w:cs="Times New Roman"/>
          <w:szCs w:val="22"/>
        </w:rPr>
        <w:t xml:space="preserve">   к Методике оценки эффективности</w:t>
      </w:r>
    </w:p>
    <w:p w:rsidR="00B46FDA" w:rsidRPr="004536CC" w:rsidRDefault="00B46FDA" w:rsidP="00B46FDA">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w:t>
      </w:r>
      <w:r w:rsidR="004536CC" w:rsidRPr="004536CC">
        <w:rPr>
          <w:rFonts w:ascii="Times New Roman" w:hAnsi="Times New Roman" w:cs="Times New Roman"/>
          <w:szCs w:val="22"/>
        </w:rPr>
        <w:t xml:space="preserve"> </w:t>
      </w:r>
      <w:r w:rsidRPr="004536CC">
        <w:rPr>
          <w:rFonts w:ascii="Times New Roman" w:hAnsi="Times New Roman" w:cs="Times New Roman"/>
          <w:szCs w:val="22"/>
        </w:rPr>
        <w:t xml:space="preserve">   </w:t>
      </w:r>
      <w:r w:rsidR="004536CC">
        <w:rPr>
          <w:rFonts w:ascii="Times New Roman" w:hAnsi="Times New Roman" w:cs="Times New Roman"/>
          <w:szCs w:val="22"/>
        </w:rPr>
        <w:t xml:space="preserve">      </w:t>
      </w:r>
      <w:r w:rsidRPr="004536CC">
        <w:rPr>
          <w:rFonts w:ascii="Times New Roman" w:hAnsi="Times New Roman" w:cs="Times New Roman"/>
          <w:szCs w:val="22"/>
        </w:rPr>
        <w:t>использования объектов недвижимого имущества,</w:t>
      </w:r>
    </w:p>
    <w:p w:rsidR="00B46FDA" w:rsidRPr="004536CC" w:rsidRDefault="00B46FDA" w:rsidP="00B46FDA">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w:t>
      </w:r>
      <w:r w:rsidR="004536CC" w:rsidRPr="004536CC">
        <w:rPr>
          <w:rFonts w:ascii="Times New Roman" w:hAnsi="Times New Roman" w:cs="Times New Roman"/>
          <w:szCs w:val="22"/>
        </w:rPr>
        <w:t xml:space="preserve"> </w:t>
      </w:r>
      <w:r w:rsidRPr="004536CC">
        <w:rPr>
          <w:rFonts w:ascii="Times New Roman" w:hAnsi="Times New Roman" w:cs="Times New Roman"/>
          <w:szCs w:val="22"/>
        </w:rPr>
        <w:t xml:space="preserve"> </w:t>
      </w:r>
      <w:r w:rsidR="004536CC">
        <w:rPr>
          <w:rFonts w:ascii="Times New Roman" w:hAnsi="Times New Roman" w:cs="Times New Roman"/>
          <w:szCs w:val="22"/>
        </w:rPr>
        <w:t xml:space="preserve">      </w:t>
      </w:r>
      <w:r w:rsidRPr="004536CC">
        <w:rPr>
          <w:rFonts w:ascii="Times New Roman" w:hAnsi="Times New Roman" w:cs="Times New Roman"/>
          <w:szCs w:val="22"/>
        </w:rPr>
        <w:t xml:space="preserve"> </w:t>
      </w:r>
      <w:proofErr w:type="gramStart"/>
      <w:r w:rsidRPr="004536CC">
        <w:rPr>
          <w:rFonts w:ascii="Times New Roman" w:hAnsi="Times New Roman" w:cs="Times New Roman"/>
          <w:szCs w:val="22"/>
        </w:rPr>
        <w:t>находящегося</w:t>
      </w:r>
      <w:proofErr w:type="gramEnd"/>
      <w:r w:rsidRPr="004536CC">
        <w:rPr>
          <w:rFonts w:ascii="Times New Roman" w:hAnsi="Times New Roman" w:cs="Times New Roman"/>
          <w:szCs w:val="22"/>
        </w:rPr>
        <w:t xml:space="preserve"> в собственности муниципального </w:t>
      </w:r>
    </w:p>
    <w:p w:rsidR="00B46FDA" w:rsidRPr="004536CC" w:rsidRDefault="00B46FDA" w:rsidP="00B46FDA">
      <w:pPr>
        <w:pStyle w:val="ConsPlusNonformat"/>
        <w:jc w:val="both"/>
        <w:rPr>
          <w:rFonts w:ascii="Times New Roman" w:hAnsi="Times New Roman" w:cs="Times New Roman"/>
          <w:sz w:val="22"/>
          <w:szCs w:val="22"/>
        </w:rPr>
      </w:pPr>
      <w:r w:rsidRPr="004536CC">
        <w:rPr>
          <w:rFonts w:ascii="Times New Roman" w:hAnsi="Times New Roman" w:cs="Times New Roman"/>
          <w:sz w:val="22"/>
          <w:szCs w:val="22"/>
        </w:rPr>
        <w:t xml:space="preserve">                                                               </w:t>
      </w:r>
      <w:r w:rsidR="009D3196" w:rsidRPr="004536CC">
        <w:rPr>
          <w:rFonts w:ascii="Times New Roman" w:hAnsi="Times New Roman" w:cs="Times New Roman"/>
          <w:sz w:val="22"/>
          <w:szCs w:val="22"/>
        </w:rPr>
        <w:t xml:space="preserve"> </w:t>
      </w:r>
      <w:r w:rsidR="004536CC">
        <w:rPr>
          <w:rFonts w:ascii="Times New Roman" w:hAnsi="Times New Roman" w:cs="Times New Roman"/>
          <w:sz w:val="22"/>
          <w:szCs w:val="22"/>
        </w:rPr>
        <w:t xml:space="preserve">             </w:t>
      </w:r>
      <w:r w:rsidRPr="004536CC">
        <w:rPr>
          <w:rFonts w:ascii="Times New Roman" w:hAnsi="Times New Roman" w:cs="Times New Roman"/>
          <w:sz w:val="22"/>
          <w:szCs w:val="22"/>
        </w:rPr>
        <w:t xml:space="preserve">образования </w:t>
      </w:r>
      <w:proofErr w:type="spellStart"/>
      <w:r w:rsidRPr="004536CC">
        <w:rPr>
          <w:rFonts w:ascii="Times New Roman" w:hAnsi="Times New Roman" w:cs="Times New Roman"/>
          <w:sz w:val="22"/>
          <w:szCs w:val="22"/>
        </w:rPr>
        <w:t>Ко</w:t>
      </w:r>
      <w:r w:rsidR="004536CC" w:rsidRPr="004536CC">
        <w:rPr>
          <w:rFonts w:ascii="Times New Roman" w:hAnsi="Times New Roman" w:cs="Times New Roman"/>
          <w:sz w:val="22"/>
          <w:szCs w:val="22"/>
        </w:rPr>
        <w:t>ндинский</w:t>
      </w:r>
      <w:proofErr w:type="spellEnd"/>
      <w:r w:rsidR="004536CC" w:rsidRPr="004536CC">
        <w:rPr>
          <w:rFonts w:ascii="Times New Roman" w:hAnsi="Times New Roman" w:cs="Times New Roman"/>
          <w:sz w:val="22"/>
          <w:szCs w:val="22"/>
        </w:rPr>
        <w:t xml:space="preserve"> р</w:t>
      </w:r>
      <w:r w:rsidRPr="004536CC">
        <w:rPr>
          <w:rFonts w:ascii="Times New Roman" w:hAnsi="Times New Roman" w:cs="Times New Roman"/>
          <w:sz w:val="22"/>
          <w:szCs w:val="22"/>
        </w:rPr>
        <w:t>айон</w:t>
      </w:r>
    </w:p>
    <w:p w:rsidR="00B46FDA" w:rsidRDefault="00B46FDA" w:rsidP="00BE1776">
      <w:pPr>
        <w:pStyle w:val="ConsPlusNonformat"/>
        <w:jc w:val="both"/>
        <w:rPr>
          <w:rFonts w:ascii="Times New Roman" w:hAnsi="Times New Roman" w:cs="Times New Roman"/>
          <w:sz w:val="24"/>
          <w:szCs w:val="24"/>
        </w:rPr>
      </w:pPr>
    </w:p>
    <w:p w:rsidR="00BE1776" w:rsidRPr="00E61ABE" w:rsidRDefault="00BE1776" w:rsidP="004536CC">
      <w:pPr>
        <w:pStyle w:val="ConsPlusNonformat"/>
        <w:jc w:val="center"/>
        <w:rPr>
          <w:rFonts w:ascii="Times New Roman" w:hAnsi="Times New Roman" w:cs="Times New Roman"/>
          <w:sz w:val="24"/>
          <w:szCs w:val="24"/>
        </w:rPr>
      </w:pPr>
      <w:r w:rsidRPr="00E61ABE">
        <w:rPr>
          <w:rFonts w:ascii="Times New Roman" w:hAnsi="Times New Roman" w:cs="Times New Roman"/>
          <w:sz w:val="24"/>
          <w:szCs w:val="24"/>
        </w:rPr>
        <w:t>Сведения об арендаторе (пользователе)</w:t>
      </w:r>
      <w:r w:rsidR="00B46FDA">
        <w:rPr>
          <w:rFonts w:ascii="Times New Roman" w:hAnsi="Times New Roman" w:cs="Times New Roman"/>
          <w:sz w:val="24"/>
          <w:szCs w:val="24"/>
        </w:rPr>
        <w:t xml:space="preserve"> </w:t>
      </w:r>
      <w:r w:rsidRPr="00E61ABE">
        <w:rPr>
          <w:rFonts w:ascii="Times New Roman" w:hAnsi="Times New Roman" w:cs="Times New Roman"/>
          <w:sz w:val="24"/>
          <w:szCs w:val="24"/>
        </w:rPr>
        <w:t xml:space="preserve"> объекта недвижимости</w:t>
      </w:r>
    </w:p>
    <w:p w:rsidR="00BE1776" w:rsidRPr="00E61ABE" w:rsidRDefault="00BE1776" w:rsidP="004536CC">
      <w:pPr>
        <w:pStyle w:val="ConsPlusNonformat"/>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 20__ года</w:t>
      </w:r>
    </w:p>
    <w:p w:rsidR="00BE1776" w:rsidRPr="00E61ABE" w:rsidRDefault="00BE1776" w:rsidP="00BE1776">
      <w:pPr>
        <w:pStyle w:val="ConsPlusNonformat"/>
        <w:jc w:val="both"/>
        <w:rPr>
          <w:rFonts w:ascii="Times New Roman" w:hAnsi="Times New Roman" w:cs="Times New Roman"/>
          <w:sz w:val="24"/>
          <w:szCs w:val="24"/>
        </w:rPr>
      </w:pPr>
    </w:p>
    <w:p w:rsidR="00BE1776" w:rsidRPr="00E61ABE" w:rsidRDefault="00BE1776" w:rsidP="00BE1776">
      <w:pPr>
        <w:pStyle w:val="ConsPlusNonformat"/>
        <w:jc w:val="both"/>
        <w:rPr>
          <w:rFonts w:ascii="Times New Roman" w:hAnsi="Times New Roman" w:cs="Times New Roman"/>
          <w:sz w:val="24"/>
          <w:szCs w:val="24"/>
        </w:rPr>
      </w:pPr>
      <w:r w:rsidRPr="00E61ABE">
        <w:rPr>
          <w:rFonts w:ascii="Times New Roman" w:hAnsi="Times New Roman" w:cs="Times New Roman"/>
          <w:sz w:val="24"/>
          <w:szCs w:val="24"/>
        </w:rPr>
        <w:t xml:space="preserve">        ___________________________________________________________</w:t>
      </w:r>
    </w:p>
    <w:p w:rsidR="00BE1776" w:rsidRPr="006F3F3C" w:rsidRDefault="000625A3" w:rsidP="00BE1776">
      <w:pPr>
        <w:pStyle w:val="ConsPlusNonformat"/>
        <w:jc w:val="both"/>
        <w:rPr>
          <w:rFonts w:ascii="Times New Roman" w:hAnsi="Times New Roman" w:cs="Times New Roman"/>
        </w:rPr>
      </w:pPr>
      <w:r w:rsidRPr="006F3F3C">
        <w:rPr>
          <w:rFonts w:ascii="Times New Roman" w:hAnsi="Times New Roman" w:cs="Times New Roman"/>
        </w:rPr>
        <w:t xml:space="preserve">             </w:t>
      </w:r>
      <w:r w:rsidR="00BE1776" w:rsidRPr="006F3F3C">
        <w:rPr>
          <w:rFonts w:ascii="Times New Roman" w:hAnsi="Times New Roman" w:cs="Times New Roman"/>
        </w:rPr>
        <w:t>(полное наименование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___________________________________________________________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(наименование объекта недвижимости)</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___________________________________________________________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(местонахождение объекта недвижимости)</w:t>
      </w:r>
    </w:p>
    <w:p w:rsidR="00BE1776" w:rsidRPr="006F3F3C" w:rsidRDefault="00BE1776" w:rsidP="00BE17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293"/>
        <w:gridCol w:w="2381"/>
      </w:tblGrid>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Полное и сокращенное наименование арендатора (пользователя)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Юридический адрес (полный)</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Сведения об учредителе (полное наименование, юридический адрес)</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Должность, фамилия, имя, отчество руководителя (полностью)</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Телефон руководителя, факс</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Номер и дата заключения договора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Номер и дата дополнительного соглашения к договору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8</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Реквизиты решения уполномоченного органа о согласовании передачи имущества в аренду (пользование)</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9</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Срок действия договора аренды (пользования)</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10</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Государственная регистрация аренды (пользования), дата, номер регистрационной записи</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Общая/полезная площадь занимаемых помещений, кв. м</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Цель использования помещений (офис, склад, магазин, производственное, гараж, иное)</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субарендаторов</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14</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Общее количество площадей, сданных в субаренду, кв. м</w:t>
            </w:r>
          </w:p>
        </w:tc>
        <w:tc>
          <w:tcPr>
            <w:tcW w:w="2381"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39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15</w:t>
            </w:r>
          </w:p>
        </w:tc>
        <w:tc>
          <w:tcPr>
            <w:tcW w:w="6293"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Размер годовой арендной платы, руб.</w:t>
            </w:r>
          </w:p>
        </w:tc>
        <w:tc>
          <w:tcPr>
            <w:tcW w:w="2381"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E1776" w:rsidRPr="00E61ABE" w:rsidRDefault="00BE1776" w:rsidP="00BE1776">
      <w:pPr>
        <w:pStyle w:val="ConsPlusNormal"/>
        <w:jc w:val="both"/>
        <w:rPr>
          <w:rFonts w:ascii="Times New Roman" w:hAnsi="Times New Roman" w:cs="Times New Roman"/>
          <w:sz w:val="24"/>
          <w:szCs w:val="24"/>
        </w:rPr>
      </w:pPr>
    </w:p>
    <w:p w:rsidR="009D3196" w:rsidRPr="004536CC" w:rsidRDefault="009D3196" w:rsidP="009D3196">
      <w:pPr>
        <w:pStyle w:val="ConsPlusNormal"/>
        <w:jc w:val="center"/>
        <w:outlineLvl w:val="1"/>
        <w:rPr>
          <w:rFonts w:ascii="Times New Roman" w:hAnsi="Times New Roman" w:cs="Times New Roman"/>
          <w:szCs w:val="22"/>
        </w:rPr>
      </w:pPr>
      <w:bookmarkStart w:id="10" w:name="P396"/>
      <w:bookmarkEnd w:id="10"/>
      <w:r w:rsidRPr="004536CC">
        <w:rPr>
          <w:rFonts w:ascii="Times New Roman" w:hAnsi="Times New Roman" w:cs="Times New Roman"/>
          <w:szCs w:val="22"/>
        </w:rPr>
        <w:lastRenderedPageBreak/>
        <w:t xml:space="preserve">Приложение </w:t>
      </w:r>
      <w:r w:rsidR="00EF5C50" w:rsidRPr="004536CC">
        <w:rPr>
          <w:rFonts w:ascii="Times New Roman" w:hAnsi="Times New Roman" w:cs="Times New Roman"/>
          <w:szCs w:val="22"/>
        </w:rPr>
        <w:t>4</w:t>
      </w:r>
    </w:p>
    <w:p w:rsidR="009D3196" w:rsidRPr="004536CC" w:rsidRDefault="009D3196" w:rsidP="009D3196">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к Методике оценки эффективности</w:t>
      </w:r>
    </w:p>
    <w:p w:rsidR="009D3196" w:rsidRPr="004536CC" w:rsidRDefault="009D3196" w:rsidP="009D3196">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использования объектов недвижимого имущества,</w:t>
      </w:r>
    </w:p>
    <w:p w:rsidR="009D3196" w:rsidRPr="004536CC" w:rsidRDefault="009D3196" w:rsidP="009D3196">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w:t>
      </w:r>
      <w:proofErr w:type="gramStart"/>
      <w:r w:rsidRPr="004536CC">
        <w:rPr>
          <w:rFonts w:ascii="Times New Roman" w:hAnsi="Times New Roman" w:cs="Times New Roman"/>
          <w:szCs w:val="22"/>
        </w:rPr>
        <w:t>находящегося</w:t>
      </w:r>
      <w:proofErr w:type="gramEnd"/>
      <w:r w:rsidRPr="004536CC">
        <w:rPr>
          <w:rFonts w:ascii="Times New Roman" w:hAnsi="Times New Roman" w:cs="Times New Roman"/>
          <w:szCs w:val="22"/>
        </w:rPr>
        <w:t xml:space="preserve"> в собственности муниципального </w:t>
      </w:r>
    </w:p>
    <w:p w:rsidR="009D3196" w:rsidRPr="004536CC" w:rsidRDefault="009D3196" w:rsidP="009D3196">
      <w:pPr>
        <w:pStyle w:val="ConsPlusNormal"/>
        <w:jc w:val="center"/>
        <w:rPr>
          <w:rFonts w:ascii="Times New Roman" w:hAnsi="Times New Roman" w:cs="Times New Roman"/>
          <w:szCs w:val="22"/>
        </w:rPr>
      </w:pPr>
      <w:r w:rsidRPr="004536CC">
        <w:rPr>
          <w:rFonts w:ascii="Times New Roman" w:hAnsi="Times New Roman" w:cs="Times New Roman"/>
          <w:szCs w:val="22"/>
        </w:rPr>
        <w:t xml:space="preserve"> </w:t>
      </w:r>
      <w:r w:rsidR="004536CC">
        <w:rPr>
          <w:rFonts w:ascii="Times New Roman" w:hAnsi="Times New Roman" w:cs="Times New Roman"/>
          <w:szCs w:val="22"/>
        </w:rPr>
        <w:t xml:space="preserve">                            </w:t>
      </w:r>
      <w:r w:rsidRPr="004536CC">
        <w:rPr>
          <w:rFonts w:ascii="Times New Roman" w:hAnsi="Times New Roman" w:cs="Times New Roman"/>
          <w:szCs w:val="22"/>
        </w:rPr>
        <w:t xml:space="preserve">образования </w:t>
      </w:r>
      <w:proofErr w:type="spellStart"/>
      <w:r w:rsidRPr="004536CC">
        <w:rPr>
          <w:rFonts w:ascii="Times New Roman" w:hAnsi="Times New Roman" w:cs="Times New Roman"/>
          <w:szCs w:val="22"/>
        </w:rPr>
        <w:t>Ко</w:t>
      </w:r>
      <w:r w:rsidR="004536CC">
        <w:rPr>
          <w:rFonts w:ascii="Times New Roman" w:hAnsi="Times New Roman" w:cs="Times New Roman"/>
          <w:szCs w:val="22"/>
        </w:rPr>
        <w:t>ндинский</w:t>
      </w:r>
      <w:proofErr w:type="spellEnd"/>
      <w:r w:rsidRPr="004536CC">
        <w:rPr>
          <w:rFonts w:ascii="Times New Roman" w:hAnsi="Times New Roman" w:cs="Times New Roman"/>
          <w:szCs w:val="22"/>
        </w:rPr>
        <w:t xml:space="preserve"> район</w:t>
      </w:r>
    </w:p>
    <w:p w:rsidR="009D3196" w:rsidRDefault="009D3196" w:rsidP="00BE1776">
      <w:pPr>
        <w:pStyle w:val="ConsPlusNormal"/>
        <w:jc w:val="center"/>
        <w:rPr>
          <w:rFonts w:ascii="Times New Roman" w:hAnsi="Times New Roman" w:cs="Times New Roman"/>
          <w:sz w:val="24"/>
          <w:szCs w:val="24"/>
        </w:rPr>
      </w:pP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Значения показателей эффективности использования</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имущества казенными, бюджетными, автономными учреждениями</w:t>
      </w:r>
    </w:p>
    <w:p w:rsidR="00BE1776" w:rsidRPr="00E61ABE" w:rsidRDefault="00BE1776" w:rsidP="00BE177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sidR="004536CC">
        <w:rPr>
          <w:rFonts w:ascii="Times New Roman" w:hAnsi="Times New Roman" w:cs="Times New Roman"/>
          <w:sz w:val="24"/>
          <w:szCs w:val="24"/>
        </w:rPr>
        <w:t>Кондинский</w:t>
      </w:r>
      <w:proofErr w:type="spellEnd"/>
      <w:r w:rsidR="004536CC">
        <w:rPr>
          <w:rFonts w:ascii="Times New Roman" w:hAnsi="Times New Roman" w:cs="Times New Roman"/>
          <w:sz w:val="24"/>
          <w:szCs w:val="24"/>
        </w:rPr>
        <w:t xml:space="preserve"> </w:t>
      </w:r>
      <w:r>
        <w:rPr>
          <w:rFonts w:ascii="Times New Roman" w:hAnsi="Times New Roman" w:cs="Times New Roman"/>
          <w:sz w:val="24"/>
          <w:szCs w:val="24"/>
        </w:rPr>
        <w:t>район</w:t>
      </w:r>
    </w:p>
    <w:p w:rsidR="00BE1776" w:rsidRPr="00E61ABE" w:rsidRDefault="00BE1776" w:rsidP="00BE1776">
      <w:pPr>
        <w:pStyle w:val="ConsPlusNormal"/>
        <w:jc w:val="center"/>
        <w:rPr>
          <w:rFonts w:ascii="Times New Roman" w:hAnsi="Times New Roman" w:cs="Times New Roman"/>
          <w:sz w:val="24"/>
          <w:szCs w:val="24"/>
        </w:rPr>
      </w:pPr>
      <w:r w:rsidRPr="00E61ABE">
        <w:rPr>
          <w:rFonts w:ascii="Times New Roman" w:hAnsi="Times New Roman" w:cs="Times New Roman"/>
          <w:sz w:val="24"/>
          <w:szCs w:val="24"/>
        </w:rPr>
        <w:t>по состоянию на "__" _______ 20__ года</w:t>
      </w:r>
    </w:p>
    <w:p w:rsidR="00BE1776" w:rsidRPr="00E61ABE" w:rsidRDefault="00BE1776" w:rsidP="00BE17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06"/>
        <w:gridCol w:w="1247"/>
        <w:gridCol w:w="1134"/>
        <w:gridCol w:w="1304"/>
      </w:tblGrid>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N п/п</w:t>
            </w:r>
          </w:p>
        </w:tc>
        <w:tc>
          <w:tcPr>
            <w:tcW w:w="4706"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Наименование показателя</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Единица измерения</w:t>
            </w:r>
          </w:p>
        </w:tc>
        <w:tc>
          <w:tcPr>
            <w:tcW w:w="113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20__ (предыдущий год) (факт)</w:t>
            </w:r>
          </w:p>
        </w:tc>
        <w:tc>
          <w:tcPr>
            <w:tcW w:w="130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20__ (отчетный год) (факт)</w:t>
            </w: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4706"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113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1304"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доходов, полученная от использования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сдачи имущества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1.3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От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расходов, направленная на содержание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Выплата налога на имущество</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2.5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 балансовая (остаточная) стоимость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Недвижимое имущество,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3.1.4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 xml:space="preserve">Имущество, используемое для оказания услуг </w:t>
            </w:r>
            <w:r w:rsidRPr="006F3F3C">
              <w:rPr>
                <w:rFonts w:ascii="Times New Roman" w:hAnsi="Times New Roman" w:cs="Times New Roman"/>
                <w:sz w:val="20"/>
              </w:rPr>
              <w:lastRenderedPageBreak/>
              <w:t>(выполнения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lastRenderedPageBreak/>
              <w:t>3.2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Особо ценное движимое имущество</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3.2.5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Движимое 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Количество объектов недвижимого имущества</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единиц</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Общая площадь объектов недвижимого имущества, в том числе: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5.1</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аренду</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5.2</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переданное в безвозмездное пользование</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5.3</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5.4</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Имущество, используемое для оказания услуг (выполнения работ) в соответствии с государственным заданием, утвержденным учредителем</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кв. м</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6</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Износ основных средств</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r w:rsidR="00BE1776" w:rsidRPr="006F3F3C" w:rsidTr="00BE1776">
        <w:tc>
          <w:tcPr>
            <w:tcW w:w="680"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7</w:t>
            </w:r>
          </w:p>
        </w:tc>
        <w:tc>
          <w:tcPr>
            <w:tcW w:w="4706" w:type="dxa"/>
          </w:tcPr>
          <w:p w:rsidR="00BE1776" w:rsidRPr="006F3F3C" w:rsidRDefault="00BE1776" w:rsidP="00BE1776">
            <w:pPr>
              <w:pStyle w:val="ConsPlusNormal"/>
              <w:rPr>
                <w:rFonts w:ascii="Times New Roman" w:hAnsi="Times New Roman" w:cs="Times New Roman"/>
                <w:sz w:val="20"/>
              </w:rPr>
            </w:pPr>
            <w:r w:rsidRPr="006F3F3C">
              <w:rPr>
                <w:rFonts w:ascii="Times New Roman" w:hAnsi="Times New Roman" w:cs="Times New Roman"/>
                <w:sz w:val="20"/>
              </w:rPr>
              <w:t>Сумма, направленная на восстановление основных средств за счет средств, полученных от оказания платных услуг (выполнения работ)</w:t>
            </w:r>
          </w:p>
        </w:tc>
        <w:tc>
          <w:tcPr>
            <w:tcW w:w="1247" w:type="dxa"/>
          </w:tcPr>
          <w:p w:rsidR="00BE1776" w:rsidRPr="006F3F3C" w:rsidRDefault="00BE1776" w:rsidP="00BE1776">
            <w:pPr>
              <w:pStyle w:val="ConsPlusNormal"/>
              <w:jc w:val="center"/>
              <w:rPr>
                <w:rFonts w:ascii="Times New Roman" w:hAnsi="Times New Roman" w:cs="Times New Roman"/>
                <w:sz w:val="20"/>
              </w:rPr>
            </w:pPr>
            <w:r w:rsidRPr="006F3F3C">
              <w:rPr>
                <w:rFonts w:ascii="Times New Roman" w:hAnsi="Times New Roman" w:cs="Times New Roman"/>
                <w:sz w:val="20"/>
              </w:rPr>
              <w:t>тыс. руб.</w:t>
            </w:r>
          </w:p>
        </w:tc>
        <w:tc>
          <w:tcPr>
            <w:tcW w:w="1134" w:type="dxa"/>
          </w:tcPr>
          <w:p w:rsidR="00BE1776" w:rsidRPr="006F3F3C" w:rsidRDefault="00BE1776" w:rsidP="00BE1776">
            <w:pPr>
              <w:pStyle w:val="ConsPlusNormal"/>
              <w:rPr>
                <w:rFonts w:ascii="Times New Roman" w:hAnsi="Times New Roman" w:cs="Times New Roman"/>
                <w:sz w:val="20"/>
              </w:rPr>
            </w:pPr>
          </w:p>
        </w:tc>
        <w:tc>
          <w:tcPr>
            <w:tcW w:w="1304" w:type="dxa"/>
          </w:tcPr>
          <w:p w:rsidR="00BE1776" w:rsidRPr="006F3F3C" w:rsidRDefault="00BE1776" w:rsidP="00BE1776">
            <w:pPr>
              <w:pStyle w:val="ConsPlusNormal"/>
              <w:rPr>
                <w:rFonts w:ascii="Times New Roman" w:hAnsi="Times New Roman" w:cs="Times New Roman"/>
                <w:sz w:val="20"/>
              </w:rPr>
            </w:pPr>
          </w:p>
        </w:tc>
      </w:tr>
    </w:tbl>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Данные, отраженные в форме, подтверждаем:</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Руководитель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nformat"/>
        <w:jc w:val="both"/>
        <w:rPr>
          <w:rFonts w:ascii="Times New Roman" w:hAnsi="Times New Roman" w:cs="Times New Roman"/>
        </w:rPr>
      </w:pP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Главный бухгалтер организации (балансодержателя объекта):</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______________________ ___________________ /______________________/</w:t>
      </w:r>
    </w:p>
    <w:p w:rsidR="00BE1776" w:rsidRPr="006F3F3C" w:rsidRDefault="00BE1776" w:rsidP="00BE1776">
      <w:pPr>
        <w:pStyle w:val="ConsPlusNonformat"/>
        <w:jc w:val="both"/>
        <w:rPr>
          <w:rFonts w:ascii="Times New Roman" w:hAnsi="Times New Roman" w:cs="Times New Roman"/>
        </w:rPr>
      </w:pPr>
      <w:r w:rsidRPr="006F3F3C">
        <w:rPr>
          <w:rFonts w:ascii="Times New Roman" w:hAnsi="Times New Roman" w:cs="Times New Roman"/>
        </w:rPr>
        <w:t xml:space="preserve">     (должность)            (подпись)               (Ф.И.О.)</w:t>
      </w:r>
    </w:p>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rmal"/>
        <w:jc w:val="both"/>
        <w:rPr>
          <w:rFonts w:ascii="Times New Roman" w:hAnsi="Times New Roman" w:cs="Times New Roman"/>
          <w:sz w:val="20"/>
        </w:rPr>
      </w:pPr>
    </w:p>
    <w:p w:rsidR="00BE1776" w:rsidRPr="006F3F3C" w:rsidRDefault="00BE1776" w:rsidP="00BE1776">
      <w:pPr>
        <w:pStyle w:val="ConsPlusNormal"/>
        <w:jc w:val="both"/>
        <w:rPr>
          <w:rFonts w:ascii="Times New Roman" w:hAnsi="Times New Roman" w:cs="Times New Roman"/>
          <w:sz w:val="20"/>
        </w:rPr>
      </w:pPr>
    </w:p>
    <w:p w:rsidR="00BE1776" w:rsidRPr="00E61ABE" w:rsidRDefault="00BE1776" w:rsidP="00BE1776">
      <w:pPr>
        <w:pStyle w:val="ConsPlusNormal"/>
        <w:jc w:val="both"/>
        <w:rPr>
          <w:rFonts w:ascii="Times New Roman" w:hAnsi="Times New Roman" w:cs="Times New Roman"/>
          <w:sz w:val="24"/>
          <w:szCs w:val="24"/>
        </w:rPr>
      </w:pPr>
    </w:p>
    <w:p w:rsidR="00BE1776" w:rsidRPr="00E61ABE" w:rsidRDefault="00BE1776" w:rsidP="00BE1776">
      <w:pPr>
        <w:pStyle w:val="ConsPlusNormal"/>
        <w:jc w:val="both"/>
        <w:rPr>
          <w:rFonts w:ascii="Times New Roman" w:hAnsi="Times New Roman" w:cs="Times New Roman"/>
          <w:sz w:val="24"/>
          <w:szCs w:val="24"/>
        </w:rPr>
      </w:pPr>
    </w:p>
    <w:p w:rsidR="00BE1776" w:rsidRDefault="00BE1776" w:rsidP="00BE1776">
      <w:pPr>
        <w:sectPr w:rsidR="00BE1776" w:rsidSect="00BE1776">
          <w:pgSz w:w="11906" w:h="16838"/>
          <w:pgMar w:top="1134" w:right="707" w:bottom="1134" w:left="1701" w:header="708" w:footer="708" w:gutter="0"/>
          <w:cols w:space="708"/>
          <w:docGrid w:linePitch="360"/>
        </w:sectPr>
      </w:pPr>
    </w:p>
    <w:p w:rsidR="008B5CB3" w:rsidRPr="008E64BD" w:rsidRDefault="008E64BD" w:rsidP="008B5CB3">
      <w:pPr>
        <w:pStyle w:val="ConsPlusNormal"/>
        <w:jc w:val="center"/>
        <w:outlineLvl w:val="1"/>
        <w:rPr>
          <w:rFonts w:ascii="Times New Roman" w:hAnsi="Times New Roman" w:cs="Times New Roman"/>
          <w:sz w:val="20"/>
        </w:rPr>
      </w:pPr>
      <w:bookmarkStart w:id="11" w:name="P584"/>
      <w:bookmarkEnd w:id="11"/>
      <w:r>
        <w:rPr>
          <w:rFonts w:ascii="Times New Roman" w:hAnsi="Times New Roman" w:cs="Times New Roman"/>
          <w:sz w:val="20"/>
        </w:rPr>
        <w:lastRenderedPageBreak/>
        <w:t xml:space="preserve">                                                                            </w:t>
      </w:r>
      <w:r w:rsidR="008B5CB3" w:rsidRPr="008E64BD">
        <w:rPr>
          <w:rFonts w:ascii="Times New Roman" w:hAnsi="Times New Roman" w:cs="Times New Roman"/>
          <w:sz w:val="20"/>
        </w:rPr>
        <w:t>Приложение 5</w:t>
      </w:r>
    </w:p>
    <w:p w:rsidR="008B5CB3" w:rsidRPr="008E64BD" w:rsidRDefault="008B5CB3" w:rsidP="008B5CB3">
      <w:pPr>
        <w:pStyle w:val="ConsPlusNormal"/>
        <w:jc w:val="center"/>
        <w:rPr>
          <w:rFonts w:ascii="Times New Roman" w:hAnsi="Times New Roman" w:cs="Times New Roman"/>
          <w:sz w:val="20"/>
        </w:rPr>
      </w:pPr>
      <w:r w:rsidRPr="008E64BD">
        <w:rPr>
          <w:rFonts w:ascii="Times New Roman" w:hAnsi="Times New Roman" w:cs="Times New Roman"/>
          <w:sz w:val="20"/>
        </w:rPr>
        <w:t xml:space="preserve">                                </w:t>
      </w:r>
      <w:r w:rsidR="008E64BD">
        <w:rPr>
          <w:rFonts w:ascii="Times New Roman" w:hAnsi="Times New Roman" w:cs="Times New Roman"/>
          <w:sz w:val="20"/>
        </w:rPr>
        <w:t xml:space="preserve">                                                                     </w:t>
      </w:r>
      <w:r w:rsidR="00B971BD">
        <w:rPr>
          <w:rFonts w:ascii="Times New Roman" w:hAnsi="Times New Roman" w:cs="Times New Roman"/>
          <w:sz w:val="20"/>
        </w:rPr>
        <w:t xml:space="preserve">                                     </w:t>
      </w:r>
      <w:r w:rsidR="008E64BD">
        <w:rPr>
          <w:rFonts w:ascii="Times New Roman" w:hAnsi="Times New Roman" w:cs="Times New Roman"/>
          <w:sz w:val="20"/>
        </w:rPr>
        <w:t xml:space="preserve">    </w:t>
      </w:r>
      <w:r w:rsidRPr="008E64BD">
        <w:rPr>
          <w:rFonts w:ascii="Times New Roman" w:hAnsi="Times New Roman" w:cs="Times New Roman"/>
          <w:sz w:val="20"/>
        </w:rPr>
        <w:t xml:space="preserve">    к Методике оценки эффективности</w:t>
      </w:r>
      <w:r w:rsidR="00B971BD">
        <w:rPr>
          <w:rFonts w:ascii="Times New Roman" w:hAnsi="Times New Roman" w:cs="Times New Roman"/>
          <w:sz w:val="20"/>
        </w:rPr>
        <w:t xml:space="preserve"> </w:t>
      </w:r>
      <w:r w:rsidRPr="008E64BD">
        <w:rPr>
          <w:rFonts w:ascii="Times New Roman" w:hAnsi="Times New Roman" w:cs="Times New Roman"/>
          <w:sz w:val="20"/>
        </w:rPr>
        <w:t>использования объектов недвижимого имущества,</w:t>
      </w:r>
    </w:p>
    <w:p w:rsidR="008B5CB3" w:rsidRDefault="008B5CB3" w:rsidP="00BE1776">
      <w:pPr>
        <w:pStyle w:val="ConsPlusNormal"/>
        <w:jc w:val="center"/>
        <w:rPr>
          <w:rFonts w:ascii="Times New Roman" w:hAnsi="Times New Roman" w:cs="Times New Roman"/>
          <w:sz w:val="20"/>
        </w:rPr>
      </w:pPr>
      <w:r w:rsidRPr="008E64BD">
        <w:rPr>
          <w:rFonts w:ascii="Times New Roman" w:hAnsi="Times New Roman" w:cs="Times New Roman"/>
          <w:sz w:val="20"/>
        </w:rPr>
        <w:t xml:space="preserve">                                                    </w:t>
      </w:r>
      <w:r w:rsidR="008E64BD">
        <w:rPr>
          <w:rFonts w:ascii="Times New Roman" w:hAnsi="Times New Roman" w:cs="Times New Roman"/>
          <w:sz w:val="20"/>
        </w:rPr>
        <w:t xml:space="preserve">                                                                       </w:t>
      </w:r>
      <w:r w:rsidR="004536CC">
        <w:rPr>
          <w:rFonts w:ascii="Times New Roman" w:hAnsi="Times New Roman" w:cs="Times New Roman"/>
          <w:sz w:val="20"/>
        </w:rPr>
        <w:t xml:space="preserve">           </w:t>
      </w:r>
      <w:r w:rsidR="008E64BD">
        <w:rPr>
          <w:rFonts w:ascii="Times New Roman" w:hAnsi="Times New Roman" w:cs="Times New Roman"/>
          <w:sz w:val="20"/>
        </w:rPr>
        <w:t xml:space="preserve"> </w:t>
      </w:r>
      <w:r w:rsidRPr="008E64BD">
        <w:rPr>
          <w:rFonts w:ascii="Times New Roman" w:hAnsi="Times New Roman" w:cs="Times New Roman"/>
          <w:sz w:val="20"/>
        </w:rPr>
        <w:t xml:space="preserve">     находящегося в собственности муниципального   образования </w:t>
      </w:r>
      <w:proofErr w:type="spellStart"/>
      <w:r w:rsidRPr="008E64BD">
        <w:rPr>
          <w:rFonts w:ascii="Times New Roman" w:hAnsi="Times New Roman" w:cs="Times New Roman"/>
          <w:sz w:val="20"/>
        </w:rPr>
        <w:t>Ко</w:t>
      </w:r>
      <w:r w:rsidR="004536CC">
        <w:rPr>
          <w:rFonts w:ascii="Times New Roman" w:hAnsi="Times New Roman" w:cs="Times New Roman"/>
          <w:sz w:val="20"/>
        </w:rPr>
        <w:t>ндинский</w:t>
      </w:r>
      <w:proofErr w:type="spellEnd"/>
      <w:r w:rsidRPr="008E64BD">
        <w:rPr>
          <w:rFonts w:ascii="Times New Roman" w:hAnsi="Times New Roman" w:cs="Times New Roman"/>
          <w:sz w:val="20"/>
        </w:rPr>
        <w:t xml:space="preserve"> район</w:t>
      </w:r>
    </w:p>
    <w:p w:rsidR="004536CC" w:rsidRDefault="004536CC" w:rsidP="00BE1776">
      <w:pPr>
        <w:pStyle w:val="ConsPlusNormal"/>
        <w:jc w:val="center"/>
      </w:pP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Сводные значения показателей эффективности использования</w:t>
      </w:r>
      <w:r w:rsidR="00B971BD">
        <w:rPr>
          <w:rFonts w:ascii="Times New Roman" w:hAnsi="Times New Roman" w:cs="Times New Roman"/>
          <w:sz w:val="20"/>
        </w:rPr>
        <w:t xml:space="preserve"> </w:t>
      </w:r>
      <w:r w:rsidRPr="008E64BD">
        <w:rPr>
          <w:rFonts w:ascii="Times New Roman" w:hAnsi="Times New Roman" w:cs="Times New Roman"/>
          <w:sz w:val="20"/>
        </w:rPr>
        <w:t xml:space="preserve">имущества </w:t>
      </w:r>
      <w:proofErr w:type="gramStart"/>
      <w:r w:rsidRPr="008E64BD">
        <w:rPr>
          <w:rFonts w:ascii="Times New Roman" w:hAnsi="Times New Roman" w:cs="Times New Roman"/>
          <w:sz w:val="20"/>
        </w:rPr>
        <w:t>подведомственными</w:t>
      </w:r>
      <w:proofErr w:type="gramEnd"/>
      <w:r w:rsidRPr="008E64BD">
        <w:rPr>
          <w:rFonts w:ascii="Times New Roman" w:hAnsi="Times New Roman" w:cs="Times New Roman"/>
          <w:sz w:val="20"/>
        </w:rPr>
        <w:t xml:space="preserve"> казенными, бюджетными,</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 xml:space="preserve">автономными учреждениями муниципального образования </w:t>
      </w:r>
      <w:proofErr w:type="spellStart"/>
      <w:r w:rsidR="004536CC">
        <w:rPr>
          <w:rFonts w:ascii="Times New Roman" w:hAnsi="Times New Roman" w:cs="Times New Roman"/>
          <w:sz w:val="20"/>
        </w:rPr>
        <w:t>Кондинский</w:t>
      </w:r>
      <w:proofErr w:type="spellEnd"/>
      <w:r w:rsidR="004536CC">
        <w:rPr>
          <w:rFonts w:ascii="Times New Roman" w:hAnsi="Times New Roman" w:cs="Times New Roman"/>
          <w:sz w:val="20"/>
        </w:rPr>
        <w:t xml:space="preserve"> р</w:t>
      </w:r>
      <w:r w:rsidRPr="008E64BD">
        <w:rPr>
          <w:rFonts w:ascii="Times New Roman" w:hAnsi="Times New Roman" w:cs="Times New Roman"/>
          <w:sz w:val="20"/>
        </w:rPr>
        <w:t>айон</w:t>
      </w:r>
      <w:r w:rsidR="00B971BD">
        <w:rPr>
          <w:rFonts w:ascii="Times New Roman" w:hAnsi="Times New Roman" w:cs="Times New Roman"/>
          <w:sz w:val="20"/>
        </w:rPr>
        <w:t xml:space="preserve"> </w:t>
      </w:r>
      <w:r w:rsidRPr="008E64BD">
        <w:rPr>
          <w:rFonts w:ascii="Times New Roman" w:hAnsi="Times New Roman" w:cs="Times New Roman"/>
          <w:sz w:val="20"/>
        </w:rPr>
        <w:t>по состоянию на "__" _______ 20__ года</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___________________________________________________</w:t>
      </w:r>
    </w:p>
    <w:p w:rsidR="00BE1776" w:rsidRPr="008E64BD" w:rsidRDefault="00BE1776" w:rsidP="00BE1776">
      <w:pPr>
        <w:pStyle w:val="ConsPlusNormal"/>
        <w:jc w:val="center"/>
        <w:rPr>
          <w:rFonts w:ascii="Times New Roman" w:hAnsi="Times New Roman" w:cs="Times New Roman"/>
          <w:sz w:val="20"/>
        </w:rPr>
      </w:pPr>
      <w:r w:rsidRPr="008E64BD">
        <w:rPr>
          <w:rFonts w:ascii="Times New Roman" w:hAnsi="Times New Roman" w:cs="Times New Roman"/>
          <w:sz w:val="20"/>
        </w:rPr>
        <w:t>(наименование отраслевого органа)</w:t>
      </w:r>
    </w:p>
    <w:p w:rsidR="004E54E6" w:rsidRDefault="004E54E6" w:rsidP="004E54E6">
      <w:pPr>
        <w:pStyle w:val="ConsPlusNormal"/>
        <w:jc w:val="both"/>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83"/>
        <w:gridCol w:w="428"/>
        <w:gridCol w:w="426"/>
        <w:gridCol w:w="427"/>
        <w:gridCol w:w="426"/>
        <w:gridCol w:w="425"/>
        <w:gridCol w:w="425"/>
        <w:gridCol w:w="478"/>
        <w:gridCol w:w="425"/>
        <w:gridCol w:w="514"/>
        <w:gridCol w:w="426"/>
        <w:gridCol w:w="426"/>
        <w:gridCol w:w="520"/>
        <w:gridCol w:w="472"/>
        <w:gridCol w:w="478"/>
        <w:gridCol w:w="505"/>
        <w:gridCol w:w="425"/>
        <w:gridCol w:w="540"/>
        <w:gridCol w:w="560"/>
        <w:gridCol w:w="498"/>
        <w:gridCol w:w="520"/>
        <w:gridCol w:w="580"/>
        <w:gridCol w:w="562"/>
        <w:gridCol w:w="435"/>
        <w:gridCol w:w="425"/>
        <w:gridCol w:w="567"/>
        <w:gridCol w:w="425"/>
        <w:gridCol w:w="703"/>
        <w:gridCol w:w="283"/>
        <w:gridCol w:w="709"/>
      </w:tblGrid>
      <w:tr w:rsidR="004D477B" w:rsidRPr="004D477B" w:rsidTr="004D477B">
        <w:trPr>
          <w:trHeight w:val="885"/>
        </w:trPr>
        <w:tc>
          <w:tcPr>
            <w:tcW w:w="1150" w:type="dxa"/>
            <w:hideMark/>
          </w:tcPr>
          <w:p w:rsidR="004C0633" w:rsidRPr="004D477B" w:rsidRDefault="004C0633" w:rsidP="004C0633">
            <w:pPr>
              <w:rPr>
                <w:sz w:val="20"/>
              </w:rPr>
            </w:pPr>
            <w:r w:rsidRPr="004D477B">
              <w:rPr>
                <w:sz w:val="20"/>
              </w:rPr>
              <w:t>Наименование</w:t>
            </w:r>
          </w:p>
        </w:tc>
        <w:tc>
          <w:tcPr>
            <w:tcW w:w="1564" w:type="dxa"/>
            <w:gridSpan w:val="4"/>
            <w:vAlign w:val="center"/>
            <w:hideMark/>
          </w:tcPr>
          <w:p w:rsidR="004C0633" w:rsidRPr="004D477B" w:rsidRDefault="004C0633" w:rsidP="004D477B">
            <w:pPr>
              <w:jc w:val="center"/>
              <w:rPr>
                <w:sz w:val="20"/>
              </w:rPr>
            </w:pPr>
            <w:r w:rsidRPr="004D477B">
              <w:rPr>
                <w:sz w:val="20"/>
              </w:rPr>
              <w:t>сумма доходов, полученная от использования имущества (тыс. руб.)</w:t>
            </w:r>
          </w:p>
        </w:tc>
        <w:tc>
          <w:tcPr>
            <w:tcW w:w="2693" w:type="dxa"/>
            <w:gridSpan w:val="6"/>
            <w:vAlign w:val="center"/>
            <w:hideMark/>
          </w:tcPr>
          <w:p w:rsidR="004C0633" w:rsidRPr="004D477B" w:rsidRDefault="004C0633" w:rsidP="004D477B">
            <w:pPr>
              <w:jc w:val="center"/>
              <w:rPr>
                <w:sz w:val="20"/>
              </w:rPr>
            </w:pPr>
            <w:r w:rsidRPr="004D477B">
              <w:rPr>
                <w:sz w:val="20"/>
              </w:rPr>
              <w:t>сумма расходов, направленная на содержание имущества (</w:t>
            </w:r>
            <w:proofErr w:type="spellStart"/>
            <w:r w:rsidRPr="004D477B">
              <w:rPr>
                <w:sz w:val="20"/>
              </w:rPr>
              <w:t>тыс</w:t>
            </w:r>
            <w:proofErr w:type="gramStart"/>
            <w:r w:rsidRPr="004D477B">
              <w:rPr>
                <w:sz w:val="20"/>
              </w:rPr>
              <w:t>.р</w:t>
            </w:r>
            <w:proofErr w:type="gramEnd"/>
            <w:r w:rsidRPr="004D477B">
              <w:rPr>
                <w:sz w:val="20"/>
              </w:rPr>
              <w:t>уб</w:t>
            </w:r>
            <w:proofErr w:type="spellEnd"/>
            <w:r w:rsidRPr="004D477B">
              <w:rPr>
                <w:sz w:val="20"/>
              </w:rPr>
              <w:t>.)</w:t>
            </w:r>
          </w:p>
        </w:tc>
        <w:tc>
          <w:tcPr>
            <w:tcW w:w="426" w:type="dxa"/>
            <w:vMerge w:val="restart"/>
            <w:textDirection w:val="btLr"/>
            <w:vAlign w:val="center"/>
            <w:hideMark/>
          </w:tcPr>
          <w:p w:rsidR="004C0633" w:rsidRPr="004D477B" w:rsidRDefault="004C0633" w:rsidP="004D477B">
            <w:pPr>
              <w:jc w:val="center"/>
              <w:rPr>
                <w:sz w:val="20"/>
              </w:rPr>
            </w:pPr>
            <w:r w:rsidRPr="004D477B">
              <w:rPr>
                <w:sz w:val="20"/>
              </w:rPr>
              <w:t>Общая балансовая (остаточная) стоимость имущества (</w:t>
            </w:r>
            <w:proofErr w:type="spellStart"/>
            <w:r w:rsidRPr="004D477B">
              <w:rPr>
                <w:sz w:val="20"/>
              </w:rPr>
              <w:t>тыс</w:t>
            </w:r>
            <w:proofErr w:type="gramStart"/>
            <w:r w:rsidRPr="004D477B">
              <w:rPr>
                <w:sz w:val="20"/>
              </w:rPr>
              <w:t>.р</w:t>
            </w:r>
            <w:proofErr w:type="gramEnd"/>
            <w:r w:rsidRPr="004D477B">
              <w:rPr>
                <w:sz w:val="20"/>
              </w:rPr>
              <w:t>уб</w:t>
            </w:r>
            <w:proofErr w:type="spellEnd"/>
            <w:r w:rsidRPr="004D477B">
              <w:rPr>
                <w:sz w:val="20"/>
              </w:rPr>
              <w:t>.), в том числе:</w:t>
            </w:r>
          </w:p>
        </w:tc>
        <w:tc>
          <w:tcPr>
            <w:tcW w:w="426" w:type="dxa"/>
            <w:vMerge w:val="restart"/>
            <w:textDirection w:val="btLr"/>
            <w:vAlign w:val="center"/>
            <w:hideMark/>
          </w:tcPr>
          <w:p w:rsidR="004C0633" w:rsidRPr="004D477B" w:rsidRDefault="004C0633" w:rsidP="004D477B">
            <w:pPr>
              <w:jc w:val="center"/>
              <w:rPr>
                <w:sz w:val="20"/>
              </w:rPr>
            </w:pPr>
            <w:r w:rsidRPr="004D477B">
              <w:rPr>
                <w:sz w:val="20"/>
              </w:rPr>
              <w:t>недвижимое имущество, в том числе:</w:t>
            </w:r>
          </w:p>
        </w:tc>
        <w:tc>
          <w:tcPr>
            <w:tcW w:w="520" w:type="dxa"/>
            <w:vMerge w:val="restart"/>
            <w:textDirection w:val="btLr"/>
            <w:vAlign w:val="center"/>
            <w:hideMark/>
          </w:tcPr>
          <w:p w:rsidR="004C0633" w:rsidRPr="004D477B" w:rsidRDefault="004C0633" w:rsidP="004D477B">
            <w:pPr>
              <w:jc w:val="center"/>
              <w:rPr>
                <w:sz w:val="20"/>
              </w:rPr>
            </w:pPr>
            <w:proofErr w:type="gramStart"/>
            <w:r w:rsidRPr="004D477B">
              <w:rPr>
                <w:sz w:val="20"/>
              </w:rPr>
              <w:t>переданное</w:t>
            </w:r>
            <w:proofErr w:type="gramEnd"/>
            <w:r w:rsidRPr="004D477B">
              <w:rPr>
                <w:sz w:val="20"/>
              </w:rPr>
              <w:t xml:space="preserve"> в аренду</w:t>
            </w:r>
          </w:p>
        </w:tc>
        <w:tc>
          <w:tcPr>
            <w:tcW w:w="472" w:type="dxa"/>
            <w:vMerge w:val="restart"/>
            <w:textDirection w:val="btLr"/>
            <w:vAlign w:val="center"/>
            <w:hideMark/>
          </w:tcPr>
          <w:p w:rsidR="004C0633" w:rsidRPr="004D477B" w:rsidRDefault="004C0633" w:rsidP="004D477B">
            <w:pPr>
              <w:jc w:val="center"/>
              <w:rPr>
                <w:sz w:val="20"/>
              </w:rPr>
            </w:pPr>
            <w:proofErr w:type="gramStart"/>
            <w:r w:rsidRPr="004D477B">
              <w:rPr>
                <w:sz w:val="20"/>
              </w:rPr>
              <w:t>переданное в безвозмездное пользование</w:t>
            </w:r>
            <w:proofErr w:type="gramEnd"/>
          </w:p>
        </w:tc>
        <w:tc>
          <w:tcPr>
            <w:tcW w:w="478" w:type="dxa"/>
            <w:vMerge w:val="restart"/>
            <w:textDirection w:val="btLr"/>
            <w:vAlign w:val="center"/>
            <w:hideMark/>
          </w:tcPr>
          <w:p w:rsidR="004C0633" w:rsidRPr="004D477B" w:rsidRDefault="004C0633" w:rsidP="004D477B">
            <w:pPr>
              <w:jc w:val="center"/>
              <w:rPr>
                <w:sz w:val="20"/>
              </w:rPr>
            </w:pPr>
            <w:proofErr w:type="gramStart"/>
            <w:r w:rsidRPr="004D477B">
              <w:rPr>
                <w:sz w:val="20"/>
              </w:rPr>
              <w:t>используемое</w:t>
            </w:r>
            <w:proofErr w:type="gramEnd"/>
            <w:r w:rsidRPr="004D477B">
              <w:rPr>
                <w:sz w:val="20"/>
              </w:rPr>
              <w:t xml:space="preserve"> для оказания платных услуг (выполнения работ)</w:t>
            </w:r>
          </w:p>
        </w:tc>
        <w:tc>
          <w:tcPr>
            <w:tcW w:w="505" w:type="dxa"/>
            <w:vMerge w:val="restart"/>
            <w:textDirection w:val="btLr"/>
            <w:vAlign w:val="center"/>
            <w:hideMark/>
          </w:tcPr>
          <w:p w:rsidR="004C0633" w:rsidRPr="004D477B" w:rsidRDefault="004C0633" w:rsidP="004D477B">
            <w:pPr>
              <w:jc w:val="center"/>
              <w:rPr>
                <w:sz w:val="20"/>
              </w:rPr>
            </w:pPr>
            <w:r w:rsidRPr="004D477B">
              <w:rPr>
                <w:sz w:val="20"/>
              </w:rPr>
              <w:t>используется для оказания услуг (выполнения работ) в соответствии с муниципальным заданием</w:t>
            </w:r>
          </w:p>
        </w:tc>
        <w:tc>
          <w:tcPr>
            <w:tcW w:w="425" w:type="dxa"/>
            <w:vMerge w:val="restart"/>
            <w:textDirection w:val="btLr"/>
            <w:vAlign w:val="center"/>
            <w:hideMark/>
          </w:tcPr>
          <w:p w:rsidR="004C0633" w:rsidRPr="004D477B" w:rsidRDefault="004C0633" w:rsidP="004D477B">
            <w:pPr>
              <w:jc w:val="center"/>
              <w:rPr>
                <w:sz w:val="20"/>
              </w:rPr>
            </w:pPr>
            <w:r w:rsidRPr="004D477B">
              <w:rPr>
                <w:sz w:val="20"/>
              </w:rPr>
              <w:t>движимое имущество, в том числе:</w:t>
            </w:r>
          </w:p>
        </w:tc>
        <w:tc>
          <w:tcPr>
            <w:tcW w:w="540" w:type="dxa"/>
            <w:vMerge w:val="restart"/>
            <w:textDirection w:val="btLr"/>
            <w:vAlign w:val="center"/>
            <w:hideMark/>
          </w:tcPr>
          <w:p w:rsidR="004C0633" w:rsidRPr="004D477B" w:rsidRDefault="004C0633" w:rsidP="004D477B">
            <w:pPr>
              <w:jc w:val="center"/>
              <w:rPr>
                <w:sz w:val="20"/>
              </w:rPr>
            </w:pPr>
            <w:r w:rsidRPr="004D477B">
              <w:rPr>
                <w:sz w:val="20"/>
              </w:rPr>
              <w:t>особо ценное движимое имущество</w:t>
            </w:r>
          </w:p>
        </w:tc>
        <w:tc>
          <w:tcPr>
            <w:tcW w:w="560" w:type="dxa"/>
            <w:vMerge w:val="restart"/>
            <w:textDirection w:val="btLr"/>
            <w:vAlign w:val="center"/>
            <w:hideMark/>
          </w:tcPr>
          <w:p w:rsidR="004C0633" w:rsidRPr="004D477B" w:rsidRDefault="004C0633" w:rsidP="004D477B">
            <w:pPr>
              <w:jc w:val="center"/>
              <w:rPr>
                <w:sz w:val="20"/>
              </w:rPr>
            </w:pPr>
            <w:proofErr w:type="gramStart"/>
            <w:r w:rsidRPr="004D477B">
              <w:rPr>
                <w:sz w:val="20"/>
              </w:rPr>
              <w:t>переданное</w:t>
            </w:r>
            <w:proofErr w:type="gramEnd"/>
            <w:r w:rsidRPr="004D477B">
              <w:rPr>
                <w:sz w:val="20"/>
              </w:rPr>
              <w:t xml:space="preserve"> в аренду</w:t>
            </w:r>
          </w:p>
        </w:tc>
        <w:tc>
          <w:tcPr>
            <w:tcW w:w="498" w:type="dxa"/>
            <w:vMerge w:val="restart"/>
            <w:textDirection w:val="btLr"/>
            <w:vAlign w:val="center"/>
            <w:hideMark/>
          </w:tcPr>
          <w:p w:rsidR="004C0633" w:rsidRPr="004D477B" w:rsidRDefault="004C0633" w:rsidP="004D477B">
            <w:pPr>
              <w:jc w:val="center"/>
              <w:rPr>
                <w:sz w:val="20"/>
              </w:rPr>
            </w:pPr>
            <w:proofErr w:type="gramStart"/>
            <w:r w:rsidRPr="004D477B">
              <w:rPr>
                <w:sz w:val="20"/>
              </w:rPr>
              <w:t>переданное в безвозмездное пользование</w:t>
            </w:r>
            <w:proofErr w:type="gramEnd"/>
          </w:p>
        </w:tc>
        <w:tc>
          <w:tcPr>
            <w:tcW w:w="520" w:type="dxa"/>
            <w:vMerge w:val="restart"/>
            <w:textDirection w:val="btLr"/>
            <w:vAlign w:val="center"/>
            <w:hideMark/>
          </w:tcPr>
          <w:p w:rsidR="004C0633" w:rsidRPr="004D477B" w:rsidRDefault="004C0633" w:rsidP="004D477B">
            <w:pPr>
              <w:jc w:val="center"/>
              <w:rPr>
                <w:sz w:val="20"/>
              </w:rPr>
            </w:pPr>
            <w:r w:rsidRPr="004D477B">
              <w:rPr>
                <w:sz w:val="20"/>
              </w:rPr>
              <w:t>используется для оказания платных услуг (выполнения работ)</w:t>
            </w:r>
          </w:p>
        </w:tc>
        <w:tc>
          <w:tcPr>
            <w:tcW w:w="580" w:type="dxa"/>
            <w:vMerge w:val="restart"/>
            <w:textDirection w:val="btLr"/>
            <w:vAlign w:val="center"/>
            <w:hideMark/>
          </w:tcPr>
          <w:p w:rsidR="004C0633" w:rsidRPr="004D477B" w:rsidRDefault="004C0633" w:rsidP="004D477B">
            <w:pPr>
              <w:jc w:val="center"/>
              <w:rPr>
                <w:sz w:val="20"/>
              </w:rPr>
            </w:pPr>
            <w:r w:rsidRPr="004D477B">
              <w:rPr>
                <w:sz w:val="20"/>
              </w:rPr>
              <w:t>используется для оказания услуг (выполнения работ) в соответствии с муниципальным заданием</w:t>
            </w:r>
          </w:p>
        </w:tc>
        <w:tc>
          <w:tcPr>
            <w:tcW w:w="562" w:type="dxa"/>
            <w:vMerge w:val="restart"/>
            <w:textDirection w:val="btLr"/>
            <w:vAlign w:val="center"/>
            <w:hideMark/>
          </w:tcPr>
          <w:p w:rsidR="004C0633" w:rsidRPr="004D477B" w:rsidRDefault="004C0633" w:rsidP="004D477B">
            <w:pPr>
              <w:jc w:val="center"/>
              <w:rPr>
                <w:sz w:val="20"/>
              </w:rPr>
            </w:pPr>
            <w:r w:rsidRPr="004D477B">
              <w:rPr>
                <w:sz w:val="20"/>
              </w:rPr>
              <w:t>количество объектов недвижимого имущества, единиц</w:t>
            </w:r>
          </w:p>
        </w:tc>
        <w:tc>
          <w:tcPr>
            <w:tcW w:w="2555" w:type="dxa"/>
            <w:gridSpan w:val="5"/>
            <w:vAlign w:val="center"/>
            <w:hideMark/>
          </w:tcPr>
          <w:p w:rsidR="004C0633" w:rsidRPr="004D477B" w:rsidRDefault="004C0633" w:rsidP="004D477B">
            <w:pPr>
              <w:jc w:val="center"/>
              <w:rPr>
                <w:sz w:val="20"/>
              </w:rPr>
            </w:pPr>
            <w:r w:rsidRPr="004D477B">
              <w:rPr>
                <w:sz w:val="20"/>
              </w:rPr>
              <w:t xml:space="preserve">общая площадь объектов недвижимого имущества, </w:t>
            </w:r>
            <w:proofErr w:type="spellStart"/>
            <w:r w:rsidRPr="004D477B">
              <w:rPr>
                <w:sz w:val="20"/>
              </w:rPr>
              <w:t>кв.м</w:t>
            </w:r>
            <w:proofErr w:type="spellEnd"/>
            <w:r w:rsidRPr="004D477B">
              <w:rPr>
                <w:sz w:val="20"/>
              </w:rPr>
              <w:t>.</w:t>
            </w:r>
          </w:p>
        </w:tc>
        <w:tc>
          <w:tcPr>
            <w:tcW w:w="283" w:type="dxa"/>
            <w:vMerge w:val="restart"/>
            <w:textDirection w:val="btLr"/>
            <w:vAlign w:val="center"/>
            <w:hideMark/>
          </w:tcPr>
          <w:p w:rsidR="004C0633" w:rsidRPr="004D477B" w:rsidRDefault="004C0633" w:rsidP="004D477B">
            <w:pPr>
              <w:jc w:val="center"/>
              <w:rPr>
                <w:sz w:val="20"/>
              </w:rPr>
            </w:pPr>
            <w:r w:rsidRPr="004D477B">
              <w:rPr>
                <w:sz w:val="20"/>
              </w:rPr>
              <w:t>износ основных средств, %</w:t>
            </w:r>
          </w:p>
        </w:tc>
        <w:tc>
          <w:tcPr>
            <w:tcW w:w="709" w:type="dxa"/>
            <w:vMerge w:val="restart"/>
            <w:textDirection w:val="btLr"/>
            <w:vAlign w:val="center"/>
            <w:hideMark/>
          </w:tcPr>
          <w:p w:rsidR="004C0633" w:rsidRPr="004D477B" w:rsidRDefault="004C0633" w:rsidP="004D477B">
            <w:pPr>
              <w:jc w:val="center"/>
              <w:rPr>
                <w:sz w:val="20"/>
              </w:rPr>
            </w:pPr>
            <w:proofErr w:type="gramStart"/>
            <w:r w:rsidRPr="004D477B">
              <w:rPr>
                <w:sz w:val="20"/>
              </w:rPr>
              <w:t>сумма</w:t>
            </w:r>
            <w:proofErr w:type="gramEnd"/>
            <w:r w:rsidRPr="004D477B">
              <w:rPr>
                <w:sz w:val="20"/>
              </w:rPr>
              <w:t xml:space="preserve"> направленная на восстановление основных средств за счет средств, полученных от оказания платных услуг (выполнения работ), тыс. руб.</w:t>
            </w:r>
          </w:p>
        </w:tc>
      </w:tr>
      <w:tr w:rsidR="004C0633" w:rsidRPr="004D477B" w:rsidTr="004D477B">
        <w:trPr>
          <w:trHeight w:val="3861"/>
        </w:trPr>
        <w:tc>
          <w:tcPr>
            <w:tcW w:w="1150" w:type="dxa"/>
            <w:hideMark/>
          </w:tcPr>
          <w:p w:rsidR="004C0633" w:rsidRPr="004D477B" w:rsidRDefault="004C0633" w:rsidP="004C0633">
            <w:pPr>
              <w:rPr>
                <w:sz w:val="20"/>
              </w:rPr>
            </w:pPr>
            <w:r w:rsidRPr="004D477B">
              <w:rPr>
                <w:sz w:val="20"/>
              </w:rPr>
              <w:t> </w:t>
            </w:r>
          </w:p>
        </w:tc>
        <w:tc>
          <w:tcPr>
            <w:tcW w:w="283" w:type="dxa"/>
            <w:textDirection w:val="btLr"/>
            <w:vAlign w:val="center"/>
            <w:hideMark/>
          </w:tcPr>
          <w:p w:rsidR="004C0633" w:rsidRPr="004D477B" w:rsidRDefault="004C0633" w:rsidP="004D477B">
            <w:pPr>
              <w:jc w:val="center"/>
              <w:rPr>
                <w:sz w:val="20"/>
              </w:rPr>
            </w:pPr>
            <w:r w:rsidRPr="004D477B">
              <w:rPr>
                <w:sz w:val="20"/>
              </w:rPr>
              <w:t>всего</w:t>
            </w:r>
          </w:p>
        </w:tc>
        <w:tc>
          <w:tcPr>
            <w:tcW w:w="428" w:type="dxa"/>
            <w:textDirection w:val="btLr"/>
            <w:vAlign w:val="center"/>
            <w:hideMark/>
          </w:tcPr>
          <w:p w:rsidR="004C0633" w:rsidRPr="004D477B" w:rsidRDefault="004C0633" w:rsidP="004D477B">
            <w:pPr>
              <w:jc w:val="center"/>
              <w:rPr>
                <w:sz w:val="20"/>
              </w:rPr>
            </w:pPr>
            <w:r w:rsidRPr="004D477B">
              <w:rPr>
                <w:sz w:val="20"/>
              </w:rPr>
              <w:t>от сдачи в аренду имущества</w:t>
            </w:r>
          </w:p>
        </w:tc>
        <w:tc>
          <w:tcPr>
            <w:tcW w:w="426" w:type="dxa"/>
            <w:textDirection w:val="btLr"/>
            <w:vAlign w:val="center"/>
            <w:hideMark/>
          </w:tcPr>
          <w:p w:rsidR="004C0633" w:rsidRPr="004D477B" w:rsidRDefault="004C0633" w:rsidP="004D477B">
            <w:pPr>
              <w:jc w:val="center"/>
              <w:rPr>
                <w:sz w:val="20"/>
              </w:rPr>
            </w:pPr>
            <w:r w:rsidRPr="004D477B">
              <w:rPr>
                <w:sz w:val="20"/>
              </w:rPr>
              <w:t>от оказания платных услуг (выполнения работ)</w:t>
            </w:r>
          </w:p>
        </w:tc>
        <w:tc>
          <w:tcPr>
            <w:tcW w:w="427" w:type="dxa"/>
            <w:textDirection w:val="btLr"/>
            <w:vAlign w:val="center"/>
            <w:hideMark/>
          </w:tcPr>
          <w:p w:rsidR="004C0633" w:rsidRPr="004D477B" w:rsidRDefault="004C0633" w:rsidP="004D477B">
            <w:pPr>
              <w:jc w:val="center"/>
              <w:rPr>
                <w:sz w:val="20"/>
              </w:rPr>
            </w:pPr>
            <w:r w:rsidRPr="004D477B">
              <w:rPr>
                <w:sz w:val="20"/>
              </w:rPr>
              <w:t>от оказания услуг (выполнения работ) в соответствии с муниципальным заданием</w:t>
            </w:r>
          </w:p>
        </w:tc>
        <w:tc>
          <w:tcPr>
            <w:tcW w:w="426" w:type="dxa"/>
            <w:textDirection w:val="btLr"/>
            <w:vAlign w:val="center"/>
            <w:hideMark/>
          </w:tcPr>
          <w:p w:rsidR="004C0633" w:rsidRPr="004D477B" w:rsidRDefault="004C0633" w:rsidP="004D477B">
            <w:pPr>
              <w:jc w:val="center"/>
              <w:rPr>
                <w:sz w:val="20"/>
              </w:rPr>
            </w:pPr>
            <w:r w:rsidRPr="004D477B">
              <w:rPr>
                <w:sz w:val="20"/>
              </w:rPr>
              <w:t>всего</w:t>
            </w:r>
          </w:p>
        </w:tc>
        <w:tc>
          <w:tcPr>
            <w:tcW w:w="425" w:type="dxa"/>
            <w:textDirection w:val="btLr"/>
            <w:vAlign w:val="center"/>
            <w:hideMark/>
          </w:tcPr>
          <w:p w:rsidR="004C0633" w:rsidRPr="004D477B" w:rsidRDefault="004C0633" w:rsidP="004D477B">
            <w:pPr>
              <w:jc w:val="center"/>
              <w:rPr>
                <w:sz w:val="20"/>
              </w:rPr>
            </w:pPr>
            <w:r w:rsidRPr="004D477B">
              <w:rPr>
                <w:sz w:val="20"/>
              </w:rPr>
              <w:t>выплата налога на имущество</w:t>
            </w:r>
          </w:p>
        </w:tc>
        <w:tc>
          <w:tcPr>
            <w:tcW w:w="425" w:type="dxa"/>
            <w:textDirection w:val="btLr"/>
            <w:vAlign w:val="center"/>
            <w:hideMark/>
          </w:tcPr>
          <w:p w:rsidR="004C0633" w:rsidRPr="004D477B" w:rsidRDefault="004C0633" w:rsidP="004D477B">
            <w:pPr>
              <w:jc w:val="center"/>
              <w:rPr>
                <w:sz w:val="20"/>
              </w:rPr>
            </w:pPr>
            <w:proofErr w:type="gramStart"/>
            <w:r w:rsidRPr="004D477B">
              <w:rPr>
                <w:sz w:val="20"/>
              </w:rPr>
              <w:t>переданное</w:t>
            </w:r>
            <w:proofErr w:type="gramEnd"/>
            <w:r w:rsidRPr="004D477B">
              <w:rPr>
                <w:sz w:val="20"/>
              </w:rPr>
              <w:t xml:space="preserve"> в аренду</w:t>
            </w:r>
          </w:p>
        </w:tc>
        <w:tc>
          <w:tcPr>
            <w:tcW w:w="478" w:type="dxa"/>
            <w:textDirection w:val="btLr"/>
            <w:vAlign w:val="center"/>
            <w:hideMark/>
          </w:tcPr>
          <w:p w:rsidR="004C0633" w:rsidRPr="004D477B" w:rsidRDefault="004C0633" w:rsidP="004D477B">
            <w:pPr>
              <w:jc w:val="center"/>
              <w:rPr>
                <w:sz w:val="20"/>
              </w:rPr>
            </w:pPr>
            <w:proofErr w:type="gramStart"/>
            <w:r w:rsidRPr="004D477B">
              <w:rPr>
                <w:sz w:val="20"/>
              </w:rPr>
              <w:t>переданное в безвозмездное пользование</w:t>
            </w:r>
            <w:proofErr w:type="gramEnd"/>
          </w:p>
        </w:tc>
        <w:tc>
          <w:tcPr>
            <w:tcW w:w="425" w:type="dxa"/>
            <w:textDirection w:val="btLr"/>
            <w:vAlign w:val="center"/>
            <w:hideMark/>
          </w:tcPr>
          <w:p w:rsidR="004C0633" w:rsidRPr="004D477B" w:rsidRDefault="004C0633" w:rsidP="004D477B">
            <w:pPr>
              <w:jc w:val="center"/>
              <w:rPr>
                <w:sz w:val="20"/>
              </w:rPr>
            </w:pPr>
            <w:r w:rsidRPr="004D477B">
              <w:rPr>
                <w:sz w:val="20"/>
              </w:rPr>
              <w:t>для оказания платных услуг (выполнения работ)</w:t>
            </w:r>
          </w:p>
        </w:tc>
        <w:tc>
          <w:tcPr>
            <w:tcW w:w="514" w:type="dxa"/>
            <w:textDirection w:val="btLr"/>
            <w:vAlign w:val="center"/>
            <w:hideMark/>
          </w:tcPr>
          <w:p w:rsidR="004C0633" w:rsidRPr="004D477B" w:rsidRDefault="004C0633" w:rsidP="004D477B">
            <w:pPr>
              <w:jc w:val="center"/>
              <w:rPr>
                <w:sz w:val="20"/>
              </w:rPr>
            </w:pPr>
            <w:r w:rsidRPr="004D477B">
              <w:rPr>
                <w:sz w:val="20"/>
              </w:rPr>
              <w:t>для оказания услуг (выполнения работ) в соответствии с муниципальным заданием</w:t>
            </w:r>
          </w:p>
        </w:tc>
        <w:tc>
          <w:tcPr>
            <w:tcW w:w="426" w:type="dxa"/>
            <w:vMerge/>
            <w:vAlign w:val="center"/>
            <w:hideMark/>
          </w:tcPr>
          <w:p w:rsidR="004C0633" w:rsidRPr="004D477B" w:rsidRDefault="004C0633" w:rsidP="004D477B">
            <w:pPr>
              <w:jc w:val="center"/>
              <w:rPr>
                <w:sz w:val="20"/>
              </w:rPr>
            </w:pPr>
          </w:p>
        </w:tc>
        <w:tc>
          <w:tcPr>
            <w:tcW w:w="426" w:type="dxa"/>
            <w:vMerge/>
            <w:vAlign w:val="center"/>
            <w:hideMark/>
          </w:tcPr>
          <w:p w:rsidR="004C0633" w:rsidRPr="004D477B" w:rsidRDefault="004C0633" w:rsidP="004D477B">
            <w:pPr>
              <w:jc w:val="center"/>
              <w:rPr>
                <w:sz w:val="20"/>
              </w:rPr>
            </w:pPr>
          </w:p>
        </w:tc>
        <w:tc>
          <w:tcPr>
            <w:tcW w:w="520" w:type="dxa"/>
            <w:vMerge/>
            <w:vAlign w:val="center"/>
            <w:hideMark/>
          </w:tcPr>
          <w:p w:rsidR="004C0633" w:rsidRPr="004D477B" w:rsidRDefault="004C0633" w:rsidP="004D477B">
            <w:pPr>
              <w:jc w:val="center"/>
              <w:rPr>
                <w:sz w:val="20"/>
              </w:rPr>
            </w:pPr>
          </w:p>
        </w:tc>
        <w:tc>
          <w:tcPr>
            <w:tcW w:w="472" w:type="dxa"/>
            <w:vMerge/>
            <w:vAlign w:val="center"/>
            <w:hideMark/>
          </w:tcPr>
          <w:p w:rsidR="004C0633" w:rsidRPr="004D477B" w:rsidRDefault="004C0633" w:rsidP="004D477B">
            <w:pPr>
              <w:jc w:val="center"/>
              <w:rPr>
                <w:sz w:val="20"/>
              </w:rPr>
            </w:pPr>
          </w:p>
        </w:tc>
        <w:tc>
          <w:tcPr>
            <w:tcW w:w="478" w:type="dxa"/>
            <w:vMerge/>
            <w:vAlign w:val="center"/>
            <w:hideMark/>
          </w:tcPr>
          <w:p w:rsidR="004C0633" w:rsidRPr="004D477B" w:rsidRDefault="004C0633" w:rsidP="004D477B">
            <w:pPr>
              <w:jc w:val="center"/>
              <w:rPr>
                <w:sz w:val="20"/>
              </w:rPr>
            </w:pPr>
          </w:p>
        </w:tc>
        <w:tc>
          <w:tcPr>
            <w:tcW w:w="505" w:type="dxa"/>
            <w:vMerge/>
            <w:vAlign w:val="center"/>
            <w:hideMark/>
          </w:tcPr>
          <w:p w:rsidR="004C0633" w:rsidRPr="004D477B" w:rsidRDefault="004C0633" w:rsidP="004D477B">
            <w:pPr>
              <w:jc w:val="center"/>
              <w:rPr>
                <w:sz w:val="20"/>
              </w:rPr>
            </w:pPr>
          </w:p>
        </w:tc>
        <w:tc>
          <w:tcPr>
            <w:tcW w:w="425" w:type="dxa"/>
            <w:vMerge/>
            <w:vAlign w:val="center"/>
            <w:hideMark/>
          </w:tcPr>
          <w:p w:rsidR="004C0633" w:rsidRPr="004D477B" w:rsidRDefault="004C0633" w:rsidP="004D477B">
            <w:pPr>
              <w:jc w:val="center"/>
              <w:rPr>
                <w:sz w:val="20"/>
              </w:rPr>
            </w:pPr>
          </w:p>
        </w:tc>
        <w:tc>
          <w:tcPr>
            <w:tcW w:w="540" w:type="dxa"/>
            <w:vMerge/>
            <w:vAlign w:val="center"/>
            <w:hideMark/>
          </w:tcPr>
          <w:p w:rsidR="004C0633" w:rsidRPr="004D477B" w:rsidRDefault="004C0633" w:rsidP="004D477B">
            <w:pPr>
              <w:jc w:val="center"/>
              <w:rPr>
                <w:sz w:val="20"/>
              </w:rPr>
            </w:pPr>
          </w:p>
        </w:tc>
        <w:tc>
          <w:tcPr>
            <w:tcW w:w="560" w:type="dxa"/>
            <w:vMerge/>
            <w:vAlign w:val="center"/>
            <w:hideMark/>
          </w:tcPr>
          <w:p w:rsidR="004C0633" w:rsidRPr="004D477B" w:rsidRDefault="004C0633" w:rsidP="004D477B">
            <w:pPr>
              <w:jc w:val="center"/>
              <w:rPr>
                <w:sz w:val="20"/>
              </w:rPr>
            </w:pPr>
          </w:p>
        </w:tc>
        <w:tc>
          <w:tcPr>
            <w:tcW w:w="498" w:type="dxa"/>
            <w:vMerge/>
            <w:vAlign w:val="center"/>
            <w:hideMark/>
          </w:tcPr>
          <w:p w:rsidR="004C0633" w:rsidRPr="004D477B" w:rsidRDefault="004C0633" w:rsidP="004D477B">
            <w:pPr>
              <w:jc w:val="center"/>
              <w:rPr>
                <w:sz w:val="20"/>
              </w:rPr>
            </w:pPr>
          </w:p>
        </w:tc>
        <w:tc>
          <w:tcPr>
            <w:tcW w:w="520" w:type="dxa"/>
            <w:vMerge/>
            <w:vAlign w:val="center"/>
            <w:hideMark/>
          </w:tcPr>
          <w:p w:rsidR="004C0633" w:rsidRPr="004D477B" w:rsidRDefault="004C0633" w:rsidP="004D477B">
            <w:pPr>
              <w:jc w:val="center"/>
              <w:rPr>
                <w:sz w:val="20"/>
              </w:rPr>
            </w:pPr>
          </w:p>
        </w:tc>
        <w:tc>
          <w:tcPr>
            <w:tcW w:w="580" w:type="dxa"/>
            <w:vMerge/>
            <w:vAlign w:val="center"/>
            <w:hideMark/>
          </w:tcPr>
          <w:p w:rsidR="004C0633" w:rsidRPr="004D477B" w:rsidRDefault="004C0633" w:rsidP="004D477B">
            <w:pPr>
              <w:jc w:val="center"/>
              <w:rPr>
                <w:sz w:val="20"/>
              </w:rPr>
            </w:pPr>
          </w:p>
        </w:tc>
        <w:tc>
          <w:tcPr>
            <w:tcW w:w="562" w:type="dxa"/>
            <w:vMerge/>
            <w:vAlign w:val="center"/>
            <w:hideMark/>
          </w:tcPr>
          <w:p w:rsidR="004C0633" w:rsidRPr="004D477B" w:rsidRDefault="004C0633" w:rsidP="004D477B">
            <w:pPr>
              <w:jc w:val="center"/>
              <w:rPr>
                <w:sz w:val="20"/>
              </w:rPr>
            </w:pPr>
          </w:p>
        </w:tc>
        <w:tc>
          <w:tcPr>
            <w:tcW w:w="435" w:type="dxa"/>
            <w:textDirection w:val="btLr"/>
            <w:vAlign w:val="center"/>
            <w:hideMark/>
          </w:tcPr>
          <w:p w:rsidR="004C0633" w:rsidRPr="004D477B" w:rsidRDefault="004C0633" w:rsidP="004D477B">
            <w:pPr>
              <w:jc w:val="center"/>
              <w:rPr>
                <w:sz w:val="20"/>
              </w:rPr>
            </w:pPr>
            <w:r w:rsidRPr="004D477B">
              <w:rPr>
                <w:sz w:val="20"/>
              </w:rPr>
              <w:t>всего</w:t>
            </w:r>
          </w:p>
        </w:tc>
        <w:tc>
          <w:tcPr>
            <w:tcW w:w="425" w:type="dxa"/>
            <w:textDirection w:val="btLr"/>
            <w:vAlign w:val="center"/>
            <w:hideMark/>
          </w:tcPr>
          <w:p w:rsidR="004C0633" w:rsidRPr="004D477B" w:rsidRDefault="004C0633" w:rsidP="004D477B">
            <w:pPr>
              <w:jc w:val="center"/>
              <w:rPr>
                <w:sz w:val="20"/>
              </w:rPr>
            </w:pPr>
            <w:proofErr w:type="gramStart"/>
            <w:r w:rsidRPr="004D477B">
              <w:rPr>
                <w:sz w:val="20"/>
              </w:rPr>
              <w:t>переданное</w:t>
            </w:r>
            <w:proofErr w:type="gramEnd"/>
            <w:r w:rsidRPr="004D477B">
              <w:rPr>
                <w:sz w:val="20"/>
              </w:rPr>
              <w:t xml:space="preserve"> в аренду</w:t>
            </w:r>
          </w:p>
        </w:tc>
        <w:tc>
          <w:tcPr>
            <w:tcW w:w="567" w:type="dxa"/>
            <w:textDirection w:val="btLr"/>
            <w:vAlign w:val="center"/>
            <w:hideMark/>
          </w:tcPr>
          <w:p w:rsidR="004C0633" w:rsidRPr="004D477B" w:rsidRDefault="004C0633" w:rsidP="004D477B">
            <w:pPr>
              <w:jc w:val="center"/>
              <w:rPr>
                <w:sz w:val="20"/>
              </w:rPr>
            </w:pPr>
            <w:proofErr w:type="gramStart"/>
            <w:r w:rsidRPr="004D477B">
              <w:rPr>
                <w:sz w:val="20"/>
              </w:rPr>
              <w:t>переданное в безвозмездное пользование</w:t>
            </w:r>
            <w:proofErr w:type="gramEnd"/>
          </w:p>
        </w:tc>
        <w:tc>
          <w:tcPr>
            <w:tcW w:w="425" w:type="dxa"/>
            <w:textDirection w:val="btLr"/>
            <w:vAlign w:val="center"/>
            <w:hideMark/>
          </w:tcPr>
          <w:p w:rsidR="004C0633" w:rsidRPr="004D477B" w:rsidRDefault="004C0633" w:rsidP="004D477B">
            <w:pPr>
              <w:jc w:val="center"/>
              <w:rPr>
                <w:sz w:val="20"/>
              </w:rPr>
            </w:pPr>
            <w:proofErr w:type="gramStart"/>
            <w:r w:rsidRPr="004D477B">
              <w:rPr>
                <w:sz w:val="20"/>
              </w:rPr>
              <w:t>используемое</w:t>
            </w:r>
            <w:proofErr w:type="gramEnd"/>
            <w:r w:rsidRPr="004D477B">
              <w:rPr>
                <w:sz w:val="20"/>
              </w:rPr>
              <w:t xml:space="preserve"> для оказания платных услуг (выполнения работ)</w:t>
            </w:r>
          </w:p>
        </w:tc>
        <w:tc>
          <w:tcPr>
            <w:tcW w:w="703" w:type="dxa"/>
            <w:textDirection w:val="btLr"/>
            <w:vAlign w:val="center"/>
            <w:hideMark/>
          </w:tcPr>
          <w:p w:rsidR="004C0633" w:rsidRPr="004D477B" w:rsidRDefault="004C0633" w:rsidP="004D477B">
            <w:pPr>
              <w:jc w:val="center"/>
              <w:rPr>
                <w:sz w:val="20"/>
              </w:rPr>
            </w:pPr>
            <w:proofErr w:type="gramStart"/>
            <w:r w:rsidRPr="004D477B">
              <w:rPr>
                <w:sz w:val="20"/>
              </w:rPr>
              <w:t>используемое</w:t>
            </w:r>
            <w:proofErr w:type="gramEnd"/>
            <w:r w:rsidRPr="004D477B">
              <w:rPr>
                <w:sz w:val="20"/>
              </w:rPr>
              <w:t xml:space="preserve"> для оказания услуг (выполнения работ) в соответствии с муниципальным заданием</w:t>
            </w:r>
          </w:p>
        </w:tc>
        <w:tc>
          <w:tcPr>
            <w:tcW w:w="283" w:type="dxa"/>
            <w:vMerge/>
            <w:vAlign w:val="center"/>
            <w:hideMark/>
          </w:tcPr>
          <w:p w:rsidR="004C0633" w:rsidRPr="004D477B" w:rsidRDefault="004C0633" w:rsidP="004D477B">
            <w:pPr>
              <w:jc w:val="center"/>
              <w:rPr>
                <w:sz w:val="20"/>
              </w:rPr>
            </w:pPr>
          </w:p>
        </w:tc>
        <w:tc>
          <w:tcPr>
            <w:tcW w:w="709" w:type="dxa"/>
            <w:vMerge/>
            <w:vAlign w:val="center"/>
            <w:hideMark/>
          </w:tcPr>
          <w:p w:rsidR="004C0633" w:rsidRPr="004D477B" w:rsidRDefault="004C0633" w:rsidP="004D477B">
            <w:pPr>
              <w:jc w:val="center"/>
              <w:rPr>
                <w:sz w:val="20"/>
              </w:rPr>
            </w:pPr>
          </w:p>
        </w:tc>
      </w:tr>
      <w:tr w:rsidR="004D477B" w:rsidRPr="004D477B" w:rsidTr="004D477B">
        <w:trPr>
          <w:trHeight w:val="300"/>
        </w:trPr>
        <w:tc>
          <w:tcPr>
            <w:tcW w:w="1150" w:type="dxa"/>
            <w:vAlign w:val="bottom"/>
            <w:hideMark/>
          </w:tcPr>
          <w:p w:rsidR="004C0633" w:rsidRPr="004D477B" w:rsidRDefault="004C0633" w:rsidP="004C0633">
            <w:pPr>
              <w:rPr>
                <w:sz w:val="20"/>
              </w:rPr>
            </w:pPr>
            <w:r w:rsidRPr="004D477B">
              <w:rPr>
                <w:sz w:val="20"/>
              </w:rPr>
              <w:t>1</w:t>
            </w:r>
          </w:p>
        </w:tc>
        <w:tc>
          <w:tcPr>
            <w:tcW w:w="283" w:type="dxa"/>
            <w:vAlign w:val="bottom"/>
            <w:hideMark/>
          </w:tcPr>
          <w:p w:rsidR="004C0633" w:rsidRPr="004D477B" w:rsidRDefault="004C0633" w:rsidP="004C0633">
            <w:pPr>
              <w:rPr>
                <w:sz w:val="20"/>
              </w:rPr>
            </w:pPr>
            <w:r w:rsidRPr="004D477B">
              <w:rPr>
                <w:sz w:val="20"/>
              </w:rPr>
              <w:t>2</w:t>
            </w:r>
          </w:p>
        </w:tc>
        <w:tc>
          <w:tcPr>
            <w:tcW w:w="428" w:type="dxa"/>
            <w:vAlign w:val="bottom"/>
            <w:hideMark/>
          </w:tcPr>
          <w:p w:rsidR="004C0633" w:rsidRPr="004D477B" w:rsidRDefault="004C0633" w:rsidP="004C0633">
            <w:pPr>
              <w:rPr>
                <w:sz w:val="20"/>
              </w:rPr>
            </w:pPr>
            <w:r w:rsidRPr="004D477B">
              <w:rPr>
                <w:sz w:val="20"/>
              </w:rPr>
              <w:t>3</w:t>
            </w:r>
          </w:p>
        </w:tc>
        <w:tc>
          <w:tcPr>
            <w:tcW w:w="426" w:type="dxa"/>
            <w:vAlign w:val="bottom"/>
            <w:hideMark/>
          </w:tcPr>
          <w:p w:rsidR="004C0633" w:rsidRPr="004D477B" w:rsidRDefault="004C0633" w:rsidP="004C0633">
            <w:pPr>
              <w:rPr>
                <w:sz w:val="20"/>
              </w:rPr>
            </w:pPr>
            <w:r w:rsidRPr="004D477B">
              <w:rPr>
                <w:sz w:val="20"/>
              </w:rPr>
              <w:t>4</w:t>
            </w:r>
          </w:p>
        </w:tc>
        <w:tc>
          <w:tcPr>
            <w:tcW w:w="427" w:type="dxa"/>
            <w:vAlign w:val="bottom"/>
            <w:hideMark/>
          </w:tcPr>
          <w:p w:rsidR="004C0633" w:rsidRPr="004D477B" w:rsidRDefault="004C0633" w:rsidP="004C0633">
            <w:pPr>
              <w:rPr>
                <w:sz w:val="20"/>
              </w:rPr>
            </w:pPr>
            <w:r w:rsidRPr="004D477B">
              <w:rPr>
                <w:sz w:val="20"/>
              </w:rPr>
              <w:t>5</w:t>
            </w:r>
          </w:p>
        </w:tc>
        <w:tc>
          <w:tcPr>
            <w:tcW w:w="426" w:type="dxa"/>
            <w:vAlign w:val="bottom"/>
            <w:hideMark/>
          </w:tcPr>
          <w:p w:rsidR="004C0633" w:rsidRPr="004D477B" w:rsidRDefault="004C0633" w:rsidP="004C0633">
            <w:pPr>
              <w:rPr>
                <w:sz w:val="20"/>
              </w:rPr>
            </w:pPr>
            <w:r w:rsidRPr="004D477B">
              <w:rPr>
                <w:sz w:val="20"/>
              </w:rPr>
              <w:t>6</w:t>
            </w:r>
          </w:p>
        </w:tc>
        <w:tc>
          <w:tcPr>
            <w:tcW w:w="425" w:type="dxa"/>
            <w:vAlign w:val="bottom"/>
            <w:hideMark/>
          </w:tcPr>
          <w:p w:rsidR="004C0633" w:rsidRPr="004D477B" w:rsidRDefault="004C0633" w:rsidP="004C0633">
            <w:pPr>
              <w:rPr>
                <w:sz w:val="20"/>
              </w:rPr>
            </w:pPr>
            <w:r w:rsidRPr="004D477B">
              <w:rPr>
                <w:sz w:val="20"/>
              </w:rPr>
              <w:t>7</w:t>
            </w:r>
          </w:p>
        </w:tc>
        <w:tc>
          <w:tcPr>
            <w:tcW w:w="425" w:type="dxa"/>
            <w:vAlign w:val="bottom"/>
            <w:hideMark/>
          </w:tcPr>
          <w:p w:rsidR="004C0633" w:rsidRPr="004D477B" w:rsidRDefault="004C0633" w:rsidP="004C0633">
            <w:pPr>
              <w:rPr>
                <w:sz w:val="20"/>
              </w:rPr>
            </w:pPr>
            <w:r w:rsidRPr="004D477B">
              <w:rPr>
                <w:sz w:val="20"/>
              </w:rPr>
              <w:t>8</w:t>
            </w:r>
          </w:p>
        </w:tc>
        <w:tc>
          <w:tcPr>
            <w:tcW w:w="478" w:type="dxa"/>
            <w:vAlign w:val="bottom"/>
            <w:hideMark/>
          </w:tcPr>
          <w:p w:rsidR="004C0633" w:rsidRPr="004D477B" w:rsidRDefault="004C0633" w:rsidP="004C0633">
            <w:pPr>
              <w:rPr>
                <w:sz w:val="20"/>
              </w:rPr>
            </w:pPr>
            <w:r w:rsidRPr="004D477B">
              <w:rPr>
                <w:sz w:val="20"/>
              </w:rPr>
              <w:t>9</w:t>
            </w:r>
          </w:p>
        </w:tc>
        <w:tc>
          <w:tcPr>
            <w:tcW w:w="425" w:type="dxa"/>
            <w:vAlign w:val="bottom"/>
            <w:hideMark/>
          </w:tcPr>
          <w:p w:rsidR="004C0633" w:rsidRPr="004D477B" w:rsidRDefault="004C0633" w:rsidP="004C0633">
            <w:pPr>
              <w:rPr>
                <w:sz w:val="20"/>
              </w:rPr>
            </w:pPr>
            <w:r w:rsidRPr="004D477B">
              <w:rPr>
                <w:sz w:val="20"/>
              </w:rPr>
              <w:t>10</w:t>
            </w:r>
          </w:p>
        </w:tc>
        <w:tc>
          <w:tcPr>
            <w:tcW w:w="514" w:type="dxa"/>
            <w:vAlign w:val="bottom"/>
            <w:hideMark/>
          </w:tcPr>
          <w:p w:rsidR="004C0633" w:rsidRPr="004D477B" w:rsidRDefault="004C0633" w:rsidP="004C0633">
            <w:pPr>
              <w:rPr>
                <w:sz w:val="20"/>
              </w:rPr>
            </w:pPr>
            <w:r w:rsidRPr="004D477B">
              <w:rPr>
                <w:sz w:val="20"/>
              </w:rPr>
              <w:t>11</w:t>
            </w:r>
          </w:p>
        </w:tc>
        <w:tc>
          <w:tcPr>
            <w:tcW w:w="426" w:type="dxa"/>
            <w:vAlign w:val="bottom"/>
            <w:hideMark/>
          </w:tcPr>
          <w:p w:rsidR="004C0633" w:rsidRPr="004D477B" w:rsidRDefault="004C0633" w:rsidP="004C0633">
            <w:pPr>
              <w:rPr>
                <w:sz w:val="20"/>
              </w:rPr>
            </w:pPr>
            <w:r w:rsidRPr="004D477B">
              <w:rPr>
                <w:sz w:val="20"/>
              </w:rPr>
              <w:t>12</w:t>
            </w:r>
          </w:p>
        </w:tc>
        <w:tc>
          <w:tcPr>
            <w:tcW w:w="426" w:type="dxa"/>
            <w:vAlign w:val="bottom"/>
            <w:hideMark/>
          </w:tcPr>
          <w:p w:rsidR="004C0633" w:rsidRPr="004D477B" w:rsidRDefault="004C0633" w:rsidP="004C0633">
            <w:pPr>
              <w:rPr>
                <w:sz w:val="20"/>
              </w:rPr>
            </w:pPr>
            <w:r w:rsidRPr="004D477B">
              <w:rPr>
                <w:sz w:val="20"/>
              </w:rPr>
              <w:t>13</w:t>
            </w:r>
          </w:p>
        </w:tc>
        <w:tc>
          <w:tcPr>
            <w:tcW w:w="520" w:type="dxa"/>
            <w:vAlign w:val="bottom"/>
            <w:hideMark/>
          </w:tcPr>
          <w:p w:rsidR="004C0633" w:rsidRPr="004D477B" w:rsidRDefault="004C0633" w:rsidP="004C0633">
            <w:pPr>
              <w:rPr>
                <w:sz w:val="20"/>
              </w:rPr>
            </w:pPr>
            <w:r w:rsidRPr="004D477B">
              <w:rPr>
                <w:sz w:val="20"/>
              </w:rPr>
              <w:t>14</w:t>
            </w:r>
          </w:p>
        </w:tc>
        <w:tc>
          <w:tcPr>
            <w:tcW w:w="472" w:type="dxa"/>
            <w:vAlign w:val="bottom"/>
            <w:hideMark/>
          </w:tcPr>
          <w:p w:rsidR="004C0633" w:rsidRPr="004D477B" w:rsidRDefault="004C0633" w:rsidP="004C0633">
            <w:pPr>
              <w:rPr>
                <w:sz w:val="20"/>
              </w:rPr>
            </w:pPr>
            <w:r w:rsidRPr="004D477B">
              <w:rPr>
                <w:sz w:val="20"/>
              </w:rPr>
              <w:t>15</w:t>
            </w:r>
          </w:p>
        </w:tc>
        <w:tc>
          <w:tcPr>
            <w:tcW w:w="478" w:type="dxa"/>
            <w:vAlign w:val="bottom"/>
            <w:hideMark/>
          </w:tcPr>
          <w:p w:rsidR="004C0633" w:rsidRPr="004D477B" w:rsidRDefault="004C0633" w:rsidP="004C0633">
            <w:pPr>
              <w:rPr>
                <w:sz w:val="20"/>
              </w:rPr>
            </w:pPr>
            <w:r w:rsidRPr="004D477B">
              <w:rPr>
                <w:sz w:val="20"/>
              </w:rPr>
              <w:t>16</w:t>
            </w:r>
          </w:p>
        </w:tc>
        <w:tc>
          <w:tcPr>
            <w:tcW w:w="505" w:type="dxa"/>
            <w:vAlign w:val="bottom"/>
            <w:hideMark/>
          </w:tcPr>
          <w:p w:rsidR="004C0633" w:rsidRPr="004D477B" w:rsidRDefault="004C0633" w:rsidP="004C0633">
            <w:pPr>
              <w:rPr>
                <w:sz w:val="20"/>
              </w:rPr>
            </w:pPr>
            <w:r w:rsidRPr="004D477B">
              <w:rPr>
                <w:sz w:val="20"/>
              </w:rPr>
              <w:t>17</w:t>
            </w:r>
          </w:p>
        </w:tc>
        <w:tc>
          <w:tcPr>
            <w:tcW w:w="425" w:type="dxa"/>
            <w:vAlign w:val="bottom"/>
            <w:hideMark/>
          </w:tcPr>
          <w:p w:rsidR="004C0633" w:rsidRPr="004D477B" w:rsidRDefault="004C0633" w:rsidP="004C0633">
            <w:pPr>
              <w:rPr>
                <w:sz w:val="20"/>
              </w:rPr>
            </w:pPr>
            <w:r w:rsidRPr="004D477B">
              <w:rPr>
                <w:sz w:val="20"/>
              </w:rPr>
              <w:t>18</w:t>
            </w:r>
          </w:p>
        </w:tc>
        <w:tc>
          <w:tcPr>
            <w:tcW w:w="540" w:type="dxa"/>
            <w:vAlign w:val="bottom"/>
            <w:hideMark/>
          </w:tcPr>
          <w:p w:rsidR="004C0633" w:rsidRPr="004D477B" w:rsidRDefault="004C0633" w:rsidP="004C0633">
            <w:pPr>
              <w:rPr>
                <w:sz w:val="20"/>
              </w:rPr>
            </w:pPr>
            <w:r w:rsidRPr="004D477B">
              <w:rPr>
                <w:sz w:val="20"/>
              </w:rPr>
              <w:t>19</w:t>
            </w:r>
          </w:p>
        </w:tc>
        <w:tc>
          <w:tcPr>
            <w:tcW w:w="560" w:type="dxa"/>
            <w:vAlign w:val="bottom"/>
            <w:hideMark/>
          </w:tcPr>
          <w:p w:rsidR="004C0633" w:rsidRPr="004D477B" w:rsidRDefault="004C0633" w:rsidP="004C0633">
            <w:pPr>
              <w:rPr>
                <w:sz w:val="20"/>
              </w:rPr>
            </w:pPr>
            <w:r w:rsidRPr="004D477B">
              <w:rPr>
                <w:sz w:val="20"/>
              </w:rPr>
              <w:t>20</w:t>
            </w:r>
          </w:p>
        </w:tc>
        <w:tc>
          <w:tcPr>
            <w:tcW w:w="498" w:type="dxa"/>
            <w:vAlign w:val="bottom"/>
            <w:hideMark/>
          </w:tcPr>
          <w:p w:rsidR="004C0633" w:rsidRPr="004D477B" w:rsidRDefault="004C0633" w:rsidP="004C0633">
            <w:pPr>
              <w:rPr>
                <w:sz w:val="20"/>
              </w:rPr>
            </w:pPr>
            <w:r w:rsidRPr="004D477B">
              <w:rPr>
                <w:sz w:val="20"/>
              </w:rPr>
              <w:t>21</w:t>
            </w:r>
          </w:p>
        </w:tc>
        <w:tc>
          <w:tcPr>
            <w:tcW w:w="520" w:type="dxa"/>
            <w:vAlign w:val="bottom"/>
            <w:hideMark/>
          </w:tcPr>
          <w:p w:rsidR="004C0633" w:rsidRPr="004D477B" w:rsidRDefault="004C0633" w:rsidP="004C0633">
            <w:pPr>
              <w:rPr>
                <w:sz w:val="20"/>
              </w:rPr>
            </w:pPr>
            <w:r w:rsidRPr="004D477B">
              <w:rPr>
                <w:sz w:val="20"/>
              </w:rPr>
              <w:t>22</w:t>
            </w:r>
          </w:p>
        </w:tc>
        <w:tc>
          <w:tcPr>
            <w:tcW w:w="580" w:type="dxa"/>
            <w:vAlign w:val="bottom"/>
            <w:hideMark/>
          </w:tcPr>
          <w:p w:rsidR="004C0633" w:rsidRPr="004D477B" w:rsidRDefault="004C0633" w:rsidP="004C0633">
            <w:pPr>
              <w:rPr>
                <w:sz w:val="20"/>
              </w:rPr>
            </w:pPr>
            <w:r w:rsidRPr="004D477B">
              <w:rPr>
                <w:sz w:val="20"/>
              </w:rPr>
              <w:t>23</w:t>
            </w:r>
          </w:p>
        </w:tc>
        <w:tc>
          <w:tcPr>
            <w:tcW w:w="562" w:type="dxa"/>
            <w:vAlign w:val="bottom"/>
            <w:hideMark/>
          </w:tcPr>
          <w:p w:rsidR="004C0633" w:rsidRPr="004D477B" w:rsidRDefault="004C0633" w:rsidP="004C0633">
            <w:pPr>
              <w:rPr>
                <w:sz w:val="20"/>
              </w:rPr>
            </w:pPr>
            <w:r w:rsidRPr="004D477B">
              <w:rPr>
                <w:sz w:val="20"/>
              </w:rPr>
              <w:t>24</w:t>
            </w:r>
          </w:p>
        </w:tc>
        <w:tc>
          <w:tcPr>
            <w:tcW w:w="435" w:type="dxa"/>
            <w:vAlign w:val="bottom"/>
            <w:hideMark/>
          </w:tcPr>
          <w:p w:rsidR="004C0633" w:rsidRPr="004D477B" w:rsidRDefault="004C0633" w:rsidP="004C0633">
            <w:pPr>
              <w:rPr>
                <w:sz w:val="20"/>
              </w:rPr>
            </w:pPr>
            <w:r w:rsidRPr="004D477B">
              <w:rPr>
                <w:sz w:val="20"/>
              </w:rPr>
              <w:t>25</w:t>
            </w:r>
          </w:p>
        </w:tc>
        <w:tc>
          <w:tcPr>
            <w:tcW w:w="425" w:type="dxa"/>
            <w:vAlign w:val="bottom"/>
            <w:hideMark/>
          </w:tcPr>
          <w:p w:rsidR="004C0633" w:rsidRPr="004D477B" w:rsidRDefault="004C0633" w:rsidP="004C0633">
            <w:pPr>
              <w:rPr>
                <w:sz w:val="20"/>
              </w:rPr>
            </w:pPr>
            <w:r w:rsidRPr="004D477B">
              <w:rPr>
                <w:sz w:val="20"/>
              </w:rPr>
              <w:t>26</w:t>
            </w:r>
          </w:p>
        </w:tc>
        <w:tc>
          <w:tcPr>
            <w:tcW w:w="567" w:type="dxa"/>
            <w:vAlign w:val="bottom"/>
            <w:hideMark/>
          </w:tcPr>
          <w:p w:rsidR="004C0633" w:rsidRPr="004D477B" w:rsidRDefault="004C0633" w:rsidP="004C0633">
            <w:pPr>
              <w:rPr>
                <w:sz w:val="20"/>
              </w:rPr>
            </w:pPr>
            <w:r w:rsidRPr="004D477B">
              <w:rPr>
                <w:sz w:val="20"/>
              </w:rPr>
              <w:t>27</w:t>
            </w:r>
          </w:p>
        </w:tc>
        <w:tc>
          <w:tcPr>
            <w:tcW w:w="425" w:type="dxa"/>
            <w:vAlign w:val="bottom"/>
            <w:hideMark/>
          </w:tcPr>
          <w:p w:rsidR="004C0633" w:rsidRPr="004D477B" w:rsidRDefault="004C0633" w:rsidP="004C0633">
            <w:pPr>
              <w:rPr>
                <w:sz w:val="20"/>
              </w:rPr>
            </w:pPr>
            <w:r w:rsidRPr="004D477B">
              <w:rPr>
                <w:sz w:val="20"/>
              </w:rPr>
              <w:t>28</w:t>
            </w:r>
          </w:p>
        </w:tc>
        <w:tc>
          <w:tcPr>
            <w:tcW w:w="703" w:type="dxa"/>
            <w:vAlign w:val="bottom"/>
            <w:hideMark/>
          </w:tcPr>
          <w:p w:rsidR="004C0633" w:rsidRPr="004D477B" w:rsidRDefault="004C0633" w:rsidP="004C0633">
            <w:pPr>
              <w:rPr>
                <w:sz w:val="20"/>
              </w:rPr>
            </w:pPr>
            <w:r w:rsidRPr="004D477B">
              <w:rPr>
                <w:sz w:val="20"/>
              </w:rPr>
              <w:t>29</w:t>
            </w:r>
          </w:p>
        </w:tc>
        <w:tc>
          <w:tcPr>
            <w:tcW w:w="283" w:type="dxa"/>
            <w:vAlign w:val="bottom"/>
            <w:hideMark/>
          </w:tcPr>
          <w:p w:rsidR="004C0633" w:rsidRPr="004D477B" w:rsidRDefault="004C0633" w:rsidP="004C0633">
            <w:pPr>
              <w:rPr>
                <w:sz w:val="20"/>
              </w:rPr>
            </w:pPr>
            <w:r w:rsidRPr="004D477B">
              <w:rPr>
                <w:sz w:val="20"/>
              </w:rPr>
              <w:t>30</w:t>
            </w:r>
          </w:p>
        </w:tc>
        <w:tc>
          <w:tcPr>
            <w:tcW w:w="709" w:type="dxa"/>
            <w:vAlign w:val="bottom"/>
            <w:hideMark/>
          </w:tcPr>
          <w:p w:rsidR="004C0633" w:rsidRPr="004D477B" w:rsidRDefault="004C0633" w:rsidP="004C0633">
            <w:pPr>
              <w:rPr>
                <w:sz w:val="20"/>
              </w:rPr>
            </w:pPr>
            <w:r w:rsidRPr="004D477B">
              <w:rPr>
                <w:sz w:val="20"/>
              </w:rPr>
              <w:t>31</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казенное учреждение</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предыдущий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отчетный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900"/>
        </w:trPr>
        <w:tc>
          <w:tcPr>
            <w:tcW w:w="1150" w:type="dxa"/>
            <w:vAlign w:val="bottom"/>
            <w:hideMark/>
          </w:tcPr>
          <w:p w:rsidR="004C0633" w:rsidRPr="004D477B" w:rsidRDefault="004C0633" w:rsidP="004C0633">
            <w:pPr>
              <w:rPr>
                <w:sz w:val="20"/>
              </w:rPr>
            </w:pPr>
            <w:r w:rsidRPr="004D477B">
              <w:rPr>
                <w:sz w:val="20"/>
              </w:rPr>
              <w:lastRenderedPageBreak/>
              <w:t xml:space="preserve">следующий за </w:t>
            </w:r>
            <w:proofErr w:type="gramStart"/>
            <w:r w:rsidRPr="004D477B">
              <w:rPr>
                <w:sz w:val="20"/>
              </w:rPr>
              <w:t>отчетным</w:t>
            </w:r>
            <w:proofErr w:type="gramEnd"/>
            <w:r w:rsidRPr="004D477B">
              <w:rPr>
                <w:sz w:val="20"/>
              </w:rPr>
              <w:t xml:space="preserve"> год (прогноз)</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900"/>
        </w:trPr>
        <w:tc>
          <w:tcPr>
            <w:tcW w:w="1150" w:type="dxa"/>
            <w:vAlign w:val="bottom"/>
            <w:hideMark/>
          </w:tcPr>
          <w:p w:rsidR="004C0633" w:rsidRPr="004D477B" w:rsidRDefault="004C0633" w:rsidP="004C0633">
            <w:pPr>
              <w:rPr>
                <w:sz w:val="20"/>
              </w:rPr>
            </w:pPr>
            <w:r w:rsidRPr="004D477B">
              <w:rPr>
                <w:sz w:val="20"/>
              </w:rPr>
              <w:t>итого по казенным учреждениям</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предыдущий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отчетный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900"/>
        </w:trPr>
        <w:tc>
          <w:tcPr>
            <w:tcW w:w="1150" w:type="dxa"/>
            <w:vAlign w:val="bottom"/>
            <w:hideMark/>
          </w:tcPr>
          <w:p w:rsidR="004C0633" w:rsidRPr="004D477B" w:rsidRDefault="004C0633" w:rsidP="004C0633">
            <w:pPr>
              <w:rPr>
                <w:sz w:val="20"/>
              </w:rPr>
            </w:pPr>
            <w:r w:rsidRPr="004D477B">
              <w:rPr>
                <w:sz w:val="20"/>
              </w:rPr>
              <w:t xml:space="preserve">следующий за </w:t>
            </w:r>
            <w:proofErr w:type="gramStart"/>
            <w:r w:rsidRPr="004D477B">
              <w:rPr>
                <w:sz w:val="20"/>
              </w:rPr>
              <w:t>отчетным</w:t>
            </w:r>
            <w:proofErr w:type="gramEnd"/>
            <w:r w:rsidRPr="004D477B">
              <w:rPr>
                <w:sz w:val="20"/>
              </w:rPr>
              <w:t xml:space="preserve"> год (прогноз)</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бюджетное учреждение</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предыдущий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отчетный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900"/>
        </w:trPr>
        <w:tc>
          <w:tcPr>
            <w:tcW w:w="1150" w:type="dxa"/>
            <w:vAlign w:val="bottom"/>
            <w:hideMark/>
          </w:tcPr>
          <w:p w:rsidR="004C0633" w:rsidRPr="004D477B" w:rsidRDefault="004C0633" w:rsidP="004C0633">
            <w:pPr>
              <w:rPr>
                <w:sz w:val="20"/>
              </w:rPr>
            </w:pPr>
            <w:r w:rsidRPr="004D477B">
              <w:rPr>
                <w:sz w:val="20"/>
              </w:rPr>
              <w:t xml:space="preserve">следующий за </w:t>
            </w:r>
            <w:proofErr w:type="gramStart"/>
            <w:r w:rsidRPr="004D477B">
              <w:rPr>
                <w:sz w:val="20"/>
              </w:rPr>
              <w:t>отчетным</w:t>
            </w:r>
            <w:proofErr w:type="gramEnd"/>
            <w:r w:rsidRPr="004D477B">
              <w:rPr>
                <w:sz w:val="20"/>
              </w:rPr>
              <w:t xml:space="preserve"> год (прогноз)</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900"/>
        </w:trPr>
        <w:tc>
          <w:tcPr>
            <w:tcW w:w="1150" w:type="dxa"/>
            <w:vAlign w:val="bottom"/>
            <w:hideMark/>
          </w:tcPr>
          <w:p w:rsidR="004C0633" w:rsidRPr="004D477B" w:rsidRDefault="004C0633" w:rsidP="004C0633">
            <w:pPr>
              <w:rPr>
                <w:sz w:val="20"/>
              </w:rPr>
            </w:pPr>
            <w:r w:rsidRPr="004D477B">
              <w:rPr>
                <w:sz w:val="20"/>
              </w:rPr>
              <w:t>Итого по бюджетным учреждениям</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предыдущий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lastRenderedPageBreak/>
              <w:t>отчетный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900"/>
        </w:trPr>
        <w:tc>
          <w:tcPr>
            <w:tcW w:w="1150" w:type="dxa"/>
            <w:vAlign w:val="bottom"/>
            <w:hideMark/>
          </w:tcPr>
          <w:p w:rsidR="004C0633" w:rsidRPr="004D477B" w:rsidRDefault="004C0633" w:rsidP="004C0633">
            <w:pPr>
              <w:rPr>
                <w:sz w:val="20"/>
              </w:rPr>
            </w:pPr>
            <w:r w:rsidRPr="004D477B">
              <w:rPr>
                <w:sz w:val="20"/>
              </w:rPr>
              <w:t xml:space="preserve">следующий за </w:t>
            </w:r>
            <w:proofErr w:type="gramStart"/>
            <w:r w:rsidRPr="004D477B">
              <w:rPr>
                <w:sz w:val="20"/>
              </w:rPr>
              <w:t>отчетным</w:t>
            </w:r>
            <w:proofErr w:type="gramEnd"/>
            <w:r w:rsidRPr="004D477B">
              <w:rPr>
                <w:sz w:val="20"/>
              </w:rPr>
              <w:t xml:space="preserve"> год (прогноз)</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Автономное учреждение</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предыдущий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900"/>
        </w:trPr>
        <w:tc>
          <w:tcPr>
            <w:tcW w:w="1150" w:type="dxa"/>
            <w:vAlign w:val="bottom"/>
            <w:hideMark/>
          </w:tcPr>
          <w:p w:rsidR="004C0633" w:rsidRPr="004D477B" w:rsidRDefault="004C0633" w:rsidP="004C0633">
            <w:pPr>
              <w:rPr>
                <w:sz w:val="20"/>
              </w:rPr>
            </w:pPr>
            <w:r w:rsidRPr="004D477B">
              <w:rPr>
                <w:sz w:val="20"/>
              </w:rPr>
              <w:t xml:space="preserve">следующий за </w:t>
            </w:r>
            <w:proofErr w:type="gramStart"/>
            <w:r w:rsidRPr="004D477B">
              <w:rPr>
                <w:sz w:val="20"/>
              </w:rPr>
              <w:t>отчетным</w:t>
            </w:r>
            <w:proofErr w:type="gramEnd"/>
            <w:r w:rsidRPr="004D477B">
              <w:rPr>
                <w:sz w:val="20"/>
              </w:rPr>
              <w:t xml:space="preserve"> год (прогноз)</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900"/>
        </w:trPr>
        <w:tc>
          <w:tcPr>
            <w:tcW w:w="1150" w:type="dxa"/>
            <w:vAlign w:val="bottom"/>
            <w:hideMark/>
          </w:tcPr>
          <w:p w:rsidR="004C0633" w:rsidRPr="004D477B" w:rsidRDefault="004C0633" w:rsidP="004C0633">
            <w:pPr>
              <w:rPr>
                <w:sz w:val="20"/>
              </w:rPr>
            </w:pPr>
            <w:r w:rsidRPr="004D477B">
              <w:rPr>
                <w:sz w:val="20"/>
              </w:rPr>
              <w:t>Итого по автономным учреждениям</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предыдущий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600"/>
        </w:trPr>
        <w:tc>
          <w:tcPr>
            <w:tcW w:w="1150" w:type="dxa"/>
            <w:vAlign w:val="bottom"/>
            <w:hideMark/>
          </w:tcPr>
          <w:p w:rsidR="004C0633" w:rsidRPr="004D477B" w:rsidRDefault="004C0633" w:rsidP="004C0633">
            <w:pPr>
              <w:rPr>
                <w:sz w:val="20"/>
              </w:rPr>
            </w:pPr>
            <w:r w:rsidRPr="004D477B">
              <w:rPr>
                <w:sz w:val="20"/>
              </w:rPr>
              <w:t>отчетный год (факт)</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r w:rsidR="004D477B" w:rsidRPr="004D477B" w:rsidTr="004D477B">
        <w:trPr>
          <w:trHeight w:val="900"/>
        </w:trPr>
        <w:tc>
          <w:tcPr>
            <w:tcW w:w="1150" w:type="dxa"/>
            <w:vAlign w:val="bottom"/>
            <w:hideMark/>
          </w:tcPr>
          <w:p w:rsidR="004C0633" w:rsidRPr="004D477B" w:rsidRDefault="004C0633" w:rsidP="004C0633">
            <w:pPr>
              <w:rPr>
                <w:sz w:val="20"/>
              </w:rPr>
            </w:pPr>
            <w:r w:rsidRPr="004D477B">
              <w:rPr>
                <w:sz w:val="20"/>
              </w:rPr>
              <w:t xml:space="preserve">следующий за </w:t>
            </w:r>
            <w:proofErr w:type="gramStart"/>
            <w:r w:rsidRPr="004D477B">
              <w:rPr>
                <w:sz w:val="20"/>
              </w:rPr>
              <w:t>отчетным</w:t>
            </w:r>
            <w:proofErr w:type="gramEnd"/>
            <w:r w:rsidRPr="004D477B">
              <w:rPr>
                <w:sz w:val="20"/>
              </w:rPr>
              <w:t xml:space="preserve"> год (прогноз)</w:t>
            </w:r>
          </w:p>
        </w:tc>
        <w:tc>
          <w:tcPr>
            <w:tcW w:w="283" w:type="dxa"/>
            <w:vAlign w:val="bottom"/>
            <w:hideMark/>
          </w:tcPr>
          <w:p w:rsidR="004C0633" w:rsidRPr="004D477B" w:rsidRDefault="004C0633" w:rsidP="004C0633">
            <w:pPr>
              <w:rPr>
                <w:sz w:val="20"/>
              </w:rPr>
            </w:pPr>
            <w:r w:rsidRPr="004D477B">
              <w:rPr>
                <w:sz w:val="20"/>
              </w:rPr>
              <w:t> </w:t>
            </w:r>
          </w:p>
        </w:tc>
        <w:tc>
          <w:tcPr>
            <w:tcW w:w="428"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7"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14"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426"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472" w:type="dxa"/>
            <w:vAlign w:val="bottom"/>
            <w:hideMark/>
          </w:tcPr>
          <w:p w:rsidR="004C0633" w:rsidRPr="004D477B" w:rsidRDefault="004C0633" w:rsidP="004C0633">
            <w:pPr>
              <w:rPr>
                <w:sz w:val="20"/>
              </w:rPr>
            </w:pPr>
            <w:r w:rsidRPr="004D477B">
              <w:rPr>
                <w:sz w:val="20"/>
              </w:rPr>
              <w:t> </w:t>
            </w:r>
          </w:p>
        </w:tc>
        <w:tc>
          <w:tcPr>
            <w:tcW w:w="478" w:type="dxa"/>
            <w:vAlign w:val="bottom"/>
            <w:hideMark/>
          </w:tcPr>
          <w:p w:rsidR="004C0633" w:rsidRPr="004D477B" w:rsidRDefault="004C0633" w:rsidP="004C0633">
            <w:pPr>
              <w:rPr>
                <w:sz w:val="20"/>
              </w:rPr>
            </w:pPr>
            <w:r w:rsidRPr="004D477B">
              <w:rPr>
                <w:sz w:val="20"/>
              </w:rPr>
              <w:t> </w:t>
            </w:r>
          </w:p>
        </w:tc>
        <w:tc>
          <w:tcPr>
            <w:tcW w:w="50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40" w:type="dxa"/>
            <w:vAlign w:val="bottom"/>
            <w:hideMark/>
          </w:tcPr>
          <w:p w:rsidR="004C0633" w:rsidRPr="004D477B" w:rsidRDefault="004C0633" w:rsidP="004C0633">
            <w:pPr>
              <w:rPr>
                <w:sz w:val="20"/>
              </w:rPr>
            </w:pPr>
            <w:r w:rsidRPr="004D477B">
              <w:rPr>
                <w:sz w:val="20"/>
              </w:rPr>
              <w:t> </w:t>
            </w:r>
          </w:p>
        </w:tc>
        <w:tc>
          <w:tcPr>
            <w:tcW w:w="560" w:type="dxa"/>
            <w:vAlign w:val="bottom"/>
            <w:hideMark/>
          </w:tcPr>
          <w:p w:rsidR="004C0633" w:rsidRPr="004D477B" w:rsidRDefault="004C0633" w:rsidP="004C0633">
            <w:pPr>
              <w:rPr>
                <w:sz w:val="20"/>
              </w:rPr>
            </w:pPr>
            <w:r w:rsidRPr="004D477B">
              <w:rPr>
                <w:sz w:val="20"/>
              </w:rPr>
              <w:t> </w:t>
            </w:r>
          </w:p>
        </w:tc>
        <w:tc>
          <w:tcPr>
            <w:tcW w:w="498" w:type="dxa"/>
            <w:vAlign w:val="bottom"/>
            <w:hideMark/>
          </w:tcPr>
          <w:p w:rsidR="004C0633" w:rsidRPr="004D477B" w:rsidRDefault="004C0633" w:rsidP="004C0633">
            <w:pPr>
              <w:rPr>
                <w:sz w:val="20"/>
              </w:rPr>
            </w:pPr>
            <w:r w:rsidRPr="004D477B">
              <w:rPr>
                <w:sz w:val="20"/>
              </w:rPr>
              <w:t> </w:t>
            </w:r>
          </w:p>
        </w:tc>
        <w:tc>
          <w:tcPr>
            <w:tcW w:w="520" w:type="dxa"/>
            <w:vAlign w:val="bottom"/>
            <w:hideMark/>
          </w:tcPr>
          <w:p w:rsidR="004C0633" w:rsidRPr="004D477B" w:rsidRDefault="004C0633" w:rsidP="004C0633">
            <w:pPr>
              <w:rPr>
                <w:sz w:val="20"/>
              </w:rPr>
            </w:pPr>
            <w:r w:rsidRPr="004D477B">
              <w:rPr>
                <w:sz w:val="20"/>
              </w:rPr>
              <w:t> </w:t>
            </w:r>
          </w:p>
        </w:tc>
        <w:tc>
          <w:tcPr>
            <w:tcW w:w="580" w:type="dxa"/>
            <w:vAlign w:val="bottom"/>
            <w:hideMark/>
          </w:tcPr>
          <w:p w:rsidR="004C0633" w:rsidRPr="004D477B" w:rsidRDefault="004C0633" w:rsidP="004C0633">
            <w:pPr>
              <w:rPr>
                <w:sz w:val="20"/>
              </w:rPr>
            </w:pPr>
            <w:r w:rsidRPr="004D477B">
              <w:rPr>
                <w:sz w:val="20"/>
              </w:rPr>
              <w:t> </w:t>
            </w:r>
          </w:p>
        </w:tc>
        <w:tc>
          <w:tcPr>
            <w:tcW w:w="562" w:type="dxa"/>
            <w:vAlign w:val="bottom"/>
            <w:hideMark/>
          </w:tcPr>
          <w:p w:rsidR="004C0633" w:rsidRPr="004D477B" w:rsidRDefault="004C0633" w:rsidP="004C0633">
            <w:pPr>
              <w:rPr>
                <w:sz w:val="20"/>
              </w:rPr>
            </w:pPr>
            <w:r w:rsidRPr="004D477B">
              <w:rPr>
                <w:sz w:val="20"/>
              </w:rPr>
              <w:t> </w:t>
            </w:r>
          </w:p>
        </w:tc>
        <w:tc>
          <w:tcPr>
            <w:tcW w:w="435"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567" w:type="dxa"/>
            <w:vAlign w:val="bottom"/>
            <w:hideMark/>
          </w:tcPr>
          <w:p w:rsidR="004C0633" w:rsidRPr="004D477B" w:rsidRDefault="004C0633" w:rsidP="004C0633">
            <w:pPr>
              <w:rPr>
                <w:sz w:val="20"/>
              </w:rPr>
            </w:pPr>
            <w:r w:rsidRPr="004D477B">
              <w:rPr>
                <w:sz w:val="20"/>
              </w:rPr>
              <w:t> </w:t>
            </w:r>
          </w:p>
        </w:tc>
        <w:tc>
          <w:tcPr>
            <w:tcW w:w="425" w:type="dxa"/>
            <w:vAlign w:val="bottom"/>
            <w:hideMark/>
          </w:tcPr>
          <w:p w:rsidR="004C0633" w:rsidRPr="004D477B" w:rsidRDefault="004C0633" w:rsidP="004C0633">
            <w:pPr>
              <w:rPr>
                <w:sz w:val="20"/>
              </w:rPr>
            </w:pPr>
            <w:r w:rsidRPr="004D477B">
              <w:rPr>
                <w:sz w:val="20"/>
              </w:rPr>
              <w:t> </w:t>
            </w:r>
          </w:p>
        </w:tc>
        <w:tc>
          <w:tcPr>
            <w:tcW w:w="703" w:type="dxa"/>
            <w:vAlign w:val="bottom"/>
            <w:hideMark/>
          </w:tcPr>
          <w:p w:rsidR="004C0633" w:rsidRPr="004D477B" w:rsidRDefault="004C0633" w:rsidP="004C0633">
            <w:pPr>
              <w:rPr>
                <w:sz w:val="20"/>
              </w:rPr>
            </w:pPr>
            <w:r w:rsidRPr="004D477B">
              <w:rPr>
                <w:sz w:val="20"/>
              </w:rPr>
              <w:t> </w:t>
            </w:r>
          </w:p>
        </w:tc>
        <w:tc>
          <w:tcPr>
            <w:tcW w:w="283" w:type="dxa"/>
            <w:vAlign w:val="bottom"/>
            <w:hideMark/>
          </w:tcPr>
          <w:p w:rsidR="004C0633" w:rsidRPr="004D477B" w:rsidRDefault="004C0633" w:rsidP="004C0633">
            <w:pPr>
              <w:rPr>
                <w:sz w:val="20"/>
              </w:rPr>
            </w:pPr>
            <w:r w:rsidRPr="004D477B">
              <w:rPr>
                <w:sz w:val="20"/>
              </w:rPr>
              <w:t> </w:t>
            </w:r>
          </w:p>
        </w:tc>
        <w:tc>
          <w:tcPr>
            <w:tcW w:w="709" w:type="dxa"/>
            <w:vAlign w:val="bottom"/>
            <w:hideMark/>
          </w:tcPr>
          <w:p w:rsidR="004C0633" w:rsidRPr="004D477B" w:rsidRDefault="004C0633" w:rsidP="004C0633">
            <w:pPr>
              <w:rPr>
                <w:sz w:val="20"/>
              </w:rPr>
            </w:pPr>
            <w:r w:rsidRPr="004D477B">
              <w:rPr>
                <w:sz w:val="20"/>
              </w:rPr>
              <w:t> </w:t>
            </w:r>
          </w:p>
        </w:tc>
      </w:tr>
    </w:tbl>
    <w:p w:rsidR="004C0633" w:rsidRPr="004D477B" w:rsidRDefault="004C0633" w:rsidP="004C0633">
      <w:pPr>
        <w:rPr>
          <w:rFonts w:eastAsia="Calibri"/>
          <w:sz w:val="20"/>
        </w:rPr>
      </w:pPr>
    </w:p>
    <w:sectPr w:rsidR="004C0633" w:rsidRPr="004D477B" w:rsidSect="00B971BD">
      <w:pgSz w:w="16838" w:h="11906" w:orient="landscape"/>
      <w:pgMar w:top="851" w:right="536"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7740D"/>
    <w:multiLevelType w:val="hybridMultilevel"/>
    <w:tmpl w:val="876E2DEC"/>
    <w:lvl w:ilvl="0" w:tplc="94D639BE">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5C5F7D"/>
    <w:rsid w:val="000256AE"/>
    <w:rsid w:val="00057F4E"/>
    <w:rsid w:val="000625A3"/>
    <w:rsid w:val="00062EA2"/>
    <w:rsid w:val="000B5E0C"/>
    <w:rsid w:val="000C1CC8"/>
    <w:rsid w:val="000C38BA"/>
    <w:rsid w:val="000C4B5B"/>
    <w:rsid w:val="0014288E"/>
    <w:rsid w:val="001564EC"/>
    <w:rsid w:val="001A75DC"/>
    <w:rsid w:val="001C6F1C"/>
    <w:rsid w:val="001D3DA1"/>
    <w:rsid w:val="001E3CCA"/>
    <w:rsid w:val="001E5C5D"/>
    <w:rsid w:val="001E734B"/>
    <w:rsid w:val="001F0F26"/>
    <w:rsid w:val="00270604"/>
    <w:rsid w:val="002832CA"/>
    <w:rsid w:val="00292406"/>
    <w:rsid w:val="00296191"/>
    <w:rsid w:val="002E3C78"/>
    <w:rsid w:val="00303BF2"/>
    <w:rsid w:val="00314E17"/>
    <w:rsid w:val="003176A3"/>
    <w:rsid w:val="00391DA8"/>
    <w:rsid w:val="003A08EA"/>
    <w:rsid w:val="003C47EF"/>
    <w:rsid w:val="003D2BFE"/>
    <w:rsid w:val="0040084B"/>
    <w:rsid w:val="00403A6A"/>
    <w:rsid w:val="0040751D"/>
    <w:rsid w:val="004516FF"/>
    <w:rsid w:val="004536CC"/>
    <w:rsid w:val="00466097"/>
    <w:rsid w:val="004826BC"/>
    <w:rsid w:val="004C0633"/>
    <w:rsid w:val="004D477B"/>
    <w:rsid w:val="004E54E6"/>
    <w:rsid w:val="005062C3"/>
    <w:rsid w:val="00510D34"/>
    <w:rsid w:val="00521A55"/>
    <w:rsid w:val="0052612C"/>
    <w:rsid w:val="0056102A"/>
    <w:rsid w:val="00590A86"/>
    <w:rsid w:val="005950A4"/>
    <w:rsid w:val="005C5F7D"/>
    <w:rsid w:val="005D7B15"/>
    <w:rsid w:val="00615BE5"/>
    <w:rsid w:val="00640053"/>
    <w:rsid w:val="00643B84"/>
    <w:rsid w:val="00680F9D"/>
    <w:rsid w:val="006A3280"/>
    <w:rsid w:val="006D59FE"/>
    <w:rsid w:val="006F3F3C"/>
    <w:rsid w:val="006F7B5F"/>
    <w:rsid w:val="00701A24"/>
    <w:rsid w:val="00716412"/>
    <w:rsid w:val="00717BED"/>
    <w:rsid w:val="007513F0"/>
    <w:rsid w:val="00752F8F"/>
    <w:rsid w:val="0076688D"/>
    <w:rsid w:val="007A79C9"/>
    <w:rsid w:val="007C5A2B"/>
    <w:rsid w:val="007E3663"/>
    <w:rsid w:val="008264A0"/>
    <w:rsid w:val="00897D7C"/>
    <w:rsid w:val="008B5CB3"/>
    <w:rsid w:val="008E64BD"/>
    <w:rsid w:val="009A0ADF"/>
    <w:rsid w:val="009D3196"/>
    <w:rsid w:val="00A41B0D"/>
    <w:rsid w:val="00A7555D"/>
    <w:rsid w:val="00A82B31"/>
    <w:rsid w:val="00AA4F60"/>
    <w:rsid w:val="00AA6B03"/>
    <w:rsid w:val="00AD714A"/>
    <w:rsid w:val="00AE6813"/>
    <w:rsid w:val="00AE78CF"/>
    <w:rsid w:val="00B101CB"/>
    <w:rsid w:val="00B46FDA"/>
    <w:rsid w:val="00B971BD"/>
    <w:rsid w:val="00BA775C"/>
    <w:rsid w:val="00BA7812"/>
    <w:rsid w:val="00BC2558"/>
    <w:rsid w:val="00BE1776"/>
    <w:rsid w:val="00BE6EA6"/>
    <w:rsid w:val="00C400A6"/>
    <w:rsid w:val="00C773AF"/>
    <w:rsid w:val="00C80790"/>
    <w:rsid w:val="00D04967"/>
    <w:rsid w:val="00D10735"/>
    <w:rsid w:val="00D47BC3"/>
    <w:rsid w:val="00DC1012"/>
    <w:rsid w:val="00DD3080"/>
    <w:rsid w:val="00E134D6"/>
    <w:rsid w:val="00E33FCA"/>
    <w:rsid w:val="00E35243"/>
    <w:rsid w:val="00E61680"/>
    <w:rsid w:val="00E770EA"/>
    <w:rsid w:val="00E816FD"/>
    <w:rsid w:val="00E83947"/>
    <w:rsid w:val="00E86F64"/>
    <w:rsid w:val="00E90C94"/>
    <w:rsid w:val="00ED1123"/>
    <w:rsid w:val="00ED5CAE"/>
    <w:rsid w:val="00EE68F6"/>
    <w:rsid w:val="00EF5C50"/>
    <w:rsid w:val="00F06714"/>
    <w:rsid w:val="00F13928"/>
    <w:rsid w:val="00F26DED"/>
    <w:rsid w:val="00F26FBB"/>
    <w:rsid w:val="00F44382"/>
    <w:rsid w:val="00F46F45"/>
    <w:rsid w:val="00F535C2"/>
    <w:rsid w:val="00F605FF"/>
    <w:rsid w:val="00F97232"/>
    <w:rsid w:val="00FF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4516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619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776"/>
    <w:rPr>
      <w:rFonts w:ascii="Tahoma" w:hAnsi="Tahoma" w:cs="Tahoma"/>
      <w:sz w:val="16"/>
      <w:szCs w:val="16"/>
    </w:rPr>
  </w:style>
  <w:style w:type="character" w:customStyle="1" w:styleId="a4">
    <w:name w:val="Текст выноски Знак"/>
    <w:basedOn w:val="a0"/>
    <w:link w:val="a3"/>
    <w:uiPriority w:val="99"/>
    <w:semiHidden/>
    <w:rsid w:val="00BE1776"/>
    <w:rPr>
      <w:rFonts w:ascii="Tahoma" w:eastAsia="Times New Roman" w:hAnsi="Tahoma" w:cs="Tahoma"/>
      <w:sz w:val="16"/>
      <w:szCs w:val="16"/>
      <w:lang w:eastAsia="ru-RU"/>
    </w:rPr>
  </w:style>
  <w:style w:type="paragraph" w:customStyle="1" w:styleId="ConsPlusNormal">
    <w:name w:val="ConsPlusNormal"/>
    <w:rsid w:val="00BE1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1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E177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296191"/>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4516FF"/>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semiHidden/>
    <w:unhideWhenUsed/>
    <w:rsid w:val="004516FF"/>
  </w:style>
  <w:style w:type="character" w:customStyle="1" w:styleId="a6">
    <w:name w:val="Основной текст Знак"/>
    <w:basedOn w:val="a0"/>
    <w:link w:val="a5"/>
    <w:semiHidden/>
    <w:rsid w:val="004516F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003">
      <w:bodyDiv w:val="1"/>
      <w:marLeft w:val="0"/>
      <w:marRight w:val="0"/>
      <w:marTop w:val="0"/>
      <w:marBottom w:val="0"/>
      <w:divBdr>
        <w:top w:val="none" w:sz="0" w:space="0" w:color="auto"/>
        <w:left w:val="none" w:sz="0" w:space="0" w:color="auto"/>
        <w:bottom w:val="none" w:sz="0" w:space="0" w:color="auto"/>
        <w:right w:val="none" w:sz="0" w:space="0" w:color="auto"/>
      </w:divBdr>
    </w:div>
    <w:div w:id="879705962">
      <w:bodyDiv w:val="1"/>
      <w:marLeft w:val="0"/>
      <w:marRight w:val="0"/>
      <w:marTop w:val="0"/>
      <w:marBottom w:val="0"/>
      <w:divBdr>
        <w:top w:val="none" w:sz="0" w:space="0" w:color="auto"/>
        <w:left w:val="none" w:sz="0" w:space="0" w:color="auto"/>
        <w:bottom w:val="none" w:sz="0" w:space="0" w:color="auto"/>
        <w:right w:val="none" w:sz="0" w:space="0" w:color="auto"/>
      </w:divBdr>
    </w:div>
    <w:div w:id="1000231784">
      <w:bodyDiv w:val="1"/>
      <w:marLeft w:val="0"/>
      <w:marRight w:val="0"/>
      <w:marTop w:val="0"/>
      <w:marBottom w:val="0"/>
      <w:divBdr>
        <w:top w:val="none" w:sz="0" w:space="0" w:color="auto"/>
        <w:left w:val="none" w:sz="0" w:space="0" w:color="auto"/>
        <w:bottom w:val="none" w:sz="0" w:space="0" w:color="auto"/>
        <w:right w:val="none" w:sz="0" w:space="0" w:color="auto"/>
      </w:divBdr>
    </w:div>
    <w:div w:id="21336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4A53E-ECD4-4A11-92CA-2525B60A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4718</Words>
  <Characters>26899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Боганова Юлия Валерьевна</cp:lastModifiedBy>
  <cp:revision>183</cp:revision>
  <cp:lastPrinted>2019-06-04T05:58:00Z</cp:lastPrinted>
  <dcterms:created xsi:type="dcterms:W3CDTF">2018-08-17T12:46:00Z</dcterms:created>
  <dcterms:modified xsi:type="dcterms:W3CDTF">2019-06-04T05:58:00Z</dcterms:modified>
</cp:coreProperties>
</file>