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FE" w:rsidRDefault="000B79FE" w:rsidP="000B79FE">
      <w:pPr>
        <w:suppressAutoHyphens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Проект </w:t>
      </w:r>
    </w:p>
    <w:p w:rsidR="000B79FE" w:rsidRDefault="000B79FE" w:rsidP="00F624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Кондинский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</w:t>
      </w:r>
    </w:p>
    <w:p w:rsidR="000B79FE" w:rsidRDefault="000B79FE" w:rsidP="00F62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0B79FE" w:rsidRDefault="000B79FE" w:rsidP="000B79FE">
      <w:pPr>
        <w:rPr>
          <w:rFonts w:ascii="Times New Roman" w:hAnsi="Times New Roman" w:cs="Times New Roman"/>
          <w:sz w:val="24"/>
          <w:szCs w:val="24"/>
        </w:rPr>
      </w:pPr>
    </w:p>
    <w:p w:rsidR="000B79FE" w:rsidRDefault="000B79FE" w:rsidP="000B79FE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АДМИНИСТРАЦИЯ КОНДИНСКОГО РАЙОНА</w:t>
      </w:r>
    </w:p>
    <w:p w:rsidR="000B79FE" w:rsidRDefault="000B79FE" w:rsidP="000B79F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B79FE" w:rsidRDefault="000B79FE" w:rsidP="000B79FE">
      <w:pPr>
        <w:pStyle w:val="3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0B79FE" w:rsidRDefault="000B79FE" w:rsidP="000B79FE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260"/>
        <w:gridCol w:w="2517"/>
      </w:tblGrid>
      <w:tr w:rsidR="000B79FE" w:rsidTr="000B79F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9FE" w:rsidRDefault="000B79FE" w:rsidP="00740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D61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0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</w:t>
            </w:r>
            <w:r w:rsidR="00B82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B79FE" w:rsidRDefault="000B7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9FE" w:rsidRDefault="000B79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  </w:t>
            </w:r>
          </w:p>
        </w:tc>
      </w:tr>
      <w:tr w:rsidR="000B79FE" w:rsidTr="000B79F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B79FE" w:rsidRDefault="000B79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9FE" w:rsidRDefault="000B7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Междуреченский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0B79FE" w:rsidRDefault="000B79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3354" w:rsidRDefault="008E157D" w:rsidP="00C31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4C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B7789" w:rsidRPr="00F62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79FE" w:rsidRPr="00F624C8">
        <w:rPr>
          <w:rFonts w:ascii="Times New Roman" w:hAnsi="Times New Roman" w:cs="Times New Roman"/>
          <w:sz w:val="24"/>
          <w:szCs w:val="24"/>
        </w:rPr>
        <w:t xml:space="preserve"> </w:t>
      </w:r>
      <w:r w:rsidR="00BE3354">
        <w:rPr>
          <w:rFonts w:ascii="Times New Roman" w:hAnsi="Times New Roman" w:cs="Times New Roman"/>
          <w:sz w:val="24"/>
          <w:szCs w:val="24"/>
        </w:rPr>
        <w:t xml:space="preserve">внесении изменений в постановление администрации </w:t>
      </w:r>
    </w:p>
    <w:p w:rsidR="00BE3354" w:rsidRDefault="00BE3354" w:rsidP="00C31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29 октября 2018 года № 2112 </w:t>
      </w:r>
    </w:p>
    <w:p w:rsidR="009C2D68" w:rsidRDefault="00BE3354" w:rsidP="00C31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="000B79FE" w:rsidRPr="00F624C8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9C2D68">
        <w:rPr>
          <w:rFonts w:ascii="Times New Roman" w:hAnsi="Times New Roman" w:cs="Times New Roman"/>
          <w:sz w:val="24"/>
          <w:szCs w:val="24"/>
        </w:rPr>
        <w:t xml:space="preserve">е </w:t>
      </w:r>
      <w:r w:rsidR="000B79FE" w:rsidRPr="00F624C8">
        <w:rPr>
          <w:rFonts w:ascii="Times New Roman" w:hAnsi="Times New Roman" w:cs="Times New Roman"/>
          <w:sz w:val="24"/>
          <w:szCs w:val="24"/>
        </w:rPr>
        <w:t>«</w:t>
      </w:r>
      <w:r w:rsidR="00C3189D" w:rsidRPr="00C3189D">
        <w:rPr>
          <w:rFonts w:ascii="Times New Roman" w:hAnsi="Times New Roman" w:cs="Times New Roman"/>
          <w:sz w:val="24"/>
          <w:szCs w:val="24"/>
        </w:rPr>
        <w:t xml:space="preserve">Профилактика </w:t>
      </w:r>
    </w:p>
    <w:p w:rsidR="009C2D68" w:rsidRDefault="00C3189D" w:rsidP="00C31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89D">
        <w:rPr>
          <w:rFonts w:ascii="Times New Roman" w:hAnsi="Times New Roman" w:cs="Times New Roman"/>
          <w:sz w:val="24"/>
          <w:szCs w:val="24"/>
        </w:rPr>
        <w:t>правонарушений, незаконного</w:t>
      </w:r>
      <w:r w:rsidR="009C2D68">
        <w:rPr>
          <w:rFonts w:ascii="Times New Roman" w:hAnsi="Times New Roman" w:cs="Times New Roman"/>
          <w:sz w:val="24"/>
          <w:szCs w:val="24"/>
        </w:rPr>
        <w:t xml:space="preserve"> </w:t>
      </w:r>
      <w:r w:rsidRPr="00C3189D">
        <w:rPr>
          <w:rFonts w:ascii="Times New Roman" w:hAnsi="Times New Roman" w:cs="Times New Roman"/>
          <w:sz w:val="24"/>
          <w:szCs w:val="24"/>
        </w:rPr>
        <w:t xml:space="preserve"> оборота и </w:t>
      </w:r>
    </w:p>
    <w:p w:rsidR="009C2D68" w:rsidRDefault="00C3189D" w:rsidP="00C31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89D">
        <w:rPr>
          <w:rFonts w:ascii="Times New Roman" w:hAnsi="Times New Roman" w:cs="Times New Roman"/>
          <w:sz w:val="24"/>
          <w:szCs w:val="24"/>
        </w:rPr>
        <w:t>потребления наркотических</w:t>
      </w:r>
      <w:r w:rsidR="009C2D68">
        <w:rPr>
          <w:rFonts w:ascii="Times New Roman" w:hAnsi="Times New Roman" w:cs="Times New Roman"/>
          <w:sz w:val="24"/>
          <w:szCs w:val="24"/>
        </w:rPr>
        <w:t xml:space="preserve"> </w:t>
      </w:r>
      <w:r w:rsidRPr="00C3189D">
        <w:rPr>
          <w:rFonts w:ascii="Times New Roman" w:hAnsi="Times New Roman" w:cs="Times New Roman"/>
          <w:sz w:val="24"/>
          <w:szCs w:val="24"/>
        </w:rPr>
        <w:t xml:space="preserve"> средств и психотропных </w:t>
      </w:r>
    </w:p>
    <w:p w:rsidR="00BE3354" w:rsidRDefault="00C3189D" w:rsidP="00C31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89D">
        <w:rPr>
          <w:rFonts w:ascii="Times New Roman" w:hAnsi="Times New Roman" w:cs="Times New Roman"/>
          <w:sz w:val="24"/>
          <w:szCs w:val="24"/>
        </w:rPr>
        <w:t>веществ, реализация</w:t>
      </w:r>
      <w:r w:rsidR="009C2D68">
        <w:rPr>
          <w:rFonts w:ascii="Times New Roman" w:hAnsi="Times New Roman" w:cs="Times New Roman"/>
          <w:sz w:val="24"/>
          <w:szCs w:val="24"/>
        </w:rPr>
        <w:t xml:space="preserve"> </w:t>
      </w:r>
      <w:r w:rsidRPr="00C3189D">
        <w:rPr>
          <w:rFonts w:ascii="Times New Roman" w:hAnsi="Times New Roman" w:cs="Times New Roman"/>
          <w:sz w:val="24"/>
          <w:szCs w:val="24"/>
        </w:rPr>
        <w:t xml:space="preserve">полномочий в сфере обеспечения отдельных </w:t>
      </w:r>
    </w:p>
    <w:p w:rsidR="00C3189D" w:rsidRDefault="00C3189D" w:rsidP="00C31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89D">
        <w:rPr>
          <w:rFonts w:ascii="Times New Roman" w:hAnsi="Times New Roman" w:cs="Times New Roman"/>
          <w:sz w:val="24"/>
          <w:szCs w:val="24"/>
        </w:rPr>
        <w:t xml:space="preserve">прав и законных интересов граждан в </w:t>
      </w:r>
      <w:proofErr w:type="spellStart"/>
      <w:r w:rsidRPr="00C3189D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C3189D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0B79FE" w:rsidRPr="00F624C8" w:rsidRDefault="00C3189D" w:rsidP="00C31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89D">
        <w:rPr>
          <w:rFonts w:ascii="Times New Roman" w:hAnsi="Times New Roman" w:cs="Times New Roman"/>
          <w:sz w:val="24"/>
          <w:szCs w:val="24"/>
        </w:rPr>
        <w:t>в 2019-2025 годах и на период до 2030 года</w:t>
      </w:r>
      <w:r w:rsidR="000B79FE" w:rsidRPr="00F624C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B79FE" w:rsidRPr="00F624C8" w:rsidRDefault="000B79FE" w:rsidP="000B7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FE" w:rsidRPr="00F624C8" w:rsidRDefault="000B79FE" w:rsidP="000B7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57D" w:rsidRPr="00916E90" w:rsidRDefault="000B79FE" w:rsidP="00394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9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420FB" w:rsidRPr="00916E90">
        <w:rPr>
          <w:rFonts w:ascii="Times New Roman" w:hAnsi="Times New Roman" w:cs="Times New Roman"/>
          <w:sz w:val="24"/>
          <w:szCs w:val="24"/>
        </w:rPr>
        <w:t>В</w:t>
      </w:r>
      <w:r w:rsidR="001E461F" w:rsidRPr="00916E90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331E1D" w:rsidRPr="00916E90">
        <w:rPr>
          <w:rFonts w:ascii="Times New Roman" w:hAnsi="Times New Roman" w:cs="Times New Roman"/>
          <w:sz w:val="24"/>
          <w:szCs w:val="24"/>
        </w:rPr>
        <w:t>с</w:t>
      </w:r>
      <w:r w:rsidR="00B6282F" w:rsidRPr="00916E90">
        <w:rPr>
          <w:rFonts w:ascii="Times New Roman" w:hAnsi="Times New Roman" w:cs="Times New Roman"/>
          <w:sz w:val="24"/>
          <w:szCs w:val="24"/>
        </w:rPr>
        <w:t xml:space="preserve"> </w:t>
      </w:r>
      <w:r w:rsidR="002A3458" w:rsidRPr="00423147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2A3458">
        <w:rPr>
          <w:rFonts w:ascii="Times New Roman" w:hAnsi="Times New Roman" w:cs="Times New Roman"/>
          <w:sz w:val="24"/>
          <w:szCs w:val="24"/>
        </w:rPr>
        <w:t xml:space="preserve">Протоколом заседания антинаркотической комиссии </w:t>
      </w:r>
      <w:r w:rsidR="002A3458" w:rsidRPr="00423147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 - Югры </w:t>
      </w:r>
      <w:r w:rsidR="002A3458">
        <w:rPr>
          <w:rFonts w:ascii="Times New Roman" w:hAnsi="Times New Roman" w:cs="Times New Roman"/>
          <w:sz w:val="24"/>
          <w:szCs w:val="24"/>
        </w:rPr>
        <w:t xml:space="preserve">от 29 июня 2020 гола, </w:t>
      </w:r>
      <w:r w:rsidR="002A3458" w:rsidRPr="00423147">
        <w:rPr>
          <w:rFonts w:ascii="Times New Roman" w:hAnsi="Times New Roman" w:cs="Times New Roman"/>
          <w:sz w:val="24"/>
          <w:szCs w:val="24"/>
        </w:rPr>
        <w:t>Протоколом заседания комиссии по определению победителей конкурса муниципальных образований Ханты-Мансийского автономного округа  - Югры в сфере организации  мероприятий по профилактике незаконного потребления  наркотических средств и психотропных веществ, наркомании в заочной форме от 30 апреля 2020 года</w:t>
      </w:r>
      <w:r w:rsidR="002A3458">
        <w:rPr>
          <w:rFonts w:ascii="Times New Roman" w:hAnsi="Times New Roman" w:cs="Times New Roman"/>
          <w:sz w:val="24"/>
          <w:szCs w:val="24"/>
        </w:rPr>
        <w:t>,</w:t>
      </w:r>
      <w:r w:rsidR="002A3458" w:rsidRPr="00423147">
        <w:rPr>
          <w:rFonts w:ascii="Times New Roman" w:hAnsi="Times New Roman" w:cs="Times New Roman"/>
          <w:sz w:val="24"/>
          <w:szCs w:val="24"/>
        </w:rPr>
        <w:t xml:space="preserve"> </w:t>
      </w:r>
      <w:r w:rsidR="00CA6FA1" w:rsidRPr="00916E90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spellStart"/>
      <w:r w:rsidR="00CA6FA1" w:rsidRPr="00916E9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CA6FA1" w:rsidRPr="00916E90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5F533F">
        <w:rPr>
          <w:rFonts w:ascii="Times New Roman" w:hAnsi="Times New Roman" w:cs="Times New Roman"/>
          <w:sz w:val="24"/>
          <w:szCs w:val="24"/>
        </w:rPr>
        <w:t>1</w:t>
      </w:r>
      <w:r w:rsidR="0039497C">
        <w:rPr>
          <w:rFonts w:ascii="Times New Roman" w:hAnsi="Times New Roman" w:cs="Times New Roman"/>
          <w:sz w:val="24"/>
          <w:szCs w:val="24"/>
        </w:rPr>
        <w:t>5 мая</w:t>
      </w:r>
      <w:proofErr w:type="gramEnd"/>
      <w:r w:rsidR="0039497C">
        <w:rPr>
          <w:rFonts w:ascii="Times New Roman" w:hAnsi="Times New Roman" w:cs="Times New Roman"/>
          <w:sz w:val="24"/>
          <w:szCs w:val="24"/>
        </w:rPr>
        <w:t xml:space="preserve"> 2020</w:t>
      </w:r>
      <w:r w:rsidR="00CA6FA1" w:rsidRPr="00916E9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9497C">
        <w:rPr>
          <w:rFonts w:ascii="Times New Roman" w:hAnsi="Times New Roman" w:cs="Times New Roman"/>
          <w:sz w:val="24"/>
          <w:szCs w:val="24"/>
        </w:rPr>
        <w:t>637</w:t>
      </w:r>
      <w:r w:rsidR="00CA6FA1" w:rsidRPr="00916E90">
        <w:rPr>
          <w:rFonts w:ascii="Times New Roman" w:hAnsi="Times New Roman" w:cs="Times New Roman"/>
          <w:sz w:val="24"/>
          <w:szCs w:val="24"/>
        </w:rPr>
        <w:t xml:space="preserve"> </w:t>
      </w:r>
      <w:r w:rsidR="0039497C">
        <w:rPr>
          <w:rFonts w:ascii="Times New Roman" w:hAnsi="Times New Roman" w:cs="Times New Roman"/>
          <w:sz w:val="24"/>
          <w:szCs w:val="24"/>
        </w:rPr>
        <w:t>«</w:t>
      </w:r>
      <w:r w:rsidR="0039497C" w:rsidRPr="0039497C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</w:t>
      </w:r>
      <w:proofErr w:type="spellStart"/>
      <w:r w:rsidR="0039497C" w:rsidRPr="0039497C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39497C" w:rsidRPr="0039497C">
        <w:rPr>
          <w:rFonts w:ascii="Times New Roman" w:hAnsi="Times New Roman" w:cs="Times New Roman"/>
          <w:sz w:val="26"/>
          <w:szCs w:val="26"/>
        </w:rPr>
        <w:t xml:space="preserve"> района от 12 декабря 2019 года № 585  «О бюджете муниципального образования </w:t>
      </w:r>
      <w:proofErr w:type="spellStart"/>
      <w:r w:rsidR="0039497C" w:rsidRPr="0039497C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="0039497C" w:rsidRPr="0039497C">
        <w:rPr>
          <w:rFonts w:ascii="Times New Roman" w:hAnsi="Times New Roman" w:cs="Times New Roman"/>
          <w:sz w:val="26"/>
          <w:szCs w:val="26"/>
        </w:rPr>
        <w:t xml:space="preserve"> район на 2020 год и на плановый период 2021 и 2022 годов»</w:t>
      </w:r>
      <w:r w:rsidR="005C254D" w:rsidRPr="00916E90">
        <w:rPr>
          <w:rFonts w:ascii="Times New Roman" w:hAnsi="Times New Roman"/>
          <w:bCs/>
          <w:sz w:val="24"/>
          <w:szCs w:val="24"/>
        </w:rPr>
        <w:t xml:space="preserve"> </w:t>
      </w:r>
      <w:r w:rsidR="00F624C8" w:rsidRPr="00916E90">
        <w:rPr>
          <w:rFonts w:ascii="Times New Roman" w:hAnsi="Times New Roman" w:cs="Times New Roman"/>
          <w:b/>
          <w:sz w:val="24"/>
          <w:szCs w:val="24"/>
        </w:rPr>
        <w:t>а</w:t>
      </w:r>
      <w:r w:rsidR="008E157D" w:rsidRPr="00916E90">
        <w:rPr>
          <w:rFonts w:ascii="Times New Roman" w:eastAsia="Times New Roman" w:hAnsi="Times New Roman" w:cs="Times New Roman"/>
          <w:b/>
          <w:sz w:val="24"/>
          <w:szCs w:val="24"/>
        </w:rPr>
        <w:t xml:space="preserve">дминистрация </w:t>
      </w:r>
      <w:proofErr w:type="spellStart"/>
      <w:r w:rsidR="008E157D" w:rsidRPr="00916E90">
        <w:rPr>
          <w:rFonts w:ascii="Times New Roman" w:eastAsia="Times New Roman" w:hAnsi="Times New Roman" w:cs="Times New Roman"/>
          <w:b/>
          <w:sz w:val="24"/>
          <w:szCs w:val="24"/>
        </w:rPr>
        <w:t>Кондинского</w:t>
      </w:r>
      <w:proofErr w:type="spellEnd"/>
      <w:r w:rsidR="008E157D" w:rsidRPr="00916E90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  <w:r w:rsidR="008E157D" w:rsidRPr="00916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157D" w:rsidRPr="00916E90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  <w:r w:rsidR="008E157D" w:rsidRPr="00916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4E21" w:rsidRPr="0097091B" w:rsidRDefault="00F04E21" w:rsidP="00F04E21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91B">
        <w:rPr>
          <w:rFonts w:ascii="Times New Roman" w:eastAsia="Times New Roman" w:hAnsi="Times New Roman" w:cs="Times New Roman"/>
          <w:sz w:val="24"/>
          <w:szCs w:val="24"/>
        </w:rPr>
        <w:t xml:space="preserve">Внести в приложение к постановлению администрации </w:t>
      </w:r>
      <w:proofErr w:type="spellStart"/>
      <w:r w:rsidRPr="0097091B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97091B">
        <w:rPr>
          <w:rFonts w:ascii="Times New Roman" w:eastAsia="Times New Roman" w:hAnsi="Times New Roman" w:cs="Times New Roman"/>
          <w:sz w:val="24"/>
          <w:szCs w:val="24"/>
        </w:rPr>
        <w:t xml:space="preserve"> района от 29 октября 2018 года № 2112 </w:t>
      </w:r>
      <w:r w:rsidRPr="0097091B">
        <w:rPr>
          <w:rFonts w:ascii="Times New Roman" w:hAnsi="Times New Roman" w:cs="Times New Roman"/>
          <w:sz w:val="24"/>
          <w:szCs w:val="24"/>
        </w:rPr>
        <w:t xml:space="preserve">«О муниципальной программе «Профилактика правонарушений, незаконного  оборота и потребления наркотических  средств и психотропных веществ, реализация полномочий в сфере обеспечения отдельных прав и законных интересов граждан в </w:t>
      </w:r>
      <w:proofErr w:type="spellStart"/>
      <w:r w:rsidRPr="0097091B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97091B">
        <w:rPr>
          <w:rFonts w:ascii="Times New Roman" w:hAnsi="Times New Roman" w:cs="Times New Roman"/>
          <w:sz w:val="24"/>
          <w:szCs w:val="24"/>
        </w:rPr>
        <w:t xml:space="preserve"> районе в 2019-2025 годах и на период до 2030 года» </w:t>
      </w:r>
      <w:r w:rsidRPr="0097091B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C5481F" w:rsidRPr="0097091B" w:rsidRDefault="0007162C" w:rsidP="00C5481F">
      <w:pPr>
        <w:pStyle w:val="a4"/>
        <w:numPr>
          <w:ilvl w:val="1"/>
          <w:numId w:val="11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9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57A95" w:rsidRPr="0097091B">
        <w:rPr>
          <w:rFonts w:ascii="Times New Roman" w:eastAsia="Times New Roman" w:hAnsi="Times New Roman" w:cs="Times New Roman"/>
          <w:sz w:val="24"/>
          <w:szCs w:val="24"/>
        </w:rPr>
        <w:t>троку «</w:t>
      </w:r>
      <w:r w:rsidR="00357A95" w:rsidRPr="0097091B">
        <w:rPr>
          <w:rFonts w:ascii="Times New Roman" w:hAnsi="Times New Roman" w:cs="Times New Roman"/>
          <w:sz w:val="24"/>
          <w:szCs w:val="24"/>
        </w:rPr>
        <w:t>Параметры финансового обеспечения муниципальной программы»</w:t>
      </w:r>
      <w:r w:rsidR="00357A95">
        <w:rPr>
          <w:rFonts w:ascii="Times New Roman" w:hAnsi="Times New Roman" w:cs="Times New Roman"/>
          <w:sz w:val="24"/>
          <w:szCs w:val="24"/>
        </w:rPr>
        <w:t xml:space="preserve"> </w:t>
      </w:r>
      <w:r w:rsidR="00C5481F" w:rsidRPr="0097091B">
        <w:rPr>
          <w:rFonts w:ascii="Times New Roman" w:eastAsia="Times New Roman" w:hAnsi="Times New Roman" w:cs="Times New Roman"/>
          <w:sz w:val="24"/>
          <w:szCs w:val="24"/>
        </w:rPr>
        <w:t xml:space="preserve"> Паспорт</w:t>
      </w:r>
      <w:r w:rsidR="00357A9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5481F" w:rsidRPr="009709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 изложить в следующей редакции:</w:t>
      </w:r>
    </w:p>
    <w:p w:rsidR="00C5481F" w:rsidRDefault="00C5481F" w:rsidP="00C5481F">
      <w:pPr>
        <w:spacing w:after="0" w:line="240" w:lineRule="auto"/>
        <w:ind w:left="1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1"/>
        <w:gridCol w:w="6280"/>
      </w:tblGrid>
      <w:tr w:rsidR="00C5481F" w:rsidRPr="00545334" w:rsidTr="000D1976">
        <w:tc>
          <w:tcPr>
            <w:tcW w:w="1719" w:type="pct"/>
          </w:tcPr>
          <w:p w:rsidR="00C5481F" w:rsidRPr="00545334" w:rsidRDefault="00C5481F" w:rsidP="000D1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334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281" w:type="pct"/>
          </w:tcPr>
          <w:p w:rsidR="00C5481F" w:rsidRPr="001B1E4C" w:rsidRDefault="00C5481F" w:rsidP="000D19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Общее финансирование муниципальной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B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4169">
              <w:rPr>
                <w:rFonts w:ascii="Times New Roman" w:eastAsia="Times New Roman" w:hAnsi="Times New Roman" w:cs="Times New Roman"/>
                <w:sz w:val="24"/>
                <w:szCs w:val="24"/>
              </w:rPr>
              <w:t>6 170,79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ублей,</w:t>
            </w:r>
            <w:r w:rsidRPr="001B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C5481F" w:rsidRPr="001B1E4C" w:rsidRDefault="00C5481F" w:rsidP="000D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B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5337">
              <w:rPr>
                <w:rFonts w:ascii="Times New Roman" w:eastAsia="Times New Roman" w:hAnsi="Times New Roman" w:cs="Times New Roman"/>
                <w:sz w:val="24"/>
                <w:szCs w:val="24"/>
              </w:rPr>
              <w:t>1 140,43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1B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5481F" w:rsidRPr="001B1E4C" w:rsidRDefault="00C5481F" w:rsidP="000D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B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5337">
              <w:rPr>
                <w:rFonts w:ascii="Times New Roman" w:eastAsia="Times New Roman" w:hAnsi="Times New Roman" w:cs="Times New Roman"/>
                <w:sz w:val="24"/>
                <w:szCs w:val="24"/>
              </w:rPr>
              <w:t>1 549,25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1B1E4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5481F" w:rsidRPr="001B1E4C" w:rsidRDefault="00C5481F" w:rsidP="000D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85337">
              <w:rPr>
                <w:rFonts w:ascii="Times New Roman" w:eastAsia="Times New Roman" w:hAnsi="Times New Roman" w:cs="Times New Roman"/>
                <w:sz w:val="24"/>
                <w:szCs w:val="24"/>
              </w:rPr>
              <w:t>328,41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1B1E4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5481F" w:rsidRPr="001B1E4C" w:rsidRDefault="00C5481F" w:rsidP="000D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  <w:r w:rsidR="00B8533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B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5337">
              <w:rPr>
                <w:rFonts w:ascii="Times New Roman" w:eastAsia="Times New Roman" w:hAnsi="Times New Roman" w:cs="Times New Roman"/>
                <w:sz w:val="24"/>
                <w:szCs w:val="24"/>
              </w:rPr>
              <w:t>350,3 тыс. рублей</w:t>
            </w:r>
            <w:r w:rsidR="00B85337" w:rsidRPr="001B1E4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1B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5337" w:rsidRDefault="00C5481F" w:rsidP="000D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- </w:t>
            </w:r>
            <w:r w:rsidR="00B85337">
              <w:rPr>
                <w:rFonts w:ascii="Times New Roman" w:eastAsia="Times New Roman" w:hAnsi="Times New Roman" w:cs="Times New Roman"/>
                <w:sz w:val="24"/>
                <w:szCs w:val="24"/>
              </w:rPr>
              <w:t>350,3 тыс. рублей</w:t>
            </w:r>
            <w:r w:rsidR="00B85337" w:rsidRPr="001B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B85337" w:rsidRDefault="00C5481F" w:rsidP="000D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- </w:t>
            </w:r>
            <w:r w:rsidR="00B85337">
              <w:rPr>
                <w:rFonts w:ascii="Times New Roman" w:eastAsia="Times New Roman" w:hAnsi="Times New Roman" w:cs="Times New Roman"/>
                <w:sz w:val="24"/>
                <w:szCs w:val="24"/>
              </w:rPr>
              <w:t>350,3 тыс. рублей</w:t>
            </w:r>
            <w:r w:rsidR="00B85337" w:rsidRPr="001B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5481F" w:rsidRPr="001B1E4C" w:rsidRDefault="00C5481F" w:rsidP="000D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2025 год - </w:t>
            </w:r>
            <w:r w:rsidR="00B85337">
              <w:rPr>
                <w:rFonts w:ascii="Times New Roman" w:eastAsia="Times New Roman" w:hAnsi="Times New Roman" w:cs="Times New Roman"/>
                <w:sz w:val="24"/>
                <w:szCs w:val="24"/>
              </w:rPr>
              <w:t>350,3 тыс. рублей</w:t>
            </w:r>
            <w:r w:rsidR="00B85337" w:rsidRPr="001B1E4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5481F" w:rsidRPr="00545334" w:rsidRDefault="00C5481F" w:rsidP="00B853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2026-2030 годы </w:t>
            </w:r>
            <w:r w:rsidR="00B8533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B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5337">
              <w:rPr>
                <w:rFonts w:ascii="Times New Roman" w:eastAsia="Times New Roman" w:hAnsi="Times New Roman" w:cs="Times New Roman"/>
                <w:sz w:val="24"/>
                <w:szCs w:val="24"/>
              </w:rPr>
              <w:t>1 751,5 тыс. рублей</w:t>
            </w:r>
            <w:r w:rsidRPr="001B1E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5481F" w:rsidRPr="00A77EF8" w:rsidRDefault="00C5481F" w:rsidP="00C5481F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77E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481F" w:rsidRPr="00D569B9" w:rsidRDefault="00C5481F" w:rsidP="00C5481F">
      <w:pPr>
        <w:pStyle w:val="a4"/>
        <w:numPr>
          <w:ilvl w:val="1"/>
          <w:numId w:val="11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9B9">
        <w:rPr>
          <w:rFonts w:ascii="Times New Roman" w:eastAsia="Times New Roman" w:hAnsi="Times New Roman" w:cs="Times New Roman"/>
          <w:sz w:val="24"/>
          <w:szCs w:val="24"/>
        </w:rPr>
        <w:t>Таблицу 2  изложить в новой редакции (приложение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D569B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51406" w:rsidRDefault="001D19A9" w:rsidP="001F2905">
      <w:pPr>
        <w:pStyle w:val="a4"/>
        <w:numPr>
          <w:ilvl w:val="1"/>
          <w:numId w:val="11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20DDD" w:rsidRPr="000D37E8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1F2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81F">
        <w:rPr>
          <w:rFonts w:ascii="Times New Roman" w:eastAsia="Times New Roman" w:hAnsi="Times New Roman" w:cs="Times New Roman"/>
          <w:sz w:val="24"/>
          <w:szCs w:val="24"/>
        </w:rPr>
        <w:t>1</w:t>
      </w:r>
      <w:r w:rsidR="00EC0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7B0"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2).</w:t>
      </w:r>
    </w:p>
    <w:p w:rsidR="00F04E21" w:rsidRPr="00A77EF8" w:rsidRDefault="00F04E21" w:rsidP="00F04E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4"/>
      <w:r w:rsidRPr="00A77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77EF8">
        <w:rPr>
          <w:rFonts w:ascii="Times New Roman" w:hAnsi="Times New Roman" w:cs="Times New Roman"/>
          <w:sz w:val="24"/>
          <w:szCs w:val="24"/>
        </w:rPr>
        <w:t>.</w:t>
      </w:r>
      <w:r w:rsidRPr="00A77EF8">
        <w:rPr>
          <w:rFonts w:ascii="Times New Roman" w:eastAsia="Times New Roman" w:hAnsi="Times New Roman" w:cs="Times New Roman"/>
          <w:sz w:val="24"/>
          <w:szCs w:val="24"/>
        </w:rPr>
        <w:t xml:space="preserve"> Обнародовать настоящее постановление в соответствии с решением Думы </w:t>
      </w:r>
      <w:proofErr w:type="spellStart"/>
      <w:r w:rsidRPr="00A77EF8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A77EF8">
        <w:rPr>
          <w:rFonts w:ascii="Times New Roman" w:eastAsia="Times New Roman" w:hAnsi="Times New Roman" w:cs="Times New Roman"/>
          <w:sz w:val="24"/>
          <w:szCs w:val="24"/>
        </w:rPr>
        <w:t xml:space="preserve"> района от 27 февраля 2017 года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EF8">
        <w:rPr>
          <w:rFonts w:ascii="Times New Roman" w:eastAsia="Times New Roman" w:hAnsi="Times New Roman" w:cs="Times New Roman"/>
          <w:sz w:val="24"/>
          <w:szCs w:val="24"/>
        </w:rPr>
        <w:t xml:space="preserve">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A77EF8">
        <w:rPr>
          <w:rFonts w:ascii="Times New Roman" w:eastAsia="Times New Roman" w:hAnsi="Times New Roman" w:cs="Times New Roman"/>
          <w:sz w:val="24"/>
          <w:szCs w:val="24"/>
        </w:rPr>
        <w:t>Кондинский</w:t>
      </w:r>
      <w:proofErr w:type="spellEnd"/>
      <w:r w:rsidRPr="00A77EF8">
        <w:rPr>
          <w:rFonts w:ascii="Times New Roman" w:eastAsia="Times New Roman" w:hAnsi="Times New Roman" w:cs="Times New Roman"/>
          <w:sz w:val="24"/>
          <w:szCs w:val="24"/>
        </w:rPr>
        <w:t xml:space="preserve"> район» и разместить на  официальном сайте органов местного самоуправления муниципального образования </w:t>
      </w:r>
      <w:proofErr w:type="spellStart"/>
      <w:r w:rsidRPr="00A77EF8">
        <w:rPr>
          <w:rFonts w:ascii="Times New Roman" w:eastAsia="Times New Roman" w:hAnsi="Times New Roman" w:cs="Times New Roman"/>
          <w:sz w:val="24"/>
          <w:szCs w:val="24"/>
        </w:rPr>
        <w:t>Кондинский</w:t>
      </w:r>
      <w:proofErr w:type="spellEnd"/>
      <w:r w:rsidRPr="00A77EF8">
        <w:rPr>
          <w:rFonts w:ascii="Times New Roman" w:eastAsia="Times New Roman" w:hAnsi="Times New Roman" w:cs="Times New Roman"/>
          <w:sz w:val="24"/>
          <w:szCs w:val="24"/>
        </w:rPr>
        <w:t xml:space="preserve"> район.</w:t>
      </w:r>
    </w:p>
    <w:bookmarkEnd w:id="0"/>
    <w:p w:rsidR="00F04E21" w:rsidRDefault="00F04E21" w:rsidP="00F04E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77E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2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A77EF8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</w:t>
      </w:r>
      <w:r>
        <w:rPr>
          <w:rFonts w:ascii="Times New Roman" w:eastAsia="Times New Roman" w:hAnsi="Times New Roman" w:cs="Times New Roman"/>
          <w:sz w:val="24"/>
          <w:szCs w:val="24"/>
        </w:rPr>
        <w:t>после обнародования</w:t>
      </w:r>
      <w:r w:rsidRPr="00A77E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379" w:rsidRDefault="00675379" w:rsidP="002A5D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31F9" w:rsidRDefault="005831F9" w:rsidP="002A5D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31F9" w:rsidRPr="00A77EF8" w:rsidRDefault="005831F9" w:rsidP="002A5D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4421" w:rsidRDefault="00314301" w:rsidP="002A5D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474421" w:rsidSect="00C449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77EF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0B79FE" w:rsidRPr="00A77EF8">
        <w:rPr>
          <w:rFonts w:ascii="Times New Roman" w:hAnsi="Times New Roman" w:cs="Times New Roman"/>
          <w:color w:val="000000"/>
          <w:sz w:val="24"/>
          <w:szCs w:val="24"/>
        </w:rPr>
        <w:t>лав</w:t>
      </w:r>
      <w:r w:rsidRPr="00A77EF8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="000B79FE" w:rsidRPr="00A77EF8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="000B79FE" w:rsidRPr="00A77EF8">
        <w:rPr>
          <w:rFonts w:ascii="Times New Roman" w:hAnsi="Times New Roman" w:cs="Times New Roman"/>
          <w:color w:val="000000"/>
          <w:sz w:val="24"/>
          <w:szCs w:val="24"/>
        </w:rPr>
        <w:t xml:space="preserve"> района                               </w:t>
      </w:r>
      <w:r w:rsidRPr="00A77E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0B79FE" w:rsidRPr="00A77EF8">
        <w:rPr>
          <w:rFonts w:ascii="Times New Roman" w:hAnsi="Times New Roman" w:cs="Times New Roman"/>
          <w:color w:val="000000"/>
          <w:sz w:val="24"/>
          <w:szCs w:val="24"/>
        </w:rPr>
        <w:t xml:space="preserve">    А.</w:t>
      </w:r>
      <w:r w:rsidRPr="00A77EF8">
        <w:rPr>
          <w:rFonts w:ascii="Times New Roman" w:hAnsi="Times New Roman" w:cs="Times New Roman"/>
          <w:color w:val="000000"/>
          <w:sz w:val="24"/>
          <w:szCs w:val="24"/>
        </w:rPr>
        <w:t>В. Дубовик</w:t>
      </w:r>
      <w:r w:rsidR="000B79FE" w:rsidRPr="00A77EF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474421" w:rsidRPr="004801BB" w:rsidRDefault="00474421" w:rsidP="00474421">
      <w:pPr>
        <w:pStyle w:val="ab"/>
        <w:rPr>
          <w:rFonts w:ascii="Arial" w:hAnsi="Arial" w:cs="Arial"/>
          <w:color w:val="000000"/>
          <w:sz w:val="24"/>
          <w:szCs w:val="26"/>
        </w:rPr>
      </w:pPr>
    </w:p>
    <w:p w:rsidR="00474421" w:rsidRPr="00485EFE" w:rsidRDefault="00474421" w:rsidP="00474421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474421" w:rsidRPr="00485EFE" w:rsidRDefault="00474421" w:rsidP="0047442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5EFE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474421" w:rsidRPr="00485EFE" w:rsidRDefault="00474421" w:rsidP="00474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4421" w:rsidRPr="00485EFE" w:rsidRDefault="00474421" w:rsidP="00474421">
      <w:pPr>
        <w:widowControl w:val="0"/>
        <w:autoSpaceDE w:val="0"/>
        <w:autoSpaceDN w:val="0"/>
        <w:jc w:val="center"/>
        <w:rPr>
          <w:rFonts w:ascii="Times New Roman" w:hAnsi="Times New Roman"/>
          <w:b/>
        </w:rPr>
      </w:pPr>
      <w:r w:rsidRPr="00485EFE">
        <w:rPr>
          <w:rFonts w:ascii="Times New Roman" w:hAnsi="Times New Roman"/>
          <w:b/>
        </w:rPr>
        <w:t xml:space="preserve">Распределение финансовых ресурсов муниципальной программы </w:t>
      </w:r>
    </w:p>
    <w:p w:rsidR="00474421" w:rsidRPr="00485EFE" w:rsidRDefault="00474421" w:rsidP="00474421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386"/>
        <w:gridCol w:w="2420"/>
        <w:gridCol w:w="1977"/>
        <w:gridCol w:w="869"/>
        <w:gridCol w:w="869"/>
        <w:gridCol w:w="765"/>
        <w:gridCol w:w="728"/>
        <w:gridCol w:w="691"/>
        <w:gridCol w:w="752"/>
        <w:gridCol w:w="752"/>
        <w:gridCol w:w="752"/>
        <w:gridCol w:w="866"/>
      </w:tblGrid>
      <w:tr w:rsidR="00474421" w:rsidRPr="00485EFE" w:rsidTr="008C1A2C">
        <w:trPr>
          <w:trHeight w:val="68"/>
          <w:jc w:val="center"/>
        </w:trPr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Номер основного мероприятия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Ответственный исполнитель/</w:t>
            </w:r>
          </w:p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соисполнитель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34" w:right="-12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22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Финансовые затраты на реализацию (тыс. рублей)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всего</w:t>
            </w:r>
          </w:p>
        </w:tc>
        <w:tc>
          <w:tcPr>
            <w:tcW w:w="20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 xml:space="preserve"> 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2019 год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2020 год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2021 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2022 год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2023 год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2024 год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2025 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94" w:right="-97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2026-2030 годы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11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12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13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1.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 xml:space="preserve">Обеспечение функционирования </w:t>
            </w:r>
          </w:p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и развития систем видеонаблюдения в сфере общественного порядка (2)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 xml:space="preserve">Управление внутренней политики администрации </w:t>
            </w:r>
            <w:proofErr w:type="spellStart"/>
            <w:r w:rsidRPr="00485EFE">
              <w:rPr>
                <w:rFonts w:ascii="Times New Roman" w:hAnsi="Times New Roman"/>
              </w:rPr>
              <w:t>Кондинского</w:t>
            </w:r>
            <w:proofErr w:type="spellEnd"/>
            <w:r w:rsidRPr="00485EFE">
              <w:rPr>
                <w:rFonts w:ascii="Times New Roman" w:hAnsi="Times New Roman"/>
              </w:rPr>
              <w:t xml:space="preserve"> района,</w:t>
            </w:r>
          </w:p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Style w:val="extended-textshort"/>
                <w:rFonts w:ascii="Times New Roman" w:hAnsi="Times New Roman"/>
                <w:bCs/>
              </w:rPr>
              <w:t>муниципальное</w:t>
            </w:r>
            <w:r w:rsidRPr="00485EFE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485EFE">
              <w:rPr>
                <w:rStyle w:val="extended-textshort"/>
                <w:rFonts w:ascii="Times New Roman" w:hAnsi="Times New Roman"/>
                <w:bCs/>
              </w:rPr>
              <w:t>казенное</w:t>
            </w:r>
            <w:r w:rsidRPr="00485EFE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485EFE">
              <w:rPr>
                <w:rStyle w:val="extended-textshort"/>
                <w:rFonts w:ascii="Times New Roman" w:hAnsi="Times New Roman"/>
                <w:bCs/>
              </w:rPr>
              <w:t>учреждение</w:t>
            </w:r>
            <w:r w:rsidRPr="00485EFE">
              <w:rPr>
                <w:rStyle w:val="extended-textshort"/>
                <w:rFonts w:ascii="Times New Roman" w:hAnsi="Times New Roman"/>
              </w:rPr>
              <w:t xml:space="preserve"> «</w:t>
            </w:r>
            <w:r w:rsidRPr="00485EFE">
              <w:rPr>
                <w:rStyle w:val="extended-textshort"/>
                <w:rFonts w:ascii="Times New Roman" w:hAnsi="Times New Roman"/>
                <w:bCs/>
              </w:rPr>
              <w:t>Управление</w:t>
            </w:r>
            <w:r w:rsidRPr="00485EFE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485EFE">
              <w:rPr>
                <w:rStyle w:val="extended-textshort"/>
                <w:rFonts w:ascii="Times New Roman" w:hAnsi="Times New Roman"/>
                <w:bCs/>
              </w:rPr>
              <w:t>материально</w:t>
            </w:r>
            <w:r w:rsidRPr="00485EFE">
              <w:rPr>
                <w:rStyle w:val="extended-textshort"/>
                <w:rFonts w:ascii="Times New Roman" w:hAnsi="Times New Roman"/>
              </w:rPr>
              <w:t>-</w:t>
            </w:r>
            <w:r w:rsidRPr="00485EFE">
              <w:rPr>
                <w:rStyle w:val="extended-textshort"/>
                <w:rFonts w:ascii="Times New Roman" w:hAnsi="Times New Roman"/>
                <w:bCs/>
              </w:rPr>
              <w:t>технического</w:t>
            </w:r>
            <w:r w:rsidRPr="00485EFE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485EFE">
              <w:rPr>
                <w:rStyle w:val="extended-textshort"/>
                <w:rFonts w:ascii="Times New Roman" w:hAnsi="Times New Roman"/>
                <w:bCs/>
              </w:rPr>
              <w:t>обеспечения</w:t>
            </w:r>
            <w:r w:rsidRPr="00485EFE">
              <w:rPr>
                <w:rStyle w:val="extended-textshort"/>
                <w:rFonts w:ascii="Times New Roman" w:hAnsi="Times New Roman"/>
              </w:rPr>
              <w:t xml:space="preserve"> деятельности органов местного самоуправления </w:t>
            </w:r>
            <w:proofErr w:type="spellStart"/>
            <w:r w:rsidRPr="00485EFE">
              <w:rPr>
                <w:rStyle w:val="extended-textshort"/>
                <w:rFonts w:ascii="Times New Roman" w:hAnsi="Times New Roman"/>
                <w:bCs/>
              </w:rPr>
              <w:t>Кондинского</w:t>
            </w:r>
            <w:proofErr w:type="spellEnd"/>
            <w:r w:rsidRPr="00485EFE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485EFE">
              <w:rPr>
                <w:rStyle w:val="extended-textshort"/>
                <w:rFonts w:ascii="Times New Roman" w:hAnsi="Times New Roman"/>
                <w:bCs/>
              </w:rPr>
              <w:t>района</w:t>
            </w:r>
            <w:r w:rsidRPr="00485EFE">
              <w:rPr>
                <w:rStyle w:val="extended-textshort"/>
                <w:rFonts w:ascii="Times New Roman" w:hAnsi="Times New Roman"/>
              </w:rPr>
              <w:t>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ind w:left="-50" w:right="-94"/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1320,0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ind w:left="-50" w:right="-94"/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360,0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ind w:left="-50" w:right="-94"/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360,0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ind w:left="-50" w:right="-94"/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ind w:left="-50" w:right="-94"/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ind w:left="-50" w:right="-94"/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ind w:left="-50" w:right="-94"/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ind w:left="-50" w:right="-94"/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ind w:left="-50" w:right="-94"/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300,0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1320,0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360,0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360,0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60,0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60,0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60,0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60,0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60,0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300,0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 xml:space="preserve">Создание условий </w:t>
            </w:r>
          </w:p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для деятельности народных дружин (2)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 xml:space="preserve">Управление внутренней политики администрации </w:t>
            </w:r>
            <w:proofErr w:type="spellStart"/>
            <w:r w:rsidRPr="00485EFE">
              <w:rPr>
                <w:rFonts w:ascii="Times New Roman" w:hAnsi="Times New Roman"/>
              </w:rPr>
              <w:t>Кондинского</w:t>
            </w:r>
            <w:proofErr w:type="spellEnd"/>
            <w:r w:rsidRPr="00485EFE">
              <w:rPr>
                <w:rFonts w:ascii="Times New Roman" w:hAnsi="Times New Roman"/>
              </w:rPr>
              <w:t xml:space="preserve"> района, </w:t>
            </w:r>
          </w:p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главы городских и сельских поселений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ind w:left="-50" w:right="-94"/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3038,55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ind w:left="-50" w:right="-94"/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188,89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ind w:left="-50" w:right="-94"/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541,05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ind w:left="-50" w:right="-94"/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256,61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ind w:left="-50" w:right="-94"/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228,0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ind w:left="-50" w:right="-94"/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228,0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ind w:left="-50" w:right="-94"/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228,0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ind w:left="-50" w:right="-94"/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228,0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ind w:left="-50" w:right="-94"/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1140,0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2673,5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167,9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225,5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228,1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228,0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1140,0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302,89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4,2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292,99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5,7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 xml:space="preserve">Переданные полномочия </w:t>
            </w:r>
          </w:p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proofErr w:type="spellStart"/>
            <w:r w:rsidRPr="00485EFE">
              <w:rPr>
                <w:rFonts w:ascii="Times New Roman" w:hAnsi="Times New Roman"/>
              </w:rPr>
              <w:t>гп</w:t>
            </w:r>
            <w:proofErr w:type="spellEnd"/>
            <w:r w:rsidRPr="00485EFE">
              <w:rPr>
                <w:rFonts w:ascii="Times New Roman" w:hAnsi="Times New Roman"/>
              </w:rPr>
              <w:t>. Междуреченский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16,79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22,55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22,81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Трансферты поселений (</w:t>
            </w:r>
            <w:proofErr w:type="spellStart"/>
            <w:r w:rsidRPr="00485EFE">
              <w:rPr>
                <w:rFonts w:ascii="Times New Roman" w:hAnsi="Times New Roman"/>
              </w:rPr>
              <w:t>справочно</w:t>
            </w:r>
            <w:proofErr w:type="spellEnd"/>
            <w:r w:rsidRPr="00485EFE">
              <w:rPr>
                <w:rFonts w:ascii="Times New Roman" w:hAnsi="Times New Roman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613,55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49,79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50,74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51,32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51,3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256,5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3.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 xml:space="preserve">Осуществление государственных полномочий </w:t>
            </w:r>
          </w:p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proofErr w:type="gramStart"/>
            <w:r w:rsidRPr="00485EFE">
              <w:rPr>
                <w:rFonts w:ascii="Times New Roman" w:hAnsi="Times New Roman"/>
              </w:rPr>
              <w:t xml:space="preserve">по составлению (изменению </w:t>
            </w:r>
            <w:proofErr w:type="gramEnd"/>
          </w:p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 xml:space="preserve">и дополнению) списков кандидатов в присяжные заседатели </w:t>
            </w:r>
            <w:r w:rsidRPr="00485EFE">
              <w:rPr>
                <w:rFonts w:ascii="Times New Roman" w:hAnsi="Times New Roman"/>
              </w:rPr>
              <w:lastRenderedPageBreak/>
              <w:t xml:space="preserve">федеральных судов общей </w:t>
            </w:r>
          </w:p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юрисдикции (2)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lastRenderedPageBreak/>
              <w:t xml:space="preserve">Юридическо-правовое управление администрации </w:t>
            </w:r>
            <w:proofErr w:type="spellStart"/>
            <w:r w:rsidRPr="00485EFE">
              <w:rPr>
                <w:rFonts w:ascii="Times New Roman" w:hAnsi="Times New Roman"/>
              </w:rPr>
              <w:t>Кондинского</w:t>
            </w:r>
            <w:proofErr w:type="spellEnd"/>
            <w:r w:rsidRPr="00485EFE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ind w:left="-78" w:right="-94"/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587,9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ind w:left="-78" w:right="-94"/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7,2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ind w:left="-78" w:right="-94"/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8,2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ind w:left="-78" w:right="-94"/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11,8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ind w:left="-78" w:right="-94"/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62,3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ind w:left="-50" w:right="-94"/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62,3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ind w:left="-50" w:right="-94"/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62,3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ind w:left="-50" w:right="-94"/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62,3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ind w:left="-50" w:right="-94"/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311,5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587,9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7,2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8,2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11,8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62,3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50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311,5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</w:tr>
      <w:tr w:rsidR="00474421" w:rsidRPr="00485EFE" w:rsidTr="008C1A2C">
        <w:trPr>
          <w:trHeight w:val="209"/>
          <w:jc w:val="center"/>
        </w:trPr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*</w:t>
            </w:r>
            <w:r w:rsidRPr="00485EFE">
              <w:rPr>
                <w:rFonts w:ascii="Times New Roman" w:hAnsi="Times New Roman"/>
              </w:rPr>
              <w:t xml:space="preserve">Обеспечение функционирования </w:t>
            </w:r>
          </w:p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и развития систем видеонаблюдения с целью повышения безопасности дорожного движения, информирования населения (1)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 xml:space="preserve">Управление внутренней политики администрации </w:t>
            </w:r>
            <w:proofErr w:type="spellStart"/>
            <w:r w:rsidRPr="00485EFE">
              <w:rPr>
                <w:rFonts w:ascii="Times New Roman" w:hAnsi="Times New Roman"/>
              </w:rPr>
              <w:t>Кондинского</w:t>
            </w:r>
            <w:proofErr w:type="spellEnd"/>
            <w:r w:rsidRPr="00485EFE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ind w:left="-78" w:right="-94"/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390,4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ind w:left="-78" w:right="-94"/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390,4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ind w:left="-78" w:right="-94"/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ind w:left="-78" w:right="-94"/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ind w:left="-78" w:right="-94"/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ind w:left="-78" w:right="-94"/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ind w:left="-78" w:right="-94"/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ind w:left="-78" w:right="-94"/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ind w:left="-78" w:right="-94"/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0,0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</w:tr>
      <w:tr w:rsidR="00474421" w:rsidRPr="00485EFE" w:rsidTr="008C1A2C">
        <w:trPr>
          <w:trHeight w:val="1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390,4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390,4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78" w:right="-94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5.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 xml:space="preserve">Профилактика незаконного оборота </w:t>
            </w:r>
          </w:p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и потребления наркотических средств и психотропных веществ (3)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F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</w:t>
            </w:r>
            <w:proofErr w:type="spellStart"/>
            <w:r w:rsidRPr="00485EFE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85EFE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474421" w:rsidRPr="00485EFE" w:rsidRDefault="00474421" w:rsidP="008C1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F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5EFE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85EFE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474421" w:rsidRPr="00485EFE" w:rsidRDefault="00474421" w:rsidP="008C1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FE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физической культуры и спорта администрации </w:t>
            </w:r>
            <w:proofErr w:type="spellStart"/>
            <w:r w:rsidRPr="00485EFE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85EFE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474421" w:rsidRPr="00485EFE" w:rsidRDefault="00474421" w:rsidP="008C1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по организации деятельности комиссии по делам </w:t>
            </w:r>
            <w:r w:rsidRPr="00485E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несовершеннолетних и защите их прав</w:t>
            </w:r>
            <w:r w:rsidRPr="00485EF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485EFE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85EFE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474421" w:rsidRPr="00485EFE" w:rsidRDefault="00474421" w:rsidP="008C1A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E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молодежной политики администрации </w:t>
            </w:r>
            <w:proofErr w:type="spellStart"/>
            <w:r w:rsidRPr="00485EFE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485E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района,</w:t>
            </w:r>
          </w:p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 xml:space="preserve">управление внутренней политики администрации </w:t>
            </w:r>
            <w:proofErr w:type="spellStart"/>
            <w:r w:rsidRPr="00485EFE">
              <w:rPr>
                <w:rFonts w:ascii="Times New Roman" w:hAnsi="Times New Roman"/>
              </w:rPr>
              <w:t>Кондинского</w:t>
            </w:r>
            <w:proofErr w:type="spellEnd"/>
            <w:r w:rsidRPr="00485EFE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lastRenderedPageBreak/>
              <w:t>всего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640,0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640,0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0,0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 по результатам конкурса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Обеспечение защиты прав потребителей (4)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 xml:space="preserve">Юридическо-правовое управление администрации </w:t>
            </w:r>
            <w:proofErr w:type="spellStart"/>
            <w:r w:rsidRPr="00485EFE">
              <w:rPr>
                <w:rFonts w:ascii="Times New Roman" w:hAnsi="Times New Roman"/>
              </w:rPr>
              <w:t>Кондинского</w:t>
            </w:r>
            <w:proofErr w:type="spellEnd"/>
            <w:r w:rsidRPr="00485EFE">
              <w:rPr>
                <w:rFonts w:ascii="Times New Roman" w:hAnsi="Times New Roman"/>
              </w:rPr>
              <w:t xml:space="preserve"> района, комитет </w:t>
            </w:r>
            <w:proofErr w:type="spellStart"/>
            <w:r w:rsidRPr="00485EFE">
              <w:rPr>
                <w:rFonts w:ascii="Times New Roman" w:hAnsi="Times New Roman"/>
              </w:rPr>
              <w:t>несырьевого</w:t>
            </w:r>
            <w:proofErr w:type="spellEnd"/>
            <w:r w:rsidRPr="00485EFE">
              <w:rPr>
                <w:rFonts w:ascii="Times New Roman" w:hAnsi="Times New Roman"/>
              </w:rPr>
              <w:t xml:space="preserve"> сектора экономики </w:t>
            </w:r>
          </w:p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 xml:space="preserve">и поддержки предпринимательства администрации </w:t>
            </w:r>
            <w:proofErr w:type="spellStart"/>
            <w:r w:rsidRPr="00485EFE">
              <w:rPr>
                <w:rFonts w:ascii="Times New Roman" w:hAnsi="Times New Roman"/>
              </w:rPr>
              <w:t>Кондинского</w:t>
            </w:r>
            <w:proofErr w:type="spellEnd"/>
            <w:r w:rsidRPr="00485EFE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всего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7.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*</w:t>
            </w:r>
            <w:r w:rsidRPr="00485EFE">
              <w:rPr>
                <w:rFonts w:ascii="Times New Roman" w:hAnsi="Times New Roman"/>
              </w:rPr>
              <w:t xml:space="preserve">Обеспечение взаимодействия с политическими партиями, избирательными комиссиями, законодательными (представительными) </w:t>
            </w:r>
            <w:r w:rsidRPr="00485EFE">
              <w:rPr>
                <w:rFonts w:ascii="Times New Roman" w:hAnsi="Times New Roman"/>
              </w:rPr>
              <w:lastRenderedPageBreak/>
              <w:t xml:space="preserve">органами государственной власти и местного самоуправления в сфере регионального развития </w:t>
            </w:r>
          </w:p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proofErr w:type="gramStart"/>
            <w:r w:rsidRPr="00485EFE">
              <w:rPr>
                <w:rFonts w:ascii="Times New Roman" w:hAnsi="Times New Roman"/>
              </w:rPr>
              <w:t xml:space="preserve">и содействия развитию местного самоуправления в автономном округе, прогноза общественно-политической </w:t>
            </w:r>
            <w:proofErr w:type="gramEnd"/>
          </w:p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ситуации (5)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  <w:bCs/>
              </w:rPr>
              <w:lastRenderedPageBreak/>
              <w:t xml:space="preserve">Отдел по вопросам местного самоуправления управления внутренней политики </w:t>
            </w:r>
            <w:r w:rsidRPr="00485EFE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Pr="00485EFE">
              <w:rPr>
                <w:rFonts w:ascii="Times New Roman" w:hAnsi="Times New Roman"/>
              </w:rPr>
              <w:t>Кондинского</w:t>
            </w:r>
            <w:proofErr w:type="spellEnd"/>
            <w:r w:rsidRPr="00485EFE">
              <w:rPr>
                <w:rFonts w:ascii="Times New Roman" w:hAnsi="Times New Roman"/>
              </w:rPr>
              <w:t xml:space="preserve"> района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193,94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193,94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0,0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192,0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192,0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1,94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1,94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20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Всего по муниципальной программе: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ind w:left="-106" w:right="-122"/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5499,9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ind w:left="-106" w:right="-122"/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1140,4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ind w:left="-106" w:right="-122"/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621,89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ind w:left="-106" w:right="-122"/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328,41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ind w:left="-106" w:right="-122"/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378,8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ind w:left="-106" w:right="-122"/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378,8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ind w:left="-106" w:right="-122"/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378,8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ind w:left="-106" w:right="-122"/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378,8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3F73FF" w:rsidRDefault="00474421" w:rsidP="008C1A2C">
            <w:pPr>
              <w:ind w:left="-106" w:right="-122"/>
              <w:jc w:val="center"/>
              <w:rPr>
                <w:rFonts w:ascii="Times New Roman" w:hAnsi="Times New Roman"/>
                <w:b/>
              </w:rPr>
            </w:pPr>
            <w:r w:rsidRPr="003F73FF">
              <w:rPr>
                <w:rFonts w:ascii="Times New Roman" w:hAnsi="Times New Roman"/>
                <w:b/>
              </w:rPr>
              <w:t>1894,0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587,9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7,2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8,2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11,8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62,3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311,5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3505,5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359,9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865,5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228,1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228,0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1140,0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2015,24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756,54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652,99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65,7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 xml:space="preserve">Переданные полномочия </w:t>
            </w:r>
          </w:p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proofErr w:type="spellStart"/>
            <w:r w:rsidRPr="00485EFE">
              <w:rPr>
                <w:rFonts w:ascii="Times New Roman" w:hAnsi="Times New Roman"/>
              </w:rPr>
              <w:t>гп</w:t>
            </w:r>
            <w:proofErr w:type="spellEnd"/>
            <w:r w:rsidRPr="00485EFE">
              <w:rPr>
                <w:rFonts w:ascii="Times New Roman" w:hAnsi="Times New Roman"/>
              </w:rPr>
              <w:t>. Междуреченский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16,79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22,55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22,81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Трансферты поселений (</w:t>
            </w:r>
            <w:proofErr w:type="spellStart"/>
            <w:r w:rsidRPr="00485EFE">
              <w:rPr>
                <w:rFonts w:ascii="Times New Roman" w:hAnsi="Times New Roman"/>
              </w:rPr>
              <w:t>справочно</w:t>
            </w:r>
            <w:proofErr w:type="spellEnd"/>
            <w:r w:rsidRPr="00485EFE">
              <w:rPr>
                <w:rFonts w:ascii="Times New Roman" w:hAnsi="Times New Roman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613,55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49,79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50,74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51,32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51,3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256,5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Default="00474421" w:rsidP="008C1A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муниципальным образованиям городских и сельских поселений района: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D02F3B" w:rsidRDefault="00474421" w:rsidP="008C1A2C">
            <w:pPr>
              <w:rPr>
                <w:rFonts w:ascii="Times New Roman" w:hAnsi="Times New Roman"/>
                <w:b/>
              </w:rPr>
            </w:pPr>
            <w:r w:rsidRPr="00D02F3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287, 358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D02F3B" w:rsidRDefault="00474421" w:rsidP="008C1A2C">
            <w:pPr>
              <w:ind w:left="-106" w:right="-122"/>
              <w:jc w:val="center"/>
              <w:rPr>
                <w:rFonts w:ascii="Times New Roman" w:hAnsi="Times New Roman"/>
                <w:b/>
              </w:rPr>
            </w:pPr>
            <w:r w:rsidRPr="00D02F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D02F3B" w:rsidRDefault="00474421" w:rsidP="008C1A2C">
            <w:pPr>
              <w:ind w:left="-106" w:right="-122"/>
              <w:jc w:val="center"/>
              <w:rPr>
                <w:rFonts w:ascii="Times New Roman" w:hAnsi="Times New Roman"/>
                <w:b/>
              </w:rPr>
            </w:pPr>
            <w:r w:rsidRPr="00D02F3B">
              <w:rPr>
                <w:rFonts w:ascii="Times New Roman" w:hAnsi="Times New Roman"/>
                <w:b/>
              </w:rPr>
              <w:t>287,358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D02F3B" w:rsidRDefault="00474421" w:rsidP="008C1A2C">
            <w:pPr>
              <w:ind w:left="-106" w:right="-122"/>
              <w:jc w:val="center"/>
              <w:rPr>
                <w:rFonts w:ascii="Times New Roman" w:hAnsi="Times New Roman"/>
                <w:b/>
              </w:rPr>
            </w:pPr>
            <w:r w:rsidRPr="00D02F3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D02F3B" w:rsidRDefault="00474421" w:rsidP="008C1A2C">
            <w:pPr>
              <w:ind w:left="-106" w:right="-122"/>
              <w:jc w:val="center"/>
              <w:rPr>
                <w:rFonts w:ascii="Times New Roman" w:hAnsi="Times New Roman"/>
                <w:b/>
              </w:rPr>
            </w:pPr>
            <w:r w:rsidRPr="00D02F3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D02F3B" w:rsidRDefault="00474421" w:rsidP="008C1A2C">
            <w:pPr>
              <w:jc w:val="center"/>
              <w:rPr>
                <w:rFonts w:ascii="Times New Roman" w:hAnsi="Times New Roman"/>
                <w:b/>
              </w:rPr>
            </w:pPr>
            <w:r w:rsidRPr="00D02F3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D02F3B" w:rsidRDefault="00474421" w:rsidP="008C1A2C">
            <w:pPr>
              <w:jc w:val="center"/>
              <w:rPr>
                <w:rFonts w:ascii="Times New Roman" w:hAnsi="Times New Roman"/>
                <w:b/>
              </w:rPr>
            </w:pPr>
            <w:r w:rsidRPr="00D02F3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D02F3B" w:rsidRDefault="00474421" w:rsidP="008C1A2C">
            <w:pPr>
              <w:jc w:val="center"/>
              <w:rPr>
                <w:rFonts w:ascii="Times New Roman" w:hAnsi="Times New Roman"/>
                <w:b/>
              </w:rPr>
            </w:pPr>
            <w:r w:rsidRPr="00D02F3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D02F3B" w:rsidRDefault="00474421" w:rsidP="008C1A2C">
            <w:pPr>
              <w:jc w:val="center"/>
              <w:rPr>
                <w:rFonts w:ascii="Times New Roman" w:hAnsi="Times New Roman"/>
                <w:b/>
              </w:rPr>
            </w:pPr>
            <w:r w:rsidRPr="00D02F3B">
              <w:rPr>
                <w:rFonts w:ascii="Times New Roman" w:hAnsi="Times New Roman"/>
                <w:b/>
              </w:rPr>
              <w:t>0,0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Болчары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34, 483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34, 483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Default="00474421" w:rsidP="008C1A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г.п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Кондинское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34, 483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34, 483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Default="00474421" w:rsidP="008C1A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г.п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Куминский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34, 483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34, 483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Default="00474421" w:rsidP="008C1A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с.п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Леуши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34, 483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34, 483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Default="00474421" w:rsidP="008C1A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г.п</w:t>
            </w:r>
            <w:proofErr w:type="spellEnd"/>
            <w:r>
              <w:rPr>
                <w:rFonts w:ascii="Times New Roman" w:hAnsi="Times New Roman"/>
              </w:rPr>
              <w:t>. Луговой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34, 483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34, 483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Default="00474421" w:rsidP="008C1A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Г.п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Мортка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34, 483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34, 483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Default="00474421" w:rsidP="008C1A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С.п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Мулымья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45, 977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45,977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Default="00474421" w:rsidP="008C1A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74421" w:rsidRPr="00485EFE" w:rsidTr="008C1A2C">
        <w:trPr>
          <w:trHeight w:val="6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С.п</w:t>
            </w:r>
            <w:proofErr w:type="spellEnd"/>
            <w:r>
              <w:rPr>
                <w:rFonts w:ascii="Times New Roman" w:hAnsi="Times New Roman"/>
              </w:rPr>
              <w:t>. Половинка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34, 483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34, 483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485EFE" w:rsidRDefault="00474421" w:rsidP="008C1A2C">
            <w:pPr>
              <w:ind w:left="-106" w:right="-122"/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485EFE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Default="00474421" w:rsidP="008C1A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474421" w:rsidRPr="00485EFE" w:rsidRDefault="00474421" w:rsidP="00474421">
      <w:pPr>
        <w:jc w:val="right"/>
        <w:rPr>
          <w:rFonts w:ascii="Times New Roman" w:hAnsi="Times New Roman"/>
          <w:color w:val="000000"/>
        </w:rPr>
      </w:pPr>
      <w:r w:rsidRPr="00485EFE">
        <w:rPr>
          <w:rFonts w:ascii="Times New Roman" w:hAnsi="Times New Roman"/>
          <w:color w:val="000000"/>
        </w:rPr>
        <w:t xml:space="preserve"> </w:t>
      </w:r>
    </w:p>
    <w:p w:rsidR="00474421" w:rsidRDefault="00474421" w:rsidP="00474421">
      <w:pPr>
        <w:shd w:val="clear" w:color="auto" w:fill="FFFFFF"/>
        <w:autoSpaceDE w:val="0"/>
        <w:autoSpaceDN w:val="0"/>
        <w:adjustRightInd w:val="0"/>
        <w:ind w:left="10206" w:firstLine="709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vertAlign w:val="superscript"/>
        </w:rPr>
        <w:t>*</w:t>
      </w:r>
      <w:r>
        <w:rPr>
          <w:rFonts w:ascii="Times New Roman" w:hAnsi="Times New Roman"/>
          <w:color w:val="000000"/>
        </w:rPr>
        <w:t>Мероприятия 4.,7. муниципальной программы действительны до 31.12.2019 года</w:t>
      </w:r>
      <w:r w:rsidRPr="00485EFE">
        <w:rPr>
          <w:rFonts w:ascii="Times New Roman" w:hAnsi="Times New Roman"/>
          <w:color w:val="000000"/>
        </w:rPr>
        <w:br w:type="page"/>
      </w:r>
      <w:r>
        <w:rPr>
          <w:rFonts w:ascii="Times New Roman" w:hAnsi="Times New Roman"/>
          <w:color w:val="000000"/>
        </w:rPr>
        <w:lastRenderedPageBreak/>
        <w:t xml:space="preserve">приложение 2 </w:t>
      </w:r>
    </w:p>
    <w:p w:rsidR="00474421" w:rsidRPr="009845DC" w:rsidRDefault="00474421" w:rsidP="00474421">
      <w:pPr>
        <w:shd w:val="clear" w:color="auto" w:fill="FFFFFF"/>
        <w:autoSpaceDE w:val="0"/>
        <w:autoSpaceDN w:val="0"/>
        <w:adjustRightInd w:val="0"/>
        <w:ind w:left="10206"/>
        <w:jc w:val="right"/>
        <w:rPr>
          <w:rFonts w:ascii="Times New Roman" w:hAnsi="Times New Roman"/>
          <w:b/>
        </w:rPr>
      </w:pPr>
      <w:r w:rsidRPr="009845DC">
        <w:rPr>
          <w:rFonts w:ascii="Times New Roman" w:hAnsi="Times New Roman"/>
          <w:b/>
        </w:rPr>
        <w:t xml:space="preserve">Приложение 1 </w:t>
      </w:r>
    </w:p>
    <w:p w:rsidR="00474421" w:rsidRPr="009845DC" w:rsidRDefault="00474421" w:rsidP="00474421">
      <w:pPr>
        <w:shd w:val="clear" w:color="auto" w:fill="FFFFFF"/>
        <w:autoSpaceDE w:val="0"/>
        <w:autoSpaceDN w:val="0"/>
        <w:adjustRightInd w:val="0"/>
        <w:ind w:left="10206"/>
        <w:jc w:val="right"/>
        <w:rPr>
          <w:rFonts w:ascii="Times New Roman" w:hAnsi="Times New Roman"/>
          <w:b/>
          <w:color w:val="000000"/>
        </w:rPr>
      </w:pPr>
      <w:r w:rsidRPr="009845DC">
        <w:rPr>
          <w:rFonts w:ascii="Times New Roman" w:hAnsi="Times New Roman"/>
          <w:b/>
        </w:rPr>
        <w:t>к муниципальной программе</w:t>
      </w:r>
    </w:p>
    <w:p w:rsidR="00474421" w:rsidRPr="009845DC" w:rsidRDefault="00474421" w:rsidP="00474421">
      <w:pPr>
        <w:jc w:val="right"/>
        <w:rPr>
          <w:rFonts w:ascii="Times New Roman" w:hAnsi="Times New Roman"/>
          <w:color w:val="000000"/>
        </w:rPr>
      </w:pPr>
    </w:p>
    <w:p w:rsidR="00474421" w:rsidRPr="009845DC" w:rsidRDefault="00474421" w:rsidP="00474421">
      <w:pPr>
        <w:jc w:val="center"/>
        <w:rPr>
          <w:rFonts w:ascii="Times New Roman" w:hAnsi="Times New Roman"/>
          <w:b/>
          <w:color w:val="000000"/>
        </w:rPr>
      </w:pPr>
      <w:r w:rsidRPr="009845DC">
        <w:rPr>
          <w:rFonts w:ascii="Times New Roman" w:hAnsi="Times New Roman"/>
          <w:b/>
          <w:color w:val="000000"/>
        </w:rPr>
        <w:t>План реализации мероприятий муниципальной программы</w:t>
      </w:r>
    </w:p>
    <w:p w:rsidR="00474421" w:rsidRPr="009845DC" w:rsidRDefault="00474421" w:rsidP="0047442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4984"/>
        <w:gridCol w:w="3224"/>
        <w:gridCol w:w="3239"/>
        <w:gridCol w:w="3313"/>
      </w:tblGrid>
      <w:tr w:rsidR="00474421" w:rsidRPr="009845DC" w:rsidTr="008C1A2C">
        <w:trPr>
          <w:trHeight w:val="562"/>
          <w:jc w:val="center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1" w:rsidRPr="009845DC" w:rsidRDefault="00474421" w:rsidP="008C1A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474421" w:rsidRPr="009845DC" w:rsidTr="008C1A2C">
        <w:trPr>
          <w:trHeight w:val="391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421" w:rsidRPr="009845DC" w:rsidRDefault="00474421" w:rsidP="008C1A2C">
            <w:pPr>
              <w:ind w:left="1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ind w:left="176"/>
              <w:jc w:val="center"/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t>Содержание (направления расходов)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t>Номер приложения к муниципальной программе, реквизиты нормативного правового акта</w:t>
            </w:r>
          </w:p>
        </w:tc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21" w:rsidRPr="009845DC" w:rsidRDefault="00474421" w:rsidP="008C1A2C">
            <w:pPr>
              <w:rPr>
                <w:rFonts w:ascii="Times New Roman" w:hAnsi="Times New Roman"/>
              </w:rPr>
            </w:pPr>
          </w:p>
        </w:tc>
      </w:tr>
      <w:tr w:rsidR="00474421" w:rsidRPr="009845DC" w:rsidTr="008C1A2C">
        <w:trPr>
          <w:trHeight w:val="91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421" w:rsidRPr="009845DC" w:rsidRDefault="00474421" w:rsidP="008C1A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t>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t>2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t>3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ind w:right="1086"/>
              <w:jc w:val="center"/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t>4</w:t>
            </w:r>
          </w:p>
        </w:tc>
      </w:tr>
      <w:tr w:rsidR="00474421" w:rsidRPr="009845DC" w:rsidTr="008C1A2C">
        <w:trPr>
          <w:trHeight w:val="91"/>
          <w:jc w:val="center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1" w:rsidRPr="009845DC" w:rsidRDefault="00474421" w:rsidP="008C1A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t>Задача 1. 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474421" w:rsidRPr="009845DC" w:rsidTr="008C1A2C">
        <w:trPr>
          <w:trHeight w:val="9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1" w:rsidRPr="009845DC" w:rsidRDefault="00474421" w:rsidP="00474421">
            <w:pPr>
              <w:numPr>
                <w:ilvl w:val="1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t>Повышение профессионального уровня субъектов профилактики правонарушений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t xml:space="preserve">Проведение семинаров, тренингов, совещаний, конференций и обеспечение участия в них специалистов, представителей общественных организаций, </w:t>
            </w:r>
            <w:proofErr w:type="gramStart"/>
            <w:r w:rsidRPr="009845DC">
              <w:rPr>
                <w:rFonts w:ascii="Times New Roman" w:hAnsi="Times New Roman"/>
              </w:rPr>
              <w:t>волонтеров, занимающихся профилактикой правонарушений осуществляется</w:t>
            </w:r>
            <w:proofErr w:type="gramEnd"/>
            <w:r w:rsidRPr="009845DC">
              <w:rPr>
                <w:rFonts w:ascii="Times New Roman" w:hAnsi="Times New Roman"/>
              </w:rPr>
              <w:t xml:space="preserve"> без финансирования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t xml:space="preserve">Пункт 80 части 2 статьи 26.3 Федерального закона </w:t>
            </w:r>
            <w:hyperlink r:id="rId7" w:tooltip="ФЕДЕРАЛЬНЫЙ ЗАКОН от 06.10.1999 № 184-ФЗ ГОСУДАРСТВЕННАЯ ДУМА ФЕДЕРАЛЬНОГО СОБРАНИЯ РФ&#10;&#10;ОБ ОБЩИХ ПРИНЦИПАХ ОРГАНИЗАЦИИ ЗАКОНОДАТЕЛЬНЫХ (ПРЕДСТАВИТЕЛЬНЫХ) И ИСПОЛНИТЕЛЬНЫХ ОРГАНОВ ГОСУДАРСТВЕННОЙ ВЛАСТИ СУБЪЕКТОВ РОССИЙСКОЙ ФЕДЕРАЦИИ" w:history="1">
              <w:r w:rsidRPr="009845DC">
                <w:rPr>
                  <w:rStyle w:val="a3"/>
                  <w:rFonts w:ascii="Times New Roman" w:hAnsi="Times New Roman"/>
                </w:rPr>
                <w:t>от 06 октября 1999 года № 184-ФЗ</w:t>
              </w:r>
            </w:hyperlink>
            <w:r w:rsidRPr="009845DC">
              <w:rPr>
                <w:rFonts w:ascii="Times New Roman" w:hAnsi="Times New Roman"/>
              </w:rPr>
      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статья 11 Федерального закона </w:t>
            </w:r>
            <w:hyperlink r:id="rId8" w:tooltip="ФЕДЕРАЛЬНЫЙ ЗАКОН от 23.06.2016 № 182-ФЗ ГОСУДАРСТВЕННАЯ ДУМА ФЕДЕРАЛЬНОГО СОБРАНИЯ РФ&#10;&#10;ОБ ОСНОВАХ СИСТЕМЫ ПРОФИЛАКТИКИ ПРАВОНАРУШЕНИЙ В РОССИЙСКОЙ ФЕДЕРАЦИИ " w:history="1">
              <w:r w:rsidRPr="009845DC">
                <w:rPr>
                  <w:rStyle w:val="a3"/>
                  <w:rFonts w:ascii="Times New Roman" w:hAnsi="Times New Roman"/>
                </w:rPr>
                <w:t>от 23 июня 2016 года № 182-ФЗ</w:t>
              </w:r>
            </w:hyperlink>
            <w:r w:rsidRPr="009845DC">
              <w:rPr>
                <w:rFonts w:ascii="Times New Roman" w:hAnsi="Times New Roman"/>
              </w:rPr>
              <w:t xml:space="preserve"> «Об </w:t>
            </w:r>
            <w:r w:rsidRPr="009845DC">
              <w:rPr>
                <w:rFonts w:ascii="Times New Roman" w:hAnsi="Times New Roman"/>
              </w:rPr>
              <w:lastRenderedPageBreak/>
              <w:t>основах системы профилактики правонарушений в Российской Федерации»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lastRenderedPageBreak/>
              <w:t xml:space="preserve">Отдел общественной безопасности управления внутренней политики администрации </w:t>
            </w:r>
            <w:proofErr w:type="spellStart"/>
            <w:r w:rsidRPr="009845DC">
              <w:rPr>
                <w:rFonts w:ascii="Times New Roman" w:hAnsi="Times New Roman"/>
              </w:rPr>
              <w:t>Кондинского</w:t>
            </w:r>
            <w:proofErr w:type="spellEnd"/>
            <w:r w:rsidRPr="009845DC">
              <w:rPr>
                <w:rFonts w:ascii="Times New Roman" w:hAnsi="Times New Roman"/>
              </w:rPr>
              <w:t xml:space="preserve"> района; отдел молодежной политики администрации </w:t>
            </w:r>
            <w:proofErr w:type="spellStart"/>
            <w:r w:rsidRPr="009845DC">
              <w:rPr>
                <w:rFonts w:ascii="Times New Roman" w:hAnsi="Times New Roman"/>
              </w:rPr>
              <w:t>Кондинского</w:t>
            </w:r>
            <w:proofErr w:type="spellEnd"/>
            <w:r w:rsidRPr="009845DC">
              <w:rPr>
                <w:rFonts w:ascii="Times New Roman" w:hAnsi="Times New Roman"/>
              </w:rPr>
              <w:t xml:space="preserve"> района </w:t>
            </w:r>
          </w:p>
        </w:tc>
      </w:tr>
      <w:tr w:rsidR="00474421" w:rsidRPr="009845DC" w:rsidTr="008C1A2C">
        <w:trPr>
          <w:trHeight w:val="9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1" w:rsidRPr="009845DC" w:rsidRDefault="00474421" w:rsidP="00474421">
            <w:pPr>
              <w:numPr>
                <w:ilvl w:val="1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t>Профилактика рецидивных преступлений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t xml:space="preserve">Осуществление взаимодействия субъектов профилактики по созданию условий для трудовой занятости, профессионального обучения осужденных, </w:t>
            </w:r>
            <w:proofErr w:type="spellStart"/>
            <w:r w:rsidRPr="009845DC">
              <w:rPr>
                <w:rFonts w:ascii="Times New Roman" w:hAnsi="Times New Roman"/>
              </w:rPr>
              <w:t>ресоциализации</w:t>
            </w:r>
            <w:proofErr w:type="spellEnd"/>
            <w:r w:rsidRPr="009845DC">
              <w:rPr>
                <w:rFonts w:ascii="Times New Roman" w:hAnsi="Times New Roman"/>
              </w:rPr>
              <w:t xml:space="preserve"> лиц, готовящихся к освобождению из мест лишения свободы, осуществляется без финансирования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t xml:space="preserve">Статья 10.1 Закона Российской Федерации </w:t>
            </w:r>
            <w:hyperlink r:id="rId9" w:tooltip="закон от 21.07.1993 № 5473-1&#10;ВЕРХОВНЫЙ СОВЕТ РФ&#10;&#10;ОБ УЧРЕЖДЕНИЯХ И ОРГАНАХ, ИСПОЛНЯЮЩИХ УГОЛОВНЫЕ НАКАЗАНИЯ В ВИДЕ ЛИШЕНИЯ СВОБОДЫ" w:history="1">
              <w:r w:rsidRPr="009845DC">
                <w:rPr>
                  <w:rStyle w:val="a3"/>
                  <w:rFonts w:ascii="Times New Roman" w:hAnsi="Times New Roman"/>
                </w:rPr>
                <w:t>от 21 июля 1993 года № 5473-I</w:t>
              </w:r>
            </w:hyperlink>
            <w:r w:rsidRPr="009845DC">
              <w:rPr>
                <w:rFonts w:ascii="Times New Roman" w:hAnsi="Times New Roman"/>
              </w:rPr>
              <w:t xml:space="preserve"> «Об учреждениях и органах, исполняющих уголовные наказания в виде лишения свободы»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t xml:space="preserve">Отдел общественной безопасности управления внутренней политики администрации </w:t>
            </w:r>
            <w:proofErr w:type="spellStart"/>
            <w:r w:rsidRPr="009845DC">
              <w:rPr>
                <w:rFonts w:ascii="Times New Roman" w:hAnsi="Times New Roman"/>
              </w:rPr>
              <w:t>Кондинского</w:t>
            </w:r>
            <w:proofErr w:type="spellEnd"/>
            <w:r w:rsidRPr="009845DC">
              <w:rPr>
                <w:rFonts w:ascii="Times New Roman" w:hAnsi="Times New Roman"/>
              </w:rPr>
              <w:t xml:space="preserve"> района</w:t>
            </w:r>
          </w:p>
        </w:tc>
      </w:tr>
      <w:tr w:rsidR="00474421" w:rsidRPr="009845DC" w:rsidTr="008C1A2C">
        <w:trPr>
          <w:trHeight w:val="9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1" w:rsidRPr="009845DC" w:rsidRDefault="00474421" w:rsidP="00474421">
            <w:pPr>
              <w:numPr>
                <w:ilvl w:val="1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t>Обеспечение оказания бесплатной юридической помощи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t xml:space="preserve">Оказание бесплатной юридической помощи специалистами юридическо-правового управления администрации </w:t>
            </w:r>
            <w:proofErr w:type="spellStart"/>
            <w:r w:rsidRPr="009845DC">
              <w:rPr>
                <w:rFonts w:ascii="Times New Roman" w:hAnsi="Times New Roman"/>
              </w:rPr>
              <w:t>Кондинского</w:t>
            </w:r>
            <w:proofErr w:type="spellEnd"/>
            <w:r w:rsidRPr="009845DC">
              <w:rPr>
                <w:rFonts w:ascii="Times New Roman" w:hAnsi="Times New Roman"/>
              </w:rPr>
              <w:t xml:space="preserve"> района осуществляется в рамках основной деятельности без финансирования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t xml:space="preserve">Федеральный закон </w:t>
            </w:r>
            <w:hyperlink r:id="rId10" w:tooltip="ФЕДЕРАЛЬНЫЙ ЗАКОН от 21.11.2011 № 324-ФЗ ГОСУДАРСТВЕННАЯ ДУМА ФЕДЕРАЛЬНОГО СОБРАНИЯ РФ&#10;&#10;О БЕСПЛАТНОЙ ЮРИДИЧЕСКОЙ ПОМОЩИ В РОССИЙСКОЙ ФЕДЕРАЦИИ " w:history="1">
              <w:r w:rsidRPr="009845DC">
                <w:rPr>
                  <w:rStyle w:val="a3"/>
                  <w:rFonts w:ascii="Times New Roman" w:hAnsi="Times New Roman"/>
                </w:rPr>
                <w:t>от 21 ноября 2011 года № 324-ФЗ</w:t>
              </w:r>
            </w:hyperlink>
            <w:r w:rsidRPr="009845DC">
              <w:rPr>
                <w:rFonts w:ascii="Times New Roman" w:hAnsi="Times New Roman"/>
              </w:rPr>
              <w:t xml:space="preserve"> «О бесплатной юридической помощи в Российской Федерации», статья 18 Федерального закона </w:t>
            </w:r>
            <w:hyperlink r:id="rId11" w:tooltip="ФЕДЕРАЛЬНЫЙ ЗАКОН от 23.06.2016 № 182-ФЗ ГОСУДАРСТВЕННАЯ ДУМА ФЕДЕРАЛЬНОГО СОБРАНИЯ РФ&#10;&#10;ОБ ОСНОВАХ СИСТЕМЫ ПРОФИЛАКТИКИ ПРАВОНАРУШЕНИЙ В РОССИЙСКОЙ ФЕДЕРАЦИИ " w:history="1">
              <w:r w:rsidRPr="009845DC">
                <w:rPr>
                  <w:rStyle w:val="a3"/>
                  <w:rFonts w:ascii="Times New Roman" w:hAnsi="Times New Roman"/>
                </w:rPr>
                <w:t>от 23 июня 2016 года № 182-ФЗ</w:t>
              </w:r>
            </w:hyperlink>
            <w:r w:rsidRPr="009845DC">
              <w:rPr>
                <w:rFonts w:ascii="Times New Roman" w:hAnsi="Times New Roman"/>
              </w:rPr>
              <w:t xml:space="preserve"> «Об основах системы профилактики правонарушений в Российской Федерации»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t xml:space="preserve">Юридическо-правовое управление администрации </w:t>
            </w:r>
            <w:proofErr w:type="spellStart"/>
            <w:r w:rsidRPr="009845DC">
              <w:rPr>
                <w:rFonts w:ascii="Times New Roman" w:hAnsi="Times New Roman"/>
              </w:rPr>
              <w:t>Кондинского</w:t>
            </w:r>
            <w:proofErr w:type="spellEnd"/>
            <w:r w:rsidRPr="009845DC">
              <w:rPr>
                <w:rFonts w:ascii="Times New Roman" w:hAnsi="Times New Roman"/>
              </w:rPr>
              <w:t xml:space="preserve"> района</w:t>
            </w:r>
          </w:p>
        </w:tc>
      </w:tr>
      <w:tr w:rsidR="00474421" w:rsidRPr="009845DC" w:rsidTr="008C1A2C">
        <w:trPr>
          <w:trHeight w:val="9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1" w:rsidRPr="009845DC" w:rsidRDefault="00474421" w:rsidP="008C1A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t>Задача 2. 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</w:p>
        </w:tc>
      </w:tr>
      <w:tr w:rsidR="00474421" w:rsidRPr="009845DC" w:rsidTr="008C1A2C">
        <w:trPr>
          <w:trHeight w:val="9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1" w:rsidRPr="009845DC" w:rsidRDefault="00474421" w:rsidP="008C1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t xml:space="preserve">Проведение мониторинга </w:t>
            </w:r>
            <w:proofErr w:type="spellStart"/>
            <w:r w:rsidRPr="009845DC">
              <w:rPr>
                <w:rFonts w:ascii="Times New Roman" w:hAnsi="Times New Roman"/>
              </w:rPr>
              <w:t>наркоситуации</w:t>
            </w:r>
            <w:proofErr w:type="spellEnd"/>
            <w:r w:rsidRPr="009845DC">
              <w:rPr>
                <w:rFonts w:ascii="Times New Roman" w:hAnsi="Times New Roman"/>
              </w:rPr>
              <w:t xml:space="preserve"> в </w:t>
            </w:r>
            <w:proofErr w:type="spellStart"/>
            <w:r w:rsidRPr="009845DC">
              <w:rPr>
                <w:rFonts w:ascii="Times New Roman" w:hAnsi="Times New Roman"/>
              </w:rPr>
              <w:t>Кондинском</w:t>
            </w:r>
            <w:proofErr w:type="spellEnd"/>
            <w:r w:rsidRPr="009845DC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t xml:space="preserve">Сбор и обобщение аналитической информации о состоянии </w:t>
            </w:r>
            <w:proofErr w:type="spellStart"/>
            <w:r w:rsidRPr="009845DC">
              <w:rPr>
                <w:rFonts w:ascii="Times New Roman" w:hAnsi="Times New Roman"/>
              </w:rPr>
              <w:t>наркоситуации</w:t>
            </w:r>
            <w:proofErr w:type="spellEnd"/>
            <w:r w:rsidRPr="009845DC">
              <w:rPr>
                <w:rFonts w:ascii="Times New Roman" w:hAnsi="Times New Roman"/>
              </w:rPr>
              <w:t xml:space="preserve"> в </w:t>
            </w:r>
            <w:proofErr w:type="spellStart"/>
            <w:r w:rsidRPr="009845DC">
              <w:rPr>
                <w:rFonts w:ascii="Times New Roman" w:hAnsi="Times New Roman"/>
              </w:rPr>
              <w:t>Кондинском</w:t>
            </w:r>
            <w:proofErr w:type="spellEnd"/>
            <w:r w:rsidRPr="009845DC">
              <w:rPr>
                <w:rFonts w:ascii="Times New Roman" w:hAnsi="Times New Roman"/>
              </w:rPr>
              <w:t xml:space="preserve"> районе для </w:t>
            </w:r>
            <w:r w:rsidRPr="009845DC">
              <w:rPr>
                <w:rFonts w:ascii="Times New Roman" w:hAnsi="Times New Roman"/>
              </w:rPr>
              <w:lastRenderedPageBreak/>
              <w:t>формирования доклада, осуществляется без финансирования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9845DC">
              <w:rPr>
                <w:rFonts w:ascii="Times New Roman" w:hAnsi="Times New Roman"/>
              </w:rPr>
              <w:lastRenderedPageBreak/>
              <w:t xml:space="preserve">Пункт 4 Указа Президента Российской Федерации </w:t>
            </w:r>
            <w:hyperlink r:id="rId12" w:tooltip="УКАЗ от 18.10.2007 № 1374 ПРЕЗИДЕНТ РФ&#10;&#10;О дополнительных мерах по противодействию незаконному обороту наркотических средств, психотропных веществ и их прекурсоров" w:history="1">
              <w:r w:rsidRPr="009845DC">
                <w:rPr>
                  <w:rStyle w:val="a3"/>
                  <w:rFonts w:ascii="Times New Roman" w:hAnsi="Times New Roman"/>
                </w:rPr>
                <w:t>от 18 октября 2007 года № 1374</w:t>
              </w:r>
            </w:hyperlink>
            <w:r w:rsidRPr="009845DC">
              <w:rPr>
                <w:rFonts w:ascii="Times New Roman" w:hAnsi="Times New Roman"/>
              </w:rPr>
              <w:t xml:space="preserve"> «О дополнительных мерах по </w:t>
            </w:r>
            <w:r w:rsidRPr="009845DC">
              <w:rPr>
                <w:rFonts w:ascii="Times New Roman" w:hAnsi="Times New Roman"/>
              </w:rPr>
              <w:lastRenderedPageBreak/>
              <w:t xml:space="preserve">противодействию незаконному обороту наркотических средств, психотропных веществ и их </w:t>
            </w:r>
            <w:proofErr w:type="spellStart"/>
            <w:r w:rsidRPr="009845DC">
              <w:rPr>
                <w:rFonts w:ascii="Times New Roman" w:hAnsi="Times New Roman"/>
              </w:rPr>
              <w:t>прекурсоров</w:t>
            </w:r>
            <w:proofErr w:type="spellEnd"/>
            <w:r w:rsidRPr="009845DC">
              <w:rPr>
                <w:rFonts w:ascii="Times New Roman" w:hAnsi="Times New Roman"/>
              </w:rPr>
              <w:t xml:space="preserve">», постановление Правительства Российской Федерации </w:t>
            </w:r>
            <w:hyperlink r:id="rId13" w:tooltip="ПОСТАНОВЛЕНИЕ от 20.06.2011 № 485 ПРАВИТЕЛЬСТВО РФ&#10;&#10;ОБ УТВЕРЖДЕНИИ ПОЛОЖЕНИЯ О ГОСУДАРСТВЕННОЙ СИСТЕМЕ  МОНИТОРИНГА НАРКОСИТУАЦИИ В РОССИЙСКОЙ ФЕДЕРАЦИИ" w:history="1">
              <w:r w:rsidRPr="009845DC">
                <w:rPr>
                  <w:rStyle w:val="a3"/>
                  <w:rFonts w:ascii="Times New Roman" w:hAnsi="Times New Roman"/>
                </w:rPr>
                <w:t>от 20 июня 2011 года № 485</w:t>
              </w:r>
            </w:hyperlink>
            <w:r w:rsidRPr="009845DC">
              <w:rPr>
                <w:rFonts w:ascii="Times New Roman" w:hAnsi="Times New Roman"/>
              </w:rPr>
              <w:t xml:space="preserve"> «Об утверждении Положения о государственной системе мониторинга </w:t>
            </w:r>
            <w:proofErr w:type="spellStart"/>
            <w:r w:rsidRPr="009845DC">
              <w:rPr>
                <w:rFonts w:ascii="Times New Roman" w:hAnsi="Times New Roman"/>
              </w:rPr>
              <w:t>наркоситуации</w:t>
            </w:r>
            <w:proofErr w:type="spellEnd"/>
            <w:r w:rsidRPr="009845DC">
              <w:rPr>
                <w:rFonts w:ascii="Times New Roman" w:hAnsi="Times New Roman"/>
              </w:rPr>
              <w:t xml:space="preserve"> в Российской Федерации», постановление Губернатора Ханты-Мансийского автономного округа - Югры </w:t>
            </w:r>
            <w:hyperlink r:id="rId14" w:tooltip="ПОСТАНОВЛЕНИЕ от 20.03.2012 № 46 Губернатор Ханты-Мансийского автономного округа-Югры&#10;&#10;ОБ ОРГАНИЗАЦИИ МОНИТОРИНГА НАРКОСИТУАЦИИ В ХАНТЫ-МАНСИЙСКОМ АВТОНОМНОМ ОКРУГЕ – ЮГРЕ" w:history="1">
              <w:r w:rsidRPr="009845DC">
                <w:rPr>
                  <w:rStyle w:val="a3"/>
                  <w:rFonts w:ascii="Times New Roman" w:hAnsi="Times New Roman"/>
                </w:rPr>
                <w:t>от 20 марта 2012 года № 46</w:t>
              </w:r>
            </w:hyperlink>
            <w:r w:rsidRPr="009845DC">
              <w:rPr>
                <w:rFonts w:ascii="Times New Roman" w:hAnsi="Times New Roman"/>
              </w:rPr>
              <w:t xml:space="preserve"> «Об</w:t>
            </w:r>
            <w:proofErr w:type="gramEnd"/>
            <w:r w:rsidRPr="009845DC">
              <w:rPr>
                <w:rFonts w:ascii="Times New Roman" w:hAnsi="Times New Roman"/>
              </w:rPr>
              <w:t xml:space="preserve"> организации мониторинга </w:t>
            </w:r>
            <w:proofErr w:type="spellStart"/>
            <w:r w:rsidRPr="009845DC">
              <w:rPr>
                <w:rFonts w:ascii="Times New Roman" w:hAnsi="Times New Roman"/>
              </w:rPr>
              <w:t>наркоситуации</w:t>
            </w:r>
            <w:proofErr w:type="spellEnd"/>
            <w:r w:rsidRPr="009845DC">
              <w:rPr>
                <w:rFonts w:ascii="Times New Roman" w:hAnsi="Times New Roman"/>
              </w:rPr>
              <w:t xml:space="preserve"> </w:t>
            </w:r>
            <w:proofErr w:type="gramStart"/>
            <w:r w:rsidRPr="009845DC">
              <w:rPr>
                <w:rFonts w:ascii="Times New Roman" w:hAnsi="Times New Roman"/>
              </w:rPr>
              <w:t>в</w:t>
            </w:r>
            <w:proofErr w:type="gramEnd"/>
            <w:r w:rsidRPr="009845DC">
              <w:rPr>
                <w:rFonts w:ascii="Times New Roman" w:hAnsi="Times New Roman"/>
              </w:rPr>
              <w:t xml:space="preserve"> </w:t>
            </w:r>
            <w:proofErr w:type="gramStart"/>
            <w:r w:rsidRPr="009845DC">
              <w:rPr>
                <w:rFonts w:ascii="Times New Roman" w:hAnsi="Times New Roman"/>
              </w:rPr>
              <w:t>Ханты-Мансийском</w:t>
            </w:r>
            <w:proofErr w:type="gramEnd"/>
            <w:r w:rsidRPr="009845DC">
              <w:rPr>
                <w:rFonts w:ascii="Times New Roman" w:hAnsi="Times New Roman"/>
              </w:rPr>
              <w:t xml:space="preserve"> автономном  округе - Югре»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lastRenderedPageBreak/>
              <w:t xml:space="preserve">Отдел общественной безопасности управления внутренней политики администрации </w:t>
            </w:r>
            <w:proofErr w:type="spellStart"/>
            <w:r w:rsidRPr="009845DC">
              <w:rPr>
                <w:rFonts w:ascii="Times New Roman" w:hAnsi="Times New Roman"/>
              </w:rPr>
              <w:t>Кондинского</w:t>
            </w:r>
            <w:proofErr w:type="spellEnd"/>
            <w:r w:rsidRPr="009845DC">
              <w:rPr>
                <w:rFonts w:ascii="Times New Roman" w:hAnsi="Times New Roman"/>
              </w:rPr>
              <w:t xml:space="preserve"> </w:t>
            </w:r>
            <w:r w:rsidRPr="009845DC">
              <w:rPr>
                <w:rFonts w:ascii="Times New Roman" w:hAnsi="Times New Roman"/>
              </w:rPr>
              <w:lastRenderedPageBreak/>
              <w:t>района</w:t>
            </w:r>
          </w:p>
        </w:tc>
      </w:tr>
      <w:tr w:rsidR="00474421" w:rsidRPr="009845DC" w:rsidTr="008C1A2C">
        <w:trPr>
          <w:trHeight w:val="9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1" w:rsidRPr="009845DC" w:rsidRDefault="00474421" w:rsidP="008C1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t>Организация и проведение семинаров, совещаний, конференций, форумов с участием субъектов профилактики наркомании, в том числе общественности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t>Проведение комиссий, рабочих гру</w:t>
            </w:r>
            <w:proofErr w:type="gramStart"/>
            <w:r w:rsidRPr="009845DC">
              <w:rPr>
                <w:rFonts w:ascii="Times New Roman" w:hAnsi="Times New Roman"/>
              </w:rPr>
              <w:t>пп в сф</w:t>
            </w:r>
            <w:proofErr w:type="gramEnd"/>
            <w:r w:rsidRPr="009845DC">
              <w:rPr>
                <w:rFonts w:ascii="Times New Roman" w:hAnsi="Times New Roman"/>
              </w:rPr>
              <w:t>ере организации мероприятий по профилактике незаконного потребления наркотических средств и психотропных веществ, наркомании.</w:t>
            </w:r>
          </w:p>
          <w:p w:rsidR="00474421" w:rsidRPr="009845DC" w:rsidRDefault="00474421" w:rsidP="008C1A2C">
            <w:pPr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t xml:space="preserve">Повышение профессионального уровня, квалификации специалистов субъектов профилактики </w:t>
            </w:r>
            <w:r w:rsidRPr="009845DC">
              <w:rPr>
                <w:rFonts w:ascii="Times New Roman" w:hAnsi="Times New Roman"/>
              </w:rPr>
              <w:lastRenderedPageBreak/>
              <w:t>наркомании.</w:t>
            </w:r>
          </w:p>
          <w:p w:rsidR="00474421" w:rsidRPr="009845DC" w:rsidRDefault="00474421" w:rsidP="008C1A2C">
            <w:pPr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t>Проведение совещаний в рамках антинаркотической комиссии осуществляется без финансирования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lastRenderedPageBreak/>
              <w:t xml:space="preserve">Закон Ханты-Мансийского автономного округа - Югры </w:t>
            </w:r>
            <w:hyperlink r:id="rId15" w:tooltip="ЗАКОН от 11.12.2013 № 121-оз Дума Ханты-Мансийского автономного округа-Югры&#10;&#10;О РЕГУЛИРОВАНИИ ОТНОШЕНИЙ В СФЕРЕ ПРОФИЛАКТИКИ ПОТРЕБЛЕНИЯ ТОКСИЧЕСКИХ ВЕЩЕСТВ, НЕЗАКОННОГО ПОТРЕБЛЕНИЯ НАРКОТИЧЕСКИХ СРЕДСТВ И ПСИХОТРОПНЫХ ВЕЩЕСТВ, НАРКОМАНИИ И ТОКСИКОМАНИИ " w:history="1">
              <w:r w:rsidRPr="009845DC">
                <w:rPr>
                  <w:rStyle w:val="a3"/>
                  <w:rFonts w:ascii="Times New Roman" w:hAnsi="Times New Roman"/>
                </w:rPr>
                <w:t>от 11 декабря 2013 года № 121-оз</w:t>
              </w:r>
            </w:hyperlink>
            <w:r w:rsidRPr="009845DC">
              <w:rPr>
                <w:rFonts w:ascii="Times New Roman" w:hAnsi="Times New Roman"/>
              </w:rPr>
              <w:t xml:space="preserve"> «О регулировании отношений в сфере профилактики потребления токсических веществ, незаконного потребления наркотических средств и психотропных веществ, наркомании и токсикомании </w:t>
            </w:r>
            <w:proofErr w:type="gramStart"/>
            <w:r w:rsidRPr="009845DC">
              <w:rPr>
                <w:rFonts w:ascii="Times New Roman" w:hAnsi="Times New Roman"/>
              </w:rPr>
              <w:t>в</w:t>
            </w:r>
            <w:proofErr w:type="gramEnd"/>
            <w:r w:rsidRPr="009845DC">
              <w:rPr>
                <w:rFonts w:ascii="Times New Roman" w:hAnsi="Times New Roman"/>
              </w:rPr>
              <w:t xml:space="preserve"> </w:t>
            </w:r>
            <w:proofErr w:type="gramStart"/>
            <w:r w:rsidRPr="009845DC">
              <w:rPr>
                <w:rFonts w:ascii="Times New Roman" w:hAnsi="Times New Roman"/>
              </w:rPr>
              <w:t>Ханты-Мансийском</w:t>
            </w:r>
            <w:proofErr w:type="gramEnd"/>
            <w:r w:rsidRPr="009845DC">
              <w:rPr>
                <w:rFonts w:ascii="Times New Roman" w:hAnsi="Times New Roman"/>
              </w:rPr>
              <w:t xml:space="preserve"> автономном </w:t>
            </w:r>
            <w:r w:rsidRPr="009845DC">
              <w:rPr>
                <w:rFonts w:ascii="Times New Roman" w:hAnsi="Times New Roman"/>
              </w:rPr>
              <w:lastRenderedPageBreak/>
              <w:t>округе - Югре»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lastRenderedPageBreak/>
              <w:t xml:space="preserve">Отдел общественной безопасности управления внутренней политики администрации </w:t>
            </w:r>
            <w:proofErr w:type="spellStart"/>
            <w:r w:rsidRPr="009845DC">
              <w:rPr>
                <w:rFonts w:ascii="Times New Roman" w:hAnsi="Times New Roman"/>
              </w:rPr>
              <w:t>Кондинского</w:t>
            </w:r>
            <w:proofErr w:type="spellEnd"/>
            <w:r w:rsidRPr="009845DC">
              <w:rPr>
                <w:rFonts w:ascii="Times New Roman" w:hAnsi="Times New Roman"/>
              </w:rPr>
              <w:t xml:space="preserve"> района</w:t>
            </w:r>
          </w:p>
        </w:tc>
      </w:tr>
      <w:tr w:rsidR="00474421" w:rsidRPr="009845DC" w:rsidTr="008C1A2C">
        <w:trPr>
          <w:trHeight w:val="9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1" w:rsidRPr="009845DC" w:rsidRDefault="00474421" w:rsidP="008C1A2C">
            <w:pPr>
              <w:tabs>
                <w:tab w:val="left" w:pos="6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tabs>
                <w:tab w:val="left" w:pos="672"/>
              </w:tabs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t>Проведение информационной антинаркотической политики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t>Освещение деятельности всех субъектов профилактики наркомании посредством проведения антинаркотических информационных акций осуществляется без финансирования</w:t>
            </w:r>
          </w:p>
          <w:p w:rsidR="00474421" w:rsidRPr="009845DC" w:rsidRDefault="00474421" w:rsidP="008C1A2C">
            <w:pPr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  <w:color w:val="000000"/>
              </w:rPr>
              <w:t>Изготовление  буклетов, осуществляется в рамках межбюджетных трансфертов по результатам   конкурса муниципальных образований автономного округа.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t xml:space="preserve">Пункт 25 Стратегии государственной антинаркотической политики Российской Федерации до 2020 года, утвержденной Указом Президента Российской Федерации </w:t>
            </w:r>
            <w:hyperlink r:id="rId16" w:tooltip="УКАЗ от 09.06.2010 № 690&#10;ПРЕЗИДЕНТ РФ&#10;&#10;Об утверждении Стратегии государственной антинаркотической политики Российской Федерации до 2020 года" w:history="1">
              <w:r w:rsidRPr="009845DC">
                <w:rPr>
                  <w:rStyle w:val="a3"/>
                  <w:rFonts w:ascii="Times New Roman" w:hAnsi="Times New Roman"/>
                </w:rPr>
                <w:t>от 09 июня 2010 года № 690</w:t>
              </w:r>
            </w:hyperlink>
            <w:r w:rsidRPr="009845DC">
              <w:rPr>
                <w:rFonts w:ascii="Times New Roman" w:hAnsi="Times New Roman"/>
              </w:rPr>
              <w:t xml:space="preserve"> «Об утверждении Стратегии государственной антинаркотической политики Российской Федерации  до 2020 года»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t xml:space="preserve">Управление культуры администрации </w:t>
            </w:r>
            <w:proofErr w:type="spellStart"/>
            <w:r w:rsidRPr="009845DC">
              <w:rPr>
                <w:rFonts w:ascii="Times New Roman" w:hAnsi="Times New Roman"/>
              </w:rPr>
              <w:t>Кондинского</w:t>
            </w:r>
            <w:proofErr w:type="spellEnd"/>
            <w:r w:rsidRPr="009845DC">
              <w:rPr>
                <w:rFonts w:ascii="Times New Roman" w:hAnsi="Times New Roman"/>
              </w:rPr>
              <w:t xml:space="preserve"> района; управление образования администрации </w:t>
            </w:r>
            <w:proofErr w:type="spellStart"/>
            <w:r w:rsidRPr="009845DC">
              <w:rPr>
                <w:rFonts w:ascii="Times New Roman" w:hAnsi="Times New Roman"/>
              </w:rPr>
              <w:t>Кондинского</w:t>
            </w:r>
            <w:proofErr w:type="spellEnd"/>
            <w:r w:rsidRPr="009845DC">
              <w:rPr>
                <w:rFonts w:ascii="Times New Roman" w:hAnsi="Times New Roman"/>
              </w:rPr>
              <w:t xml:space="preserve"> района; комитет физической культуры и спорта администрации </w:t>
            </w:r>
            <w:proofErr w:type="spellStart"/>
            <w:r w:rsidRPr="009845DC">
              <w:rPr>
                <w:rFonts w:ascii="Times New Roman" w:hAnsi="Times New Roman"/>
              </w:rPr>
              <w:t>Кондинского</w:t>
            </w:r>
            <w:proofErr w:type="spellEnd"/>
            <w:r w:rsidRPr="009845DC">
              <w:rPr>
                <w:rFonts w:ascii="Times New Roman" w:hAnsi="Times New Roman"/>
              </w:rPr>
              <w:t xml:space="preserve"> района; отдел молодежной политики администрации </w:t>
            </w:r>
            <w:proofErr w:type="spellStart"/>
            <w:r w:rsidRPr="009845DC">
              <w:rPr>
                <w:rFonts w:ascii="Times New Roman" w:hAnsi="Times New Roman"/>
              </w:rPr>
              <w:t>Кондинского</w:t>
            </w:r>
            <w:proofErr w:type="spellEnd"/>
            <w:r w:rsidRPr="009845DC">
              <w:rPr>
                <w:rFonts w:ascii="Times New Roman" w:hAnsi="Times New Roman"/>
              </w:rPr>
              <w:t xml:space="preserve"> района; отдел общественной безопасности управления внутренней политики администрации </w:t>
            </w:r>
            <w:proofErr w:type="spellStart"/>
            <w:r w:rsidRPr="009845DC">
              <w:rPr>
                <w:rFonts w:ascii="Times New Roman" w:hAnsi="Times New Roman"/>
              </w:rPr>
              <w:t>Кондинского</w:t>
            </w:r>
            <w:proofErr w:type="spellEnd"/>
            <w:r w:rsidRPr="009845DC">
              <w:rPr>
                <w:rFonts w:ascii="Times New Roman" w:hAnsi="Times New Roman"/>
              </w:rPr>
              <w:t xml:space="preserve"> района</w:t>
            </w:r>
          </w:p>
        </w:tc>
      </w:tr>
      <w:tr w:rsidR="00474421" w:rsidRPr="009845DC" w:rsidTr="008C1A2C">
        <w:trPr>
          <w:trHeight w:val="9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1" w:rsidRPr="009845DC" w:rsidRDefault="00474421" w:rsidP="008C1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t xml:space="preserve"> 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потреблению наркотиков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t xml:space="preserve">Проведение спартакиады пришкольных лагерей, 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потреблению наркотиков в целях привлечения молодежи к </w:t>
            </w:r>
            <w:r w:rsidRPr="009845DC">
              <w:rPr>
                <w:rFonts w:ascii="Times New Roman" w:hAnsi="Times New Roman"/>
              </w:rPr>
              <w:lastRenderedPageBreak/>
              <w:t>решению проблем наркомании, выработку негативного отношения к наркотикам, осуществляется без финансирования</w:t>
            </w:r>
          </w:p>
          <w:p w:rsidR="00474421" w:rsidRPr="009845DC" w:rsidRDefault="00474421" w:rsidP="008C1A2C">
            <w:pPr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  <w:color w:val="000000"/>
              </w:rPr>
              <w:t>Изготовление  атрибутики (футболки, ветровки, косынки) с антинаркотическими логотипами, осуществляется в рамках межбюджетных трансфертов по результатам   конкурса муниципальных образований автономного округа.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9845DC">
              <w:rPr>
                <w:rFonts w:ascii="Times New Roman" w:hAnsi="Times New Roman"/>
                <w:bCs/>
                <w:kern w:val="32"/>
              </w:rPr>
              <w:lastRenderedPageBreak/>
              <w:t xml:space="preserve">Пункт 26 Стратегии государственной антинаркотической политики Российской Федерации до 2020 года, утвержденной Указом Президента Российской Федерации </w:t>
            </w:r>
            <w:hyperlink r:id="rId17" w:tooltip="УКАЗ от 09.06.2010 № 690&#10;ПРЕЗИДЕНТ РФ&#10;&#10;Об утверждении Стратегии государственной антинаркотической политики Российской Федерации до 2020 года" w:history="1">
              <w:r w:rsidRPr="009845DC">
                <w:rPr>
                  <w:rStyle w:val="a3"/>
                  <w:rFonts w:ascii="Times New Roman" w:hAnsi="Times New Roman"/>
                  <w:bCs/>
                </w:rPr>
                <w:t>от 09 июня 2010 года № 690</w:t>
              </w:r>
            </w:hyperlink>
            <w:r w:rsidRPr="009845DC">
              <w:rPr>
                <w:rFonts w:ascii="Times New Roman" w:hAnsi="Times New Roman"/>
                <w:bCs/>
                <w:kern w:val="32"/>
              </w:rPr>
              <w:t xml:space="preserve"> «Об утверждении Стратегии государственной антинаркотической политики Российской Федерации до 2020 </w:t>
            </w:r>
            <w:r w:rsidRPr="009845DC">
              <w:rPr>
                <w:rFonts w:ascii="Times New Roman" w:hAnsi="Times New Roman"/>
                <w:bCs/>
                <w:kern w:val="32"/>
              </w:rPr>
              <w:lastRenderedPageBreak/>
              <w:t>года»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lastRenderedPageBreak/>
              <w:t xml:space="preserve">Управление культуры администрации </w:t>
            </w:r>
            <w:proofErr w:type="spellStart"/>
            <w:r w:rsidRPr="009845DC">
              <w:rPr>
                <w:rFonts w:ascii="Times New Roman" w:hAnsi="Times New Roman"/>
              </w:rPr>
              <w:t>Кондинского</w:t>
            </w:r>
            <w:proofErr w:type="spellEnd"/>
            <w:r w:rsidRPr="009845DC">
              <w:rPr>
                <w:rFonts w:ascii="Times New Roman" w:hAnsi="Times New Roman"/>
              </w:rPr>
              <w:t xml:space="preserve"> района, управление образования администрации </w:t>
            </w:r>
            <w:proofErr w:type="spellStart"/>
            <w:r w:rsidRPr="009845DC">
              <w:rPr>
                <w:rFonts w:ascii="Times New Roman" w:hAnsi="Times New Roman"/>
              </w:rPr>
              <w:t>Кондинского</w:t>
            </w:r>
            <w:proofErr w:type="spellEnd"/>
            <w:r w:rsidRPr="009845DC">
              <w:rPr>
                <w:rFonts w:ascii="Times New Roman" w:hAnsi="Times New Roman"/>
              </w:rPr>
              <w:t xml:space="preserve"> района, комитет физической культуры и спорта администрации </w:t>
            </w:r>
            <w:proofErr w:type="spellStart"/>
            <w:r w:rsidRPr="009845DC">
              <w:rPr>
                <w:rFonts w:ascii="Times New Roman" w:hAnsi="Times New Roman"/>
              </w:rPr>
              <w:t>Кондинского</w:t>
            </w:r>
            <w:proofErr w:type="spellEnd"/>
            <w:r w:rsidRPr="009845DC">
              <w:rPr>
                <w:rFonts w:ascii="Times New Roman" w:hAnsi="Times New Roman"/>
              </w:rPr>
              <w:t xml:space="preserve"> района </w:t>
            </w:r>
          </w:p>
        </w:tc>
      </w:tr>
      <w:tr w:rsidR="00474421" w:rsidRPr="009845DC" w:rsidTr="008C1A2C">
        <w:trPr>
          <w:trHeight w:val="9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1" w:rsidRPr="009845DC" w:rsidRDefault="00474421" w:rsidP="008C1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2.5.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t xml:space="preserve">Развитие системы раннего выявления незаконных потребителей наркотиков среди детей и молодежи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t>Проведение тестирования в общеобразовательных учреждениях района на раннее (своевременное) выявление немедицинского потребления наркотических средств и психотропных веществ, осуществляется без финансирования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t xml:space="preserve">Пункт 1 статьи 4, статья 53.4 Федерального закона </w:t>
            </w:r>
            <w:hyperlink r:id="rId18" w:tooltip="ФЕДЕРАЛЬНЫЙ ЗАКОН от 08.01.1998 № 3-ФЗ&#10;ГОСУДАРСТВЕННАЯ ДУМА ФЕДЕРАЛЬНОГО СОБРАНИЯ РФ&#10;&#10;О НАРКОТИЧЕСКИХ СРЕДСТВАХ И ПСИХОТРОПНЫХ ВЕЩЕСТВАХ" w:history="1">
              <w:r w:rsidRPr="009845DC">
                <w:rPr>
                  <w:rStyle w:val="a3"/>
                  <w:rFonts w:ascii="Times New Roman" w:hAnsi="Times New Roman"/>
                </w:rPr>
                <w:t>от 08 января 1998 года № 3-ФЗ</w:t>
              </w:r>
            </w:hyperlink>
            <w:r w:rsidRPr="009845DC">
              <w:rPr>
                <w:rFonts w:ascii="Times New Roman" w:hAnsi="Times New Roman"/>
              </w:rPr>
              <w:t xml:space="preserve"> «О наркотических средствах и психотропных веществах»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t xml:space="preserve">Управление образования администрации </w:t>
            </w:r>
            <w:proofErr w:type="spellStart"/>
            <w:r w:rsidRPr="009845DC">
              <w:rPr>
                <w:rFonts w:ascii="Times New Roman" w:hAnsi="Times New Roman"/>
              </w:rPr>
              <w:t>Кондинского</w:t>
            </w:r>
            <w:proofErr w:type="spellEnd"/>
            <w:r w:rsidRPr="009845DC">
              <w:rPr>
                <w:rFonts w:ascii="Times New Roman" w:hAnsi="Times New Roman"/>
              </w:rPr>
              <w:t xml:space="preserve"> района </w:t>
            </w:r>
          </w:p>
        </w:tc>
      </w:tr>
      <w:tr w:rsidR="00474421" w:rsidRPr="009845DC" w:rsidTr="008C1A2C">
        <w:trPr>
          <w:trHeight w:val="9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1" w:rsidRPr="009845DC" w:rsidRDefault="00474421" w:rsidP="008C1A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rPr>
                <w:rFonts w:ascii="Times New Roman" w:hAnsi="Times New Roman"/>
                <w:color w:val="000000"/>
              </w:rPr>
            </w:pPr>
            <w:r w:rsidRPr="009845DC">
              <w:rPr>
                <w:rFonts w:ascii="Times New Roman" w:hAnsi="Times New Roman"/>
                <w:color w:val="000000"/>
              </w:rPr>
              <w:t xml:space="preserve"> Мероприятия по снижению смертности населения, связанной с отравлениями наркотическими средствами и психотропными веществами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rPr>
                <w:rFonts w:ascii="Times New Roman" w:hAnsi="Times New Roman"/>
                <w:color w:val="000000"/>
              </w:rPr>
            </w:pPr>
            <w:r w:rsidRPr="009845DC">
              <w:rPr>
                <w:rFonts w:ascii="Times New Roman" w:hAnsi="Times New Roman"/>
                <w:color w:val="000000"/>
              </w:rPr>
              <w:t>Создание социальной рекламы антинаркотического содержания, реализация общественных антинаркотических инициатив и проектов</w:t>
            </w:r>
            <w:proofErr w:type="gramStart"/>
            <w:r w:rsidRPr="009845DC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9845DC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9845DC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9845DC">
              <w:rPr>
                <w:rFonts w:ascii="Times New Roman" w:hAnsi="Times New Roman"/>
                <w:color w:val="000000"/>
              </w:rPr>
              <w:t>существляется без финансирования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  <w:color w:val="000000"/>
              </w:rPr>
              <w:t xml:space="preserve">Пункты 6, 9 Стратегии государственной антинаркотической политики Российской Федерации до 2020 года, утвержденной Указом Президента Российской Федерации </w:t>
            </w:r>
            <w:hyperlink r:id="rId19" w:tooltip="УКАЗ от 09.06.2010 № 690&#10;ПРЕЗИДЕНТ РФ&#10;&#10;Об утверждении Стратегии государственной антинаркотической политики Российской Федерации до 2020 года" w:history="1">
              <w:r w:rsidRPr="009845DC">
                <w:rPr>
                  <w:rStyle w:val="a3"/>
                  <w:rFonts w:ascii="Times New Roman" w:hAnsi="Times New Roman"/>
                </w:rPr>
                <w:t xml:space="preserve">от 09 июня 2010 </w:t>
              </w:r>
              <w:r w:rsidRPr="009845DC">
                <w:rPr>
                  <w:rStyle w:val="a3"/>
                  <w:rFonts w:ascii="Times New Roman" w:hAnsi="Times New Roman"/>
                </w:rPr>
                <w:lastRenderedPageBreak/>
                <w:t>года № 690</w:t>
              </w:r>
            </w:hyperlink>
            <w:r w:rsidRPr="009845DC">
              <w:rPr>
                <w:rFonts w:ascii="Times New Roman" w:hAnsi="Times New Roman"/>
                <w:color w:val="000000"/>
              </w:rPr>
              <w:t xml:space="preserve"> «Об утверждении Стратегии государственной антинаркотической политики Российской Федерации до 2020 года»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lastRenderedPageBreak/>
              <w:t xml:space="preserve">Управление культуры администрации </w:t>
            </w:r>
            <w:proofErr w:type="spellStart"/>
            <w:r w:rsidRPr="009845DC">
              <w:rPr>
                <w:rFonts w:ascii="Times New Roman" w:hAnsi="Times New Roman"/>
              </w:rPr>
              <w:t>Кондинского</w:t>
            </w:r>
            <w:proofErr w:type="spellEnd"/>
            <w:r w:rsidRPr="009845DC">
              <w:rPr>
                <w:rFonts w:ascii="Times New Roman" w:hAnsi="Times New Roman"/>
              </w:rPr>
              <w:t xml:space="preserve"> района, управление образования администрации </w:t>
            </w:r>
            <w:proofErr w:type="spellStart"/>
            <w:r w:rsidRPr="009845DC">
              <w:rPr>
                <w:rFonts w:ascii="Times New Roman" w:hAnsi="Times New Roman"/>
              </w:rPr>
              <w:t>Кондинского</w:t>
            </w:r>
            <w:proofErr w:type="spellEnd"/>
            <w:r w:rsidRPr="009845DC">
              <w:rPr>
                <w:rFonts w:ascii="Times New Roman" w:hAnsi="Times New Roman"/>
              </w:rPr>
              <w:t xml:space="preserve"> района, комитет физической культуры и спорта администрации </w:t>
            </w:r>
            <w:proofErr w:type="spellStart"/>
            <w:r w:rsidRPr="009845DC">
              <w:rPr>
                <w:rFonts w:ascii="Times New Roman" w:hAnsi="Times New Roman"/>
              </w:rPr>
              <w:t>Кондинского</w:t>
            </w:r>
            <w:proofErr w:type="spellEnd"/>
            <w:r w:rsidRPr="009845DC">
              <w:rPr>
                <w:rFonts w:ascii="Times New Roman" w:hAnsi="Times New Roman"/>
              </w:rPr>
              <w:t xml:space="preserve"> </w:t>
            </w:r>
            <w:r w:rsidRPr="009845DC">
              <w:rPr>
                <w:rFonts w:ascii="Times New Roman" w:hAnsi="Times New Roman"/>
              </w:rPr>
              <w:lastRenderedPageBreak/>
              <w:t xml:space="preserve">района, отдел молодежной политики администрации </w:t>
            </w:r>
            <w:proofErr w:type="spellStart"/>
            <w:r w:rsidRPr="009845DC">
              <w:rPr>
                <w:rFonts w:ascii="Times New Roman" w:hAnsi="Times New Roman"/>
              </w:rPr>
              <w:t>Кондинского</w:t>
            </w:r>
            <w:proofErr w:type="spellEnd"/>
            <w:r w:rsidRPr="009845DC">
              <w:rPr>
                <w:rFonts w:ascii="Times New Roman" w:hAnsi="Times New Roman"/>
              </w:rPr>
              <w:t xml:space="preserve"> района.</w:t>
            </w:r>
          </w:p>
        </w:tc>
      </w:tr>
      <w:tr w:rsidR="00474421" w:rsidRPr="009845DC" w:rsidTr="008C1A2C">
        <w:trPr>
          <w:trHeight w:val="9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1" w:rsidRPr="009845DC" w:rsidRDefault="00474421" w:rsidP="008C1A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t>Цель: «Обеспечение прав граждан в отдельных сферах жизнедеятельности»</w:t>
            </w:r>
          </w:p>
        </w:tc>
      </w:tr>
      <w:tr w:rsidR="00474421" w:rsidRPr="009845DC" w:rsidTr="008C1A2C">
        <w:trPr>
          <w:trHeight w:val="9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1" w:rsidRPr="009845DC" w:rsidRDefault="00474421" w:rsidP="008C1A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jc w:val="center"/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t>Задача 3. Создание условий для реализации потребителями своих прав и их защиты. Повышение уровня правовой грамотности и формирование у населения навыков рационального потребительского поведения</w:t>
            </w:r>
          </w:p>
        </w:tc>
      </w:tr>
      <w:tr w:rsidR="00474421" w:rsidRPr="009845DC" w:rsidTr="008C1A2C">
        <w:trPr>
          <w:trHeight w:val="9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1" w:rsidRPr="009845DC" w:rsidRDefault="00474421" w:rsidP="008C1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t xml:space="preserve"> Правовое просвещение и информирование в сфере защиты прав потребителей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t>Информирование жителей района о правах потребителей и необходимых действиях по защите этих прав через средства массовой информации, группы и сообщества социальных сетей Югры, посредством разработки и распространения информационных материалов в сфере защиты прав потребителей.</w:t>
            </w:r>
          </w:p>
          <w:p w:rsidR="00474421" w:rsidRPr="009845DC" w:rsidRDefault="00474421" w:rsidP="008C1A2C">
            <w:pPr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t xml:space="preserve">Мониторинг и оценка </w:t>
            </w:r>
            <w:proofErr w:type="gramStart"/>
            <w:r w:rsidRPr="009845DC">
              <w:rPr>
                <w:rFonts w:ascii="Times New Roman" w:hAnsi="Times New Roman"/>
              </w:rPr>
              <w:t>состояния системы защиты прав потребителей</w:t>
            </w:r>
            <w:proofErr w:type="gramEnd"/>
            <w:r w:rsidRPr="009845DC">
              <w:rPr>
                <w:rFonts w:ascii="Times New Roman" w:hAnsi="Times New Roman"/>
              </w:rPr>
              <w:t xml:space="preserve"> осуществляется без финансирования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t xml:space="preserve">Закон Российской Федерации </w:t>
            </w:r>
            <w:hyperlink r:id="rId20" w:tooltip="ЗАКОН от 07.02.1992 № 2300-1 ВЕРХОВНЫЙ СОВЕТ РФ&#10;&#10;О ЗАЩИТЕ ПРАВ ПОТРЕБИТЕЛЕЙ" w:history="1">
              <w:r w:rsidRPr="009845DC">
                <w:rPr>
                  <w:rStyle w:val="a3"/>
                  <w:rFonts w:ascii="Times New Roman" w:hAnsi="Times New Roman"/>
                </w:rPr>
                <w:t>от 07 февраля 1992 года № 2300-1</w:t>
              </w:r>
            </w:hyperlink>
            <w:r w:rsidRPr="009845DC">
              <w:rPr>
                <w:rFonts w:ascii="Times New Roman" w:hAnsi="Times New Roman"/>
              </w:rPr>
              <w:t xml:space="preserve"> «О защите прав потребителей», Перечень поручений Президента Российской Федерации от 25 мая 2017 года № Пр-1004ГС по итогам заседания президиума Государственного совета Российской Федерации 18 апреля 2017 года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t>К</w:t>
            </w:r>
            <w:r w:rsidRPr="009845DC">
              <w:rPr>
                <w:rFonts w:ascii="Times New Roman" w:hAnsi="Times New Roman"/>
                <w:bCs/>
              </w:rPr>
              <w:t xml:space="preserve">омитет </w:t>
            </w:r>
            <w:proofErr w:type="spellStart"/>
            <w:r w:rsidRPr="009845DC">
              <w:rPr>
                <w:rFonts w:ascii="Times New Roman" w:hAnsi="Times New Roman"/>
                <w:bCs/>
              </w:rPr>
              <w:t>несырьевого</w:t>
            </w:r>
            <w:proofErr w:type="spellEnd"/>
            <w:r w:rsidRPr="009845DC">
              <w:rPr>
                <w:rFonts w:ascii="Times New Roman" w:hAnsi="Times New Roman"/>
                <w:bCs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9845DC">
              <w:rPr>
                <w:rFonts w:ascii="Times New Roman" w:hAnsi="Times New Roman"/>
                <w:bCs/>
              </w:rPr>
              <w:t>Кондинского</w:t>
            </w:r>
            <w:proofErr w:type="spellEnd"/>
            <w:r w:rsidRPr="009845DC">
              <w:rPr>
                <w:rFonts w:ascii="Times New Roman" w:hAnsi="Times New Roman"/>
                <w:bCs/>
              </w:rPr>
              <w:t xml:space="preserve"> района; юридическо-правовое управление администрации </w:t>
            </w:r>
            <w:proofErr w:type="spellStart"/>
            <w:r w:rsidRPr="009845DC">
              <w:rPr>
                <w:rFonts w:ascii="Times New Roman" w:hAnsi="Times New Roman"/>
                <w:bCs/>
              </w:rPr>
              <w:t>Кондинского</w:t>
            </w:r>
            <w:proofErr w:type="spellEnd"/>
            <w:r w:rsidRPr="009845DC">
              <w:rPr>
                <w:rFonts w:ascii="Times New Roman" w:hAnsi="Times New Roman"/>
                <w:bCs/>
              </w:rPr>
              <w:t xml:space="preserve"> района</w:t>
            </w:r>
          </w:p>
        </w:tc>
      </w:tr>
      <w:tr w:rsidR="00474421" w:rsidRPr="009845DC" w:rsidTr="008C1A2C">
        <w:trPr>
          <w:trHeight w:val="9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1" w:rsidRPr="009845DC" w:rsidRDefault="00474421" w:rsidP="008C1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t xml:space="preserve">Повышение профессионального </w:t>
            </w:r>
            <w:proofErr w:type="gramStart"/>
            <w:r w:rsidRPr="009845DC">
              <w:rPr>
                <w:rFonts w:ascii="Times New Roman" w:hAnsi="Times New Roman"/>
              </w:rPr>
              <w:t>уровня участников системы защиты прав потребителей</w:t>
            </w:r>
            <w:proofErr w:type="gramEnd"/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t xml:space="preserve">Проведение мероприятий, направленных на юридическое просвещение и повышение профессионального уровня и </w:t>
            </w:r>
            <w:r w:rsidRPr="009845DC">
              <w:rPr>
                <w:rFonts w:ascii="Times New Roman" w:hAnsi="Times New Roman"/>
              </w:rPr>
              <w:lastRenderedPageBreak/>
              <w:t xml:space="preserve">квалификации </w:t>
            </w:r>
            <w:proofErr w:type="gramStart"/>
            <w:r w:rsidRPr="009845DC">
              <w:rPr>
                <w:rFonts w:ascii="Times New Roman" w:hAnsi="Times New Roman"/>
              </w:rPr>
              <w:t>специалистов субъектов системы защиты прав</w:t>
            </w:r>
            <w:proofErr w:type="gramEnd"/>
            <w:r w:rsidRPr="009845DC">
              <w:rPr>
                <w:rFonts w:ascii="Times New Roman" w:hAnsi="Times New Roman"/>
              </w:rPr>
              <w:t xml:space="preserve"> потребителей, осуществляется без финансирования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lastRenderedPageBreak/>
              <w:t xml:space="preserve">Закон Российской Федерации </w:t>
            </w:r>
            <w:hyperlink r:id="rId21" w:tooltip="ЗАКОН от 07.02.1992 № 2300-1 ВЕРХОВНЫЙ СОВЕТ РФ&#10;&#10;О ЗАЩИТЕ ПРАВ ПОТРЕБИТЕЛЕЙ" w:history="1">
              <w:r w:rsidRPr="009845DC">
                <w:rPr>
                  <w:rStyle w:val="a3"/>
                  <w:rFonts w:ascii="Times New Roman" w:hAnsi="Times New Roman"/>
                </w:rPr>
                <w:t>от 07 февраля 1992 года № 2300-1</w:t>
              </w:r>
            </w:hyperlink>
            <w:r w:rsidRPr="009845DC">
              <w:rPr>
                <w:rFonts w:ascii="Times New Roman" w:hAnsi="Times New Roman"/>
              </w:rPr>
              <w:t xml:space="preserve"> «О защите прав потребителей», Перечень </w:t>
            </w:r>
            <w:r w:rsidRPr="009845DC">
              <w:rPr>
                <w:rFonts w:ascii="Times New Roman" w:hAnsi="Times New Roman"/>
              </w:rPr>
              <w:lastRenderedPageBreak/>
              <w:t>поручений Президента Российской Федерации от 25 мая 2017 года № Пр-1004ГС по итогам заседания президиума Государственного совета Российской Федерации 18 апреля 2017 года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1" w:rsidRPr="009845DC" w:rsidRDefault="00474421" w:rsidP="008C1A2C">
            <w:pPr>
              <w:rPr>
                <w:rFonts w:ascii="Times New Roman" w:hAnsi="Times New Roman"/>
              </w:rPr>
            </w:pPr>
            <w:r w:rsidRPr="009845DC">
              <w:rPr>
                <w:rFonts w:ascii="Times New Roman" w:hAnsi="Times New Roman"/>
              </w:rPr>
              <w:lastRenderedPageBreak/>
              <w:t>К</w:t>
            </w:r>
            <w:r w:rsidRPr="009845DC">
              <w:rPr>
                <w:rFonts w:ascii="Times New Roman" w:hAnsi="Times New Roman"/>
                <w:bCs/>
              </w:rPr>
              <w:t xml:space="preserve">омитет </w:t>
            </w:r>
            <w:proofErr w:type="spellStart"/>
            <w:r w:rsidRPr="009845DC">
              <w:rPr>
                <w:rFonts w:ascii="Times New Roman" w:hAnsi="Times New Roman"/>
                <w:bCs/>
              </w:rPr>
              <w:t>несырьевого</w:t>
            </w:r>
            <w:proofErr w:type="spellEnd"/>
            <w:r w:rsidRPr="009845DC">
              <w:rPr>
                <w:rFonts w:ascii="Times New Roman" w:hAnsi="Times New Roman"/>
                <w:bCs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9845DC">
              <w:rPr>
                <w:rFonts w:ascii="Times New Roman" w:hAnsi="Times New Roman"/>
                <w:bCs/>
              </w:rPr>
              <w:t>Кондинского</w:t>
            </w:r>
            <w:proofErr w:type="spellEnd"/>
            <w:r w:rsidRPr="009845DC">
              <w:rPr>
                <w:rFonts w:ascii="Times New Roman" w:hAnsi="Times New Roman"/>
                <w:bCs/>
              </w:rPr>
              <w:t xml:space="preserve"> </w:t>
            </w:r>
            <w:r w:rsidRPr="009845DC">
              <w:rPr>
                <w:rFonts w:ascii="Times New Roman" w:hAnsi="Times New Roman"/>
                <w:bCs/>
              </w:rPr>
              <w:lastRenderedPageBreak/>
              <w:t xml:space="preserve">района; юридическо-правовое управление администрации </w:t>
            </w:r>
            <w:proofErr w:type="spellStart"/>
            <w:r w:rsidRPr="009845DC">
              <w:rPr>
                <w:rFonts w:ascii="Times New Roman" w:hAnsi="Times New Roman"/>
                <w:bCs/>
              </w:rPr>
              <w:t>Кондинского</w:t>
            </w:r>
            <w:proofErr w:type="spellEnd"/>
            <w:r w:rsidRPr="009845DC">
              <w:rPr>
                <w:rFonts w:ascii="Times New Roman" w:hAnsi="Times New Roman"/>
                <w:bCs/>
              </w:rPr>
              <w:t xml:space="preserve"> района</w:t>
            </w:r>
          </w:p>
        </w:tc>
      </w:tr>
    </w:tbl>
    <w:p w:rsidR="00C82EDD" w:rsidRPr="00A77EF8" w:rsidRDefault="00C82EDD" w:rsidP="002A5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82EDD" w:rsidRPr="00A77EF8" w:rsidSect="00474421">
      <w:headerReference w:type="first" r:id="rId22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BA" w:rsidRDefault="00474421" w:rsidP="00730CE3">
    <w:pPr>
      <w:pStyle w:val="ad"/>
      <w:jc w:val="center"/>
    </w:pPr>
    <w: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46A"/>
    <w:multiLevelType w:val="hybridMultilevel"/>
    <w:tmpl w:val="C04493FC"/>
    <w:lvl w:ilvl="0" w:tplc="EA7E8D4A">
      <w:start w:val="1"/>
      <w:numFmt w:val="decimal"/>
      <w:lvlText w:val="%1."/>
      <w:lvlJc w:val="left"/>
      <w:pPr>
        <w:ind w:left="11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/>
      </w:rPr>
    </w:lvl>
  </w:abstractNum>
  <w:abstractNum w:abstractNumId="2">
    <w:nsid w:val="15DE0FF2"/>
    <w:multiLevelType w:val="hybridMultilevel"/>
    <w:tmpl w:val="7DEE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74515"/>
    <w:multiLevelType w:val="multilevel"/>
    <w:tmpl w:val="64EC1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>
    <w:nsid w:val="2A4B43A1"/>
    <w:multiLevelType w:val="multilevel"/>
    <w:tmpl w:val="64EC1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">
    <w:nsid w:val="3B6E248A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3C0374C5"/>
    <w:multiLevelType w:val="multilevel"/>
    <w:tmpl w:val="0704716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6683C14"/>
    <w:multiLevelType w:val="multilevel"/>
    <w:tmpl w:val="FD88DF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8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63D07E44"/>
    <w:multiLevelType w:val="hybridMultilevel"/>
    <w:tmpl w:val="43A46642"/>
    <w:lvl w:ilvl="0" w:tplc="3F9C9172">
      <w:start w:val="1"/>
      <w:numFmt w:val="decimal"/>
      <w:lvlText w:val="%1."/>
      <w:lvlJc w:val="left"/>
      <w:pPr>
        <w:ind w:left="88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8CA49B2"/>
    <w:multiLevelType w:val="multilevel"/>
    <w:tmpl w:val="0BA2BA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2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3">
    <w:nsid w:val="7C5406DE"/>
    <w:multiLevelType w:val="hybridMultilevel"/>
    <w:tmpl w:val="576C4A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1B0852"/>
    <w:multiLevelType w:val="hybridMultilevel"/>
    <w:tmpl w:val="5F5477AA"/>
    <w:lvl w:ilvl="0" w:tplc="4586BCC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1"/>
  </w:num>
  <w:num w:numId="5">
    <w:abstractNumId w:val="4"/>
  </w:num>
  <w:num w:numId="6">
    <w:abstractNumId w:val="14"/>
  </w:num>
  <w:num w:numId="7">
    <w:abstractNumId w:val="10"/>
  </w:num>
  <w:num w:numId="8">
    <w:abstractNumId w:val="3"/>
  </w:num>
  <w:num w:numId="9">
    <w:abstractNumId w:val="0"/>
  </w:num>
  <w:num w:numId="10">
    <w:abstractNumId w:val="9"/>
  </w:num>
  <w:num w:numId="11">
    <w:abstractNumId w:val="8"/>
  </w:num>
  <w:num w:numId="12">
    <w:abstractNumId w:val="2"/>
  </w:num>
  <w:num w:numId="13">
    <w:abstractNumId w:val="5"/>
  </w:num>
  <w:num w:numId="14">
    <w:abstractNumId w:val="1"/>
    <w:lvlOverride w:ilvl="0">
      <w:startOverride w:val="2026"/>
    </w:lvlOverride>
    <w:lvlOverride w:ilvl="1">
      <w:startOverride w:val="20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79FE"/>
    <w:rsid w:val="0000556B"/>
    <w:rsid w:val="0001493C"/>
    <w:rsid w:val="00016C70"/>
    <w:rsid w:val="000372C2"/>
    <w:rsid w:val="000420FB"/>
    <w:rsid w:val="00052C95"/>
    <w:rsid w:val="000538F2"/>
    <w:rsid w:val="0007091A"/>
    <w:rsid w:val="0007162C"/>
    <w:rsid w:val="00090FE5"/>
    <w:rsid w:val="000B0429"/>
    <w:rsid w:val="000B5120"/>
    <w:rsid w:val="000B79FE"/>
    <w:rsid w:val="000C6F3A"/>
    <w:rsid w:val="000D12C6"/>
    <w:rsid w:val="000E2945"/>
    <w:rsid w:val="000E61B9"/>
    <w:rsid w:val="000E75F0"/>
    <w:rsid w:val="000F43EC"/>
    <w:rsid w:val="00112833"/>
    <w:rsid w:val="00117E69"/>
    <w:rsid w:val="0012183F"/>
    <w:rsid w:val="00122096"/>
    <w:rsid w:val="00124834"/>
    <w:rsid w:val="00140AFE"/>
    <w:rsid w:val="00146EBD"/>
    <w:rsid w:val="00151DC3"/>
    <w:rsid w:val="00157849"/>
    <w:rsid w:val="00164AD1"/>
    <w:rsid w:val="001B19B3"/>
    <w:rsid w:val="001C6771"/>
    <w:rsid w:val="001D19A9"/>
    <w:rsid w:val="001D30C6"/>
    <w:rsid w:val="001D7DA2"/>
    <w:rsid w:val="001E461F"/>
    <w:rsid w:val="001F2905"/>
    <w:rsid w:val="00204029"/>
    <w:rsid w:val="00204368"/>
    <w:rsid w:val="00230082"/>
    <w:rsid w:val="00237D93"/>
    <w:rsid w:val="00245E22"/>
    <w:rsid w:val="0025430A"/>
    <w:rsid w:val="002609CD"/>
    <w:rsid w:val="0026684C"/>
    <w:rsid w:val="00271A5A"/>
    <w:rsid w:val="0029439B"/>
    <w:rsid w:val="002A1BC2"/>
    <w:rsid w:val="002A3458"/>
    <w:rsid w:val="002A4C34"/>
    <w:rsid w:val="002A5DC6"/>
    <w:rsid w:val="002A6251"/>
    <w:rsid w:val="002B286E"/>
    <w:rsid w:val="002B4989"/>
    <w:rsid w:val="002C6A66"/>
    <w:rsid w:val="002D128F"/>
    <w:rsid w:val="002D4156"/>
    <w:rsid w:val="002D4A90"/>
    <w:rsid w:val="002D4ADF"/>
    <w:rsid w:val="00301777"/>
    <w:rsid w:val="00306FC8"/>
    <w:rsid w:val="00314301"/>
    <w:rsid w:val="00315D34"/>
    <w:rsid w:val="003175CE"/>
    <w:rsid w:val="003253DB"/>
    <w:rsid w:val="00331E1D"/>
    <w:rsid w:val="00357A95"/>
    <w:rsid w:val="00391015"/>
    <w:rsid w:val="0039123D"/>
    <w:rsid w:val="0039497C"/>
    <w:rsid w:val="003A2C3C"/>
    <w:rsid w:val="003A6586"/>
    <w:rsid w:val="003D65F4"/>
    <w:rsid w:val="003E303E"/>
    <w:rsid w:val="003F4B5E"/>
    <w:rsid w:val="00406F1F"/>
    <w:rsid w:val="00407B95"/>
    <w:rsid w:val="00415984"/>
    <w:rsid w:val="00422092"/>
    <w:rsid w:val="00431FAC"/>
    <w:rsid w:val="004638A7"/>
    <w:rsid w:val="00467C04"/>
    <w:rsid w:val="00474421"/>
    <w:rsid w:val="004971AA"/>
    <w:rsid w:val="004A3CAE"/>
    <w:rsid w:val="004B105E"/>
    <w:rsid w:val="004B245F"/>
    <w:rsid w:val="004B56CF"/>
    <w:rsid w:val="004B6137"/>
    <w:rsid w:val="004C109F"/>
    <w:rsid w:val="004C7611"/>
    <w:rsid w:val="004D3A23"/>
    <w:rsid w:val="004F0FC1"/>
    <w:rsid w:val="004F292F"/>
    <w:rsid w:val="004F4487"/>
    <w:rsid w:val="004F5260"/>
    <w:rsid w:val="00500EF9"/>
    <w:rsid w:val="00502C11"/>
    <w:rsid w:val="00523BAF"/>
    <w:rsid w:val="005276AF"/>
    <w:rsid w:val="0055364D"/>
    <w:rsid w:val="00566F85"/>
    <w:rsid w:val="00572B41"/>
    <w:rsid w:val="0057346F"/>
    <w:rsid w:val="00577125"/>
    <w:rsid w:val="005831F9"/>
    <w:rsid w:val="00584745"/>
    <w:rsid w:val="005C0326"/>
    <w:rsid w:val="005C254D"/>
    <w:rsid w:val="005C31D7"/>
    <w:rsid w:val="005E3006"/>
    <w:rsid w:val="005F4045"/>
    <w:rsid w:val="005F4EEA"/>
    <w:rsid w:val="005F533F"/>
    <w:rsid w:val="005F593D"/>
    <w:rsid w:val="00604A64"/>
    <w:rsid w:val="00605302"/>
    <w:rsid w:val="006106D7"/>
    <w:rsid w:val="0061496B"/>
    <w:rsid w:val="00614B6A"/>
    <w:rsid w:val="00620DDD"/>
    <w:rsid w:val="006437A9"/>
    <w:rsid w:val="006500C3"/>
    <w:rsid w:val="00654111"/>
    <w:rsid w:val="006627A9"/>
    <w:rsid w:val="006751E4"/>
    <w:rsid w:val="00675379"/>
    <w:rsid w:val="00675776"/>
    <w:rsid w:val="0068398C"/>
    <w:rsid w:val="00684A74"/>
    <w:rsid w:val="00687697"/>
    <w:rsid w:val="00687DB2"/>
    <w:rsid w:val="0069001F"/>
    <w:rsid w:val="00692CC9"/>
    <w:rsid w:val="00695D13"/>
    <w:rsid w:val="006A0712"/>
    <w:rsid w:val="006A5128"/>
    <w:rsid w:val="00704185"/>
    <w:rsid w:val="00710FEF"/>
    <w:rsid w:val="00720ECF"/>
    <w:rsid w:val="00721F50"/>
    <w:rsid w:val="00740233"/>
    <w:rsid w:val="007522FD"/>
    <w:rsid w:val="00753E2B"/>
    <w:rsid w:val="0075495A"/>
    <w:rsid w:val="007651C3"/>
    <w:rsid w:val="00767B8B"/>
    <w:rsid w:val="007769C2"/>
    <w:rsid w:val="007A02C3"/>
    <w:rsid w:val="007B3947"/>
    <w:rsid w:val="007B486A"/>
    <w:rsid w:val="007D4169"/>
    <w:rsid w:val="007F4583"/>
    <w:rsid w:val="007F5541"/>
    <w:rsid w:val="00805701"/>
    <w:rsid w:val="00816046"/>
    <w:rsid w:val="00817466"/>
    <w:rsid w:val="008431D7"/>
    <w:rsid w:val="00871C55"/>
    <w:rsid w:val="00882E24"/>
    <w:rsid w:val="00883AE2"/>
    <w:rsid w:val="008A4F53"/>
    <w:rsid w:val="008B0666"/>
    <w:rsid w:val="008B7789"/>
    <w:rsid w:val="008C2C39"/>
    <w:rsid w:val="008C7287"/>
    <w:rsid w:val="008D6089"/>
    <w:rsid w:val="008E157D"/>
    <w:rsid w:val="008E5A1F"/>
    <w:rsid w:val="008F0111"/>
    <w:rsid w:val="008F1215"/>
    <w:rsid w:val="008F1968"/>
    <w:rsid w:val="00900C3C"/>
    <w:rsid w:val="00912849"/>
    <w:rsid w:val="0091695E"/>
    <w:rsid w:val="00916E90"/>
    <w:rsid w:val="00943F9A"/>
    <w:rsid w:val="00950349"/>
    <w:rsid w:val="00951406"/>
    <w:rsid w:val="00957F99"/>
    <w:rsid w:val="00964DDC"/>
    <w:rsid w:val="009656C6"/>
    <w:rsid w:val="0097091B"/>
    <w:rsid w:val="009767F5"/>
    <w:rsid w:val="00981F5B"/>
    <w:rsid w:val="00997DA4"/>
    <w:rsid w:val="009B78DB"/>
    <w:rsid w:val="009B7EED"/>
    <w:rsid w:val="009C2D68"/>
    <w:rsid w:val="009C486A"/>
    <w:rsid w:val="009C69A2"/>
    <w:rsid w:val="009D5C3E"/>
    <w:rsid w:val="009F0FAC"/>
    <w:rsid w:val="00A22CD4"/>
    <w:rsid w:val="00A330BA"/>
    <w:rsid w:val="00A454CD"/>
    <w:rsid w:val="00A457BD"/>
    <w:rsid w:val="00A46675"/>
    <w:rsid w:val="00A47F61"/>
    <w:rsid w:val="00A636EC"/>
    <w:rsid w:val="00A77EF8"/>
    <w:rsid w:val="00A97571"/>
    <w:rsid w:val="00AB30E9"/>
    <w:rsid w:val="00AD0871"/>
    <w:rsid w:val="00AF00E2"/>
    <w:rsid w:val="00B02E97"/>
    <w:rsid w:val="00B12D8F"/>
    <w:rsid w:val="00B21CFA"/>
    <w:rsid w:val="00B42129"/>
    <w:rsid w:val="00B513B8"/>
    <w:rsid w:val="00B60632"/>
    <w:rsid w:val="00B6282F"/>
    <w:rsid w:val="00B63DB8"/>
    <w:rsid w:val="00B63E90"/>
    <w:rsid w:val="00B64899"/>
    <w:rsid w:val="00B74B80"/>
    <w:rsid w:val="00B82802"/>
    <w:rsid w:val="00B82E8A"/>
    <w:rsid w:val="00B83C5F"/>
    <w:rsid w:val="00B85337"/>
    <w:rsid w:val="00B95832"/>
    <w:rsid w:val="00BC3354"/>
    <w:rsid w:val="00BC6AA4"/>
    <w:rsid w:val="00BE0141"/>
    <w:rsid w:val="00BE3354"/>
    <w:rsid w:val="00BE4962"/>
    <w:rsid w:val="00BE5A54"/>
    <w:rsid w:val="00C02160"/>
    <w:rsid w:val="00C10A00"/>
    <w:rsid w:val="00C2091D"/>
    <w:rsid w:val="00C20F43"/>
    <w:rsid w:val="00C23D91"/>
    <w:rsid w:val="00C3189D"/>
    <w:rsid w:val="00C34976"/>
    <w:rsid w:val="00C42208"/>
    <w:rsid w:val="00C44961"/>
    <w:rsid w:val="00C5189B"/>
    <w:rsid w:val="00C5481F"/>
    <w:rsid w:val="00C57C9F"/>
    <w:rsid w:val="00C601B4"/>
    <w:rsid w:val="00C75727"/>
    <w:rsid w:val="00C82EDD"/>
    <w:rsid w:val="00C93FAC"/>
    <w:rsid w:val="00CA3008"/>
    <w:rsid w:val="00CA6FA1"/>
    <w:rsid w:val="00CB165B"/>
    <w:rsid w:val="00CC297F"/>
    <w:rsid w:val="00CD7205"/>
    <w:rsid w:val="00CF2671"/>
    <w:rsid w:val="00CF4155"/>
    <w:rsid w:val="00D009AB"/>
    <w:rsid w:val="00D13F3C"/>
    <w:rsid w:val="00D43364"/>
    <w:rsid w:val="00D46CD0"/>
    <w:rsid w:val="00D569B9"/>
    <w:rsid w:val="00D61DB1"/>
    <w:rsid w:val="00D62EE5"/>
    <w:rsid w:val="00D826A5"/>
    <w:rsid w:val="00D901DF"/>
    <w:rsid w:val="00D9210C"/>
    <w:rsid w:val="00D93AAE"/>
    <w:rsid w:val="00D94733"/>
    <w:rsid w:val="00DB77C6"/>
    <w:rsid w:val="00DD7794"/>
    <w:rsid w:val="00DF1C2C"/>
    <w:rsid w:val="00DF206E"/>
    <w:rsid w:val="00E00682"/>
    <w:rsid w:val="00E118E8"/>
    <w:rsid w:val="00E12C25"/>
    <w:rsid w:val="00E2038A"/>
    <w:rsid w:val="00E23152"/>
    <w:rsid w:val="00E2540E"/>
    <w:rsid w:val="00E26682"/>
    <w:rsid w:val="00E371D8"/>
    <w:rsid w:val="00E42896"/>
    <w:rsid w:val="00E43014"/>
    <w:rsid w:val="00E537BB"/>
    <w:rsid w:val="00E557B0"/>
    <w:rsid w:val="00E57EE6"/>
    <w:rsid w:val="00E86984"/>
    <w:rsid w:val="00E87C2F"/>
    <w:rsid w:val="00EB6177"/>
    <w:rsid w:val="00EB723F"/>
    <w:rsid w:val="00EC04B0"/>
    <w:rsid w:val="00EC24A8"/>
    <w:rsid w:val="00EC6944"/>
    <w:rsid w:val="00EC6F15"/>
    <w:rsid w:val="00ED7B04"/>
    <w:rsid w:val="00EE5E66"/>
    <w:rsid w:val="00EE7540"/>
    <w:rsid w:val="00F042B2"/>
    <w:rsid w:val="00F04E21"/>
    <w:rsid w:val="00F16A1B"/>
    <w:rsid w:val="00F36421"/>
    <w:rsid w:val="00F40E62"/>
    <w:rsid w:val="00F41B9C"/>
    <w:rsid w:val="00F462F5"/>
    <w:rsid w:val="00F541AB"/>
    <w:rsid w:val="00F604CD"/>
    <w:rsid w:val="00F624C8"/>
    <w:rsid w:val="00F737F5"/>
    <w:rsid w:val="00F74427"/>
    <w:rsid w:val="00F812D5"/>
    <w:rsid w:val="00F9537D"/>
    <w:rsid w:val="00FC1813"/>
    <w:rsid w:val="00FC4A90"/>
    <w:rsid w:val="00FD5EBB"/>
    <w:rsid w:val="00FF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61"/>
  </w:style>
  <w:style w:type="paragraph" w:styleId="1">
    <w:name w:val="heading 1"/>
    <w:aliases w:val="!Части документа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"/>
    <w:next w:val="a"/>
    <w:link w:val="10"/>
    <w:uiPriority w:val="9"/>
    <w:qFormat/>
    <w:rsid w:val="000B79FE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0B79FE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"/>
    <w:basedOn w:val="a0"/>
    <w:link w:val="1"/>
    <w:uiPriority w:val="9"/>
    <w:rsid w:val="000B79FE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0B79FE"/>
    <w:rPr>
      <w:rFonts w:ascii="TimesET" w:eastAsia="Times New Roman" w:hAnsi="TimesET" w:cs="Times New Roman"/>
      <w:sz w:val="36"/>
      <w:szCs w:val="24"/>
    </w:rPr>
  </w:style>
  <w:style w:type="paragraph" w:customStyle="1" w:styleId="Title">
    <w:name w:val="Title!Название НПА"/>
    <w:basedOn w:val="a"/>
    <w:uiPriority w:val="99"/>
    <w:rsid w:val="000B79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3">
    <w:name w:val="Hyperlink"/>
    <w:basedOn w:val="a0"/>
    <w:uiPriority w:val="99"/>
    <w:unhideWhenUsed/>
    <w:rsid w:val="000B79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287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F462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9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16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qFormat/>
    <w:rsid w:val="00C20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2091D"/>
    <w:rPr>
      <w:rFonts w:ascii="Arial" w:hAnsi="Arial" w:cs="Arial"/>
      <w:sz w:val="20"/>
      <w:szCs w:val="20"/>
    </w:rPr>
  </w:style>
  <w:style w:type="character" w:customStyle="1" w:styleId="a8">
    <w:name w:val="Цветовое выделение"/>
    <w:uiPriority w:val="99"/>
    <w:rsid w:val="009656C6"/>
    <w:rPr>
      <w:b/>
      <w:bCs/>
      <w:color w:val="000080"/>
    </w:rPr>
  </w:style>
  <w:style w:type="paragraph" w:styleId="a9">
    <w:name w:val="Normal (Web)"/>
    <w:basedOn w:val="a"/>
    <w:uiPriority w:val="99"/>
    <w:unhideWhenUsed/>
    <w:rsid w:val="0069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5C254D"/>
    <w:rPr>
      <w:b/>
      <w:bCs/>
    </w:rPr>
  </w:style>
  <w:style w:type="paragraph" w:styleId="ab">
    <w:name w:val="Title"/>
    <w:basedOn w:val="a"/>
    <w:link w:val="ac"/>
    <w:uiPriority w:val="99"/>
    <w:qFormat/>
    <w:rsid w:val="00474421"/>
    <w:pPr>
      <w:suppressAutoHyphens/>
      <w:spacing w:after="0" w:line="240" w:lineRule="auto"/>
      <w:ind w:firstLine="567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uiPriority w:val="99"/>
    <w:rsid w:val="00474421"/>
    <w:rPr>
      <w:rFonts w:ascii="TimesET" w:eastAsia="Times New Roman" w:hAnsi="TimesET" w:cs="Times New Roman"/>
      <w:sz w:val="32"/>
      <w:szCs w:val="24"/>
      <w:lang w:val="x-none" w:eastAsia="x-none"/>
    </w:rPr>
  </w:style>
  <w:style w:type="paragraph" w:styleId="ad">
    <w:name w:val="header"/>
    <w:basedOn w:val="a"/>
    <w:link w:val="ae"/>
    <w:uiPriority w:val="99"/>
    <w:rsid w:val="0047442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4744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page number"/>
    <w:basedOn w:val="a0"/>
    <w:rsid w:val="00474421"/>
  </w:style>
  <w:style w:type="character" w:customStyle="1" w:styleId="extended-textshort">
    <w:name w:val="extended-text__short"/>
    <w:basedOn w:val="a0"/>
    <w:rsid w:val="00474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524497ee-939b-46df-83f5-03e4db7c55e1.html" TargetMode="External"/><Relationship Id="rId13" Type="http://schemas.openxmlformats.org/officeDocument/2006/relationships/hyperlink" Target="file:///C:\content\act\532934c4-f786-4983-9329-73831616bb24.html" TargetMode="External"/><Relationship Id="rId18" Type="http://schemas.openxmlformats.org/officeDocument/2006/relationships/hyperlink" Target="file:///C:\content\act\fe7e4bdc-9e16-4fd0-a6a8-a2b1c8a14145.html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content\act\18b68750-b18f-40ec-84a9-896627bb71d9.html" TargetMode="External"/><Relationship Id="rId7" Type="http://schemas.openxmlformats.org/officeDocument/2006/relationships/hyperlink" Target="file:///C:\content\act\5724afaa-4194-470c-8df3-8737d9c801c7.html" TargetMode="External"/><Relationship Id="rId12" Type="http://schemas.openxmlformats.org/officeDocument/2006/relationships/hyperlink" Target="file:///C:\content\act\87b8a805-75f3-45ab-8b35-c670b41499fe.html" TargetMode="External"/><Relationship Id="rId17" Type="http://schemas.openxmlformats.org/officeDocument/2006/relationships/hyperlink" Target="file:///C:\content\act\505f1583-f5c7-40b5-ac24-0b07660cfb6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content\act\505f1583-f5c7-40b5-ac24-0b07660cfb6a.html" TargetMode="External"/><Relationship Id="rId20" Type="http://schemas.openxmlformats.org/officeDocument/2006/relationships/hyperlink" Target="file:///C:\content\act\18b68750-b18f-40ec-84a9-896627bb71d9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524497ee-939b-46df-83f5-03e4db7c55e1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content\act\aebc6d8b-ae71-4eca-91dd-abeb49ccb0c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content\act\1a1d8d9f-6a65-47e2-a412-9b077e8cd9bc.html" TargetMode="External"/><Relationship Id="rId19" Type="http://schemas.openxmlformats.org/officeDocument/2006/relationships/hyperlink" Target="/content/act/505f1583-f5c7-40b5-ac24-0b07660cfb6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2b49bdf8-57e5-444d-ae9f-6a9915ed5d41.html" TargetMode="External"/><Relationship Id="rId14" Type="http://schemas.openxmlformats.org/officeDocument/2006/relationships/hyperlink" Target="file:///C:\content\act\2e07f693-9882-4d62-9fdd-1662ab124d8d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76673-86CF-4C3B-AB6A-CD0180B1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3142</TotalTime>
  <Pages>15</Pages>
  <Words>3367</Words>
  <Characters>19197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030701</dc:creator>
  <cp:keywords/>
  <dc:description/>
  <cp:lastModifiedBy>Самара Татьяна Леонидовна</cp:lastModifiedBy>
  <cp:revision>208</cp:revision>
  <cp:lastPrinted>2020-07-23T10:21:00Z</cp:lastPrinted>
  <dcterms:created xsi:type="dcterms:W3CDTF">2017-01-18T03:25:00Z</dcterms:created>
  <dcterms:modified xsi:type="dcterms:W3CDTF">2020-07-24T11:28:00Z</dcterms:modified>
</cp:coreProperties>
</file>