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-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</w:t>
      </w:r>
      <w:r w:rsidR="00914310">
        <w:t>20</w:t>
      </w:r>
      <w: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E845F2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E845F2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E845F2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E845F2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E845F2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E845F2">
      <w:pPr>
        <w:rPr>
          <w:highlight w:val="yellow"/>
        </w:rPr>
      </w:pPr>
    </w:p>
    <w:p w:rsidR="000D439D" w:rsidRDefault="000D439D" w:rsidP="00E845F2">
      <w:pPr>
        <w:autoSpaceDE w:val="0"/>
        <w:autoSpaceDN w:val="0"/>
        <w:adjustRightInd w:val="0"/>
        <w:jc w:val="both"/>
      </w:pPr>
      <w:r>
        <w:tab/>
      </w:r>
      <w:r w:rsidRPr="000C716D">
        <w:t xml:space="preserve">В </w:t>
      </w:r>
      <w:r w:rsidR="00475854">
        <w:t>соответствии с постановлением Правительства Российской Федерации от 26 октября 2019 года № 1371 «О признании утратившими силу некоторых актов и отдельных положений некоторых актов Правительства Российской Федерации»</w:t>
      </w:r>
      <w:r w:rsidR="00B378B2">
        <w:t>,</w:t>
      </w:r>
      <w:r w:rsidR="00475854">
        <w:t xml:space="preserve"> </w:t>
      </w:r>
      <w:r>
        <w:rPr>
          <w:b/>
        </w:rPr>
        <w:t>администрация Кондинского района постановляет:</w:t>
      </w:r>
    </w:p>
    <w:p w:rsidR="00EF2E45" w:rsidRPr="00364EB0" w:rsidRDefault="00FD0796" w:rsidP="00B378B2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 xml:space="preserve">Внести в </w:t>
      </w:r>
      <w:r w:rsidR="008A7DD7">
        <w:rPr>
          <w:rFonts w:ascii="Times New Roman" w:hAnsi="Times New Roman"/>
          <w:sz w:val="24"/>
          <w:szCs w:val="24"/>
        </w:rPr>
        <w:t xml:space="preserve">приложение </w:t>
      </w:r>
      <w:r w:rsidR="009F6E1D">
        <w:rPr>
          <w:rFonts w:ascii="Times New Roman" w:hAnsi="Times New Roman"/>
          <w:sz w:val="24"/>
          <w:szCs w:val="24"/>
        </w:rPr>
        <w:t xml:space="preserve">к </w:t>
      </w:r>
      <w:r w:rsidRPr="00FD0796">
        <w:rPr>
          <w:rFonts w:ascii="Times New Roman" w:hAnsi="Times New Roman"/>
          <w:sz w:val="24"/>
          <w:szCs w:val="24"/>
        </w:rPr>
        <w:t>постановлени</w:t>
      </w:r>
      <w:r w:rsidR="00E26E2E">
        <w:rPr>
          <w:rFonts w:ascii="Times New Roman" w:hAnsi="Times New Roman"/>
          <w:sz w:val="24"/>
          <w:szCs w:val="24"/>
        </w:rPr>
        <w:t>ю</w:t>
      </w:r>
      <w:r w:rsidRPr="00FD0796">
        <w:rPr>
          <w:rFonts w:ascii="Times New Roman" w:hAnsi="Times New Roman"/>
          <w:sz w:val="24"/>
          <w:szCs w:val="24"/>
        </w:rPr>
        <w:t xml:space="preserve"> администрации Кондинского района от 29 октября 2018 года </w:t>
      </w:r>
      <w:r w:rsidRPr="00364EB0">
        <w:rPr>
          <w:rFonts w:ascii="Times New Roman" w:hAnsi="Times New Roman"/>
          <w:sz w:val="24"/>
          <w:szCs w:val="24"/>
        </w:rPr>
        <w:t>№ 2117 «О муниципальной программе «Развитие физической культуры и спорта в Кондинском районе на 2019-2025 годы и на период до 2030 года»</w:t>
      </w:r>
      <w:r w:rsidR="00EF2E45" w:rsidRPr="00364EB0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B378B2">
        <w:rPr>
          <w:rFonts w:ascii="Times New Roman" w:hAnsi="Times New Roman"/>
          <w:sz w:val="24"/>
          <w:szCs w:val="24"/>
        </w:rPr>
        <w:t>, изложив таблицу 1 в новой редакции (приложение).</w:t>
      </w:r>
    </w:p>
    <w:p w:rsidR="00FD0796" w:rsidRPr="00FD0796" w:rsidRDefault="000D439D" w:rsidP="00B378B2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Думы</w:t>
      </w:r>
      <w:r w:rsidR="000F4605">
        <w:rPr>
          <w:rFonts w:ascii="Times New Roman" w:hAnsi="Times New Roman"/>
          <w:sz w:val="24"/>
          <w:szCs w:val="24"/>
        </w:rPr>
        <w:t xml:space="preserve"> </w:t>
      </w:r>
      <w:r w:rsidRPr="00FD0796">
        <w:rPr>
          <w:rFonts w:ascii="Times New Roman" w:hAnsi="Times New Roman"/>
          <w:sz w:val="24"/>
          <w:szCs w:val="24"/>
        </w:rPr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Pr="00FD0796">
        <w:rPr>
          <w:rFonts w:ascii="Times New Roman" w:hAnsi="Times New Roman"/>
          <w:color w:val="000000"/>
          <w:sz w:val="24"/>
          <w:szCs w:val="24"/>
        </w:rPr>
        <w:t>опубликовать в</w:t>
      </w:r>
      <w:r w:rsidRPr="00FD0796">
        <w:rPr>
          <w:rFonts w:ascii="Times New Roman" w:hAnsi="Times New Roman"/>
          <w:sz w:val="24"/>
          <w:szCs w:val="24"/>
        </w:rP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Pr="00FD0796" w:rsidRDefault="000D439D" w:rsidP="00B378B2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475854" w:rsidRDefault="00475854" w:rsidP="00E845F2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475854" w:rsidRDefault="00475854" w:rsidP="00E845F2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B378B2" w:rsidRDefault="000D439D" w:rsidP="000D6A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B378B2" w:rsidRDefault="00B378B2">
      <w:pPr>
        <w:rPr>
          <w:color w:val="000000"/>
          <w:sz w:val="20"/>
          <w:szCs w:val="20"/>
        </w:rPr>
        <w:sectPr w:rsidR="00B378B2" w:rsidSect="00475854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851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  <w:szCs w:val="20"/>
        </w:rPr>
        <w:br w:type="page"/>
      </w:r>
    </w:p>
    <w:p w:rsidR="00B378B2" w:rsidRDefault="00B378B2" w:rsidP="00B378B2">
      <w:pPr>
        <w:ind w:left="11057"/>
        <w:rPr>
          <w:sz w:val="22"/>
          <w:szCs w:val="22"/>
        </w:rPr>
      </w:pPr>
      <w:r w:rsidRPr="006956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B378B2" w:rsidRPr="00695639" w:rsidRDefault="00B378B2" w:rsidP="00B378B2">
      <w:pPr>
        <w:ind w:left="11057"/>
        <w:rPr>
          <w:sz w:val="22"/>
          <w:szCs w:val="22"/>
        </w:rPr>
      </w:pPr>
      <w:r w:rsidRPr="00695639">
        <w:rPr>
          <w:sz w:val="22"/>
          <w:szCs w:val="22"/>
        </w:rPr>
        <w:t>к постановлени</w:t>
      </w:r>
      <w:r>
        <w:rPr>
          <w:sz w:val="22"/>
          <w:szCs w:val="22"/>
        </w:rPr>
        <w:t>ю</w:t>
      </w:r>
      <w:r w:rsidRPr="00695639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Кондинского района</w:t>
      </w:r>
    </w:p>
    <w:p w:rsidR="00B378B2" w:rsidRDefault="00B378B2" w:rsidP="00B378B2">
      <w:pPr>
        <w:ind w:left="11057"/>
        <w:rPr>
          <w:sz w:val="22"/>
          <w:szCs w:val="22"/>
        </w:rPr>
      </w:pPr>
      <w:r w:rsidRPr="00695639">
        <w:rPr>
          <w:sz w:val="22"/>
          <w:szCs w:val="22"/>
        </w:rPr>
        <w:t>от __________</w:t>
      </w:r>
      <w:r>
        <w:rPr>
          <w:sz w:val="22"/>
          <w:szCs w:val="22"/>
        </w:rPr>
        <w:t xml:space="preserve"> 2020 года </w:t>
      </w:r>
      <w:r w:rsidRPr="00695639">
        <w:rPr>
          <w:sz w:val="22"/>
          <w:szCs w:val="22"/>
        </w:rPr>
        <w:t xml:space="preserve"> № __</w:t>
      </w:r>
    </w:p>
    <w:p w:rsidR="00B378B2" w:rsidRDefault="00B378B2">
      <w:pPr>
        <w:rPr>
          <w:color w:val="000000"/>
          <w:sz w:val="20"/>
          <w:szCs w:val="20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11199" w:right="-6"/>
        <w:jc w:val="right"/>
        <w:rPr>
          <w:rFonts w:cs="Arial"/>
          <w:b/>
          <w:sz w:val="32"/>
          <w:szCs w:val="28"/>
          <w:lang w:eastAsia="en-US"/>
        </w:rPr>
      </w:pPr>
    </w:p>
    <w:p w:rsidR="00B378B2" w:rsidRPr="00B378B2" w:rsidRDefault="00B378B2" w:rsidP="00B378B2">
      <w:pPr>
        <w:shd w:val="clear" w:color="auto" w:fill="FFFFFF"/>
        <w:autoSpaceDE w:val="0"/>
        <w:autoSpaceDN w:val="0"/>
        <w:adjustRightInd w:val="0"/>
        <w:ind w:left="11199" w:right="-6"/>
        <w:jc w:val="right"/>
        <w:rPr>
          <w:lang w:eastAsia="en-US"/>
        </w:rPr>
      </w:pPr>
      <w:r w:rsidRPr="00B378B2">
        <w:rPr>
          <w:lang w:eastAsia="en-US"/>
        </w:rPr>
        <w:t>Таблица 1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11199"/>
        <w:jc w:val="right"/>
        <w:rPr>
          <w:rFonts w:eastAsia="Calibri" w:cs="Arial"/>
          <w:szCs w:val="28"/>
          <w:lang w:eastAsia="en-US"/>
        </w:rPr>
      </w:pPr>
    </w:p>
    <w:p w:rsidR="00B378B2" w:rsidRDefault="00B378B2" w:rsidP="00B378B2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Целевые показатели муниципальной программы</w:t>
      </w:r>
    </w:p>
    <w:p w:rsidR="00B378B2" w:rsidRDefault="00B378B2" w:rsidP="00B378B2">
      <w:pPr>
        <w:jc w:val="center"/>
        <w:rPr>
          <w:rFonts w:cs="Arial"/>
          <w:szCs w:val="28"/>
        </w:rPr>
      </w:pPr>
    </w:p>
    <w:tbl>
      <w:tblPr>
        <w:tblW w:w="14850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920"/>
        <w:gridCol w:w="1559"/>
        <w:gridCol w:w="851"/>
        <w:gridCol w:w="850"/>
        <w:gridCol w:w="851"/>
        <w:gridCol w:w="709"/>
        <w:gridCol w:w="992"/>
        <w:gridCol w:w="960"/>
        <w:gridCol w:w="960"/>
        <w:gridCol w:w="1665"/>
      </w:tblGrid>
      <w:tr w:rsidR="00B378B2" w:rsidTr="001F640C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left="-121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Базовый показатель</w:t>
            </w:r>
          </w:p>
          <w:p w:rsidR="00B378B2" w:rsidRDefault="00B378B2" w:rsidP="001F640C">
            <w:pPr>
              <w:ind w:left="-121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на начало реализации муниципаль</w:t>
            </w:r>
          </w:p>
          <w:p w:rsidR="00B378B2" w:rsidRDefault="00B378B2" w:rsidP="001F640C">
            <w:pPr>
              <w:ind w:left="-121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ной программы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Значение показателя по годам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Целевое значение показателя </w:t>
            </w:r>
          </w:p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 момент окончания реализации муниципаль</w:t>
            </w:r>
          </w:p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ной программы</w:t>
            </w:r>
          </w:p>
        </w:tc>
      </w:tr>
      <w:tr w:rsidR="00B378B2" w:rsidTr="001F640C">
        <w:trPr>
          <w:trHeight w:val="23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2" w:rsidRDefault="00B378B2" w:rsidP="001F640C">
            <w:pPr>
              <w:rPr>
                <w:rFonts w:cs="Arial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2" w:rsidRDefault="00B378B2" w:rsidP="001F640C"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2" w:rsidRDefault="00B378B2" w:rsidP="001F640C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2" w:rsidRDefault="00B378B2" w:rsidP="001F640C">
            <w:pPr>
              <w:rPr>
                <w:rFonts w:cs="Arial"/>
              </w:rPr>
            </w:pP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B378B2" w:rsidTr="001F640C">
        <w:trPr>
          <w:jc w:val="center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Задача 1: Повышение уровня физического и спортивного воспитания населения района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left="-52" w:right="-24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населения, %, &lt;***&gt;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right="-108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right="-109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left="-52" w:right="-24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%, &lt;*&gt;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96</w:t>
            </w:r>
          </w:p>
        </w:tc>
      </w:tr>
      <w:tr w:rsidR="00B378B2" w:rsidTr="001F640C">
        <w:trPr>
          <w:jc w:val="center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Задача 2: Популяризация здорового образа жизни, физической культуры и спорта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</w:t>
            </w:r>
            <w:r>
              <w:rPr>
                <w:rFonts w:cs="Arial"/>
              </w:rPr>
              <w:lastRenderedPageBreak/>
              <w:t>граждан среднего возраста, %, &lt;*&gt; 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53,5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>Доля граждан старшего возраста (женщины 55 - 79 лет; мужчины: 60 - 79 лет), систематически занимающихся физической культурой и спортом, в общей численности граждан старшего возраста, %,&lt;*&gt;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молодежи, %, &lt;*&gt; &lt;5&gt;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83,5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</w:p>
          <w:p w:rsidR="00B378B2" w:rsidRDefault="00B378B2" w:rsidP="001F640C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и спортом, в общей численности данной категории населения, %, &lt;**&gt; &lt;6&gt;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20,6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Доля граждан района, выполнивших нормативы Всероссийского </w:t>
            </w:r>
          </w:p>
          <w:p w:rsidR="00B378B2" w:rsidRDefault="00B378B2" w:rsidP="001F640C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физкультурно-спортивного комплекса </w:t>
            </w:r>
          </w:p>
          <w:p w:rsidR="00B378B2" w:rsidRDefault="00B378B2" w:rsidP="001F640C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«Готов к труду и обороне» (ГТО), в общей численности населения района, принявшего участие в выполнении нормативов </w:t>
            </w:r>
          </w:p>
          <w:p w:rsidR="00B378B2" w:rsidRDefault="00B378B2" w:rsidP="001F640C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>
              <w:rPr>
                <w:rFonts w:cs="Arial"/>
              </w:rPr>
              <w:t>ВФСК ГТО, %, &lt;** &gt;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42,5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2" w:rsidRDefault="00B378B2" w:rsidP="001F640C">
            <w:pPr>
              <w:rPr>
                <w:rFonts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>
              <w:rPr>
                <w:rFonts w:cs="Arial"/>
              </w:rPr>
              <w:t>из них учащихся и студентов, %, &lt;**&gt;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72,5</w:t>
            </w:r>
          </w:p>
        </w:tc>
      </w:tr>
      <w:tr w:rsidR="00B378B2" w:rsidTr="001F640C">
        <w:trPr>
          <w:jc w:val="center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Задача 3: Развитие спортивного движения района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%, &lt;*&gt; &lt;8&gt;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  <w:tr w:rsidR="00B378B2" w:rsidTr="001F640C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 xml:space="preserve">Доля средств бюджета отрасли физической культуры и спорта, выделяемых немуниципальным организациям на </w:t>
            </w:r>
            <w:r>
              <w:rPr>
                <w:rFonts w:cs="Arial"/>
                <w:bCs/>
              </w:rPr>
              <w:lastRenderedPageBreak/>
              <w:t>предоставление (выполнение) услуг (работ)</w:t>
            </w:r>
            <w:r>
              <w:rPr>
                <w:rFonts w:cs="Arial"/>
              </w:rPr>
              <w:t xml:space="preserve"> </w:t>
            </w:r>
          </w:p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 xml:space="preserve">в сфере физической культуры и спорта </w:t>
            </w:r>
          </w:p>
          <w:p w:rsidR="00B378B2" w:rsidRDefault="00B378B2" w:rsidP="001F640C">
            <w:pPr>
              <w:rPr>
                <w:rFonts w:cs="Arial"/>
              </w:rPr>
            </w:pPr>
            <w:r>
              <w:rPr>
                <w:rFonts w:cs="Arial"/>
              </w:rPr>
              <w:t xml:space="preserve">в общем объеме средств, предусмотренных на реализацию таких услуг (работ), </w:t>
            </w:r>
          </w:p>
          <w:p w:rsidR="00B378B2" w:rsidRDefault="00B378B2" w:rsidP="00B378B2">
            <w:pPr>
              <w:rPr>
                <w:rFonts w:cs="Arial"/>
              </w:rPr>
            </w:pPr>
            <w:r>
              <w:rPr>
                <w:rFonts w:cs="Arial"/>
              </w:rPr>
              <w:t>%,  &lt;9&gt;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2" w:rsidRDefault="00B378B2" w:rsidP="001F64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rPr>
          <w:rFonts w:cs="Arial"/>
        </w:rPr>
      </w:pPr>
    </w:p>
    <w:p w:rsidR="00B378B2" w:rsidRDefault="00B378B2" w:rsidP="00B378B2">
      <w:pPr>
        <w:ind w:left="426"/>
        <w:jc w:val="both"/>
        <w:rPr>
          <w:rFonts w:cs="Arial"/>
        </w:rPr>
      </w:pPr>
      <w:r>
        <w:rPr>
          <w:rFonts w:cs="Arial"/>
        </w:rPr>
        <w:t>&lt;* &gt; Портфель проектов Ханты-Мансийского автономного округа - Югры «Демография»;</w:t>
      </w:r>
    </w:p>
    <w:p w:rsidR="00B378B2" w:rsidRDefault="00B378B2" w:rsidP="00B378B2">
      <w:pPr>
        <w:ind w:left="426"/>
        <w:jc w:val="both"/>
        <w:rPr>
          <w:rFonts w:cs="Arial"/>
        </w:rPr>
      </w:pPr>
      <w:r>
        <w:rPr>
          <w:rFonts w:cs="Arial"/>
        </w:rPr>
        <w:t xml:space="preserve">&lt;**&gt; Постановление Правительства Ханты-Мансийского автономного округа - Югры </w:t>
      </w:r>
      <w:hyperlink r:id="rId11" w:tooltip="ПОСТАНОВЛЕНИЕ от 05.10.2018 № 34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832A28">
          <w:rPr>
            <w:rStyle w:val="af9"/>
            <w:rFonts w:cs="Arial"/>
          </w:rPr>
          <w:t>от 05 октября 2018 года № 342-п</w:t>
        </w:r>
      </w:hyperlink>
      <w:r>
        <w:rPr>
          <w:rFonts w:cs="Arial"/>
        </w:rPr>
        <w:t xml:space="preserve"> «О государственной программе Ханты-Мансийского автономного округа - Югры «Развитие физической культуры и спорта»;</w:t>
      </w:r>
    </w:p>
    <w:p w:rsidR="00B378B2" w:rsidRDefault="00B378B2" w:rsidP="00B378B2">
      <w:pPr>
        <w:ind w:left="426"/>
        <w:jc w:val="both"/>
        <w:rPr>
          <w:rFonts w:cs="Arial"/>
        </w:rPr>
      </w:pPr>
      <w:r>
        <w:rPr>
          <w:rFonts w:cs="Arial"/>
        </w:rPr>
        <w:t xml:space="preserve">&lt;***&gt; Указ Президента Российской Федерации </w:t>
      </w:r>
      <w:hyperlink r:id="rId12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832A28">
          <w:rPr>
            <w:rStyle w:val="af9"/>
            <w:rFonts w:cs="Arial"/>
          </w:rPr>
          <w:t>от 07 мая 2018 года № 204</w:t>
        </w:r>
      </w:hyperlink>
      <w:r>
        <w:rPr>
          <w:rFonts w:cs="Arial"/>
        </w:rPr>
        <w:t xml:space="preserve">. 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&lt;1&gt;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граждан района, систематически занимающихся физической культурой и спортом;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Чз - численность занимающихся физической культурой и спортом в возрасте 3 - 79 лет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  <w:lang w:eastAsia="en-US"/>
        </w:rPr>
      </w:pPr>
      <w:r>
        <w:rPr>
          <w:rFonts w:cs="Arial"/>
        </w:rPr>
        <w:t>Чн - численность населения в возрасте 3 - 79 лет по данным Федеральной службы государственной статистики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&lt;2&gt; ЕПС = ЕПСфакт / ЕПСнорм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ЕПС - уровень обеспеченности спортивными сооружениями исходя из единовременной пропускной способности объектов спорта;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ЕПСфакт -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ЕПСнорм - необходимая нормативная единовременная пропускная способность спортивных сооружений.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&lt;3&gt;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граждан района среднего возраста (женщины: 30 - 54 года; мужчины: 30 - 59 лет), систематически занимающихся физической культурой и спортом;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Чз - численность занимающихся физической культурой и спортом района среднего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Чн - численность населения по данным Федеральной службы государственной статистики.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&lt;4&gt;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граждан района старшего возраста (женщины: 55 - 79 года; мужчины: 60 - 79 лет), систематически занимающихся физической культурой и спортом;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lastRenderedPageBreak/>
        <w:t>Чз - численность занимающихся физической культурой и спортом района старшего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  <w:lang w:eastAsia="en-US"/>
        </w:rPr>
      </w:pPr>
      <w:r>
        <w:rPr>
          <w:rFonts w:cs="Arial"/>
        </w:rPr>
        <w:t>Чн - численность населения по данным Федеральной службы государственной статистики.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  <w:lang w:eastAsia="en-US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&lt;5&gt;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детей и молодежи (возраст: 3 - 29 лет), систематически занимающихся физической культурой и спортом;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Чз - численность детей и молодежи района, занимающихся физической культурой и спортом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Чн - численность населения по данным Федеральной службы государственной статистики.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&lt;6&gt;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лиц с ограниченными возможностями здоровья и инвалидов, систематически занимающихся физической культурой и спортом;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Чз - численность лиц с инвалидностью, занимающихся физической культурой и спортом в соответствии с данными федерального статистического наблюдения по форме № 3-АФК «Сведения об адаптивной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Чн - численность населения по данным Федеральной службы государственной статистики.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  <w:lang w:eastAsia="en-US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&lt;7&gt; Дз = Чз / Чн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граждан района, выполнивших нормативы Всероссийского физкультурно-спортивного комплекса «Готов к труду и обороне» (ГТО) (учащихся и студентов);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 xml:space="preserve">Чз - численность граждан района, выполнивших нормативы испытаний </w:t>
      </w:r>
      <w:r>
        <w:rPr>
          <w:rFonts w:cs="Arial"/>
          <w:lang w:val="en-US"/>
        </w:rPr>
        <w:t>I</w:t>
      </w:r>
      <w:r w:rsidRPr="002148FE">
        <w:rPr>
          <w:rFonts w:cs="Arial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lang w:val="en-US"/>
        </w:rPr>
        <w:t>VI</w:t>
      </w:r>
      <w:r w:rsidRPr="002148FE">
        <w:rPr>
          <w:rFonts w:cs="Arial"/>
        </w:rPr>
        <w:t xml:space="preserve"> </w:t>
      </w:r>
      <w:r>
        <w:rPr>
          <w:rFonts w:cs="Arial"/>
        </w:rPr>
        <w:t>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Чн - общая численность населения (учащихся и студентов), принявшего участие в выполнении нормативов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B378B2" w:rsidRDefault="00B378B2" w:rsidP="00B378B2">
      <w:pPr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&lt;8&gt; Дз = Чзсп / Чз × 100, где: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Дз -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Чзсп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lastRenderedPageBreak/>
        <w:t>Чз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</w:p>
    <w:p w:rsidR="00B378B2" w:rsidRDefault="00B378B2" w:rsidP="00B378B2">
      <w:pPr>
        <w:shd w:val="clear" w:color="auto" w:fill="FFFFFF"/>
        <w:autoSpaceDE w:val="0"/>
        <w:autoSpaceDN w:val="0"/>
        <w:adjustRightInd w:val="0"/>
        <w:ind w:left="420" w:right="17"/>
        <w:jc w:val="both"/>
        <w:rPr>
          <w:rFonts w:cs="Arial"/>
        </w:rPr>
      </w:pPr>
      <w:r>
        <w:rPr>
          <w:rFonts w:cs="Arial"/>
        </w:rPr>
        <w:t>&lt;9&gt; Дс = Сно / Соо × 100, где:</w:t>
      </w:r>
    </w:p>
    <w:p w:rsidR="00B378B2" w:rsidRDefault="00B378B2" w:rsidP="00B378B2">
      <w:pPr>
        <w:ind w:left="420" w:right="17"/>
        <w:jc w:val="both"/>
        <w:rPr>
          <w:rFonts w:cs="Arial"/>
        </w:rPr>
      </w:pPr>
      <w:r>
        <w:rPr>
          <w:rFonts w:cs="Arial"/>
        </w:rPr>
        <w:t xml:space="preserve">Дс - доля средств бюджета отрасли физической культуры и спорта, выделяемых немуниципальным организациям на </w:t>
      </w:r>
      <w:r>
        <w:rPr>
          <w:rFonts w:cs="Arial"/>
          <w:bCs/>
        </w:rPr>
        <w:t>предоставление (выполнение) услуг (работ)</w:t>
      </w:r>
      <w:r>
        <w:rPr>
          <w:rFonts w:cs="Arial"/>
        </w:rPr>
        <w:t xml:space="preserve"> в сфере физической культуры и спорта «Организация и проведение официальных физкультурных (физкультурно-оздоровительных) мероприятий»</w:t>
      </w:r>
    </w:p>
    <w:p w:rsidR="00B378B2" w:rsidRDefault="00B378B2" w:rsidP="00B378B2">
      <w:pPr>
        <w:ind w:left="420" w:right="17"/>
        <w:jc w:val="both"/>
        <w:rPr>
          <w:rFonts w:cs="Arial"/>
        </w:rPr>
      </w:pPr>
      <w:r>
        <w:rPr>
          <w:rFonts w:cs="Arial"/>
        </w:rPr>
        <w:t xml:space="preserve">Сно - средства бюджета отрасли физической культуры и спорта, выделяемых немуниципальным организациям на </w:t>
      </w:r>
      <w:r>
        <w:rPr>
          <w:rFonts w:cs="Arial"/>
          <w:bCs/>
        </w:rPr>
        <w:t>предоставление (выполнение) услуг (работ)</w:t>
      </w:r>
      <w:r>
        <w:rPr>
          <w:rFonts w:cs="Arial"/>
        </w:rPr>
        <w:t xml:space="preserve"> в сфере физической культуры и спорта;</w:t>
      </w:r>
    </w:p>
    <w:p w:rsidR="00B378B2" w:rsidRDefault="00B378B2" w:rsidP="00B378B2">
      <w:pPr>
        <w:ind w:left="420" w:right="17"/>
        <w:jc w:val="both"/>
        <w:rPr>
          <w:rFonts w:cs="Arial"/>
        </w:rPr>
      </w:pPr>
      <w:r>
        <w:rPr>
          <w:rFonts w:cs="Arial"/>
        </w:rPr>
        <w:t>Соо - общий объем средств бюджета отрасли физической культуры и спорта, предусмотренных на реализацию услуг (работ)</w:t>
      </w:r>
      <w:r>
        <w:rPr>
          <w:rFonts w:cs="Arial"/>
          <w:color w:val="000000"/>
        </w:rPr>
        <w:t xml:space="preserve"> «</w:t>
      </w:r>
      <w:r>
        <w:rPr>
          <w:rFonts w:cs="Arial"/>
        </w:rPr>
        <w:t>Организация и проведение официальных физкультурных (физкультурно-оздоровительных) мероприятий».</w:t>
      </w:r>
    </w:p>
    <w:p w:rsidR="00013C33" w:rsidRPr="00013C33" w:rsidRDefault="00013C33" w:rsidP="00013C33">
      <w:pPr>
        <w:ind w:left="426"/>
        <w:jc w:val="both"/>
      </w:pPr>
      <w:r w:rsidRPr="00013C33">
        <w:t>Источником информации является ежеквартальная информация в комитет экономического развития администрации Кондинского района. Форма «Информация о достижении целевых показателей реализации мероприятий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сфере».</w:t>
      </w:r>
    </w:p>
    <w:p w:rsidR="00013C33" w:rsidRDefault="00013C33" w:rsidP="00B378B2">
      <w:pPr>
        <w:ind w:left="420" w:right="17"/>
        <w:jc w:val="both"/>
        <w:rPr>
          <w:color w:val="000000"/>
          <w:sz w:val="20"/>
          <w:szCs w:val="20"/>
        </w:rPr>
      </w:pPr>
    </w:p>
    <w:p w:rsidR="00B378B2" w:rsidRDefault="00B378B2" w:rsidP="00B378B2">
      <w:pPr>
        <w:jc w:val="both"/>
        <w:rPr>
          <w:color w:val="000000"/>
          <w:sz w:val="20"/>
          <w:szCs w:val="20"/>
        </w:rPr>
      </w:pPr>
    </w:p>
    <w:p w:rsidR="00B378B2" w:rsidRDefault="00B378B2" w:rsidP="00B378B2">
      <w:pPr>
        <w:jc w:val="both"/>
        <w:rPr>
          <w:color w:val="000000"/>
          <w:sz w:val="20"/>
          <w:szCs w:val="20"/>
        </w:rPr>
      </w:pPr>
    </w:p>
    <w:p w:rsidR="00B378B2" w:rsidRDefault="00B378B2" w:rsidP="00B378B2">
      <w:pPr>
        <w:jc w:val="both"/>
        <w:rPr>
          <w:sz w:val="20"/>
          <w:szCs w:val="20"/>
        </w:rPr>
      </w:pPr>
    </w:p>
    <w:p w:rsidR="003926D8" w:rsidRPr="00523503" w:rsidRDefault="003926D8" w:rsidP="00B378B2">
      <w:pPr>
        <w:jc w:val="both"/>
        <w:rPr>
          <w:sz w:val="20"/>
          <w:szCs w:val="20"/>
        </w:rPr>
      </w:pPr>
    </w:p>
    <w:sectPr w:rsidR="003926D8" w:rsidRPr="00523503" w:rsidSect="00B378B2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E8" w:rsidRDefault="00C717E8">
      <w:r>
        <w:separator/>
      </w:r>
    </w:p>
  </w:endnote>
  <w:endnote w:type="continuationSeparator" w:id="1">
    <w:p w:rsidR="00C717E8" w:rsidRDefault="00C7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E8" w:rsidRDefault="00C717E8">
      <w:r>
        <w:separator/>
      </w:r>
    </w:p>
  </w:footnote>
  <w:footnote w:type="continuationSeparator" w:id="1">
    <w:p w:rsidR="00C717E8" w:rsidRDefault="00C7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1C27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37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7D3" w:rsidRDefault="006837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1C27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37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3C33">
      <w:rPr>
        <w:rStyle w:val="a9"/>
        <w:noProof/>
      </w:rPr>
      <w:t>6</w:t>
    </w:r>
    <w:r>
      <w:rPr>
        <w:rStyle w:val="a9"/>
      </w:rPr>
      <w:fldChar w:fldCharType="end"/>
    </w:r>
  </w:p>
  <w:p w:rsidR="006837D3" w:rsidRDefault="006837D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6837D3">
    <w:pPr>
      <w:pStyle w:val="a7"/>
      <w:jc w:val="center"/>
    </w:pPr>
  </w:p>
  <w:p w:rsidR="006837D3" w:rsidRDefault="00683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747"/>
    <w:multiLevelType w:val="multilevel"/>
    <w:tmpl w:val="4C3029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3319"/>
    <w:multiLevelType w:val="hybridMultilevel"/>
    <w:tmpl w:val="B6EE771E"/>
    <w:lvl w:ilvl="0" w:tplc="62BA10E0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45AAD"/>
    <w:multiLevelType w:val="multilevel"/>
    <w:tmpl w:val="1094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37B2A17"/>
    <w:multiLevelType w:val="multilevel"/>
    <w:tmpl w:val="761A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4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ECC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"/>
  </w:num>
  <w:num w:numId="5">
    <w:abstractNumId w:val="21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4"/>
  </w:num>
  <w:num w:numId="18">
    <w:abstractNumId w:val="23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0"/>
  </w:num>
  <w:num w:numId="25">
    <w:abstractNumId w:val="22"/>
  </w:num>
  <w:num w:numId="2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5822"/>
    <w:rsid w:val="00007343"/>
    <w:rsid w:val="00010389"/>
    <w:rsid w:val="00010B54"/>
    <w:rsid w:val="0001114B"/>
    <w:rsid w:val="0001207B"/>
    <w:rsid w:val="00012510"/>
    <w:rsid w:val="00012A2E"/>
    <w:rsid w:val="00013C33"/>
    <w:rsid w:val="00015A47"/>
    <w:rsid w:val="00017C2C"/>
    <w:rsid w:val="00021956"/>
    <w:rsid w:val="0002297E"/>
    <w:rsid w:val="00022BA9"/>
    <w:rsid w:val="00024D01"/>
    <w:rsid w:val="00025467"/>
    <w:rsid w:val="00025F8A"/>
    <w:rsid w:val="000267C7"/>
    <w:rsid w:val="00026FFD"/>
    <w:rsid w:val="00027ED1"/>
    <w:rsid w:val="00032BE1"/>
    <w:rsid w:val="0003368A"/>
    <w:rsid w:val="00033FA6"/>
    <w:rsid w:val="000346E9"/>
    <w:rsid w:val="00034D5B"/>
    <w:rsid w:val="000352AC"/>
    <w:rsid w:val="00035A28"/>
    <w:rsid w:val="00035ACE"/>
    <w:rsid w:val="00035DF1"/>
    <w:rsid w:val="0003673C"/>
    <w:rsid w:val="0004258E"/>
    <w:rsid w:val="00045019"/>
    <w:rsid w:val="00045694"/>
    <w:rsid w:val="00046DAE"/>
    <w:rsid w:val="00046EDE"/>
    <w:rsid w:val="0004754F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758E"/>
    <w:rsid w:val="00060D18"/>
    <w:rsid w:val="00064B28"/>
    <w:rsid w:val="00070750"/>
    <w:rsid w:val="00072FC6"/>
    <w:rsid w:val="00073270"/>
    <w:rsid w:val="000734D9"/>
    <w:rsid w:val="00073687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0F25"/>
    <w:rsid w:val="00081FF9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A69FA"/>
    <w:rsid w:val="000B0CAE"/>
    <w:rsid w:val="000B143D"/>
    <w:rsid w:val="000B3621"/>
    <w:rsid w:val="000B4AC5"/>
    <w:rsid w:val="000B4E13"/>
    <w:rsid w:val="000B4EC3"/>
    <w:rsid w:val="000B69EA"/>
    <w:rsid w:val="000B7205"/>
    <w:rsid w:val="000B77F7"/>
    <w:rsid w:val="000C019C"/>
    <w:rsid w:val="000C066B"/>
    <w:rsid w:val="000C1F64"/>
    <w:rsid w:val="000C3095"/>
    <w:rsid w:val="000C347C"/>
    <w:rsid w:val="000C404D"/>
    <w:rsid w:val="000C478B"/>
    <w:rsid w:val="000C479C"/>
    <w:rsid w:val="000C5272"/>
    <w:rsid w:val="000C6E6F"/>
    <w:rsid w:val="000C716D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D6AFE"/>
    <w:rsid w:val="000E1BBD"/>
    <w:rsid w:val="000E2688"/>
    <w:rsid w:val="000E2DBF"/>
    <w:rsid w:val="000E46EB"/>
    <w:rsid w:val="000E58DF"/>
    <w:rsid w:val="000E5F72"/>
    <w:rsid w:val="000E67DD"/>
    <w:rsid w:val="000E7180"/>
    <w:rsid w:val="000E7D61"/>
    <w:rsid w:val="000F16D3"/>
    <w:rsid w:val="000F2041"/>
    <w:rsid w:val="000F2328"/>
    <w:rsid w:val="000F2A9E"/>
    <w:rsid w:val="000F41AF"/>
    <w:rsid w:val="000F4605"/>
    <w:rsid w:val="000F4F6D"/>
    <w:rsid w:val="000F63DC"/>
    <w:rsid w:val="000F644C"/>
    <w:rsid w:val="000F6586"/>
    <w:rsid w:val="001017A0"/>
    <w:rsid w:val="00102494"/>
    <w:rsid w:val="001025F9"/>
    <w:rsid w:val="00102605"/>
    <w:rsid w:val="00102679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10398"/>
    <w:rsid w:val="00111300"/>
    <w:rsid w:val="0011146D"/>
    <w:rsid w:val="00111D77"/>
    <w:rsid w:val="0011375F"/>
    <w:rsid w:val="001140DE"/>
    <w:rsid w:val="00114DF6"/>
    <w:rsid w:val="00115118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3B31"/>
    <w:rsid w:val="00124782"/>
    <w:rsid w:val="0012506E"/>
    <w:rsid w:val="00126011"/>
    <w:rsid w:val="00127389"/>
    <w:rsid w:val="00130491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1EB"/>
    <w:rsid w:val="0014639D"/>
    <w:rsid w:val="00146521"/>
    <w:rsid w:val="00146B49"/>
    <w:rsid w:val="00146DA1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5A5C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126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4EB4"/>
    <w:rsid w:val="001B6D28"/>
    <w:rsid w:val="001B6EED"/>
    <w:rsid w:val="001C0B52"/>
    <w:rsid w:val="001C142E"/>
    <w:rsid w:val="001C2706"/>
    <w:rsid w:val="001C505D"/>
    <w:rsid w:val="001C633F"/>
    <w:rsid w:val="001C65CD"/>
    <w:rsid w:val="001C786F"/>
    <w:rsid w:val="001D00D9"/>
    <w:rsid w:val="001D02C2"/>
    <w:rsid w:val="001D0E65"/>
    <w:rsid w:val="001D370E"/>
    <w:rsid w:val="001E0C57"/>
    <w:rsid w:val="001E115C"/>
    <w:rsid w:val="001E40F3"/>
    <w:rsid w:val="001E5458"/>
    <w:rsid w:val="001E64AF"/>
    <w:rsid w:val="001E6BC1"/>
    <w:rsid w:val="001F01B2"/>
    <w:rsid w:val="001F04A6"/>
    <w:rsid w:val="001F0BA3"/>
    <w:rsid w:val="001F1611"/>
    <w:rsid w:val="001F1C1C"/>
    <w:rsid w:val="001F1EF6"/>
    <w:rsid w:val="001F2AC0"/>
    <w:rsid w:val="001F3242"/>
    <w:rsid w:val="001F3300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971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080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9BD"/>
    <w:rsid w:val="00231BB4"/>
    <w:rsid w:val="002326DA"/>
    <w:rsid w:val="002329A3"/>
    <w:rsid w:val="00234188"/>
    <w:rsid w:val="002358C8"/>
    <w:rsid w:val="00235A81"/>
    <w:rsid w:val="00235D3E"/>
    <w:rsid w:val="00237061"/>
    <w:rsid w:val="0023746F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04F4"/>
    <w:rsid w:val="002815E7"/>
    <w:rsid w:val="00281B98"/>
    <w:rsid w:val="00281EE9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24F0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41BD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46B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1807"/>
    <w:rsid w:val="002D33A1"/>
    <w:rsid w:val="002D4858"/>
    <w:rsid w:val="002D5DD3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3AB"/>
    <w:rsid w:val="002E5411"/>
    <w:rsid w:val="002E604E"/>
    <w:rsid w:val="002F57D4"/>
    <w:rsid w:val="002F6CFA"/>
    <w:rsid w:val="002F7DD3"/>
    <w:rsid w:val="00302E3F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314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37027"/>
    <w:rsid w:val="00341072"/>
    <w:rsid w:val="0034172A"/>
    <w:rsid w:val="003427A9"/>
    <w:rsid w:val="00344263"/>
    <w:rsid w:val="00344F22"/>
    <w:rsid w:val="003453FF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9C2"/>
    <w:rsid w:val="00355AC6"/>
    <w:rsid w:val="00355D08"/>
    <w:rsid w:val="00355F95"/>
    <w:rsid w:val="003561AE"/>
    <w:rsid w:val="003561B9"/>
    <w:rsid w:val="0035633C"/>
    <w:rsid w:val="00356E26"/>
    <w:rsid w:val="00357BC8"/>
    <w:rsid w:val="0036096A"/>
    <w:rsid w:val="00361211"/>
    <w:rsid w:val="003612D3"/>
    <w:rsid w:val="003616F5"/>
    <w:rsid w:val="0036281F"/>
    <w:rsid w:val="003630A8"/>
    <w:rsid w:val="0036367C"/>
    <w:rsid w:val="00364CE8"/>
    <w:rsid w:val="00364EB0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26D8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281F"/>
    <w:rsid w:val="003A3610"/>
    <w:rsid w:val="003A4DF7"/>
    <w:rsid w:val="003A4F4E"/>
    <w:rsid w:val="003A7255"/>
    <w:rsid w:val="003A79F8"/>
    <w:rsid w:val="003B0E54"/>
    <w:rsid w:val="003B17DA"/>
    <w:rsid w:val="003B367E"/>
    <w:rsid w:val="003B431A"/>
    <w:rsid w:val="003B6F91"/>
    <w:rsid w:val="003C15E4"/>
    <w:rsid w:val="003C2843"/>
    <w:rsid w:val="003C2D50"/>
    <w:rsid w:val="003C2E1D"/>
    <w:rsid w:val="003C6B3F"/>
    <w:rsid w:val="003C770D"/>
    <w:rsid w:val="003C7B82"/>
    <w:rsid w:val="003D0004"/>
    <w:rsid w:val="003D2839"/>
    <w:rsid w:val="003D46C8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833"/>
    <w:rsid w:val="003E6A63"/>
    <w:rsid w:val="003E772C"/>
    <w:rsid w:val="003E7D04"/>
    <w:rsid w:val="003F00D3"/>
    <w:rsid w:val="003F179E"/>
    <w:rsid w:val="003F3DC7"/>
    <w:rsid w:val="003F41D6"/>
    <w:rsid w:val="003F5426"/>
    <w:rsid w:val="003F57FD"/>
    <w:rsid w:val="003F694B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0886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0807"/>
    <w:rsid w:val="004223DB"/>
    <w:rsid w:val="0042443A"/>
    <w:rsid w:val="004244B6"/>
    <w:rsid w:val="0042675A"/>
    <w:rsid w:val="00426B67"/>
    <w:rsid w:val="004277B4"/>
    <w:rsid w:val="00427D06"/>
    <w:rsid w:val="004304A5"/>
    <w:rsid w:val="00431819"/>
    <w:rsid w:val="0043381D"/>
    <w:rsid w:val="0043395A"/>
    <w:rsid w:val="004342AF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4233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0D4F"/>
    <w:rsid w:val="00471990"/>
    <w:rsid w:val="00472411"/>
    <w:rsid w:val="00472800"/>
    <w:rsid w:val="0047350C"/>
    <w:rsid w:val="00473926"/>
    <w:rsid w:val="004743D2"/>
    <w:rsid w:val="00474E2B"/>
    <w:rsid w:val="004756D3"/>
    <w:rsid w:val="00475854"/>
    <w:rsid w:val="0047587E"/>
    <w:rsid w:val="00475AF1"/>
    <w:rsid w:val="00475B21"/>
    <w:rsid w:val="0047677B"/>
    <w:rsid w:val="0047772B"/>
    <w:rsid w:val="00477A7D"/>
    <w:rsid w:val="00477CEF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87ACC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0E28"/>
    <w:rsid w:val="004B1204"/>
    <w:rsid w:val="004B16B8"/>
    <w:rsid w:val="004B1910"/>
    <w:rsid w:val="004B19F6"/>
    <w:rsid w:val="004B1D8F"/>
    <w:rsid w:val="004B3598"/>
    <w:rsid w:val="004B4083"/>
    <w:rsid w:val="004B53E5"/>
    <w:rsid w:val="004B600A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0C1B"/>
    <w:rsid w:val="004D30C5"/>
    <w:rsid w:val="004D3394"/>
    <w:rsid w:val="004D39D0"/>
    <w:rsid w:val="004D3F23"/>
    <w:rsid w:val="004D5640"/>
    <w:rsid w:val="004D5776"/>
    <w:rsid w:val="004D5857"/>
    <w:rsid w:val="004D5F68"/>
    <w:rsid w:val="004E0D2B"/>
    <w:rsid w:val="004E121C"/>
    <w:rsid w:val="004E1A2B"/>
    <w:rsid w:val="004E243C"/>
    <w:rsid w:val="004E2FD6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4F753D"/>
    <w:rsid w:val="00502DCB"/>
    <w:rsid w:val="00503B63"/>
    <w:rsid w:val="005042AF"/>
    <w:rsid w:val="005123B2"/>
    <w:rsid w:val="00512D15"/>
    <w:rsid w:val="005134ED"/>
    <w:rsid w:val="00513F78"/>
    <w:rsid w:val="00513FA5"/>
    <w:rsid w:val="00514A94"/>
    <w:rsid w:val="0051531E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37553"/>
    <w:rsid w:val="0054078C"/>
    <w:rsid w:val="005411FE"/>
    <w:rsid w:val="00541C7C"/>
    <w:rsid w:val="00541E6E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29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669E6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87F30"/>
    <w:rsid w:val="005915E6"/>
    <w:rsid w:val="00593969"/>
    <w:rsid w:val="00595866"/>
    <w:rsid w:val="0059624A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C45"/>
    <w:rsid w:val="005A7E8D"/>
    <w:rsid w:val="005B2C58"/>
    <w:rsid w:val="005B38C9"/>
    <w:rsid w:val="005B3AA3"/>
    <w:rsid w:val="005B41B9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0B87"/>
    <w:rsid w:val="005D2CCC"/>
    <w:rsid w:val="005D3FF0"/>
    <w:rsid w:val="005D474E"/>
    <w:rsid w:val="005D4802"/>
    <w:rsid w:val="005D574A"/>
    <w:rsid w:val="005D59BF"/>
    <w:rsid w:val="005D5FCB"/>
    <w:rsid w:val="005D6CC8"/>
    <w:rsid w:val="005D7BB6"/>
    <w:rsid w:val="005E0D2F"/>
    <w:rsid w:val="005E0E90"/>
    <w:rsid w:val="005E2D74"/>
    <w:rsid w:val="005E3130"/>
    <w:rsid w:val="005E4900"/>
    <w:rsid w:val="005E4E45"/>
    <w:rsid w:val="005E55DC"/>
    <w:rsid w:val="005E571C"/>
    <w:rsid w:val="005E57FF"/>
    <w:rsid w:val="005E5E73"/>
    <w:rsid w:val="005E6F22"/>
    <w:rsid w:val="005F0C28"/>
    <w:rsid w:val="005F20BB"/>
    <w:rsid w:val="005F2ABA"/>
    <w:rsid w:val="005F2D4A"/>
    <w:rsid w:val="005F33E4"/>
    <w:rsid w:val="005F3702"/>
    <w:rsid w:val="005F4AA5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B30"/>
    <w:rsid w:val="00636D82"/>
    <w:rsid w:val="00637965"/>
    <w:rsid w:val="00637B1B"/>
    <w:rsid w:val="00637E39"/>
    <w:rsid w:val="00640945"/>
    <w:rsid w:val="00640A65"/>
    <w:rsid w:val="006420C0"/>
    <w:rsid w:val="00642E0F"/>
    <w:rsid w:val="00646004"/>
    <w:rsid w:val="00647B48"/>
    <w:rsid w:val="0065002F"/>
    <w:rsid w:val="00650267"/>
    <w:rsid w:val="00650289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34F0"/>
    <w:rsid w:val="006837D3"/>
    <w:rsid w:val="00685328"/>
    <w:rsid w:val="006857A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0F7"/>
    <w:rsid w:val="006A19D5"/>
    <w:rsid w:val="006A3178"/>
    <w:rsid w:val="006A35F0"/>
    <w:rsid w:val="006A5462"/>
    <w:rsid w:val="006A71F6"/>
    <w:rsid w:val="006A7A15"/>
    <w:rsid w:val="006A7A1E"/>
    <w:rsid w:val="006B0541"/>
    <w:rsid w:val="006B14D6"/>
    <w:rsid w:val="006B23CC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DD6"/>
    <w:rsid w:val="006D5F73"/>
    <w:rsid w:val="006D61B9"/>
    <w:rsid w:val="006D72AF"/>
    <w:rsid w:val="006E07E5"/>
    <w:rsid w:val="006E1AB6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4CC"/>
    <w:rsid w:val="00713EAC"/>
    <w:rsid w:val="00714A30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032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4C70"/>
    <w:rsid w:val="007462E8"/>
    <w:rsid w:val="00746B93"/>
    <w:rsid w:val="00747EC8"/>
    <w:rsid w:val="00750AA3"/>
    <w:rsid w:val="0075142D"/>
    <w:rsid w:val="0075166D"/>
    <w:rsid w:val="00751681"/>
    <w:rsid w:val="00751823"/>
    <w:rsid w:val="0075338F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3B1E"/>
    <w:rsid w:val="007648AE"/>
    <w:rsid w:val="00764CE0"/>
    <w:rsid w:val="007701C9"/>
    <w:rsid w:val="007725D2"/>
    <w:rsid w:val="00772AE1"/>
    <w:rsid w:val="00773ECA"/>
    <w:rsid w:val="00773F51"/>
    <w:rsid w:val="00775494"/>
    <w:rsid w:val="00776FE9"/>
    <w:rsid w:val="007805F7"/>
    <w:rsid w:val="0078060D"/>
    <w:rsid w:val="00780761"/>
    <w:rsid w:val="00781B94"/>
    <w:rsid w:val="00781CEF"/>
    <w:rsid w:val="00782F9C"/>
    <w:rsid w:val="00783B88"/>
    <w:rsid w:val="00784786"/>
    <w:rsid w:val="00785ED2"/>
    <w:rsid w:val="007865D0"/>
    <w:rsid w:val="00787C98"/>
    <w:rsid w:val="00791923"/>
    <w:rsid w:val="00791EC1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AB3"/>
    <w:rsid w:val="007A7C89"/>
    <w:rsid w:val="007B00B6"/>
    <w:rsid w:val="007B1AF3"/>
    <w:rsid w:val="007B1EE1"/>
    <w:rsid w:val="007B3B39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327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64B4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398F"/>
    <w:rsid w:val="00825FFA"/>
    <w:rsid w:val="00826398"/>
    <w:rsid w:val="00826B5B"/>
    <w:rsid w:val="00827042"/>
    <w:rsid w:val="00827419"/>
    <w:rsid w:val="0083021A"/>
    <w:rsid w:val="0083246D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4DA1"/>
    <w:rsid w:val="00865F9B"/>
    <w:rsid w:val="008668B9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3DAF"/>
    <w:rsid w:val="00884BF6"/>
    <w:rsid w:val="00884C6C"/>
    <w:rsid w:val="00884E5F"/>
    <w:rsid w:val="00884FA1"/>
    <w:rsid w:val="008853B2"/>
    <w:rsid w:val="00887BDA"/>
    <w:rsid w:val="00887D5C"/>
    <w:rsid w:val="00887FE1"/>
    <w:rsid w:val="00891402"/>
    <w:rsid w:val="00892986"/>
    <w:rsid w:val="0089429B"/>
    <w:rsid w:val="00895255"/>
    <w:rsid w:val="008955AD"/>
    <w:rsid w:val="00895901"/>
    <w:rsid w:val="008A151B"/>
    <w:rsid w:val="008A2F04"/>
    <w:rsid w:val="008A3250"/>
    <w:rsid w:val="008A3BF3"/>
    <w:rsid w:val="008A3FD0"/>
    <w:rsid w:val="008A4467"/>
    <w:rsid w:val="008A7DD7"/>
    <w:rsid w:val="008B22D3"/>
    <w:rsid w:val="008B2AAE"/>
    <w:rsid w:val="008B47FA"/>
    <w:rsid w:val="008B74E0"/>
    <w:rsid w:val="008C07CF"/>
    <w:rsid w:val="008C11AA"/>
    <w:rsid w:val="008C24F7"/>
    <w:rsid w:val="008C3AE6"/>
    <w:rsid w:val="008C407D"/>
    <w:rsid w:val="008C5E1B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768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041F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4310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4250"/>
    <w:rsid w:val="009551C7"/>
    <w:rsid w:val="009562F8"/>
    <w:rsid w:val="00956439"/>
    <w:rsid w:val="009573E8"/>
    <w:rsid w:val="00960E65"/>
    <w:rsid w:val="0096322B"/>
    <w:rsid w:val="0096425B"/>
    <w:rsid w:val="00964617"/>
    <w:rsid w:val="00965ACF"/>
    <w:rsid w:val="009677AA"/>
    <w:rsid w:val="00967814"/>
    <w:rsid w:val="00967884"/>
    <w:rsid w:val="00967A07"/>
    <w:rsid w:val="009706B8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442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3A78"/>
    <w:rsid w:val="009C6C98"/>
    <w:rsid w:val="009D152A"/>
    <w:rsid w:val="009D1A55"/>
    <w:rsid w:val="009D1C36"/>
    <w:rsid w:val="009D262E"/>
    <w:rsid w:val="009D352C"/>
    <w:rsid w:val="009D38F0"/>
    <w:rsid w:val="009D3B15"/>
    <w:rsid w:val="009D512A"/>
    <w:rsid w:val="009D5D09"/>
    <w:rsid w:val="009D691C"/>
    <w:rsid w:val="009D7141"/>
    <w:rsid w:val="009D7170"/>
    <w:rsid w:val="009D77E7"/>
    <w:rsid w:val="009E1B0B"/>
    <w:rsid w:val="009E3DB1"/>
    <w:rsid w:val="009E3DC8"/>
    <w:rsid w:val="009E5B87"/>
    <w:rsid w:val="009E6072"/>
    <w:rsid w:val="009E78EB"/>
    <w:rsid w:val="009F2546"/>
    <w:rsid w:val="009F37DB"/>
    <w:rsid w:val="009F41A4"/>
    <w:rsid w:val="009F44AA"/>
    <w:rsid w:val="009F4AA8"/>
    <w:rsid w:val="009F503C"/>
    <w:rsid w:val="009F5828"/>
    <w:rsid w:val="009F59C1"/>
    <w:rsid w:val="009F6C48"/>
    <w:rsid w:val="009F6E1D"/>
    <w:rsid w:val="009F7426"/>
    <w:rsid w:val="009F78B2"/>
    <w:rsid w:val="00A00207"/>
    <w:rsid w:val="00A007AB"/>
    <w:rsid w:val="00A00B70"/>
    <w:rsid w:val="00A01CDB"/>
    <w:rsid w:val="00A01DE5"/>
    <w:rsid w:val="00A02C6A"/>
    <w:rsid w:val="00A041E4"/>
    <w:rsid w:val="00A04E94"/>
    <w:rsid w:val="00A05A95"/>
    <w:rsid w:val="00A064C7"/>
    <w:rsid w:val="00A06D97"/>
    <w:rsid w:val="00A06EAD"/>
    <w:rsid w:val="00A07846"/>
    <w:rsid w:val="00A1111B"/>
    <w:rsid w:val="00A111E4"/>
    <w:rsid w:val="00A120C7"/>
    <w:rsid w:val="00A12456"/>
    <w:rsid w:val="00A134B7"/>
    <w:rsid w:val="00A13661"/>
    <w:rsid w:val="00A13B13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6F10"/>
    <w:rsid w:val="00A374A6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76D"/>
    <w:rsid w:val="00A50FDF"/>
    <w:rsid w:val="00A51C32"/>
    <w:rsid w:val="00A539D6"/>
    <w:rsid w:val="00A54903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090E"/>
    <w:rsid w:val="00A8105E"/>
    <w:rsid w:val="00A816A3"/>
    <w:rsid w:val="00A81758"/>
    <w:rsid w:val="00A82F8F"/>
    <w:rsid w:val="00A83643"/>
    <w:rsid w:val="00A83982"/>
    <w:rsid w:val="00A84ABF"/>
    <w:rsid w:val="00A85EC0"/>
    <w:rsid w:val="00A86DE2"/>
    <w:rsid w:val="00A870EF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D6744"/>
    <w:rsid w:val="00AE09EF"/>
    <w:rsid w:val="00AE16C0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0F08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200"/>
    <w:rsid w:val="00B038B7"/>
    <w:rsid w:val="00B042DB"/>
    <w:rsid w:val="00B04CE2"/>
    <w:rsid w:val="00B053BA"/>
    <w:rsid w:val="00B06AB6"/>
    <w:rsid w:val="00B07642"/>
    <w:rsid w:val="00B07AC4"/>
    <w:rsid w:val="00B101F5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9CA"/>
    <w:rsid w:val="00B21E94"/>
    <w:rsid w:val="00B236F6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423"/>
    <w:rsid w:val="00B34630"/>
    <w:rsid w:val="00B3514D"/>
    <w:rsid w:val="00B3645A"/>
    <w:rsid w:val="00B36547"/>
    <w:rsid w:val="00B36A14"/>
    <w:rsid w:val="00B36A96"/>
    <w:rsid w:val="00B378B2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14C0"/>
    <w:rsid w:val="00B52A18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4C38"/>
    <w:rsid w:val="00B9503E"/>
    <w:rsid w:val="00B9657A"/>
    <w:rsid w:val="00B9668B"/>
    <w:rsid w:val="00B96C99"/>
    <w:rsid w:val="00BA01F9"/>
    <w:rsid w:val="00BA0205"/>
    <w:rsid w:val="00BA062F"/>
    <w:rsid w:val="00BA1578"/>
    <w:rsid w:val="00BA1DA7"/>
    <w:rsid w:val="00BA2956"/>
    <w:rsid w:val="00BA2E4B"/>
    <w:rsid w:val="00BA32A7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226"/>
    <w:rsid w:val="00BD1A9F"/>
    <w:rsid w:val="00BD22AF"/>
    <w:rsid w:val="00BD3726"/>
    <w:rsid w:val="00BD40B0"/>
    <w:rsid w:val="00BD57FF"/>
    <w:rsid w:val="00BD6EF6"/>
    <w:rsid w:val="00BD7118"/>
    <w:rsid w:val="00BD712C"/>
    <w:rsid w:val="00BE0079"/>
    <w:rsid w:val="00BE0726"/>
    <w:rsid w:val="00BE0A09"/>
    <w:rsid w:val="00BE1160"/>
    <w:rsid w:val="00BE1645"/>
    <w:rsid w:val="00BE16A4"/>
    <w:rsid w:val="00BE19A8"/>
    <w:rsid w:val="00BE2843"/>
    <w:rsid w:val="00BE36AB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04E8"/>
    <w:rsid w:val="00BF1407"/>
    <w:rsid w:val="00BF31EB"/>
    <w:rsid w:val="00BF3D5D"/>
    <w:rsid w:val="00BF544E"/>
    <w:rsid w:val="00BF6196"/>
    <w:rsid w:val="00BF7171"/>
    <w:rsid w:val="00C000EF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1A0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17E8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1F9D"/>
    <w:rsid w:val="00C9394E"/>
    <w:rsid w:val="00C93BAC"/>
    <w:rsid w:val="00C94AAA"/>
    <w:rsid w:val="00C9528C"/>
    <w:rsid w:val="00C96507"/>
    <w:rsid w:val="00C975C8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59D6"/>
    <w:rsid w:val="00CC7AED"/>
    <w:rsid w:val="00CD1068"/>
    <w:rsid w:val="00CD1361"/>
    <w:rsid w:val="00CD2291"/>
    <w:rsid w:val="00CD56CA"/>
    <w:rsid w:val="00CD5867"/>
    <w:rsid w:val="00CD6B9B"/>
    <w:rsid w:val="00CD6BE0"/>
    <w:rsid w:val="00CD71CB"/>
    <w:rsid w:val="00CD72D6"/>
    <w:rsid w:val="00CD75B9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5816"/>
    <w:rsid w:val="00D159C4"/>
    <w:rsid w:val="00D163F9"/>
    <w:rsid w:val="00D17502"/>
    <w:rsid w:val="00D17588"/>
    <w:rsid w:val="00D17609"/>
    <w:rsid w:val="00D178C1"/>
    <w:rsid w:val="00D208B2"/>
    <w:rsid w:val="00D2166D"/>
    <w:rsid w:val="00D248BB"/>
    <w:rsid w:val="00D254CB"/>
    <w:rsid w:val="00D25F33"/>
    <w:rsid w:val="00D25FAC"/>
    <w:rsid w:val="00D274A1"/>
    <w:rsid w:val="00D27DAA"/>
    <w:rsid w:val="00D30EF1"/>
    <w:rsid w:val="00D31404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682"/>
    <w:rsid w:val="00D72A1B"/>
    <w:rsid w:val="00D730D6"/>
    <w:rsid w:val="00D75741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40F9"/>
    <w:rsid w:val="00D95E3B"/>
    <w:rsid w:val="00D97346"/>
    <w:rsid w:val="00DA0EB2"/>
    <w:rsid w:val="00DA2270"/>
    <w:rsid w:val="00DA29BC"/>
    <w:rsid w:val="00DA390D"/>
    <w:rsid w:val="00DA4106"/>
    <w:rsid w:val="00DA538F"/>
    <w:rsid w:val="00DA59BE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799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3970"/>
    <w:rsid w:val="00DC4495"/>
    <w:rsid w:val="00DC4720"/>
    <w:rsid w:val="00DC4D84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2E"/>
    <w:rsid w:val="00DE39D7"/>
    <w:rsid w:val="00DE3DD5"/>
    <w:rsid w:val="00DE5366"/>
    <w:rsid w:val="00DE6420"/>
    <w:rsid w:val="00DE654E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2A7F"/>
    <w:rsid w:val="00E030F0"/>
    <w:rsid w:val="00E071B3"/>
    <w:rsid w:val="00E11101"/>
    <w:rsid w:val="00E118DE"/>
    <w:rsid w:val="00E11FE9"/>
    <w:rsid w:val="00E12381"/>
    <w:rsid w:val="00E1533D"/>
    <w:rsid w:val="00E1633A"/>
    <w:rsid w:val="00E2160C"/>
    <w:rsid w:val="00E23B4B"/>
    <w:rsid w:val="00E24FD0"/>
    <w:rsid w:val="00E25C08"/>
    <w:rsid w:val="00E26098"/>
    <w:rsid w:val="00E26E2E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36C14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2B7"/>
    <w:rsid w:val="00E61FB8"/>
    <w:rsid w:val="00E620BB"/>
    <w:rsid w:val="00E6219A"/>
    <w:rsid w:val="00E630A3"/>
    <w:rsid w:val="00E63220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3504"/>
    <w:rsid w:val="00E75014"/>
    <w:rsid w:val="00E759B9"/>
    <w:rsid w:val="00E75E72"/>
    <w:rsid w:val="00E76536"/>
    <w:rsid w:val="00E77221"/>
    <w:rsid w:val="00E77290"/>
    <w:rsid w:val="00E7730C"/>
    <w:rsid w:val="00E77A44"/>
    <w:rsid w:val="00E8007D"/>
    <w:rsid w:val="00E81A43"/>
    <w:rsid w:val="00E845F2"/>
    <w:rsid w:val="00E84A2E"/>
    <w:rsid w:val="00E84DBD"/>
    <w:rsid w:val="00E86DBB"/>
    <w:rsid w:val="00E8786C"/>
    <w:rsid w:val="00E878E9"/>
    <w:rsid w:val="00E902AA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2146"/>
    <w:rsid w:val="00EB2920"/>
    <w:rsid w:val="00EB5692"/>
    <w:rsid w:val="00EB5DF5"/>
    <w:rsid w:val="00EB6581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09C2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E7EBC"/>
    <w:rsid w:val="00EF08D0"/>
    <w:rsid w:val="00EF0CA8"/>
    <w:rsid w:val="00EF0D7C"/>
    <w:rsid w:val="00EF18AD"/>
    <w:rsid w:val="00EF1EF3"/>
    <w:rsid w:val="00EF2E45"/>
    <w:rsid w:val="00EF2FBC"/>
    <w:rsid w:val="00EF3AC1"/>
    <w:rsid w:val="00EF6BC3"/>
    <w:rsid w:val="00EF6F63"/>
    <w:rsid w:val="00EF77CB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2D2"/>
    <w:rsid w:val="00F14870"/>
    <w:rsid w:val="00F14B65"/>
    <w:rsid w:val="00F16312"/>
    <w:rsid w:val="00F16F9A"/>
    <w:rsid w:val="00F20444"/>
    <w:rsid w:val="00F21249"/>
    <w:rsid w:val="00F22ADF"/>
    <w:rsid w:val="00F23FC1"/>
    <w:rsid w:val="00F241C6"/>
    <w:rsid w:val="00F27B76"/>
    <w:rsid w:val="00F27BAC"/>
    <w:rsid w:val="00F3073E"/>
    <w:rsid w:val="00F313C8"/>
    <w:rsid w:val="00F354D8"/>
    <w:rsid w:val="00F358DA"/>
    <w:rsid w:val="00F37638"/>
    <w:rsid w:val="00F4048B"/>
    <w:rsid w:val="00F42742"/>
    <w:rsid w:val="00F4452B"/>
    <w:rsid w:val="00F45AE6"/>
    <w:rsid w:val="00F4796F"/>
    <w:rsid w:val="00F47A65"/>
    <w:rsid w:val="00F52405"/>
    <w:rsid w:val="00F53C92"/>
    <w:rsid w:val="00F5432D"/>
    <w:rsid w:val="00F5634D"/>
    <w:rsid w:val="00F565FD"/>
    <w:rsid w:val="00F56996"/>
    <w:rsid w:val="00F56FAC"/>
    <w:rsid w:val="00F61539"/>
    <w:rsid w:val="00F61F82"/>
    <w:rsid w:val="00F628D4"/>
    <w:rsid w:val="00F62A74"/>
    <w:rsid w:val="00F62F60"/>
    <w:rsid w:val="00F64C3C"/>
    <w:rsid w:val="00F65EE2"/>
    <w:rsid w:val="00F67B0A"/>
    <w:rsid w:val="00F7007D"/>
    <w:rsid w:val="00F70901"/>
    <w:rsid w:val="00F717C5"/>
    <w:rsid w:val="00F71D6E"/>
    <w:rsid w:val="00F7335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09EC"/>
    <w:rsid w:val="00F91405"/>
    <w:rsid w:val="00F9181E"/>
    <w:rsid w:val="00F94158"/>
    <w:rsid w:val="00F94287"/>
    <w:rsid w:val="00F94D17"/>
    <w:rsid w:val="00F956C1"/>
    <w:rsid w:val="00F97A33"/>
    <w:rsid w:val="00FA06FD"/>
    <w:rsid w:val="00FA10AE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815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0796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5246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0D439D"/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uiPriority w:val="22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iPriority w:val="99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basedOn w:val="a"/>
    <w:rsid w:val="009706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c9024c66-7f99-4868-83eb-9ea556af8d9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f760f47e-9b99-4bbf-a6ea-1e90e47660e4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4F5C-AFDA-4454-9A0A-AF2D233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42</cp:revision>
  <cp:lastPrinted>2020-07-14T04:44:00Z</cp:lastPrinted>
  <dcterms:created xsi:type="dcterms:W3CDTF">2020-01-28T11:07:00Z</dcterms:created>
  <dcterms:modified xsi:type="dcterms:W3CDTF">2020-08-06T12:30:00Z</dcterms:modified>
</cp:coreProperties>
</file>