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51" w:rsidRPr="00392348" w:rsidRDefault="00392348" w:rsidP="00392348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392348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C06F51" w:rsidRPr="00C22549" w:rsidRDefault="00C06F51" w:rsidP="00C06F51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C06F51" w:rsidRPr="009E1AEA" w:rsidRDefault="00C06F51" w:rsidP="00C06F51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-</w:t>
      </w:r>
      <w:r w:rsidRPr="00C22549">
        <w:rPr>
          <w:b/>
        </w:rPr>
        <w:t xml:space="preserve"> Югры</w:t>
      </w:r>
    </w:p>
    <w:p w:rsidR="00C06F51" w:rsidRDefault="00C06F51" w:rsidP="00C06F51"/>
    <w:p w:rsidR="00C06F51" w:rsidRPr="00302B79" w:rsidRDefault="00C06F51" w:rsidP="00C06F51"/>
    <w:p w:rsidR="00C06F51" w:rsidRPr="007C276D" w:rsidRDefault="00C06F51" w:rsidP="00C06F51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C06F51" w:rsidRPr="007C276D" w:rsidRDefault="00C06F51" w:rsidP="00C06F51">
      <w:pPr>
        <w:rPr>
          <w:color w:val="000000"/>
          <w:sz w:val="28"/>
        </w:rPr>
      </w:pPr>
    </w:p>
    <w:p w:rsidR="00C06F51" w:rsidRPr="007C276D" w:rsidRDefault="007A6FCC" w:rsidP="00C06F51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C06F51" w:rsidRPr="00B04F8E" w:rsidRDefault="00C06F51" w:rsidP="00C06F51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C06F51" w:rsidRPr="00B232DB" w:rsidTr="00CD5C5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06F51" w:rsidRPr="00B232DB" w:rsidRDefault="00C06F51" w:rsidP="00392348">
            <w:r w:rsidRPr="00B232DB">
              <w:t xml:space="preserve">от </w:t>
            </w:r>
            <w:r w:rsidR="00392348" w:rsidRPr="00B232DB">
              <w:t xml:space="preserve">                    </w:t>
            </w:r>
            <w:r w:rsidRPr="00B232DB">
              <w:t>20</w:t>
            </w:r>
            <w:r w:rsidR="00392348" w:rsidRPr="00B232DB">
              <w:t>21</w:t>
            </w:r>
            <w:r w:rsidRPr="00B232DB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06F51" w:rsidRPr="00B232DB" w:rsidRDefault="00C06F51" w:rsidP="00CD5C54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C06F51" w:rsidRPr="00B232DB" w:rsidRDefault="00C06F51" w:rsidP="00CD5C54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06F51" w:rsidRPr="00B232DB" w:rsidRDefault="00C06F51" w:rsidP="00392348">
            <w:pPr>
              <w:jc w:val="right"/>
            </w:pPr>
            <w:r w:rsidRPr="00B232DB">
              <w:t xml:space="preserve">№ </w:t>
            </w:r>
          </w:p>
        </w:tc>
      </w:tr>
      <w:tr w:rsidR="00C06F51" w:rsidRPr="00B232DB" w:rsidTr="00CD5C5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06F51" w:rsidRPr="00B232DB" w:rsidRDefault="00C06F51" w:rsidP="00CD5C54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06F51" w:rsidRPr="00B232DB" w:rsidRDefault="00C06F51" w:rsidP="00CD5C54">
            <w:pPr>
              <w:jc w:val="center"/>
            </w:pPr>
            <w:r w:rsidRPr="00B232DB"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F51" w:rsidRPr="00B232DB" w:rsidRDefault="00C06F51" w:rsidP="00CD5C54">
            <w:pPr>
              <w:jc w:val="right"/>
            </w:pPr>
          </w:p>
        </w:tc>
      </w:tr>
    </w:tbl>
    <w:p w:rsidR="00C06F51" w:rsidRDefault="00C06F51" w:rsidP="00C06F51">
      <w:pPr>
        <w:shd w:val="clear" w:color="auto" w:fill="FFFFFF"/>
        <w:autoSpaceDE w:val="0"/>
        <w:autoSpaceDN w:val="0"/>
        <w:adjustRightInd w:val="0"/>
        <w:jc w:val="both"/>
      </w:pPr>
    </w:p>
    <w:p w:rsidR="00B232DB" w:rsidRPr="00B232DB" w:rsidRDefault="00B232DB" w:rsidP="00C06F51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53"/>
      </w:tblGrid>
      <w:tr w:rsidR="00C06F51" w:rsidRPr="00B232DB" w:rsidTr="009A1B41">
        <w:trPr>
          <w:trHeight w:val="1345"/>
        </w:trPr>
        <w:tc>
          <w:tcPr>
            <w:tcW w:w="6253" w:type="dxa"/>
          </w:tcPr>
          <w:p w:rsidR="0022612E" w:rsidRPr="00B232DB" w:rsidRDefault="00C06F51" w:rsidP="005B2793">
            <w:r w:rsidRPr="00B232DB">
              <w:t>Об утверждении программ</w:t>
            </w:r>
            <w:r w:rsidR="00392348" w:rsidRPr="00B232DB">
              <w:t>ы</w:t>
            </w:r>
            <w:r w:rsidRPr="00B232DB">
              <w:t xml:space="preserve"> профилактики</w:t>
            </w:r>
            <w:r w:rsidR="009A1B41">
              <w:t xml:space="preserve"> </w:t>
            </w:r>
            <w:r w:rsidR="0022612E" w:rsidRPr="00B232DB">
              <w:t>рисков</w:t>
            </w:r>
            <w:r w:rsidR="009A1B41">
              <w:t xml:space="preserve"> </w:t>
            </w:r>
            <w:r w:rsidR="0022612E" w:rsidRPr="00B232DB">
              <w:t>причинения вреда (ущерба) охраняемым законом ценностям по муниципальному контролю</w:t>
            </w:r>
            <w:r w:rsidR="005B2793">
              <w:t xml:space="preserve"> </w:t>
            </w:r>
            <w:r w:rsidR="005B2793" w:rsidRPr="005B2793">
      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      </w:r>
            <w:proofErr w:type="spellStart"/>
            <w:r w:rsidR="005B2793" w:rsidRPr="005B2793">
              <w:t>Кондинского</w:t>
            </w:r>
            <w:proofErr w:type="spellEnd"/>
            <w:r w:rsidR="005B2793" w:rsidRPr="005B2793">
              <w:t xml:space="preserve"> района</w:t>
            </w:r>
            <w:r w:rsidR="005B2793">
              <w:t xml:space="preserve"> </w:t>
            </w:r>
            <w:r w:rsidR="006A198A">
              <w:t>на 2022 год</w:t>
            </w:r>
          </w:p>
        </w:tc>
      </w:tr>
    </w:tbl>
    <w:p w:rsidR="00392348" w:rsidRPr="00B232DB" w:rsidRDefault="00392348" w:rsidP="00C06F51">
      <w:pPr>
        <w:autoSpaceDE w:val="0"/>
        <w:autoSpaceDN w:val="0"/>
        <w:adjustRightInd w:val="0"/>
        <w:jc w:val="both"/>
        <w:rPr>
          <w:color w:val="22272F"/>
          <w:shd w:val="clear" w:color="auto" w:fill="FFFFFF"/>
        </w:rPr>
      </w:pPr>
    </w:p>
    <w:p w:rsidR="00392348" w:rsidRPr="00B232DB" w:rsidRDefault="00392348" w:rsidP="00C06F51">
      <w:pPr>
        <w:autoSpaceDE w:val="0"/>
        <w:autoSpaceDN w:val="0"/>
        <w:adjustRightInd w:val="0"/>
        <w:jc w:val="both"/>
        <w:rPr>
          <w:color w:val="000000"/>
        </w:rPr>
      </w:pPr>
    </w:p>
    <w:p w:rsidR="00C06F51" w:rsidRPr="00B232DB" w:rsidRDefault="00C06F51" w:rsidP="00392348">
      <w:pPr>
        <w:pStyle w:val="1"/>
        <w:ind w:firstLine="709"/>
        <w:jc w:val="both"/>
        <w:rPr>
          <w:rFonts w:ascii="Times New Roman" w:hAnsi="Times New Roman"/>
          <w:b/>
          <w:sz w:val="24"/>
        </w:rPr>
      </w:pPr>
      <w:proofErr w:type="gramStart"/>
      <w:r w:rsidRPr="00B232DB">
        <w:rPr>
          <w:rFonts w:ascii="Times New Roman" w:hAnsi="Times New Roman"/>
          <w:color w:val="000000" w:themeColor="text1"/>
          <w:sz w:val="24"/>
        </w:rPr>
        <w:t xml:space="preserve">В соответствии со </w:t>
      </w:r>
      <w:hyperlink r:id="rId9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B232DB">
          <w:rPr>
            <w:rFonts w:ascii="Times New Roman" w:hAnsi="Times New Roman"/>
            <w:color w:val="000000" w:themeColor="text1"/>
            <w:sz w:val="24"/>
          </w:rPr>
          <w:t xml:space="preserve">статьей </w:t>
        </w:r>
        <w:r w:rsidR="00392348" w:rsidRPr="00B232DB">
          <w:rPr>
            <w:rFonts w:ascii="Times New Roman" w:hAnsi="Times New Roman"/>
            <w:color w:val="000000" w:themeColor="text1"/>
            <w:sz w:val="24"/>
          </w:rPr>
          <w:t xml:space="preserve">44 </w:t>
        </w:r>
      </w:hyperlink>
      <w:r w:rsidRPr="00B232DB">
        <w:rPr>
          <w:rFonts w:ascii="Times New Roman" w:hAnsi="Times New Roman"/>
          <w:color w:val="000000" w:themeColor="text1"/>
          <w:sz w:val="24"/>
        </w:rPr>
        <w:t xml:space="preserve">Федерального закона от </w:t>
      </w:r>
      <w:r w:rsidR="00392348" w:rsidRPr="00B232DB">
        <w:rPr>
          <w:rFonts w:ascii="Times New Roman" w:hAnsi="Times New Roman"/>
          <w:color w:val="000000" w:themeColor="text1"/>
          <w:sz w:val="24"/>
        </w:rPr>
        <w:t xml:space="preserve">20 июля 2020 </w:t>
      </w:r>
      <w:r w:rsidRPr="00B232DB">
        <w:rPr>
          <w:rFonts w:ascii="Times New Roman" w:hAnsi="Times New Roman"/>
          <w:color w:val="000000" w:themeColor="text1"/>
          <w:sz w:val="24"/>
        </w:rPr>
        <w:t xml:space="preserve">года № </w:t>
      </w:r>
      <w:r w:rsidR="00392348" w:rsidRPr="00B232DB">
        <w:rPr>
          <w:rFonts w:ascii="Times New Roman" w:hAnsi="Times New Roman"/>
          <w:color w:val="000000" w:themeColor="text1"/>
          <w:sz w:val="24"/>
        </w:rPr>
        <w:t>248-Ф</w:t>
      </w:r>
      <w:r w:rsidRPr="00B232DB">
        <w:rPr>
          <w:rFonts w:ascii="Times New Roman" w:hAnsi="Times New Roman"/>
          <w:color w:val="000000" w:themeColor="text1"/>
          <w:sz w:val="24"/>
        </w:rPr>
        <w:t>З «</w:t>
      </w:r>
      <w:r w:rsidR="00392348" w:rsidRPr="00B232DB">
        <w:rPr>
          <w:rFonts w:ascii="Times New Roman" w:hAnsi="Times New Roman"/>
          <w:color w:val="000000" w:themeColor="text1"/>
          <w:sz w:val="24"/>
        </w:rPr>
        <w:t>О государственном контроле (надзоре) и муниципальном контроле в Российской Федерации</w:t>
      </w:r>
      <w:r w:rsidRPr="00B232DB">
        <w:rPr>
          <w:rFonts w:ascii="Times New Roman" w:hAnsi="Times New Roman"/>
          <w:color w:val="000000" w:themeColor="text1"/>
          <w:sz w:val="24"/>
        </w:rPr>
        <w:t xml:space="preserve">», </w:t>
      </w:r>
      <w:r w:rsidRPr="00B232DB">
        <w:rPr>
          <w:rFonts w:ascii="Times New Roman" w:eastAsia="Calibri" w:hAnsi="Times New Roman"/>
          <w:bCs/>
          <w:color w:val="000000" w:themeColor="text1"/>
          <w:sz w:val="24"/>
        </w:rPr>
        <w:t>постановлениям</w:t>
      </w:r>
      <w:r w:rsidR="00392348" w:rsidRPr="00B232DB">
        <w:rPr>
          <w:rFonts w:ascii="Times New Roman" w:eastAsia="Calibri" w:hAnsi="Times New Roman"/>
          <w:bCs/>
          <w:color w:val="000000" w:themeColor="text1"/>
          <w:sz w:val="24"/>
        </w:rPr>
        <w:t xml:space="preserve"> </w:t>
      </w:r>
      <w:r w:rsidRPr="00B232DB">
        <w:rPr>
          <w:rFonts w:ascii="Times New Roman" w:hAnsi="Times New Roman"/>
          <w:bCs/>
          <w:color w:val="000000" w:themeColor="text1"/>
          <w:sz w:val="24"/>
        </w:rPr>
        <w:t xml:space="preserve">Правительства Российской Федерации от </w:t>
      </w:r>
      <w:hyperlink r:id="rId10" w:history="1">
        <w:r w:rsidR="00392348" w:rsidRPr="00B232DB">
          <w:rPr>
            <w:rStyle w:val="ab"/>
            <w:rFonts w:ascii="Times New Roman" w:eastAsiaTheme="minorEastAsia" w:hAnsi="Times New Roman"/>
            <w:bCs/>
            <w:color w:val="000000" w:themeColor="text1"/>
            <w:sz w:val="24"/>
          </w:rPr>
          <w:t xml:space="preserve">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</w:r>
      </w:hyperlink>
      <w:r w:rsidRPr="00B232DB">
        <w:rPr>
          <w:rFonts w:ascii="Times New Roman" w:hAnsi="Times New Roman"/>
          <w:b/>
          <w:sz w:val="24"/>
        </w:rPr>
        <w:t>:</w:t>
      </w:r>
      <w:proofErr w:type="gramEnd"/>
    </w:p>
    <w:p w:rsidR="00C06F51" w:rsidRPr="00B232DB" w:rsidRDefault="00C06F51" w:rsidP="00C06F51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2DB">
        <w:rPr>
          <w:rFonts w:ascii="Times New Roman" w:hAnsi="Times New Roman" w:cs="Times New Roman"/>
          <w:sz w:val="24"/>
          <w:szCs w:val="24"/>
        </w:rPr>
        <w:t>1. Утвердить</w:t>
      </w:r>
      <w:r w:rsidR="008D2F1C" w:rsidRPr="00B232DB">
        <w:rPr>
          <w:rFonts w:ascii="Times New Roman" w:hAnsi="Times New Roman" w:cs="Times New Roman"/>
          <w:sz w:val="24"/>
          <w:szCs w:val="24"/>
        </w:rPr>
        <w:t xml:space="preserve"> программу профилактики рисков причинения вреда (ущерба) охраняемым законом ценностям по муниципальному </w:t>
      </w:r>
      <w:r w:rsidR="003B3363" w:rsidRPr="003B3363">
        <w:rPr>
          <w:rFonts w:ascii="Times New Roman" w:hAnsi="Times New Roman" w:cs="Times New Roman"/>
          <w:sz w:val="24"/>
          <w:szCs w:val="24"/>
        </w:rPr>
        <w:t>контрол</w:t>
      </w:r>
      <w:r w:rsidR="003B3363">
        <w:rPr>
          <w:rFonts w:ascii="Times New Roman" w:hAnsi="Times New Roman" w:cs="Times New Roman"/>
          <w:sz w:val="24"/>
          <w:szCs w:val="24"/>
        </w:rPr>
        <w:t>ю</w:t>
      </w:r>
      <w:r w:rsidR="003B3363" w:rsidRPr="003B3363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="003B3363" w:rsidRPr="003B3363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3B3363" w:rsidRPr="003B33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B3363">
        <w:rPr>
          <w:rFonts w:ascii="Times New Roman" w:hAnsi="Times New Roman" w:cs="Times New Roman"/>
          <w:sz w:val="24"/>
          <w:szCs w:val="24"/>
        </w:rPr>
        <w:t xml:space="preserve"> (далее-муниципальный </w:t>
      </w:r>
      <w:r w:rsidR="005B2793">
        <w:rPr>
          <w:rFonts w:ascii="Times New Roman" w:hAnsi="Times New Roman" w:cs="Times New Roman"/>
          <w:sz w:val="24"/>
          <w:szCs w:val="24"/>
        </w:rPr>
        <w:t xml:space="preserve">дорожный </w:t>
      </w:r>
      <w:r w:rsidR="003B3363">
        <w:rPr>
          <w:rFonts w:ascii="Times New Roman" w:hAnsi="Times New Roman" w:cs="Times New Roman"/>
          <w:sz w:val="24"/>
          <w:szCs w:val="24"/>
        </w:rPr>
        <w:t xml:space="preserve">контроль) </w:t>
      </w:r>
      <w:r w:rsidR="008D2F1C" w:rsidRPr="00B232DB">
        <w:rPr>
          <w:rFonts w:ascii="Times New Roman" w:hAnsi="Times New Roman" w:cs="Times New Roman"/>
          <w:sz w:val="24"/>
          <w:szCs w:val="24"/>
        </w:rPr>
        <w:t>на 2022 год (Приложение)</w:t>
      </w:r>
      <w:r w:rsidR="003B3363">
        <w:rPr>
          <w:rFonts w:ascii="Times New Roman" w:hAnsi="Times New Roman" w:cs="Times New Roman"/>
          <w:sz w:val="24"/>
          <w:szCs w:val="24"/>
        </w:rPr>
        <w:t>.</w:t>
      </w:r>
    </w:p>
    <w:p w:rsidR="00C06F51" w:rsidRPr="00B232DB" w:rsidRDefault="00C06F51" w:rsidP="00C06F51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2DB">
        <w:rPr>
          <w:rFonts w:ascii="Times New Roman" w:hAnsi="Times New Roman" w:cs="Times New Roman"/>
          <w:sz w:val="24"/>
          <w:szCs w:val="24"/>
        </w:rPr>
        <w:t xml:space="preserve">2. </w:t>
      </w:r>
      <w:r w:rsidR="003B3363">
        <w:rPr>
          <w:rFonts w:ascii="Times New Roman" w:hAnsi="Times New Roman" w:cs="Times New Roman"/>
          <w:sz w:val="24"/>
          <w:szCs w:val="24"/>
        </w:rPr>
        <w:t>К</w:t>
      </w:r>
      <w:r w:rsidR="003B3363" w:rsidRPr="003B3363">
        <w:rPr>
          <w:rFonts w:ascii="Times New Roman" w:hAnsi="Times New Roman" w:cs="Times New Roman"/>
          <w:sz w:val="24"/>
          <w:szCs w:val="24"/>
        </w:rPr>
        <w:t>омитет</w:t>
      </w:r>
      <w:r w:rsidR="003B3363">
        <w:rPr>
          <w:rFonts w:ascii="Times New Roman" w:hAnsi="Times New Roman" w:cs="Times New Roman"/>
          <w:sz w:val="24"/>
          <w:szCs w:val="24"/>
        </w:rPr>
        <w:t>у</w:t>
      </w:r>
      <w:r w:rsidR="003B3363" w:rsidRPr="003B3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363" w:rsidRPr="003B3363">
        <w:rPr>
          <w:rFonts w:ascii="Times New Roman" w:hAnsi="Times New Roman" w:cs="Times New Roman"/>
          <w:sz w:val="24"/>
          <w:szCs w:val="24"/>
        </w:rPr>
        <w:t>несырьевого</w:t>
      </w:r>
      <w:proofErr w:type="spellEnd"/>
      <w:r w:rsidR="003B3363" w:rsidRPr="003B3363">
        <w:rPr>
          <w:rFonts w:ascii="Times New Roman" w:hAnsi="Times New Roman" w:cs="Times New Roman"/>
          <w:sz w:val="24"/>
          <w:szCs w:val="24"/>
        </w:rPr>
        <w:t xml:space="preserve"> сектора экономики и поддержки предпринимательства администрации </w:t>
      </w:r>
      <w:proofErr w:type="spellStart"/>
      <w:r w:rsidR="003B3363" w:rsidRPr="003B3363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3B3363" w:rsidRPr="003B33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B232DB">
        <w:rPr>
          <w:rFonts w:ascii="Times New Roman" w:hAnsi="Times New Roman" w:cs="Times New Roman"/>
          <w:sz w:val="24"/>
          <w:szCs w:val="24"/>
        </w:rPr>
        <w:t xml:space="preserve">, </w:t>
      </w:r>
      <w:r w:rsidRPr="00B232D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компетенцией обеспечить выполнение </w:t>
      </w:r>
      <w:hyperlink w:anchor="Par31" w:tooltip="ПРОГРАММА" w:history="1">
        <w:r w:rsidRPr="00B232DB">
          <w:rPr>
            <w:rFonts w:ascii="Times New Roman" w:hAnsi="Times New Roman" w:cs="Times New Roman"/>
            <w:color w:val="000000"/>
            <w:sz w:val="24"/>
            <w:szCs w:val="24"/>
          </w:rPr>
          <w:t>программ</w:t>
        </w:r>
      </w:hyperlink>
      <w:r w:rsidR="008D2F1C" w:rsidRPr="00B232D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23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2F1C" w:rsidRPr="00B232DB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</w:t>
      </w:r>
      <w:r w:rsidR="005B2793">
        <w:rPr>
          <w:rFonts w:ascii="Times New Roman" w:hAnsi="Times New Roman" w:cs="Times New Roman"/>
          <w:sz w:val="24"/>
          <w:szCs w:val="24"/>
        </w:rPr>
        <w:t xml:space="preserve">дорожному </w:t>
      </w:r>
      <w:r w:rsidR="008D2F1C" w:rsidRPr="00B232DB">
        <w:rPr>
          <w:rFonts w:ascii="Times New Roman" w:hAnsi="Times New Roman" w:cs="Times New Roman"/>
          <w:sz w:val="24"/>
          <w:szCs w:val="24"/>
        </w:rPr>
        <w:t>контролю на 2022 год</w:t>
      </w:r>
      <w:r w:rsidRPr="00B232DB">
        <w:rPr>
          <w:rFonts w:ascii="Times New Roman" w:hAnsi="Times New Roman" w:cs="Times New Roman"/>
          <w:sz w:val="24"/>
          <w:szCs w:val="24"/>
        </w:rPr>
        <w:t>.</w:t>
      </w:r>
    </w:p>
    <w:p w:rsidR="00C06F51" w:rsidRPr="00B232DB" w:rsidRDefault="00C06F51" w:rsidP="00C06F51">
      <w:pPr>
        <w:ind w:firstLine="708"/>
        <w:jc w:val="both"/>
      </w:pPr>
      <w:r w:rsidRPr="00B232DB">
        <w:t xml:space="preserve">3. </w:t>
      </w:r>
      <w:r w:rsidR="007A6FCC">
        <w:t xml:space="preserve">Распоряжение </w:t>
      </w:r>
      <w:r w:rsidRPr="00B232DB">
        <w:t>разместить на официальном сайте органов местного самоуправления Кондинского района Ханты-Мансийского автономного                округа - Югры.</w:t>
      </w:r>
    </w:p>
    <w:p w:rsidR="008D2F1C" w:rsidRPr="00B232DB" w:rsidRDefault="00C06F51" w:rsidP="00C06F51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2D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DB5C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B5C53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района – </w:t>
      </w:r>
      <w:r w:rsidR="005B2793">
        <w:rPr>
          <w:rFonts w:ascii="Times New Roman" w:hAnsi="Times New Roman" w:cs="Times New Roman"/>
          <w:sz w:val="24"/>
          <w:szCs w:val="24"/>
        </w:rPr>
        <w:t xml:space="preserve"> </w:t>
      </w:r>
      <w:r w:rsidR="000303F3">
        <w:rPr>
          <w:rFonts w:ascii="Times New Roman" w:hAnsi="Times New Roman" w:cs="Times New Roman"/>
          <w:sz w:val="24"/>
          <w:szCs w:val="24"/>
        </w:rPr>
        <w:t xml:space="preserve">председателя комитета экономического развития </w:t>
      </w:r>
      <w:proofErr w:type="spellStart"/>
      <w:r w:rsidR="000303F3">
        <w:rPr>
          <w:rFonts w:ascii="Times New Roman" w:hAnsi="Times New Roman" w:cs="Times New Roman"/>
          <w:sz w:val="24"/>
          <w:szCs w:val="24"/>
        </w:rPr>
        <w:t>С.П.Кулиниченко</w:t>
      </w:r>
      <w:proofErr w:type="spellEnd"/>
      <w:r w:rsidR="000303F3">
        <w:rPr>
          <w:rFonts w:ascii="Times New Roman" w:hAnsi="Times New Roman" w:cs="Times New Roman"/>
          <w:sz w:val="24"/>
          <w:szCs w:val="24"/>
        </w:rPr>
        <w:t>.</w:t>
      </w:r>
    </w:p>
    <w:p w:rsidR="00C06F51" w:rsidRPr="00B232DB" w:rsidRDefault="00C06F51" w:rsidP="00C06F51">
      <w:pPr>
        <w:autoSpaceDE w:val="0"/>
        <w:autoSpaceDN w:val="0"/>
        <w:adjustRightInd w:val="0"/>
        <w:jc w:val="both"/>
      </w:pPr>
    </w:p>
    <w:p w:rsidR="00C06F51" w:rsidRDefault="00C06F51" w:rsidP="00C06F51">
      <w:pPr>
        <w:autoSpaceDE w:val="0"/>
        <w:autoSpaceDN w:val="0"/>
        <w:adjustRightInd w:val="0"/>
        <w:jc w:val="both"/>
      </w:pPr>
    </w:p>
    <w:p w:rsidR="0022612E" w:rsidRDefault="00DB5C53" w:rsidP="00C06F51">
      <w:pPr>
        <w:rPr>
          <w:color w:val="000000"/>
        </w:rPr>
      </w:pPr>
      <w:proofErr w:type="gramStart"/>
      <w:r>
        <w:rPr>
          <w:color w:val="000000"/>
        </w:rPr>
        <w:t>Исполняющий</w:t>
      </w:r>
      <w:proofErr w:type="gramEnd"/>
      <w:r>
        <w:rPr>
          <w:color w:val="000000"/>
        </w:rPr>
        <w:t xml:space="preserve"> обязанности</w:t>
      </w:r>
    </w:p>
    <w:p w:rsidR="00DB5C53" w:rsidRPr="00B232DB" w:rsidRDefault="00DB5C53" w:rsidP="00C06F51">
      <w:pPr>
        <w:rPr>
          <w:color w:val="000000"/>
        </w:rPr>
      </w:pPr>
      <w:r>
        <w:rPr>
          <w:color w:val="000000"/>
        </w:rPr>
        <w:t xml:space="preserve">главы района                                                                        </w:t>
      </w:r>
      <w:r w:rsidR="009A1B41">
        <w:rPr>
          <w:color w:val="000000"/>
        </w:rPr>
        <w:t xml:space="preserve">                                             </w:t>
      </w:r>
      <w:r>
        <w:rPr>
          <w:color w:val="000000"/>
        </w:rPr>
        <w:t>А.А. Мухин</w:t>
      </w:r>
    </w:p>
    <w:p w:rsidR="00C06F51" w:rsidRPr="00B232DB" w:rsidRDefault="00C06F51" w:rsidP="00C06F51">
      <w:pPr>
        <w:rPr>
          <w:color w:val="000000"/>
        </w:rPr>
      </w:pPr>
    </w:p>
    <w:p w:rsidR="00C06F51" w:rsidRPr="00B232DB" w:rsidRDefault="00C06F51" w:rsidP="00C06F51">
      <w:pPr>
        <w:rPr>
          <w:color w:val="000000"/>
        </w:rPr>
      </w:pPr>
    </w:p>
    <w:p w:rsidR="00C06F51" w:rsidRDefault="00C06F51" w:rsidP="00C06F51">
      <w:pPr>
        <w:rPr>
          <w:color w:val="000000"/>
          <w:sz w:val="16"/>
          <w:szCs w:val="16"/>
        </w:rPr>
      </w:pPr>
    </w:p>
    <w:p w:rsidR="00C06F51" w:rsidRDefault="00C06F51" w:rsidP="00C06F51">
      <w:pPr>
        <w:rPr>
          <w:color w:val="000000"/>
          <w:sz w:val="16"/>
          <w:szCs w:val="16"/>
        </w:rPr>
      </w:pPr>
    </w:p>
    <w:p w:rsidR="00C06F51" w:rsidRDefault="00C06F51" w:rsidP="00C06F51">
      <w:pPr>
        <w:rPr>
          <w:color w:val="000000"/>
          <w:sz w:val="16"/>
          <w:szCs w:val="16"/>
        </w:rPr>
      </w:pPr>
    </w:p>
    <w:p w:rsidR="000303F3" w:rsidRDefault="000303F3" w:rsidP="00C06F51">
      <w:pPr>
        <w:ind w:left="4820"/>
        <w:rPr>
          <w:color w:val="000000"/>
        </w:rPr>
      </w:pPr>
    </w:p>
    <w:p w:rsidR="000303F3" w:rsidRDefault="000303F3" w:rsidP="00C06F51">
      <w:pPr>
        <w:ind w:left="4820"/>
        <w:rPr>
          <w:color w:val="000000"/>
        </w:rPr>
      </w:pPr>
    </w:p>
    <w:p w:rsidR="00CD4BD5" w:rsidRDefault="00CD4BD5" w:rsidP="000303F3">
      <w:pPr>
        <w:ind w:left="4820"/>
        <w:jc w:val="right"/>
        <w:rPr>
          <w:color w:val="000000"/>
        </w:rPr>
      </w:pPr>
    </w:p>
    <w:p w:rsidR="00551B2E" w:rsidRDefault="00551B2E" w:rsidP="000303F3">
      <w:pPr>
        <w:ind w:left="4820"/>
        <w:jc w:val="right"/>
        <w:rPr>
          <w:color w:val="000000"/>
        </w:rPr>
      </w:pPr>
      <w:bookmarkStart w:id="0" w:name="_GoBack"/>
      <w:bookmarkEnd w:id="0"/>
    </w:p>
    <w:p w:rsidR="00C06F51" w:rsidRPr="004D5FF0" w:rsidRDefault="00C06F51" w:rsidP="000303F3">
      <w:pPr>
        <w:ind w:left="4820"/>
        <w:jc w:val="right"/>
        <w:rPr>
          <w:color w:val="000000"/>
        </w:rPr>
      </w:pPr>
      <w:r w:rsidRPr="004D5FF0">
        <w:rPr>
          <w:color w:val="000000"/>
        </w:rPr>
        <w:t>Приложение</w:t>
      </w:r>
    </w:p>
    <w:p w:rsidR="00C06F51" w:rsidRPr="004D5FF0" w:rsidRDefault="007A6FCC" w:rsidP="00C06F51">
      <w:pPr>
        <w:ind w:left="4820"/>
        <w:rPr>
          <w:color w:val="000000"/>
        </w:rPr>
      </w:pPr>
      <w:r>
        <w:rPr>
          <w:color w:val="000000"/>
        </w:rPr>
        <w:t xml:space="preserve">распоряжению </w:t>
      </w:r>
      <w:r w:rsidR="00C06F51" w:rsidRPr="004D5FF0">
        <w:rPr>
          <w:color w:val="000000"/>
        </w:rPr>
        <w:t>администрации района</w:t>
      </w:r>
    </w:p>
    <w:p w:rsidR="00C06F51" w:rsidRPr="004D5FF0" w:rsidRDefault="00C06F51" w:rsidP="00C06F51">
      <w:pPr>
        <w:ind w:left="4820"/>
        <w:rPr>
          <w:color w:val="000000"/>
        </w:rPr>
      </w:pPr>
      <w:r>
        <w:rPr>
          <w:color w:val="000000"/>
        </w:rPr>
        <w:t xml:space="preserve">от </w:t>
      </w:r>
      <w:r w:rsidR="008D2F1C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№ </w:t>
      </w:r>
    </w:p>
    <w:p w:rsidR="00C06F51" w:rsidRDefault="00C06F51" w:rsidP="00C06F51">
      <w:pPr>
        <w:shd w:val="clear" w:color="auto" w:fill="FFFFFF"/>
        <w:ind w:right="4961"/>
      </w:pPr>
    </w:p>
    <w:p w:rsidR="00E85653" w:rsidRPr="0058511F" w:rsidRDefault="00E85653" w:rsidP="00C06F51">
      <w:pPr>
        <w:shd w:val="clear" w:color="auto" w:fill="FFFFFF"/>
        <w:ind w:right="4961"/>
      </w:pPr>
    </w:p>
    <w:p w:rsidR="00C06F51" w:rsidRPr="001F1A17" w:rsidRDefault="00C06F51" w:rsidP="00C06F51">
      <w:pPr>
        <w:pStyle w:val="ConsPlusNormal"/>
        <w:ind w:right="-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A17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8D2F1C" w:rsidRPr="001F1A17" w:rsidRDefault="008D2F1C" w:rsidP="005B2793">
      <w:pPr>
        <w:pStyle w:val="ConsPlusNormal"/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F1A17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</w:t>
      </w:r>
      <w:r w:rsidR="005B2793" w:rsidRPr="005B2793">
        <w:rPr>
          <w:rFonts w:ascii="Times New Roman" w:hAnsi="Times New Roman" w:cs="Times New Roman"/>
          <w:b/>
          <w:sz w:val="24"/>
          <w:szCs w:val="24"/>
        </w:rPr>
        <w:t xml:space="preserve">ценностям по муниципальному </w:t>
      </w:r>
      <w:r w:rsidR="005B2793">
        <w:rPr>
          <w:rFonts w:ascii="Times New Roman" w:hAnsi="Times New Roman" w:cs="Times New Roman"/>
          <w:b/>
          <w:sz w:val="24"/>
          <w:szCs w:val="24"/>
        </w:rPr>
        <w:t xml:space="preserve">дорожному </w:t>
      </w:r>
      <w:r w:rsidR="005B2793" w:rsidRPr="005B2793">
        <w:rPr>
          <w:rFonts w:ascii="Times New Roman" w:hAnsi="Times New Roman" w:cs="Times New Roman"/>
          <w:b/>
          <w:sz w:val="24"/>
          <w:szCs w:val="24"/>
        </w:rPr>
        <w:t xml:space="preserve">контролю </w:t>
      </w:r>
      <w:r w:rsidR="005B2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793" w:rsidRPr="005B2793">
        <w:rPr>
          <w:rFonts w:ascii="Times New Roman" w:hAnsi="Times New Roman" w:cs="Times New Roman"/>
          <w:b/>
          <w:sz w:val="24"/>
          <w:szCs w:val="24"/>
        </w:rPr>
        <w:t>на 2022 год</w:t>
      </w:r>
      <w:r w:rsidR="005B2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6F51" w:rsidRPr="001F1A17" w:rsidRDefault="00C06F51" w:rsidP="00C06F51">
      <w:pPr>
        <w:pStyle w:val="ConsPlusNormal"/>
        <w:ind w:right="-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06F51" w:rsidRPr="001F1A17" w:rsidRDefault="00DC5ED2" w:rsidP="00BB2028">
      <w:pPr>
        <w:pStyle w:val="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C06F51" w:rsidRPr="001F1A17">
        <w:rPr>
          <w:rFonts w:ascii="Times New Roman" w:hAnsi="Times New Roman"/>
          <w:b/>
          <w:sz w:val="24"/>
          <w:lang w:val="en-US"/>
        </w:rPr>
        <w:t>I</w:t>
      </w:r>
      <w:r w:rsidR="00C06F51" w:rsidRPr="001F1A17">
        <w:rPr>
          <w:rFonts w:ascii="Times New Roman" w:hAnsi="Times New Roman"/>
          <w:b/>
          <w:sz w:val="24"/>
        </w:rPr>
        <w:t xml:space="preserve">. </w:t>
      </w:r>
      <w:r w:rsidR="00BB2028" w:rsidRPr="001F1A17">
        <w:rPr>
          <w:rFonts w:ascii="Times New Roman" w:hAnsi="Times New Roman"/>
          <w:b/>
          <w:sz w:val="24"/>
        </w:rPr>
        <w:t>Анализ текущего состояния осуществления муниципального</w:t>
      </w:r>
      <w:r w:rsidR="005B2793">
        <w:rPr>
          <w:rFonts w:ascii="Times New Roman" w:hAnsi="Times New Roman"/>
          <w:b/>
          <w:sz w:val="24"/>
        </w:rPr>
        <w:t xml:space="preserve"> дорожного</w:t>
      </w:r>
      <w:r w:rsidR="00BB2028" w:rsidRPr="001F1A17">
        <w:rPr>
          <w:rFonts w:ascii="Times New Roman" w:hAnsi="Times New Roman"/>
          <w:b/>
          <w:sz w:val="24"/>
        </w:rPr>
        <w:t xml:space="preserve">  контроля, описание текущего развития профилактической деятельности контрольного органа, характеристика</w:t>
      </w:r>
      <w:r w:rsidR="00BB2028" w:rsidRPr="001F1A17">
        <w:rPr>
          <w:b/>
          <w:sz w:val="24"/>
        </w:rPr>
        <w:t xml:space="preserve"> проблем, на решение которых направлена программа профилактики</w:t>
      </w:r>
    </w:p>
    <w:p w:rsidR="00C06F51" w:rsidRPr="001F1A17" w:rsidRDefault="00C06F51" w:rsidP="00C06F51"/>
    <w:p w:rsidR="00372C68" w:rsidRPr="001F1A17" w:rsidRDefault="005B2793" w:rsidP="00372C6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="00372C68" w:rsidRPr="001F1A17">
        <w:rPr>
          <w:color w:val="000000" w:themeColor="text1"/>
        </w:rPr>
        <w:t xml:space="preserve">Муниципальный </w:t>
      </w:r>
      <w:r>
        <w:rPr>
          <w:color w:val="000000" w:themeColor="text1"/>
        </w:rPr>
        <w:t xml:space="preserve">дорожный </w:t>
      </w:r>
      <w:r w:rsidR="00372C68" w:rsidRPr="001F1A17">
        <w:rPr>
          <w:color w:val="000000" w:themeColor="text1"/>
        </w:rPr>
        <w:t xml:space="preserve">контроль осуществляется администрацией </w:t>
      </w:r>
      <w:proofErr w:type="spellStart"/>
      <w:r w:rsidR="00372C68" w:rsidRPr="001F1A17">
        <w:rPr>
          <w:color w:val="000000" w:themeColor="text1"/>
        </w:rPr>
        <w:t>Кондинского</w:t>
      </w:r>
      <w:proofErr w:type="spellEnd"/>
      <w:r w:rsidR="00372C68" w:rsidRPr="001F1A17">
        <w:rPr>
          <w:color w:val="000000" w:themeColor="text1"/>
        </w:rPr>
        <w:t xml:space="preserve"> района</w:t>
      </w:r>
      <w:r w:rsidR="00DC5707">
        <w:rPr>
          <w:color w:val="000000" w:themeColor="text1"/>
        </w:rPr>
        <w:t xml:space="preserve"> (далее также – контрольный орган)</w:t>
      </w:r>
      <w:r w:rsidR="00372C68" w:rsidRPr="001F1A17">
        <w:rPr>
          <w:color w:val="000000" w:themeColor="text1"/>
        </w:rPr>
        <w:t xml:space="preserve">. Уполномоченным органом на осуществление муниципального контроля является </w:t>
      </w:r>
      <w:r w:rsidR="003B3363" w:rsidRPr="003B3363">
        <w:rPr>
          <w:color w:val="000000" w:themeColor="text1"/>
        </w:rPr>
        <w:t xml:space="preserve">комитет </w:t>
      </w:r>
      <w:proofErr w:type="spellStart"/>
      <w:r w:rsidR="003B3363" w:rsidRPr="003B3363">
        <w:rPr>
          <w:color w:val="000000" w:themeColor="text1"/>
        </w:rPr>
        <w:t>несырьевого</w:t>
      </w:r>
      <w:proofErr w:type="spellEnd"/>
      <w:r w:rsidR="003B3363" w:rsidRPr="003B3363">
        <w:rPr>
          <w:color w:val="000000" w:themeColor="text1"/>
        </w:rPr>
        <w:t xml:space="preserve"> сектора экономики и поддержки предпринимательства администрации </w:t>
      </w:r>
      <w:proofErr w:type="spellStart"/>
      <w:r w:rsidR="003B3363" w:rsidRPr="003B3363">
        <w:rPr>
          <w:color w:val="000000" w:themeColor="text1"/>
        </w:rPr>
        <w:t>Кондинского</w:t>
      </w:r>
      <w:proofErr w:type="spellEnd"/>
      <w:r w:rsidR="003B3363" w:rsidRPr="003B3363">
        <w:rPr>
          <w:color w:val="000000" w:themeColor="text1"/>
        </w:rPr>
        <w:t xml:space="preserve"> района</w:t>
      </w:r>
      <w:r w:rsidR="007E282A" w:rsidRPr="001F1A17">
        <w:rPr>
          <w:color w:val="000000" w:themeColor="text1"/>
        </w:rPr>
        <w:t xml:space="preserve"> (далее также – уполномоченный орган)</w:t>
      </w:r>
      <w:r w:rsidR="00372C68" w:rsidRPr="001F1A17">
        <w:rPr>
          <w:color w:val="000000" w:themeColor="text1"/>
        </w:rPr>
        <w:t>.</w:t>
      </w:r>
    </w:p>
    <w:p w:rsidR="00B23861" w:rsidRDefault="00AC2EC6" w:rsidP="003B3363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5B2793" w:rsidRPr="005B2793">
        <w:rPr>
          <w:color w:val="000000" w:themeColor="text1"/>
        </w:rPr>
        <w:t xml:space="preserve">Муниципальный дорожный контроль </w:t>
      </w:r>
      <w:r w:rsidR="003B3363" w:rsidRPr="003B3363">
        <w:rPr>
          <w:color w:val="000000" w:themeColor="text1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 (с взаимодействием с контролируемым лицом, без взаимодействия с контролируемым лицом),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372C68" w:rsidRDefault="00AC2EC6" w:rsidP="003B3363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B23861" w:rsidRPr="00B23861">
        <w:rPr>
          <w:color w:val="000000" w:themeColor="text1"/>
        </w:rPr>
        <w:t>Предметом муниципального</w:t>
      </w:r>
      <w:r w:rsidR="005B2793" w:rsidRPr="005B2793">
        <w:t xml:space="preserve"> </w:t>
      </w:r>
      <w:r w:rsidR="00B23861" w:rsidRPr="00B23861">
        <w:rPr>
          <w:color w:val="000000" w:themeColor="text1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="00E85653" w:rsidRPr="00E85653">
        <w:rPr>
          <w:color w:val="000000" w:themeColor="text1"/>
        </w:rPr>
        <w:t xml:space="preserve">вне границ населенных пунктов в границах </w:t>
      </w:r>
      <w:proofErr w:type="spellStart"/>
      <w:r w:rsidR="00E85653" w:rsidRPr="00E85653">
        <w:rPr>
          <w:color w:val="000000" w:themeColor="text1"/>
        </w:rPr>
        <w:t>Кондинского</w:t>
      </w:r>
      <w:proofErr w:type="spellEnd"/>
      <w:r w:rsidR="00E85653" w:rsidRPr="00E85653">
        <w:rPr>
          <w:color w:val="000000" w:themeColor="text1"/>
        </w:rPr>
        <w:t xml:space="preserve"> района </w:t>
      </w:r>
      <w:r w:rsidR="00B23861" w:rsidRPr="00B23861">
        <w:rPr>
          <w:color w:val="000000" w:themeColor="text1"/>
        </w:rPr>
        <w:t>является соблюдение обязательных требовани</w:t>
      </w:r>
      <w:r w:rsidR="00B23861">
        <w:rPr>
          <w:color w:val="000000" w:themeColor="text1"/>
        </w:rPr>
        <w:t>й</w:t>
      </w:r>
      <w:r w:rsidR="00372C68" w:rsidRPr="001F1A17">
        <w:rPr>
          <w:color w:val="000000" w:themeColor="text1"/>
        </w:rPr>
        <w:t>, за нарушение которых законодательством предусмотрена а</w:t>
      </w:r>
      <w:r w:rsidR="00B23861">
        <w:rPr>
          <w:color w:val="000000" w:themeColor="text1"/>
        </w:rPr>
        <w:t>дминистративная ответственность:</w:t>
      </w:r>
    </w:p>
    <w:p w:rsidR="00B23861" w:rsidRPr="00B23861" w:rsidRDefault="00B23861" w:rsidP="00B23861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в</w:t>
      </w:r>
      <w:r w:rsidRPr="00B23861">
        <w:rPr>
          <w:color w:val="000000" w:themeColor="text1"/>
        </w:rPr>
        <w:t xml:space="preserve"> области автомобильных дорог и дорожной деятельности, установленных в отношении автомобильных дорог местного значения:</w:t>
      </w:r>
    </w:p>
    <w:p w:rsidR="00B23861" w:rsidRPr="00B23861" w:rsidRDefault="00B23861" w:rsidP="00B23861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а)</w:t>
      </w:r>
      <w:r w:rsidRPr="00B23861">
        <w:rPr>
          <w:color w:val="000000" w:themeColor="text1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23861" w:rsidRPr="00B23861" w:rsidRDefault="00B23861" w:rsidP="00B23861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б)</w:t>
      </w:r>
      <w:r w:rsidRPr="00B23861">
        <w:rPr>
          <w:color w:val="000000" w:themeColor="text1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23861" w:rsidRDefault="00B23861" w:rsidP="00B23861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у</w:t>
      </w:r>
      <w:r w:rsidRPr="00B23861">
        <w:rPr>
          <w:color w:val="000000" w:themeColor="text1"/>
        </w:rPr>
        <w:t xml:space="preserve">становленных в отношении перевозок по муниципальным маршрутам регулярных </w:t>
      </w:r>
      <w:proofErr w:type="gramStart"/>
      <w:r w:rsidRPr="00B23861">
        <w:rPr>
          <w:color w:val="000000" w:themeColor="text1"/>
        </w:rPr>
        <w:t>перевозок</w:t>
      </w:r>
      <w:proofErr w:type="gramEnd"/>
      <w:r w:rsidRPr="00B23861">
        <w:rPr>
          <w:color w:val="000000" w:themeColor="text1"/>
        </w:rPr>
        <w:t xml:space="preserve">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72C68" w:rsidRPr="001F1A17" w:rsidRDefault="00AC2EC6" w:rsidP="00372C6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="00372C68" w:rsidRPr="001F1A17">
        <w:rPr>
          <w:color w:val="000000" w:themeColor="text1"/>
        </w:rPr>
        <w:t>Объектами муниципального</w:t>
      </w:r>
      <w:r w:rsidR="005B2793">
        <w:rPr>
          <w:color w:val="000000" w:themeColor="text1"/>
        </w:rPr>
        <w:t xml:space="preserve"> дорожного</w:t>
      </w:r>
      <w:r w:rsidR="00372C68" w:rsidRPr="001F1A17">
        <w:rPr>
          <w:color w:val="000000" w:themeColor="text1"/>
        </w:rPr>
        <w:t xml:space="preserve"> контроля являются:</w:t>
      </w:r>
    </w:p>
    <w:p w:rsidR="00372C68" w:rsidRPr="001F1A17" w:rsidRDefault="00B23861" w:rsidP="00372C68">
      <w:pPr>
        <w:ind w:firstLine="72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372C68" w:rsidRPr="001F1A17">
        <w:rPr>
          <w:color w:val="000000" w:themeColor="text1"/>
        </w:rPr>
        <w:t>деятельность, действия (бездействие) граждан и организаций, в рамках которых должны соблюдаться обязательные требования.</w:t>
      </w:r>
    </w:p>
    <w:p w:rsidR="00B23861" w:rsidRDefault="00B23861" w:rsidP="001F1A17">
      <w:pPr>
        <w:pStyle w:val="Default"/>
        <w:ind w:firstLine="709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- </w:t>
      </w:r>
      <w:r w:rsidRPr="00B23861">
        <w:rPr>
          <w:rFonts w:eastAsia="Times New Roman"/>
          <w:color w:val="000000" w:themeColor="text1"/>
          <w:lang w:eastAsia="ru-RU"/>
        </w:rPr>
        <w:t xml:space="preserve">автомобильные дороги, соблюдение условий установления и использования полос отвода и придорожных </w:t>
      </w:r>
      <w:proofErr w:type="gramStart"/>
      <w:r w:rsidRPr="00B23861">
        <w:rPr>
          <w:rFonts w:eastAsia="Times New Roman"/>
          <w:color w:val="000000" w:themeColor="text1"/>
          <w:lang w:eastAsia="ru-RU"/>
        </w:rPr>
        <w:t>полос</w:t>
      </w:r>
      <w:proofErr w:type="gramEnd"/>
      <w:r w:rsidRPr="00B23861">
        <w:rPr>
          <w:rFonts w:eastAsia="Times New Roman"/>
          <w:color w:val="000000" w:themeColor="text1"/>
          <w:lang w:eastAsia="ru-RU"/>
        </w:rPr>
        <w:t xml:space="preserve"> автомобильных дорог независимо от прав на них, которыми граждане и организации владеют и (или) пользуются и к которым предъявляются обязательные требования.</w:t>
      </w:r>
    </w:p>
    <w:p w:rsidR="00B23861" w:rsidRDefault="00AC2EC6" w:rsidP="00B23861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5. </w:t>
      </w:r>
      <w:r w:rsidR="007E282A" w:rsidRPr="001F1A17">
        <w:rPr>
          <w:color w:val="000000" w:themeColor="text1"/>
        </w:rPr>
        <w:t xml:space="preserve">Контролируемыми лицами при осуществлении муниципального </w:t>
      </w:r>
      <w:r w:rsidR="005B2793" w:rsidRPr="005B2793">
        <w:rPr>
          <w:color w:val="000000" w:themeColor="text1"/>
        </w:rPr>
        <w:t xml:space="preserve">дорожного </w:t>
      </w:r>
      <w:r w:rsidR="007E282A" w:rsidRPr="001F1A17">
        <w:rPr>
          <w:color w:val="000000" w:themeColor="text1"/>
        </w:rPr>
        <w:t xml:space="preserve">контроля являются </w:t>
      </w:r>
      <w:r w:rsidR="00B23861" w:rsidRPr="00B23861">
        <w:rPr>
          <w:color w:val="000000" w:themeColor="text1"/>
        </w:rPr>
        <w:t xml:space="preserve">юридические и физические лица, индивидуальные предприниматели осуществляющие деятельность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="00B23861" w:rsidRPr="00B23861">
        <w:rPr>
          <w:color w:val="000000" w:themeColor="text1"/>
        </w:rPr>
        <w:t>Кондинского</w:t>
      </w:r>
      <w:proofErr w:type="spellEnd"/>
      <w:r w:rsidR="00B23861" w:rsidRPr="00B23861">
        <w:rPr>
          <w:color w:val="000000" w:themeColor="text1"/>
        </w:rPr>
        <w:t xml:space="preserve"> района (</w:t>
      </w:r>
      <w:r w:rsidR="00B23861">
        <w:rPr>
          <w:color w:val="000000" w:themeColor="text1"/>
        </w:rPr>
        <w:t xml:space="preserve">далее </w:t>
      </w:r>
      <w:proofErr w:type="gramStart"/>
      <w:r w:rsidR="00B23861">
        <w:rPr>
          <w:color w:val="000000" w:themeColor="text1"/>
        </w:rPr>
        <w:t>-</w:t>
      </w:r>
      <w:r w:rsidR="00B23861" w:rsidRPr="00B23861">
        <w:rPr>
          <w:color w:val="000000" w:themeColor="text1"/>
        </w:rPr>
        <w:t>о</w:t>
      </w:r>
      <w:proofErr w:type="gramEnd"/>
      <w:r w:rsidR="00B23861" w:rsidRPr="00B23861">
        <w:rPr>
          <w:color w:val="000000" w:themeColor="text1"/>
        </w:rPr>
        <w:t>б</w:t>
      </w:r>
      <w:r w:rsidR="00B23861">
        <w:rPr>
          <w:color w:val="000000" w:themeColor="text1"/>
        </w:rPr>
        <w:t>ъекты муниципального контроля).</w:t>
      </w:r>
    </w:p>
    <w:p w:rsidR="00372C68" w:rsidRPr="001F1A17" w:rsidRDefault="00AC2EC6" w:rsidP="00B23861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6.</w:t>
      </w:r>
      <w:r w:rsidR="00211476" w:rsidRPr="00211476">
        <w:t xml:space="preserve"> </w:t>
      </w:r>
      <w:r w:rsidR="00B23861">
        <w:rPr>
          <w:color w:val="000000" w:themeColor="text1"/>
        </w:rPr>
        <w:t>В соответствии с Соглашением</w:t>
      </w:r>
      <w:r w:rsidR="00372C68" w:rsidRPr="001F1A17">
        <w:rPr>
          <w:color w:val="000000" w:themeColor="text1"/>
        </w:rPr>
        <w:t xml:space="preserve"> </w:t>
      </w:r>
      <w:r w:rsidR="00211476" w:rsidRPr="00211476">
        <w:rPr>
          <w:color w:val="000000" w:themeColor="text1"/>
        </w:rPr>
        <w:t xml:space="preserve">от 26 сентября 2018 года № 4/2019-2021/ о передаче </w:t>
      </w:r>
      <w:proofErr w:type="gramStart"/>
      <w:r w:rsidR="00211476" w:rsidRPr="00211476">
        <w:rPr>
          <w:color w:val="000000" w:themeColor="text1"/>
        </w:rPr>
        <w:t>осуществления части полномочий органов местно</w:t>
      </w:r>
      <w:r w:rsidR="00782F26">
        <w:rPr>
          <w:color w:val="000000" w:themeColor="text1"/>
        </w:rPr>
        <w:t>го самоуправления</w:t>
      </w:r>
      <w:proofErr w:type="gramEnd"/>
      <w:r w:rsidR="00782F26">
        <w:rPr>
          <w:color w:val="000000" w:themeColor="text1"/>
        </w:rPr>
        <w:t xml:space="preserve"> муниципальное образование</w:t>
      </w:r>
      <w:r w:rsidR="00211476" w:rsidRPr="00211476">
        <w:rPr>
          <w:color w:val="000000" w:themeColor="text1"/>
        </w:rPr>
        <w:t xml:space="preserve"> </w:t>
      </w:r>
      <w:r w:rsidR="00211476">
        <w:rPr>
          <w:color w:val="000000" w:themeColor="text1"/>
        </w:rPr>
        <w:t xml:space="preserve">городское поселение Междуреченский </w:t>
      </w:r>
      <w:r w:rsidR="00782F26">
        <w:rPr>
          <w:color w:val="000000" w:themeColor="text1"/>
        </w:rPr>
        <w:t xml:space="preserve">администрация </w:t>
      </w:r>
      <w:proofErr w:type="spellStart"/>
      <w:r w:rsidR="00782F26">
        <w:rPr>
          <w:color w:val="000000" w:themeColor="text1"/>
        </w:rPr>
        <w:t>Кондинского</w:t>
      </w:r>
      <w:proofErr w:type="spellEnd"/>
      <w:r w:rsidR="00782F26">
        <w:rPr>
          <w:color w:val="000000" w:themeColor="text1"/>
        </w:rPr>
        <w:t xml:space="preserve"> района  </w:t>
      </w:r>
      <w:r w:rsidR="00372C68" w:rsidRPr="001F1A17">
        <w:rPr>
          <w:color w:val="000000" w:themeColor="text1"/>
        </w:rPr>
        <w:t xml:space="preserve"> осуществляла полномочия по муниципальному</w:t>
      </w:r>
      <w:r w:rsidR="005B2793" w:rsidRPr="005B2793">
        <w:t xml:space="preserve"> </w:t>
      </w:r>
      <w:r w:rsidR="005B2793">
        <w:rPr>
          <w:color w:val="000000" w:themeColor="text1"/>
        </w:rPr>
        <w:t>дорожному</w:t>
      </w:r>
      <w:r w:rsidR="00372C68" w:rsidRPr="001F1A17">
        <w:rPr>
          <w:color w:val="000000" w:themeColor="text1"/>
        </w:rPr>
        <w:t xml:space="preserve"> </w:t>
      </w:r>
      <w:r w:rsidR="00782F26">
        <w:rPr>
          <w:color w:val="000000" w:themeColor="text1"/>
        </w:rPr>
        <w:t>контролю на территории</w:t>
      </w:r>
      <w:r w:rsidR="00372C68" w:rsidRPr="001F1A17">
        <w:rPr>
          <w:color w:val="000000" w:themeColor="text1"/>
        </w:rPr>
        <w:t xml:space="preserve"> городско</w:t>
      </w:r>
      <w:r w:rsidR="00782F26">
        <w:rPr>
          <w:color w:val="000000" w:themeColor="text1"/>
        </w:rPr>
        <w:t>го поселения</w:t>
      </w:r>
      <w:r w:rsidR="00372C68" w:rsidRPr="001F1A17">
        <w:rPr>
          <w:color w:val="000000" w:themeColor="text1"/>
        </w:rPr>
        <w:t xml:space="preserve"> Междуреченский</w:t>
      </w:r>
      <w:r w:rsidR="00782F26">
        <w:rPr>
          <w:color w:val="000000" w:themeColor="text1"/>
        </w:rPr>
        <w:t>.</w:t>
      </w:r>
    </w:p>
    <w:p w:rsidR="00782F26" w:rsidRDefault="00782F26" w:rsidP="005E20F6">
      <w:pPr>
        <w:ind w:firstLine="708"/>
        <w:jc w:val="both"/>
        <w:rPr>
          <w:color w:val="000000" w:themeColor="text1"/>
        </w:rPr>
      </w:pPr>
      <w:r w:rsidRPr="00782F26">
        <w:rPr>
          <w:color w:val="000000" w:themeColor="text1"/>
        </w:rPr>
        <w:t>В рамках муниципального</w:t>
      </w:r>
      <w:r w:rsidR="005B2793" w:rsidRPr="005B2793">
        <w:t xml:space="preserve"> </w:t>
      </w:r>
      <w:r w:rsidR="005B2793" w:rsidRPr="005B2793">
        <w:rPr>
          <w:color w:val="000000" w:themeColor="text1"/>
        </w:rPr>
        <w:t>дорожного</w:t>
      </w:r>
      <w:r w:rsidRPr="00782F26">
        <w:rPr>
          <w:color w:val="000000" w:themeColor="text1"/>
        </w:rPr>
        <w:t xml:space="preserve"> контроля в 2021 году плановые проверки юридических</w:t>
      </w:r>
      <w:r>
        <w:rPr>
          <w:color w:val="000000" w:themeColor="text1"/>
        </w:rPr>
        <w:t xml:space="preserve">, физических </w:t>
      </w:r>
      <w:r w:rsidRPr="00782F26">
        <w:rPr>
          <w:color w:val="000000" w:themeColor="text1"/>
        </w:rPr>
        <w:t>лиц, индивидуальных предпринимателей не проводились.</w:t>
      </w:r>
    </w:p>
    <w:p w:rsidR="00782F26" w:rsidRPr="00782F26" w:rsidRDefault="005E20F6" w:rsidP="00782F2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AC2EC6">
        <w:rPr>
          <w:color w:val="000000" w:themeColor="text1"/>
        </w:rPr>
        <w:t xml:space="preserve">. </w:t>
      </w:r>
      <w:r w:rsidR="00782F26" w:rsidRPr="00782F26">
        <w:rPr>
          <w:color w:val="000000" w:themeColor="text1"/>
        </w:rPr>
        <w:t xml:space="preserve">В целях профилактики нарушений обязательных требований, требований, установленных муниципальными правовыми актами в области </w:t>
      </w:r>
      <w:r>
        <w:rPr>
          <w:color w:val="000000" w:themeColor="text1"/>
        </w:rPr>
        <w:t>дорожного</w:t>
      </w:r>
      <w:r w:rsidR="00782F26" w:rsidRPr="00782F26">
        <w:rPr>
          <w:color w:val="000000" w:themeColor="text1"/>
        </w:rPr>
        <w:t xml:space="preserve"> законодательства, администрацией </w:t>
      </w:r>
      <w:proofErr w:type="spellStart"/>
      <w:r w:rsidR="00782F26" w:rsidRPr="00782F26">
        <w:rPr>
          <w:color w:val="000000" w:themeColor="text1"/>
        </w:rPr>
        <w:t>Кондинского</w:t>
      </w:r>
      <w:proofErr w:type="spellEnd"/>
      <w:r w:rsidR="00782F26" w:rsidRPr="00782F26">
        <w:rPr>
          <w:color w:val="000000" w:themeColor="text1"/>
        </w:rPr>
        <w:t xml:space="preserve"> района утверждены и размещены на официальном сайте органов местного самоуправления </w:t>
      </w:r>
      <w:proofErr w:type="spellStart"/>
      <w:r w:rsidR="00782F26" w:rsidRPr="00782F26">
        <w:rPr>
          <w:color w:val="000000" w:themeColor="text1"/>
        </w:rPr>
        <w:t>Кондинского</w:t>
      </w:r>
      <w:proofErr w:type="spellEnd"/>
      <w:r w:rsidR="00782F26" w:rsidRPr="00782F26">
        <w:rPr>
          <w:color w:val="000000" w:themeColor="text1"/>
        </w:rPr>
        <w:t xml:space="preserve"> района Ханты-Мансийского автономного округа - Югры: http://www.admkonda.ru следующие документы (информация):</w:t>
      </w:r>
    </w:p>
    <w:p w:rsidR="002F7D9C" w:rsidRDefault="005E20F6" w:rsidP="005E20F6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-</w:t>
      </w:r>
      <w:r w:rsidR="00782F26" w:rsidRPr="00782F26">
        <w:rPr>
          <w:color w:val="000000" w:themeColor="text1"/>
        </w:rPr>
        <w:t xml:space="preserve">руководство </w:t>
      </w:r>
      <w:r w:rsidR="002F7D9C" w:rsidRPr="002F7D9C">
        <w:rPr>
          <w:color w:val="000000" w:themeColor="text1"/>
        </w:rPr>
        <w:t>по соблюдению обязательных требований, установленных</w:t>
      </w:r>
      <w:r w:rsidR="002F7D9C">
        <w:rPr>
          <w:color w:val="000000" w:themeColor="text1"/>
        </w:rPr>
        <w:t xml:space="preserve"> </w:t>
      </w:r>
      <w:r w:rsidR="002F7D9C" w:rsidRPr="002F7D9C">
        <w:rPr>
          <w:color w:val="000000" w:themeColor="text1"/>
        </w:rPr>
        <w:t xml:space="preserve">международными договорами </w:t>
      </w:r>
      <w:r w:rsidR="002F7D9C">
        <w:rPr>
          <w:color w:val="000000" w:themeColor="text1"/>
        </w:rPr>
        <w:t>Российской Федерации, Ф</w:t>
      </w:r>
      <w:r w:rsidR="002F7D9C" w:rsidRPr="002F7D9C">
        <w:rPr>
          <w:color w:val="000000" w:themeColor="text1"/>
        </w:rPr>
        <w:t>едеральными</w:t>
      </w:r>
      <w:r w:rsidR="002F7D9C">
        <w:rPr>
          <w:color w:val="000000" w:themeColor="text1"/>
        </w:rPr>
        <w:t xml:space="preserve"> </w:t>
      </w:r>
      <w:r w:rsidR="002F7D9C" w:rsidRPr="002F7D9C">
        <w:rPr>
          <w:color w:val="000000" w:themeColor="text1"/>
        </w:rPr>
        <w:t>законами и принимаемыми в соответствии с ними иными</w:t>
      </w:r>
      <w:r w:rsidR="002F7D9C">
        <w:rPr>
          <w:color w:val="000000" w:themeColor="text1"/>
        </w:rPr>
        <w:t xml:space="preserve"> </w:t>
      </w:r>
      <w:r w:rsidR="002F7D9C" w:rsidRPr="002F7D9C">
        <w:rPr>
          <w:color w:val="000000" w:themeColor="text1"/>
        </w:rPr>
        <w:t>нормативными правовыми актами Российской Федерации в области</w:t>
      </w:r>
      <w:r w:rsidR="002F7D9C">
        <w:rPr>
          <w:color w:val="000000" w:themeColor="text1"/>
        </w:rPr>
        <w:t xml:space="preserve"> </w:t>
      </w:r>
      <w:r w:rsidR="002F7D9C" w:rsidRPr="002F7D9C">
        <w:rPr>
          <w:color w:val="000000" w:themeColor="text1"/>
        </w:rPr>
        <w:t>использования автомобильных дорог местного значения</w:t>
      </w:r>
      <w:r w:rsidR="002F7D9C">
        <w:rPr>
          <w:color w:val="000000" w:themeColor="text1"/>
        </w:rPr>
        <w:t xml:space="preserve"> и</w:t>
      </w:r>
      <w:r w:rsidR="00782F26" w:rsidRPr="00782F26">
        <w:rPr>
          <w:color w:val="000000" w:themeColor="text1"/>
        </w:rPr>
        <w:t xml:space="preserve"> перечень </w:t>
      </w:r>
      <w:r w:rsidRPr="005E20F6">
        <w:rPr>
          <w:color w:val="000000" w:themeColor="text1"/>
        </w:rPr>
        <w:t>нормативных правовых актов или их отдельных частей,</w:t>
      </w:r>
      <w:r>
        <w:rPr>
          <w:color w:val="000000" w:themeColor="text1"/>
        </w:rPr>
        <w:t xml:space="preserve"> </w:t>
      </w:r>
      <w:r w:rsidRPr="005E20F6">
        <w:rPr>
          <w:color w:val="000000" w:themeColor="text1"/>
        </w:rPr>
        <w:t>содержащих обязательные требования, оценка соблюдения</w:t>
      </w:r>
      <w:r>
        <w:rPr>
          <w:color w:val="000000" w:themeColor="text1"/>
        </w:rPr>
        <w:t xml:space="preserve"> </w:t>
      </w:r>
      <w:r w:rsidRPr="005E20F6">
        <w:rPr>
          <w:color w:val="000000" w:themeColor="text1"/>
        </w:rPr>
        <w:t>которых является предметом муниципального контроля</w:t>
      </w:r>
      <w:r>
        <w:rPr>
          <w:color w:val="000000" w:themeColor="text1"/>
        </w:rPr>
        <w:t xml:space="preserve"> </w:t>
      </w:r>
      <w:r w:rsidRPr="005E20F6">
        <w:rPr>
          <w:color w:val="000000" w:themeColor="text1"/>
        </w:rPr>
        <w:t>за обеспечением сохранности автомобильных дорог местного</w:t>
      </w:r>
      <w:r>
        <w:rPr>
          <w:color w:val="000000" w:themeColor="text1"/>
        </w:rPr>
        <w:t xml:space="preserve"> </w:t>
      </w:r>
      <w:r w:rsidRPr="005E20F6">
        <w:rPr>
          <w:color w:val="000000" w:themeColor="text1"/>
        </w:rPr>
        <w:t>значения вне границ населенных</w:t>
      </w:r>
      <w:proofErr w:type="gramEnd"/>
      <w:r w:rsidRPr="005E20F6">
        <w:rPr>
          <w:color w:val="000000" w:themeColor="text1"/>
        </w:rPr>
        <w:t xml:space="preserve"> пунктов в границах </w:t>
      </w:r>
      <w:proofErr w:type="spellStart"/>
      <w:r w:rsidRPr="005E20F6">
        <w:rPr>
          <w:color w:val="000000" w:themeColor="text1"/>
        </w:rPr>
        <w:t>Кондинского</w:t>
      </w:r>
      <w:proofErr w:type="spellEnd"/>
      <w:r w:rsidRPr="005E20F6">
        <w:rPr>
          <w:color w:val="000000" w:themeColor="text1"/>
        </w:rPr>
        <w:t xml:space="preserve"> района</w:t>
      </w:r>
      <w:r w:rsidR="00782F26" w:rsidRPr="00782F26">
        <w:rPr>
          <w:color w:val="000000" w:themeColor="text1"/>
        </w:rPr>
        <w:t xml:space="preserve"> </w:t>
      </w:r>
      <w:r w:rsidR="002F7D9C" w:rsidRPr="002F7D9C">
        <w:rPr>
          <w:color w:val="000000" w:themeColor="text1"/>
        </w:rPr>
        <w:t>утвержденн</w:t>
      </w:r>
      <w:r>
        <w:rPr>
          <w:color w:val="000000" w:themeColor="text1"/>
        </w:rPr>
        <w:t>ых</w:t>
      </w:r>
      <w:r w:rsidR="002F7D9C" w:rsidRPr="002F7D9C">
        <w:rPr>
          <w:color w:val="000000" w:themeColor="text1"/>
        </w:rPr>
        <w:t xml:space="preserve"> постановлением администрации </w:t>
      </w:r>
      <w:proofErr w:type="spellStart"/>
      <w:r w:rsidR="002F7D9C" w:rsidRPr="002F7D9C">
        <w:rPr>
          <w:color w:val="000000" w:themeColor="text1"/>
        </w:rPr>
        <w:t>Кондинского</w:t>
      </w:r>
      <w:proofErr w:type="spellEnd"/>
      <w:r w:rsidR="002F7D9C" w:rsidRPr="002F7D9C">
        <w:rPr>
          <w:color w:val="000000" w:themeColor="text1"/>
        </w:rPr>
        <w:t xml:space="preserve"> района от 02 октября 2019 года № 2001 «Об утверждении Порядка осуществления муниципального </w:t>
      </w:r>
      <w:proofErr w:type="gramStart"/>
      <w:r w:rsidR="002F7D9C" w:rsidRPr="002F7D9C">
        <w:rPr>
          <w:color w:val="000000" w:themeColor="text1"/>
        </w:rPr>
        <w:t>контроля за</w:t>
      </w:r>
      <w:proofErr w:type="gramEnd"/>
      <w:r w:rsidR="002F7D9C" w:rsidRPr="002F7D9C">
        <w:rPr>
          <w:color w:val="000000" w:themeColor="text1"/>
        </w:rPr>
        <w:t xml:space="preserve"> обеспечением сохранности автомобильных дорог местного значения вне границ населенных пунктов в границах </w:t>
      </w:r>
      <w:proofErr w:type="spellStart"/>
      <w:r w:rsidR="002F7D9C" w:rsidRPr="002F7D9C">
        <w:rPr>
          <w:color w:val="000000" w:themeColor="text1"/>
        </w:rPr>
        <w:t>Кондинского</w:t>
      </w:r>
      <w:proofErr w:type="spellEnd"/>
      <w:r w:rsidR="002F7D9C" w:rsidRPr="002F7D9C">
        <w:rPr>
          <w:color w:val="000000" w:themeColor="text1"/>
        </w:rPr>
        <w:t xml:space="preserve"> района»;</w:t>
      </w:r>
    </w:p>
    <w:p w:rsidR="00782F26" w:rsidRPr="00782F26" w:rsidRDefault="00782F26" w:rsidP="00782F26">
      <w:pPr>
        <w:ind w:firstLine="709"/>
        <w:jc w:val="both"/>
        <w:rPr>
          <w:color w:val="000000" w:themeColor="text1"/>
        </w:rPr>
      </w:pPr>
      <w:proofErr w:type="gramStart"/>
      <w:r w:rsidRPr="00782F26">
        <w:rPr>
          <w:color w:val="000000" w:themeColor="text1"/>
        </w:rPr>
        <w:t>.</w:t>
      </w:r>
      <w:r w:rsidR="005E20F6">
        <w:rPr>
          <w:color w:val="000000" w:themeColor="text1"/>
        </w:rPr>
        <w:t>-</w:t>
      </w:r>
      <w:r w:rsidR="005E20F6" w:rsidRPr="005E20F6">
        <w:rPr>
          <w:color w:val="000000" w:themeColor="text1"/>
        </w:rPr>
        <w:t>руководство по соблюдению обязательных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местного значения и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местного значения в границах городского</w:t>
      </w:r>
      <w:proofErr w:type="gramEnd"/>
      <w:r w:rsidR="005E20F6" w:rsidRPr="005E20F6">
        <w:rPr>
          <w:color w:val="000000" w:themeColor="text1"/>
        </w:rPr>
        <w:t xml:space="preserve"> поселения </w:t>
      </w:r>
      <w:proofErr w:type="gramStart"/>
      <w:r w:rsidR="005E20F6">
        <w:rPr>
          <w:color w:val="000000" w:themeColor="text1"/>
        </w:rPr>
        <w:t>М</w:t>
      </w:r>
      <w:r w:rsidR="005E20F6" w:rsidRPr="005E20F6">
        <w:rPr>
          <w:color w:val="000000" w:themeColor="text1"/>
        </w:rPr>
        <w:t>еждуреченский</w:t>
      </w:r>
      <w:proofErr w:type="gramEnd"/>
      <w:r w:rsidR="005E20F6">
        <w:rPr>
          <w:color w:val="000000" w:themeColor="text1"/>
        </w:rPr>
        <w:t xml:space="preserve"> </w:t>
      </w:r>
      <w:r w:rsidR="005E20F6" w:rsidRPr="005E20F6">
        <w:rPr>
          <w:color w:val="000000" w:themeColor="text1"/>
        </w:rPr>
        <w:t>утвержденных</w:t>
      </w:r>
      <w:r w:rsidR="002F7D9C" w:rsidRPr="002F7D9C">
        <w:rPr>
          <w:color w:val="000000" w:themeColor="text1"/>
        </w:rPr>
        <w:t xml:space="preserve"> постановлением админ</w:t>
      </w:r>
      <w:r w:rsidR="002F7D9C">
        <w:rPr>
          <w:color w:val="000000" w:themeColor="text1"/>
        </w:rPr>
        <w:t xml:space="preserve">истрации </w:t>
      </w:r>
      <w:proofErr w:type="spellStart"/>
      <w:r w:rsidR="002F7D9C">
        <w:rPr>
          <w:color w:val="000000" w:themeColor="text1"/>
        </w:rPr>
        <w:t>Кондинского</w:t>
      </w:r>
      <w:proofErr w:type="spellEnd"/>
      <w:r w:rsidR="002F7D9C">
        <w:rPr>
          <w:color w:val="000000" w:themeColor="text1"/>
        </w:rPr>
        <w:t xml:space="preserve"> района от 19 сентября</w:t>
      </w:r>
      <w:r w:rsidR="002F7D9C" w:rsidRPr="002F7D9C">
        <w:rPr>
          <w:color w:val="000000" w:themeColor="text1"/>
        </w:rPr>
        <w:t xml:space="preserve"> 2019 года № </w:t>
      </w:r>
      <w:r w:rsidR="002F7D9C">
        <w:rPr>
          <w:color w:val="000000" w:themeColor="text1"/>
        </w:rPr>
        <w:t>191</w:t>
      </w:r>
      <w:r w:rsidR="002F7D9C" w:rsidRPr="002F7D9C">
        <w:rPr>
          <w:color w:val="000000" w:themeColor="text1"/>
        </w:rPr>
        <w:t>1 «Об утверждении Порядка осуществления муниципального контроля за обеспечением сохранности автомобильных дорог местного значения в границах городского поселения Междуреченский</w:t>
      </w:r>
      <w:r w:rsidR="002F7D9C">
        <w:rPr>
          <w:color w:val="000000" w:themeColor="text1"/>
        </w:rPr>
        <w:t>».</w:t>
      </w:r>
    </w:p>
    <w:p w:rsidR="004038D3" w:rsidRPr="00EE1BA6" w:rsidRDefault="001C1A08" w:rsidP="00EE1BA6">
      <w:pPr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</w:t>
      </w:r>
      <w:r>
        <w:t xml:space="preserve"> </w:t>
      </w:r>
    </w:p>
    <w:p w:rsidR="00C06F51" w:rsidRPr="00FA4788" w:rsidRDefault="00631397" w:rsidP="001F1A17">
      <w:pPr>
        <w:pStyle w:val="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C06F51" w:rsidRPr="00FA4788">
        <w:rPr>
          <w:rFonts w:ascii="Times New Roman" w:hAnsi="Times New Roman"/>
          <w:b/>
          <w:sz w:val="24"/>
          <w:lang w:val="en-US"/>
        </w:rPr>
        <w:t>II</w:t>
      </w:r>
      <w:r w:rsidR="00C06F51" w:rsidRPr="00FA4788">
        <w:rPr>
          <w:rFonts w:ascii="Times New Roman" w:hAnsi="Times New Roman"/>
          <w:b/>
          <w:sz w:val="24"/>
        </w:rPr>
        <w:t xml:space="preserve">. </w:t>
      </w:r>
      <w:r w:rsidR="001F1A17" w:rsidRPr="00FA4788">
        <w:rPr>
          <w:rFonts w:ascii="Times New Roman" w:hAnsi="Times New Roman"/>
          <w:b/>
          <w:sz w:val="24"/>
        </w:rPr>
        <w:t>Цели и задачи реализации программы профилактики</w:t>
      </w:r>
    </w:p>
    <w:p w:rsidR="001F1A17" w:rsidRPr="001F1A17" w:rsidRDefault="001F1A17" w:rsidP="001F1A17"/>
    <w:p w:rsidR="00C06F51" w:rsidRDefault="00043A80" w:rsidP="0054241C">
      <w:pPr>
        <w:ind w:firstLine="709"/>
        <w:jc w:val="both"/>
        <w:rPr>
          <w:b/>
        </w:rPr>
      </w:pPr>
      <w:r w:rsidRPr="0054241C">
        <w:rPr>
          <w:b/>
        </w:rPr>
        <w:t>1. Цели программы:</w:t>
      </w:r>
    </w:p>
    <w:p w:rsidR="00366461" w:rsidRPr="0054241C" w:rsidRDefault="00366461" w:rsidP="0054241C">
      <w:pPr>
        <w:ind w:firstLine="709"/>
        <w:jc w:val="both"/>
        <w:rPr>
          <w:b/>
        </w:rPr>
      </w:pPr>
    </w:p>
    <w:p w:rsidR="0054241C" w:rsidRPr="0054241C" w:rsidRDefault="0054241C" w:rsidP="0054241C">
      <w:pPr>
        <w:autoSpaceDE w:val="0"/>
        <w:autoSpaceDN w:val="0"/>
        <w:adjustRightInd w:val="0"/>
        <w:ind w:firstLine="709"/>
        <w:jc w:val="both"/>
        <w:outlineLvl w:val="2"/>
      </w:pPr>
      <w:r w:rsidRPr="0054241C">
        <w:t>1.1.</w:t>
      </w:r>
      <w:r w:rsidR="00DB5C53" w:rsidRPr="0054241C">
        <w:t xml:space="preserve">Стимулирование добросовестного соблюдения обязательных требований всеми контролируемыми лицами; </w:t>
      </w:r>
    </w:p>
    <w:p w:rsidR="00DB5C53" w:rsidRPr="0054241C" w:rsidRDefault="0054241C" w:rsidP="0054241C">
      <w:pPr>
        <w:autoSpaceDE w:val="0"/>
        <w:autoSpaceDN w:val="0"/>
        <w:adjustRightInd w:val="0"/>
        <w:ind w:firstLine="709"/>
        <w:jc w:val="both"/>
        <w:outlineLvl w:val="2"/>
      </w:pPr>
      <w:r w:rsidRPr="0054241C">
        <w:t>1.2.</w:t>
      </w:r>
      <w:r w:rsidR="00DB5C53" w:rsidRPr="0054241C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DB5C53" w:rsidRPr="0054241C">
        <w:rPr>
          <w:bCs/>
        </w:rPr>
        <w:t xml:space="preserve"> </w:t>
      </w:r>
    </w:p>
    <w:p w:rsidR="00DB5C53" w:rsidRPr="0054241C" w:rsidRDefault="0054241C" w:rsidP="0054241C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54241C">
        <w:t>1.3.</w:t>
      </w:r>
      <w:r w:rsidR="00DB5C53" w:rsidRPr="0054241C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66461" w:rsidRDefault="00366461" w:rsidP="0054241C">
      <w:pPr>
        <w:ind w:firstLine="709"/>
        <w:jc w:val="both"/>
        <w:rPr>
          <w:b/>
        </w:rPr>
      </w:pPr>
    </w:p>
    <w:p w:rsidR="0054241C" w:rsidRDefault="0054241C" w:rsidP="0054241C">
      <w:pPr>
        <w:ind w:firstLine="709"/>
        <w:jc w:val="both"/>
        <w:rPr>
          <w:b/>
        </w:rPr>
      </w:pPr>
      <w:r w:rsidRPr="0054241C">
        <w:rPr>
          <w:b/>
        </w:rPr>
        <w:lastRenderedPageBreak/>
        <w:t>2.</w:t>
      </w:r>
      <w:r w:rsidR="00043A80" w:rsidRPr="0054241C">
        <w:rPr>
          <w:b/>
        </w:rPr>
        <w:t>Задачи программы:</w:t>
      </w:r>
    </w:p>
    <w:p w:rsidR="00366461" w:rsidRPr="0054241C" w:rsidRDefault="00366461" w:rsidP="0054241C">
      <w:pPr>
        <w:ind w:firstLine="709"/>
        <w:jc w:val="both"/>
        <w:rPr>
          <w:b/>
        </w:rPr>
      </w:pPr>
    </w:p>
    <w:p w:rsidR="0054241C" w:rsidRPr="0054241C" w:rsidRDefault="0054241C" w:rsidP="0054241C">
      <w:pPr>
        <w:autoSpaceDE w:val="0"/>
        <w:autoSpaceDN w:val="0"/>
        <w:adjustRightInd w:val="0"/>
        <w:ind w:firstLine="709"/>
        <w:jc w:val="both"/>
      </w:pPr>
      <w:r w:rsidRPr="0054241C">
        <w:t xml:space="preserve">2.1.Укрепление </w:t>
      </w:r>
      <w:proofErr w:type="gramStart"/>
      <w:r w:rsidRPr="0054241C">
        <w:t>системы профилактики нарушений рисков причинения</w:t>
      </w:r>
      <w:proofErr w:type="gramEnd"/>
      <w:r w:rsidRPr="0054241C">
        <w:t xml:space="preserve"> вреда (ущерба) охраняемым законом ценностям;</w:t>
      </w:r>
    </w:p>
    <w:p w:rsidR="0054241C" w:rsidRPr="0054241C" w:rsidRDefault="0054241C" w:rsidP="0054241C">
      <w:pPr>
        <w:ind w:firstLine="709"/>
        <w:jc w:val="both"/>
      </w:pPr>
      <w:r w:rsidRPr="0054241C">
        <w:rPr>
          <w:iCs/>
        </w:rPr>
        <w:t>2.2.Повышение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="005E20F6">
        <w:rPr>
          <w:iCs/>
        </w:rPr>
        <w:t>;</w:t>
      </w:r>
    </w:p>
    <w:p w:rsidR="00C06F51" w:rsidRPr="0054241C" w:rsidRDefault="0054241C" w:rsidP="0054241C">
      <w:pPr>
        <w:ind w:firstLine="709"/>
        <w:jc w:val="both"/>
      </w:pPr>
      <w:r w:rsidRPr="0054241C">
        <w:t>2.3.</w:t>
      </w:r>
      <w:r w:rsidR="00C06F51" w:rsidRPr="0054241C">
        <w:t>Выявление причин, факторов и условий, способствующих нарушению обязательных требований, определение способов устранения или снижения рисков</w:t>
      </w:r>
      <w:r w:rsidRPr="0054241C">
        <w:t xml:space="preserve"> </w:t>
      </w:r>
      <w:r w:rsidR="005E20F6">
        <w:t>их возникновения;</w:t>
      </w:r>
      <w:r w:rsidR="00C06F51" w:rsidRPr="0054241C">
        <w:t xml:space="preserve"> </w:t>
      </w:r>
    </w:p>
    <w:p w:rsidR="00C06F51" w:rsidRPr="0054241C" w:rsidRDefault="0054241C" w:rsidP="0054241C">
      <w:pPr>
        <w:ind w:firstLine="709"/>
        <w:jc w:val="both"/>
      </w:pPr>
      <w:r w:rsidRPr="0054241C">
        <w:t>2.4.</w:t>
      </w:r>
      <w:r w:rsidR="00C06F51" w:rsidRPr="0054241C"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подконтрольных субъектов контроля, а также обязательности, актуальности, периодичнос</w:t>
      </w:r>
      <w:r w:rsidR="005E20F6">
        <w:t>ти профилактических мероприятий;</w:t>
      </w:r>
    </w:p>
    <w:p w:rsidR="0054241C" w:rsidRPr="0054241C" w:rsidRDefault="0054241C" w:rsidP="0054241C">
      <w:pPr>
        <w:autoSpaceDE w:val="0"/>
        <w:autoSpaceDN w:val="0"/>
        <w:adjustRightInd w:val="0"/>
        <w:ind w:firstLine="709"/>
        <w:jc w:val="both"/>
      </w:pPr>
      <w:r w:rsidRPr="0054241C">
        <w:t>2.5.Оценка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4241C" w:rsidRPr="0054241C" w:rsidRDefault="0054241C" w:rsidP="0054241C">
      <w:pPr>
        <w:autoSpaceDE w:val="0"/>
        <w:autoSpaceDN w:val="0"/>
        <w:adjustRightInd w:val="0"/>
        <w:ind w:firstLine="709"/>
        <w:jc w:val="both"/>
      </w:pPr>
      <w:r w:rsidRPr="0054241C">
        <w:t>2.6.Выявление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06F51" w:rsidRPr="0054241C" w:rsidRDefault="0054241C" w:rsidP="0054241C">
      <w:pPr>
        <w:ind w:firstLine="709"/>
        <w:jc w:val="both"/>
      </w:pPr>
      <w:r w:rsidRPr="0054241C">
        <w:t xml:space="preserve">2.7. </w:t>
      </w:r>
      <w:r w:rsidR="00C06F51" w:rsidRPr="0054241C">
        <w:t xml:space="preserve">Мотивация к добросовестному поведению </w:t>
      </w:r>
      <w:r w:rsidR="001F1A17" w:rsidRPr="0054241C">
        <w:t>контролируемых лиц</w:t>
      </w:r>
      <w:r w:rsidR="00C06F51" w:rsidRPr="0054241C">
        <w:t>.</w:t>
      </w:r>
    </w:p>
    <w:p w:rsidR="00C06F51" w:rsidRPr="0058511F" w:rsidRDefault="00C06F51" w:rsidP="00C06F51"/>
    <w:p w:rsidR="009A1B41" w:rsidRDefault="00631397" w:rsidP="00C06F51">
      <w:pPr>
        <w:jc w:val="center"/>
        <w:rPr>
          <w:b/>
        </w:rPr>
      </w:pPr>
      <w:r>
        <w:rPr>
          <w:b/>
        </w:rPr>
        <w:t xml:space="preserve">Раздел </w:t>
      </w:r>
      <w:r w:rsidR="00C06F51" w:rsidRPr="001F1A17">
        <w:rPr>
          <w:b/>
          <w:lang w:val="en-US"/>
        </w:rPr>
        <w:t>III</w:t>
      </w:r>
      <w:r w:rsidR="00C06F51" w:rsidRPr="001F1A17">
        <w:rPr>
          <w:b/>
        </w:rPr>
        <w:t xml:space="preserve">. </w:t>
      </w:r>
      <w:r w:rsidR="001F1A17" w:rsidRPr="001F1A17">
        <w:rPr>
          <w:b/>
        </w:rPr>
        <w:t xml:space="preserve">Перечень профилактических мероприятий, </w:t>
      </w:r>
    </w:p>
    <w:p w:rsidR="001F1A17" w:rsidRPr="001F1A17" w:rsidRDefault="001F1A17" w:rsidP="00C06F51">
      <w:pPr>
        <w:jc w:val="center"/>
        <w:rPr>
          <w:b/>
        </w:rPr>
      </w:pPr>
      <w:r w:rsidRPr="001F1A17">
        <w:rPr>
          <w:b/>
        </w:rPr>
        <w:t>сроки (периодичность) их проведения</w:t>
      </w:r>
      <w:r w:rsidR="008134DB">
        <w:rPr>
          <w:b/>
        </w:rPr>
        <w:t xml:space="preserve"> </w:t>
      </w:r>
      <w:r w:rsidR="00366461">
        <w:rPr>
          <w:b/>
        </w:rPr>
        <w:t xml:space="preserve"> </w:t>
      </w:r>
    </w:p>
    <w:p w:rsidR="00EE1BA6" w:rsidRPr="00C72422" w:rsidRDefault="0072019B" w:rsidP="005E20F6">
      <w:pPr>
        <w:jc w:val="both"/>
        <w:rPr>
          <w:rFonts w:cs="Calibri"/>
          <w:sz w:val="20"/>
          <w:szCs w:val="20"/>
        </w:rPr>
      </w:pPr>
      <w:r w:rsidRPr="00676688">
        <w:tab/>
      </w:r>
    </w:p>
    <w:p w:rsidR="00EE1BA6" w:rsidRPr="00C72422" w:rsidRDefault="00EE1BA6" w:rsidP="00EE1BA6">
      <w:pPr>
        <w:rPr>
          <w:sz w:val="2"/>
          <w:szCs w:val="2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1906"/>
        <w:gridCol w:w="2693"/>
      </w:tblGrid>
      <w:tr w:rsidR="00EE1BA6" w:rsidRPr="00C72422" w:rsidTr="005E20F6">
        <w:trPr>
          <w:trHeight w:val="1132"/>
          <w:tblHeader/>
        </w:trPr>
        <w:tc>
          <w:tcPr>
            <w:tcW w:w="720" w:type="dxa"/>
            <w:vAlign w:val="center"/>
          </w:tcPr>
          <w:p w:rsidR="00EE1BA6" w:rsidRPr="00C72422" w:rsidRDefault="00B0623B" w:rsidP="006872B6">
            <w:pPr>
              <w:autoSpaceDE w:val="0"/>
              <w:autoSpaceDN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vAlign w:val="center"/>
          </w:tcPr>
          <w:p w:rsidR="00EE1BA6" w:rsidRPr="00C72422" w:rsidRDefault="00B0623B" w:rsidP="006872B6">
            <w:pPr>
              <w:autoSpaceDE w:val="0"/>
              <w:autoSpaceDN w:val="0"/>
              <w:jc w:val="center"/>
            </w:pPr>
            <w:r>
              <w:t>Наименование мероприятия</w:t>
            </w:r>
          </w:p>
        </w:tc>
        <w:tc>
          <w:tcPr>
            <w:tcW w:w="1906" w:type="dxa"/>
            <w:vAlign w:val="center"/>
          </w:tcPr>
          <w:p w:rsidR="00EE1BA6" w:rsidRPr="00C72422" w:rsidRDefault="00B0623B" w:rsidP="006872B6">
            <w:pPr>
              <w:autoSpaceDE w:val="0"/>
              <w:autoSpaceDN w:val="0"/>
              <w:jc w:val="center"/>
            </w:pPr>
            <w:r>
              <w:t>Срок исполнения (периодичность)</w:t>
            </w:r>
          </w:p>
        </w:tc>
        <w:tc>
          <w:tcPr>
            <w:tcW w:w="2693" w:type="dxa"/>
            <w:vAlign w:val="center"/>
          </w:tcPr>
          <w:p w:rsidR="00EE1BA6" w:rsidRPr="00C72422" w:rsidRDefault="00B0623B" w:rsidP="006872B6">
            <w:pPr>
              <w:autoSpaceDE w:val="0"/>
              <w:autoSpaceDN w:val="0"/>
              <w:jc w:val="center"/>
            </w:pPr>
            <w:r>
              <w:t>Структурное подразделение, ответственное за реализацию</w:t>
            </w:r>
          </w:p>
        </w:tc>
      </w:tr>
      <w:tr w:rsidR="00B0623B" w:rsidRPr="00C72422" w:rsidTr="005E20F6">
        <w:trPr>
          <w:trHeight w:val="28"/>
          <w:tblHeader/>
        </w:trPr>
        <w:tc>
          <w:tcPr>
            <w:tcW w:w="720" w:type="dxa"/>
            <w:vAlign w:val="center"/>
          </w:tcPr>
          <w:p w:rsidR="00B0623B" w:rsidRPr="00C72422" w:rsidRDefault="00B0623B" w:rsidP="006872B6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4320" w:type="dxa"/>
            <w:vAlign w:val="center"/>
          </w:tcPr>
          <w:p w:rsidR="00B0623B" w:rsidRPr="00C72422" w:rsidRDefault="00B0623B" w:rsidP="006872B6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906" w:type="dxa"/>
            <w:vAlign w:val="center"/>
          </w:tcPr>
          <w:p w:rsidR="00B0623B" w:rsidRPr="00C72422" w:rsidRDefault="00B0623B" w:rsidP="006872B6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693" w:type="dxa"/>
            <w:vAlign w:val="center"/>
          </w:tcPr>
          <w:p w:rsidR="00B0623B" w:rsidRPr="00C72422" w:rsidRDefault="00B0623B" w:rsidP="006872B6">
            <w:pPr>
              <w:autoSpaceDE w:val="0"/>
              <w:autoSpaceDN w:val="0"/>
              <w:jc w:val="center"/>
            </w:pPr>
            <w:r>
              <w:t>4</w:t>
            </w:r>
          </w:p>
        </w:tc>
      </w:tr>
      <w:tr w:rsidR="005E6C94" w:rsidRPr="00C72422" w:rsidTr="005E20F6">
        <w:trPr>
          <w:trHeight w:val="1880"/>
        </w:trPr>
        <w:tc>
          <w:tcPr>
            <w:tcW w:w="720" w:type="dxa"/>
            <w:vMerge w:val="restart"/>
          </w:tcPr>
          <w:p w:rsidR="005E6C94" w:rsidRPr="00C72422" w:rsidRDefault="005E6C94" w:rsidP="006872B6">
            <w:pPr>
              <w:autoSpaceDE w:val="0"/>
              <w:autoSpaceDN w:val="0"/>
              <w:jc w:val="center"/>
            </w:pPr>
            <w:r w:rsidRPr="00C72422">
              <w:t>1.</w:t>
            </w:r>
          </w:p>
        </w:tc>
        <w:tc>
          <w:tcPr>
            <w:tcW w:w="4320" w:type="dxa"/>
          </w:tcPr>
          <w:p w:rsidR="005E6C94" w:rsidRPr="00B0623B" w:rsidRDefault="005E6C94" w:rsidP="000A3977">
            <w:pPr>
              <w:autoSpaceDE w:val="0"/>
              <w:autoSpaceDN w:val="0"/>
              <w:jc w:val="both"/>
            </w:pPr>
            <w:r w:rsidRPr="00B0623B">
              <w:t xml:space="preserve">Размещение на официальном сайте </w:t>
            </w:r>
            <w:r w:rsidRPr="00B0623B">
              <w:rPr>
                <w:color w:val="000000"/>
              </w:rPr>
              <w:t xml:space="preserve">в информационно-телекоммуникационной сети "Интернет" </w:t>
            </w:r>
            <w:hyperlink r:id="rId11" w:tgtFrame="_blank" w:history="1">
              <w:r w:rsidRPr="00B0623B">
                <w:rPr>
                  <w:rStyle w:val="a7"/>
                  <w:color w:val="000000"/>
                  <w:u w:val="none"/>
                </w:rPr>
                <w:t>http://www.admkonda.ru</w:t>
              </w:r>
            </w:hyperlink>
            <w:r w:rsidRPr="00B0623B">
              <w:rPr>
                <w:color w:val="000000"/>
              </w:rPr>
              <w:t xml:space="preserve"> в подразделе "Муниципальный контроль" раздела "Администрация района" </w:t>
            </w:r>
            <w:r w:rsidR="008134DB">
              <w:t>актуальной информации:</w:t>
            </w:r>
          </w:p>
        </w:tc>
        <w:tc>
          <w:tcPr>
            <w:tcW w:w="4599" w:type="dxa"/>
            <w:gridSpan w:val="2"/>
          </w:tcPr>
          <w:p w:rsidR="005E6C94" w:rsidRPr="00C72422" w:rsidRDefault="005E6C94" w:rsidP="006872B6">
            <w:pPr>
              <w:autoSpaceDE w:val="0"/>
              <w:autoSpaceDN w:val="0"/>
              <w:jc w:val="center"/>
            </w:pPr>
          </w:p>
        </w:tc>
      </w:tr>
      <w:tr w:rsidR="007E66B6" w:rsidRPr="00C72422" w:rsidTr="005E20F6">
        <w:tc>
          <w:tcPr>
            <w:tcW w:w="720" w:type="dxa"/>
            <w:vMerge/>
          </w:tcPr>
          <w:p w:rsidR="007E66B6" w:rsidRPr="00C72422" w:rsidRDefault="007E66B6" w:rsidP="006872B6">
            <w:pPr>
              <w:autoSpaceDE w:val="0"/>
              <w:autoSpaceDN w:val="0"/>
              <w:jc w:val="center"/>
            </w:pPr>
          </w:p>
        </w:tc>
        <w:tc>
          <w:tcPr>
            <w:tcW w:w="4320" w:type="dxa"/>
          </w:tcPr>
          <w:p w:rsidR="007E66B6" w:rsidRPr="00C72422" w:rsidRDefault="008134DB" w:rsidP="008134DB">
            <w:pPr>
              <w:autoSpaceDE w:val="0"/>
              <w:autoSpaceDN w:val="0"/>
            </w:pPr>
            <w:r>
              <w:t>т</w:t>
            </w:r>
            <w:r w:rsidR="005E20F6">
              <w:t>е</w:t>
            </w:r>
            <w:r w:rsidR="007E66B6" w:rsidRPr="00C72422">
              <w:t xml:space="preserve">ксты нормативных правовых актов, регулирующих осуществление </w:t>
            </w:r>
            <w:r w:rsidRPr="008134DB">
              <w:t xml:space="preserve"> муниципального контроля</w:t>
            </w:r>
            <w:r>
              <w:t>;</w:t>
            </w:r>
            <w:r w:rsidRPr="008134DB">
              <w:t xml:space="preserve"> </w:t>
            </w:r>
            <w:r>
              <w:t xml:space="preserve"> </w:t>
            </w:r>
          </w:p>
        </w:tc>
        <w:tc>
          <w:tcPr>
            <w:tcW w:w="1906" w:type="dxa"/>
          </w:tcPr>
          <w:p w:rsidR="007E66B6" w:rsidRDefault="007E66B6" w:rsidP="006872B6">
            <w:pPr>
              <w:autoSpaceDE w:val="0"/>
              <w:autoSpaceDN w:val="0"/>
              <w:jc w:val="center"/>
            </w:pPr>
            <w:r>
              <w:t xml:space="preserve">постоянно </w:t>
            </w:r>
            <w:r w:rsidRPr="00C72422">
              <w:t>поддерживать в актуальном состоянии</w:t>
            </w:r>
          </w:p>
        </w:tc>
        <w:tc>
          <w:tcPr>
            <w:tcW w:w="2693" w:type="dxa"/>
          </w:tcPr>
          <w:p w:rsidR="007E66B6" w:rsidRPr="005E6C94" w:rsidRDefault="008134DB" w:rsidP="006872B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сектор</w:t>
            </w:r>
            <w:r w:rsidRPr="008134DB">
              <w:rPr>
                <w:color w:val="000000" w:themeColor="text1"/>
              </w:rPr>
              <w:t xml:space="preserve"> транспорта комитета </w:t>
            </w:r>
            <w:proofErr w:type="spellStart"/>
            <w:r w:rsidRPr="008134DB">
              <w:rPr>
                <w:color w:val="000000" w:themeColor="text1"/>
              </w:rPr>
              <w:t>несырьевого</w:t>
            </w:r>
            <w:proofErr w:type="spellEnd"/>
            <w:r w:rsidRPr="008134DB">
              <w:rPr>
                <w:color w:val="000000" w:themeColor="text1"/>
              </w:rPr>
              <w:t xml:space="preserve"> сектора экономики и поддержки предпринимательства администрации </w:t>
            </w:r>
            <w:proofErr w:type="spellStart"/>
            <w:r w:rsidRPr="008134DB">
              <w:rPr>
                <w:color w:val="000000" w:themeColor="text1"/>
              </w:rPr>
              <w:t>Кондинского</w:t>
            </w:r>
            <w:proofErr w:type="spellEnd"/>
            <w:r w:rsidRPr="008134DB">
              <w:rPr>
                <w:color w:val="000000" w:themeColor="text1"/>
              </w:rPr>
              <w:t xml:space="preserve"> района</w:t>
            </w:r>
          </w:p>
        </w:tc>
      </w:tr>
      <w:tr w:rsidR="008134DB" w:rsidRPr="00C72422" w:rsidTr="005E20F6">
        <w:tc>
          <w:tcPr>
            <w:tcW w:w="720" w:type="dxa"/>
            <w:vMerge/>
          </w:tcPr>
          <w:p w:rsidR="008134DB" w:rsidRPr="00C72422" w:rsidRDefault="008134DB" w:rsidP="006872B6">
            <w:pPr>
              <w:rPr>
                <w:lang w:eastAsia="ar-SA"/>
              </w:rPr>
            </w:pPr>
          </w:p>
        </w:tc>
        <w:tc>
          <w:tcPr>
            <w:tcW w:w="4320" w:type="dxa"/>
          </w:tcPr>
          <w:p w:rsidR="008134DB" w:rsidRPr="00C72422" w:rsidRDefault="008134DB" w:rsidP="008134DB">
            <w:pPr>
              <w:autoSpaceDE w:val="0"/>
              <w:autoSpaceDN w:val="0"/>
            </w:pPr>
            <w:r>
              <w:t>с</w:t>
            </w:r>
            <w:r w:rsidRPr="00C72422">
              <w:t>ведения об изменениях, внесенных в нормативные правовые акты, регулирующие осуществление муниципального контроля, о сроках</w:t>
            </w:r>
            <w:r>
              <w:t xml:space="preserve"> и порядке их вступления в силу;</w:t>
            </w:r>
          </w:p>
        </w:tc>
        <w:tc>
          <w:tcPr>
            <w:tcW w:w="1906" w:type="dxa"/>
          </w:tcPr>
          <w:p w:rsidR="008134DB" w:rsidRPr="00C72422" w:rsidRDefault="008134DB" w:rsidP="006872B6">
            <w:pPr>
              <w:autoSpaceDE w:val="0"/>
              <w:autoSpaceDN w:val="0"/>
              <w:jc w:val="center"/>
            </w:pPr>
            <w:r w:rsidRPr="00C72422">
              <w:t>по мере необходимости</w:t>
            </w:r>
          </w:p>
        </w:tc>
        <w:tc>
          <w:tcPr>
            <w:tcW w:w="2693" w:type="dxa"/>
          </w:tcPr>
          <w:p w:rsidR="008134DB" w:rsidRDefault="008134DB">
            <w:r w:rsidRPr="00DB4AA4">
              <w:t xml:space="preserve">сектор транспорта комитета </w:t>
            </w:r>
            <w:proofErr w:type="spellStart"/>
            <w:r w:rsidRPr="00DB4AA4">
              <w:t>несырьевого</w:t>
            </w:r>
            <w:proofErr w:type="spellEnd"/>
            <w:r w:rsidRPr="00DB4AA4">
              <w:t xml:space="preserve"> сектора экономики и поддержки предпринимательства </w:t>
            </w:r>
            <w:r w:rsidRPr="00DB4AA4">
              <w:lastRenderedPageBreak/>
              <w:t xml:space="preserve">администрации </w:t>
            </w:r>
            <w:proofErr w:type="spellStart"/>
            <w:r w:rsidRPr="00DB4AA4">
              <w:t>Кондинского</w:t>
            </w:r>
            <w:proofErr w:type="spellEnd"/>
            <w:r w:rsidRPr="00DB4AA4">
              <w:t xml:space="preserve"> района</w:t>
            </w:r>
          </w:p>
        </w:tc>
      </w:tr>
      <w:tr w:rsidR="008134DB" w:rsidRPr="00C72422" w:rsidTr="008134DB">
        <w:trPr>
          <w:trHeight w:val="2418"/>
        </w:trPr>
        <w:tc>
          <w:tcPr>
            <w:tcW w:w="720" w:type="dxa"/>
            <w:vMerge/>
          </w:tcPr>
          <w:p w:rsidR="008134DB" w:rsidRPr="00C72422" w:rsidRDefault="008134DB" w:rsidP="006872B6">
            <w:pPr>
              <w:rPr>
                <w:lang w:eastAsia="ar-SA"/>
              </w:rPr>
            </w:pPr>
          </w:p>
        </w:tc>
        <w:tc>
          <w:tcPr>
            <w:tcW w:w="4320" w:type="dxa"/>
          </w:tcPr>
          <w:p w:rsidR="008134DB" w:rsidRPr="00C72422" w:rsidRDefault="008E719A" w:rsidP="006872B6">
            <w:pPr>
              <w:autoSpaceDE w:val="0"/>
              <w:autoSpaceDN w:val="0"/>
            </w:pPr>
            <w:hyperlink r:id="rId12" w:history="1">
              <w:r w:rsidR="008134DB">
                <w:t>п</w:t>
              </w:r>
              <w:r w:rsidR="008134DB" w:rsidRPr="00C72422">
                <w:t>еречень</w:t>
              </w:r>
            </w:hyperlink>
            <w:r w:rsidR="008134DB" w:rsidRPr="00C72422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</w:t>
            </w:r>
            <w:r w:rsidR="008134DB">
              <w:t>текстами в действующей редакции;</w:t>
            </w:r>
          </w:p>
        </w:tc>
        <w:tc>
          <w:tcPr>
            <w:tcW w:w="1906" w:type="dxa"/>
          </w:tcPr>
          <w:p w:rsidR="008134DB" w:rsidRPr="00C72422" w:rsidRDefault="008134DB" w:rsidP="006872B6">
            <w:pPr>
              <w:autoSpaceDE w:val="0"/>
              <w:autoSpaceDN w:val="0"/>
              <w:jc w:val="center"/>
            </w:pPr>
            <w:r>
              <w:t xml:space="preserve">постоянно </w:t>
            </w:r>
            <w:r w:rsidRPr="00C72422">
              <w:t>поддерживать в актуальном состоянии</w:t>
            </w:r>
          </w:p>
        </w:tc>
        <w:tc>
          <w:tcPr>
            <w:tcW w:w="2693" w:type="dxa"/>
          </w:tcPr>
          <w:p w:rsidR="008134DB" w:rsidRDefault="008134DB">
            <w:r w:rsidRPr="00DB4AA4">
              <w:t xml:space="preserve">сектор транспорта комитета </w:t>
            </w:r>
            <w:proofErr w:type="spellStart"/>
            <w:r w:rsidRPr="00DB4AA4">
              <w:t>несырьевого</w:t>
            </w:r>
            <w:proofErr w:type="spellEnd"/>
            <w:r w:rsidRPr="00DB4AA4">
              <w:t xml:space="preserve"> сектора экономики и поддержки предпринимательства администрации </w:t>
            </w:r>
            <w:proofErr w:type="spellStart"/>
            <w:r w:rsidRPr="00DB4AA4">
              <w:t>Кондинского</w:t>
            </w:r>
            <w:proofErr w:type="spellEnd"/>
            <w:r w:rsidRPr="00DB4AA4">
              <w:t xml:space="preserve"> района</w:t>
            </w:r>
          </w:p>
        </w:tc>
      </w:tr>
      <w:tr w:rsidR="008134DB" w:rsidRPr="00C72422" w:rsidTr="008134DB">
        <w:trPr>
          <w:trHeight w:val="1224"/>
        </w:trPr>
        <w:tc>
          <w:tcPr>
            <w:tcW w:w="720" w:type="dxa"/>
            <w:vMerge/>
          </w:tcPr>
          <w:p w:rsidR="008134DB" w:rsidRPr="00C72422" w:rsidRDefault="008134DB" w:rsidP="006872B6">
            <w:pPr>
              <w:rPr>
                <w:lang w:eastAsia="ar-SA"/>
              </w:rPr>
            </w:pPr>
          </w:p>
        </w:tc>
        <w:tc>
          <w:tcPr>
            <w:tcW w:w="4320" w:type="dxa"/>
          </w:tcPr>
          <w:p w:rsidR="008134DB" w:rsidRPr="00C72422" w:rsidRDefault="008134DB" w:rsidP="000A3977">
            <w:pPr>
              <w:autoSpaceDE w:val="0"/>
              <w:autoSpaceDN w:val="0"/>
            </w:pPr>
            <w:r>
              <w:t>и</w:t>
            </w:r>
            <w:r w:rsidRPr="00C72422">
              <w:t>счерпывающий перечень сведений, которые могут запрашиваться контрольным</w:t>
            </w:r>
            <w:r>
              <w:t xml:space="preserve"> </w:t>
            </w:r>
            <w:r w:rsidRPr="00C72422">
              <w:t xml:space="preserve">органом у </w:t>
            </w:r>
            <w:r>
              <w:t>контролируемого лица;</w:t>
            </w:r>
          </w:p>
        </w:tc>
        <w:tc>
          <w:tcPr>
            <w:tcW w:w="1906" w:type="dxa"/>
          </w:tcPr>
          <w:p w:rsidR="008134DB" w:rsidRPr="00C72422" w:rsidRDefault="008134DB" w:rsidP="006872B6">
            <w:pPr>
              <w:autoSpaceDE w:val="0"/>
              <w:autoSpaceDN w:val="0"/>
              <w:jc w:val="center"/>
            </w:pPr>
            <w:r w:rsidRPr="00C72422">
              <w:t>в течение 2022 г</w:t>
            </w:r>
            <w:r>
              <w:t>.</w:t>
            </w:r>
            <w:r w:rsidRPr="00C72422">
              <w:t>, поддерживать в актуальном состоянии</w:t>
            </w:r>
          </w:p>
        </w:tc>
        <w:tc>
          <w:tcPr>
            <w:tcW w:w="2693" w:type="dxa"/>
          </w:tcPr>
          <w:p w:rsidR="008134DB" w:rsidRDefault="008134DB">
            <w:r w:rsidRPr="00DB4AA4">
              <w:t xml:space="preserve">сектор транспорта комитета </w:t>
            </w:r>
            <w:proofErr w:type="spellStart"/>
            <w:r w:rsidRPr="00DB4AA4">
              <w:t>несырьевого</w:t>
            </w:r>
            <w:proofErr w:type="spellEnd"/>
            <w:r w:rsidRPr="00DB4AA4">
              <w:t xml:space="preserve"> сектора экономики и поддержки предпринимательства администрации </w:t>
            </w:r>
            <w:proofErr w:type="spellStart"/>
            <w:r w:rsidRPr="00DB4AA4">
              <w:t>Кондинского</w:t>
            </w:r>
            <w:proofErr w:type="spellEnd"/>
            <w:r w:rsidRPr="00DB4AA4">
              <w:t xml:space="preserve"> района</w:t>
            </w:r>
          </w:p>
        </w:tc>
      </w:tr>
      <w:tr w:rsidR="008134DB" w:rsidRPr="00C72422" w:rsidTr="005E20F6">
        <w:trPr>
          <w:trHeight w:val="1389"/>
        </w:trPr>
        <w:tc>
          <w:tcPr>
            <w:tcW w:w="720" w:type="dxa"/>
            <w:vMerge/>
          </w:tcPr>
          <w:p w:rsidR="008134DB" w:rsidRPr="00C72422" w:rsidRDefault="008134DB" w:rsidP="006872B6">
            <w:pPr>
              <w:rPr>
                <w:lang w:eastAsia="ar-SA"/>
              </w:rPr>
            </w:pPr>
          </w:p>
        </w:tc>
        <w:tc>
          <w:tcPr>
            <w:tcW w:w="4320" w:type="dxa"/>
          </w:tcPr>
          <w:p w:rsidR="008134DB" w:rsidRPr="00C72422" w:rsidRDefault="008134DB" w:rsidP="006872B6">
            <w:pPr>
              <w:autoSpaceDE w:val="0"/>
              <w:autoSpaceDN w:val="0"/>
            </w:pPr>
            <w:r>
              <w:t>с</w:t>
            </w:r>
            <w:r w:rsidRPr="00C72422">
              <w:t>ведения о способах получения консультаций по вопросам соблюдения обязательных требований;</w:t>
            </w:r>
          </w:p>
          <w:p w:rsidR="008134DB" w:rsidRPr="00C72422" w:rsidRDefault="008134DB" w:rsidP="006872B6">
            <w:pPr>
              <w:autoSpaceDE w:val="0"/>
              <w:autoSpaceDN w:val="0"/>
            </w:pPr>
          </w:p>
        </w:tc>
        <w:tc>
          <w:tcPr>
            <w:tcW w:w="1906" w:type="dxa"/>
          </w:tcPr>
          <w:p w:rsidR="008134DB" w:rsidRPr="00C72422" w:rsidRDefault="008134DB" w:rsidP="006872B6">
            <w:pPr>
              <w:autoSpaceDE w:val="0"/>
              <w:autoSpaceDN w:val="0"/>
              <w:jc w:val="center"/>
            </w:pPr>
            <w:r w:rsidRPr="00C72422">
              <w:t>в течение 2022 г</w:t>
            </w:r>
            <w:r>
              <w:t>.</w:t>
            </w:r>
            <w:r w:rsidRPr="00C72422">
              <w:t>, поддерживать в актуальном состоянии</w:t>
            </w:r>
          </w:p>
        </w:tc>
        <w:tc>
          <w:tcPr>
            <w:tcW w:w="2693" w:type="dxa"/>
          </w:tcPr>
          <w:p w:rsidR="008134DB" w:rsidRDefault="008134DB">
            <w:r w:rsidRPr="00DB4AA4">
              <w:t xml:space="preserve">сектор транспорта комитета </w:t>
            </w:r>
            <w:proofErr w:type="spellStart"/>
            <w:r w:rsidRPr="00DB4AA4">
              <w:t>несырьевого</w:t>
            </w:r>
            <w:proofErr w:type="spellEnd"/>
            <w:r w:rsidRPr="00DB4AA4">
              <w:t xml:space="preserve"> сектора экономики и поддержки предпринимательства администрации </w:t>
            </w:r>
            <w:proofErr w:type="spellStart"/>
            <w:r w:rsidRPr="00DB4AA4">
              <w:t>Кондинского</w:t>
            </w:r>
            <w:proofErr w:type="spellEnd"/>
            <w:r w:rsidRPr="00DB4AA4">
              <w:t xml:space="preserve"> района</w:t>
            </w:r>
          </w:p>
        </w:tc>
      </w:tr>
      <w:tr w:rsidR="008134DB" w:rsidRPr="00C72422" w:rsidTr="008134DB">
        <w:trPr>
          <w:trHeight w:val="2242"/>
        </w:trPr>
        <w:tc>
          <w:tcPr>
            <w:tcW w:w="720" w:type="dxa"/>
            <w:vMerge/>
          </w:tcPr>
          <w:p w:rsidR="008134DB" w:rsidRPr="00C72422" w:rsidRDefault="008134DB" w:rsidP="006872B6">
            <w:pPr>
              <w:rPr>
                <w:lang w:eastAsia="ar-SA"/>
              </w:rPr>
            </w:pPr>
          </w:p>
        </w:tc>
        <w:tc>
          <w:tcPr>
            <w:tcW w:w="4320" w:type="dxa"/>
          </w:tcPr>
          <w:p w:rsidR="008134DB" w:rsidRPr="00C72422" w:rsidRDefault="008134DB" w:rsidP="000A3977">
            <w:pPr>
              <w:autoSpaceDE w:val="0"/>
              <w:autoSpaceDN w:val="0"/>
            </w:pPr>
            <w:r w:rsidRPr="00C72422">
              <w:t>сведения о порядке досудебного об</w:t>
            </w:r>
            <w:r>
              <w:t xml:space="preserve">жалования решений контрольного </w:t>
            </w:r>
            <w:r w:rsidRPr="00C72422">
              <w:t xml:space="preserve"> органа, действий (бездействия) его должностных лиц;</w:t>
            </w:r>
          </w:p>
        </w:tc>
        <w:tc>
          <w:tcPr>
            <w:tcW w:w="1906" w:type="dxa"/>
          </w:tcPr>
          <w:p w:rsidR="008134DB" w:rsidRPr="00C72422" w:rsidRDefault="008134DB" w:rsidP="006872B6">
            <w:pPr>
              <w:autoSpaceDE w:val="0"/>
              <w:autoSpaceDN w:val="0"/>
              <w:jc w:val="center"/>
            </w:pPr>
            <w:r w:rsidRPr="00C72422">
              <w:t>в течение 2022 г</w:t>
            </w:r>
            <w:r>
              <w:t>.</w:t>
            </w:r>
            <w:r w:rsidRPr="00C72422">
              <w:t>, поддерживать в актуальном состоянии</w:t>
            </w:r>
          </w:p>
        </w:tc>
        <w:tc>
          <w:tcPr>
            <w:tcW w:w="2693" w:type="dxa"/>
          </w:tcPr>
          <w:p w:rsidR="008134DB" w:rsidRDefault="008134DB">
            <w:r w:rsidRPr="00DB4AA4">
              <w:t xml:space="preserve">сектор транспорта комитета </w:t>
            </w:r>
            <w:proofErr w:type="spellStart"/>
            <w:r w:rsidRPr="00DB4AA4">
              <w:t>несырьевого</w:t>
            </w:r>
            <w:proofErr w:type="spellEnd"/>
            <w:r w:rsidRPr="00DB4AA4">
              <w:t xml:space="preserve"> сектора экономики и поддержки предпринимательства администрации </w:t>
            </w:r>
            <w:proofErr w:type="spellStart"/>
            <w:r w:rsidRPr="00DB4AA4">
              <w:t>Кондинского</w:t>
            </w:r>
            <w:proofErr w:type="spellEnd"/>
            <w:r w:rsidRPr="00DB4AA4">
              <w:t xml:space="preserve"> района</w:t>
            </w:r>
          </w:p>
        </w:tc>
      </w:tr>
      <w:tr w:rsidR="008134DB" w:rsidRPr="00C72422" w:rsidTr="005E20F6">
        <w:trPr>
          <w:trHeight w:val="1114"/>
        </w:trPr>
        <w:tc>
          <w:tcPr>
            <w:tcW w:w="720" w:type="dxa"/>
            <w:vMerge/>
          </w:tcPr>
          <w:p w:rsidR="008134DB" w:rsidRPr="00C72422" w:rsidRDefault="008134DB" w:rsidP="006872B6">
            <w:pPr>
              <w:rPr>
                <w:lang w:eastAsia="ar-SA"/>
              </w:rPr>
            </w:pPr>
          </w:p>
        </w:tc>
        <w:tc>
          <w:tcPr>
            <w:tcW w:w="4320" w:type="dxa"/>
          </w:tcPr>
          <w:p w:rsidR="008134DB" w:rsidRPr="00C72422" w:rsidRDefault="008134DB" w:rsidP="008134DB">
            <w:pPr>
              <w:autoSpaceDE w:val="0"/>
              <w:autoSpaceDN w:val="0"/>
            </w:pPr>
            <w:r w:rsidRPr="00C72422">
              <w:t xml:space="preserve">ежегодный доклад о муниципальном </w:t>
            </w:r>
            <w:r w:rsidR="00366461">
              <w:t xml:space="preserve">дорожном </w:t>
            </w:r>
            <w:r w:rsidRPr="00C72422">
              <w:t>контроле;</w:t>
            </w:r>
          </w:p>
        </w:tc>
        <w:tc>
          <w:tcPr>
            <w:tcW w:w="1906" w:type="dxa"/>
          </w:tcPr>
          <w:p w:rsidR="008134DB" w:rsidRPr="00C72422" w:rsidRDefault="008134DB" w:rsidP="006872B6">
            <w:pPr>
              <w:autoSpaceDE w:val="0"/>
              <w:autoSpaceDN w:val="0"/>
              <w:jc w:val="center"/>
            </w:pPr>
            <w:r w:rsidRPr="00C72422">
              <w:t>в срок до 3 дней со дня утверждения доклада (не позднее 15 марта 2022 г.)</w:t>
            </w:r>
          </w:p>
        </w:tc>
        <w:tc>
          <w:tcPr>
            <w:tcW w:w="2693" w:type="dxa"/>
          </w:tcPr>
          <w:p w:rsidR="008134DB" w:rsidRDefault="008134DB">
            <w:r w:rsidRPr="00DB4AA4">
              <w:t xml:space="preserve">сектор транспорта комитета </w:t>
            </w:r>
            <w:proofErr w:type="spellStart"/>
            <w:r w:rsidRPr="00DB4AA4">
              <w:t>несырьевого</w:t>
            </w:r>
            <w:proofErr w:type="spellEnd"/>
            <w:r w:rsidRPr="00DB4AA4">
              <w:t xml:space="preserve"> сектора экономики и поддержки предпринимательства администрации </w:t>
            </w:r>
            <w:proofErr w:type="spellStart"/>
            <w:r w:rsidRPr="00DB4AA4">
              <w:t>Кондинского</w:t>
            </w:r>
            <w:proofErr w:type="spellEnd"/>
            <w:r w:rsidRPr="00DB4AA4">
              <w:t xml:space="preserve"> района</w:t>
            </w:r>
          </w:p>
        </w:tc>
      </w:tr>
      <w:tr w:rsidR="008134DB" w:rsidRPr="00C72422" w:rsidTr="005E20F6">
        <w:trPr>
          <w:trHeight w:val="2930"/>
        </w:trPr>
        <w:tc>
          <w:tcPr>
            <w:tcW w:w="720" w:type="dxa"/>
            <w:vMerge/>
          </w:tcPr>
          <w:p w:rsidR="008134DB" w:rsidRPr="00C72422" w:rsidRDefault="008134DB" w:rsidP="006872B6">
            <w:pPr>
              <w:rPr>
                <w:lang w:eastAsia="ar-SA"/>
              </w:rPr>
            </w:pPr>
          </w:p>
        </w:tc>
        <w:tc>
          <w:tcPr>
            <w:tcW w:w="4320" w:type="dxa"/>
          </w:tcPr>
          <w:p w:rsidR="008134DB" w:rsidRPr="00C72422" w:rsidRDefault="008134DB" w:rsidP="009A1B41">
            <w:pPr>
              <w:autoSpaceDE w:val="0"/>
              <w:autoSpaceDN w:val="0"/>
            </w:pPr>
            <w:r>
              <w:t>п</w:t>
            </w:r>
            <w:r w:rsidRPr="00C72422">
              <w:t>рограмм</w:t>
            </w:r>
            <w:r>
              <w:t>а</w:t>
            </w:r>
            <w:r w:rsidRPr="00C72422">
              <w:t xml:space="preserve"> профилактики на 2023 г. </w:t>
            </w:r>
          </w:p>
        </w:tc>
        <w:tc>
          <w:tcPr>
            <w:tcW w:w="1906" w:type="dxa"/>
          </w:tcPr>
          <w:p w:rsidR="008134DB" w:rsidRPr="00C72422" w:rsidRDefault="008134DB" w:rsidP="006872B6">
            <w:pPr>
              <w:autoSpaceDE w:val="0"/>
              <w:autoSpaceDN w:val="0"/>
              <w:jc w:val="center"/>
            </w:pPr>
            <w:r w:rsidRPr="00C72422">
              <w:t xml:space="preserve">не позднее </w:t>
            </w:r>
          </w:p>
          <w:p w:rsidR="008134DB" w:rsidRPr="00C72422" w:rsidRDefault="008134DB" w:rsidP="006872B6">
            <w:pPr>
              <w:autoSpaceDE w:val="0"/>
              <w:autoSpaceDN w:val="0"/>
              <w:jc w:val="center"/>
            </w:pPr>
            <w:r w:rsidRPr="00C72422">
              <w:t xml:space="preserve">1 октября 2022 г. </w:t>
            </w:r>
          </w:p>
          <w:p w:rsidR="008134DB" w:rsidRPr="00C72422" w:rsidRDefault="008134DB" w:rsidP="006872B6">
            <w:pPr>
              <w:autoSpaceDE w:val="0"/>
              <w:autoSpaceDN w:val="0"/>
              <w:jc w:val="center"/>
            </w:pPr>
            <w:r w:rsidRPr="00C72422">
              <w:t>(проект Программы для общественного обсуждения);</w:t>
            </w:r>
          </w:p>
          <w:p w:rsidR="008134DB" w:rsidRPr="00C72422" w:rsidRDefault="008134DB" w:rsidP="006872B6">
            <w:pPr>
              <w:autoSpaceDE w:val="0"/>
              <w:autoSpaceDN w:val="0"/>
              <w:jc w:val="center"/>
            </w:pPr>
            <w:r w:rsidRPr="00C72422">
              <w:t>в течение 5 дней со дня утверждения (утвержденной Программы)</w:t>
            </w:r>
          </w:p>
        </w:tc>
        <w:tc>
          <w:tcPr>
            <w:tcW w:w="2693" w:type="dxa"/>
          </w:tcPr>
          <w:p w:rsidR="008134DB" w:rsidRDefault="008134DB">
            <w:r w:rsidRPr="00DB4AA4">
              <w:t xml:space="preserve">сектор транспорта комитета </w:t>
            </w:r>
            <w:proofErr w:type="spellStart"/>
            <w:r w:rsidRPr="00DB4AA4">
              <w:t>несырьевого</w:t>
            </w:r>
            <w:proofErr w:type="spellEnd"/>
            <w:r w:rsidRPr="00DB4AA4">
              <w:t xml:space="preserve"> сектора экономики и поддержки предпринимательства администрации </w:t>
            </w:r>
            <w:proofErr w:type="spellStart"/>
            <w:r w:rsidRPr="00DB4AA4">
              <w:t>Кондинского</w:t>
            </w:r>
            <w:proofErr w:type="spellEnd"/>
            <w:r w:rsidRPr="00DB4AA4">
              <w:t xml:space="preserve"> района</w:t>
            </w:r>
          </w:p>
        </w:tc>
      </w:tr>
      <w:tr w:rsidR="008134DB" w:rsidRPr="00C72422" w:rsidTr="005B2793">
        <w:trPr>
          <w:trHeight w:val="1465"/>
        </w:trPr>
        <w:tc>
          <w:tcPr>
            <w:tcW w:w="720" w:type="dxa"/>
            <w:vMerge w:val="restart"/>
          </w:tcPr>
          <w:p w:rsidR="008134DB" w:rsidRPr="00C72422" w:rsidRDefault="008134DB" w:rsidP="006872B6">
            <w:pPr>
              <w:autoSpaceDE w:val="0"/>
              <w:autoSpaceDN w:val="0"/>
              <w:jc w:val="center"/>
            </w:pPr>
            <w:r w:rsidRPr="00C72422">
              <w:t>2.</w:t>
            </w:r>
          </w:p>
        </w:tc>
        <w:tc>
          <w:tcPr>
            <w:tcW w:w="4320" w:type="dxa"/>
          </w:tcPr>
          <w:p w:rsidR="008134DB" w:rsidRPr="00EA667F" w:rsidRDefault="008134DB" w:rsidP="008134DB">
            <w:pPr>
              <w:autoSpaceDE w:val="0"/>
              <w:autoSpaceDN w:val="0"/>
              <w:jc w:val="both"/>
            </w:pPr>
            <w:r w:rsidRPr="00EA667F">
              <w:t xml:space="preserve">Информирование контролируемых лиц и иных заинтересованных лиц по вопросам соблюдения обязательных требований  </w:t>
            </w:r>
            <w:r>
              <w:t>дорожного</w:t>
            </w:r>
            <w:r w:rsidRPr="00EA667F">
              <w:t xml:space="preserve"> законодательства посредством:</w:t>
            </w:r>
          </w:p>
        </w:tc>
        <w:tc>
          <w:tcPr>
            <w:tcW w:w="4599" w:type="dxa"/>
            <w:gridSpan w:val="2"/>
          </w:tcPr>
          <w:p w:rsidR="008134DB" w:rsidRPr="00C72422" w:rsidRDefault="008134DB" w:rsidP="006872B6">
            <w:pPr>
              <w:autoSpaceDE w:val="0"/>
              <w:autoSpaceDN w:val="0"/>
              <w:jc w:val="center"/>
            </w:pPr>
          </w:p>
        </w:tc>
      </w:tr>
      <w:tr w:rsidR="008134DB" w:rsidRPr="00C72422" w:rsidTr="005B2793">
        <w:trPr>
          <w:trHeight w:val="1914"/>
        </w:trPr>
        <w:tc>
          <w:tcPr>
            <w:tcW w:w="720" w:type="dxa"/>
            <w:vMerge/>
          </w:tcPr>
          <w:p w:rsidR="008134DB" w:rsidRPr="00C72422" w:rsidRDefault="008134DB" w:rsidP="006872B6">
            <w:pPr>
              <w:autoSpaceDE w:val="0"/>
              <w:autoSpaceDN w:val="0"/>
              <w:jc w:val="center"/>
            </w:pPr>
          </w:p>
        </w:tc>
        <w:tc>
          <w:tcPr>
            <w:tcW w:w="4320" w:type="dxa"/>
          </w:tcPr>
          <w:p w:rsidR="008134DB" w:rsidRPr="00C72422" w:rsidRDefault="008134DB" w:rsidP="000A3977">
            <w:pPr>
              <w:autoSpaceDE w:val="0"/>
              <w:autoSpaceDN w:val="0"/>
            </w:pPr>
            <w:r w:rsidRPr="00C72422">
              <w:t>публикаций в средствах массовой информации;</w:t>
            </w:r>
          </w:p>
        </w:tc>
        <w:tc>
          <w:tcPr>
            <w:tcW w:w="1906" w:type="dxa"/>
          </w:tcPr>
          <w:p w:rsidR="008134DB" w:rsidRPr="00C72422" w:rsidRDefault="008134DB" w:rsidP="009A1B41">
            <w:pPr>
              <w:autoSpaceDE w:val="0"/>
              <w:autoSpaceDN w:val="0"/>
              <w:jc w:val="center"/>
            </w:pPr>
            <w:r w:rsidRPr="00C72422">
              <w:t>в течение 2022 г</w:t>
            </w:r>
            <w:r>
              <w:t>.</w:t>
            </w:r>
          </w:p>
        </w:tc>
        <w:tc>
          <w:tcPr>
            <w:tcW w:w="2693" w:type="dxa"/>
          </w:tcPr>
          <w:p w:rsidR="008134DB" w:rsidRDefault="008134DB">
            <w:r w:rsidRPr="00DB4AA4">
              <w:t xml:space="preserve">сектор транспорта комитета </w:t>
            </w:r>
            <w:proofErr w:type="spellStart"/>
            <w:r w:rsidRPr="00DB4AA4">
              <w:t>несырьевого</w:t>
            </w:r>
            <w:proofErr w:type="spellEnd"/>
            <w:r w:rsidRPr="00DB4AA4">
              <w:t xml:space="preserve"> сектора экономики и поддержки предпринимательства администрации </w:t>
            </w:r>
            <w:proofErr w:type="spellStart"/>
            <w:r w:rsidRPr="00DB4AA4">
              <w:t>Кондинского</w:t>
            </w:r>
            <w:proofErr w:type="spellEnd"/>
            <w:r w:rsidRPr="00DB4AA4">
              <w:t xml:space="preserve"> района</w:t>
            </w:r>
          </w:p>
        </w:tc>
      </w:tr>
      <w:tr w:rsidR="008134DB" w:rsidRPr="00C72422" w:rsidTr="005E20F6">
        <w:trPr>
          <w:trHeight w:val="63"/>
        </w:trPr>
        <w:tc>
          <w:tcPr>
            <w:tcW w:w="720" w:type="dxa"/>
            <w:vMerge/>
          </w:tcPr>
          <w:p w:rsidR="008134DB" w:rsidRPr="00C72422" w:rsidRDefault="008134DB" w:rsidP="006872B6">
            <w:pPr>
              <w:autoSpaceDE w:val="0"/>
              <w:autoSpaceDN w:val="0"/>
              <w:jc w:val="center"/>
            </w:pPr>
          </w:p>
        </w:tc>
        <w:tc>
          <w:tcPr>
            <w:tcW w:w="4320" w:type="dxa"/>
          </w:tcPr>
          <w:p w:rsidR="008134DB" w:rsidRPr="000A3977" w:rsidRDefault="008134DB" w:rsidP="005B2793">
            <w:pPr>
              <w:autoSpaceDE w:val="0"/>
              <w:autoSpaceDN w:val="0"/>
            </w:pPr>
            <w:r w:rsidRPr="000A3977">
              <w:t xml:space="preserve">публикаций на официальном сайте </w:t>
            </w:r>
            <w:r w:rsidRPr="000A3977">
              <w:rPr>
                <w:color w:val="000000"/>
              </w:rPr>
              <w:t>в информационн</w:t>
            </w:r>
            <w:proofErr w:type="gramStart"/>
            <w:r w:rsidRPr="000A3977">
              <w:rPr>
                <w:color w:val="000000"/>
              </w:rPr>
              <w:t>о-</w:t>
            </w:r>
            <w:proofErr w:type="gramEnd"/>
            <w:r w:rsidR="005B2793">
              <w:rPr>
                <w:color w:val="000000"/>
              </w:rPr>
              <w:t xml:space="preserve"> </w:t>
            </w:r>
            <w:proofErr w:type="spellStart"/>
            <w:r w:rsidRPr="000A3977">
              <w:rPr>
                <w:color w:val="000000"/>
              </w:rPr>
              <w:t>елекоммуникационной</w:t>
            </w:r>
            <w:proofErr w:type="spellEnd"/>
            <w:r w:rsidRPr="000A3977">
              <w:rPr>
                <w:color w:val="000000"/>
              </w:rPr>
              <w:t xml:space="preserve"> сети "Интернет" </w:t>
            </w:r>
            <w:hyperlink r:id="rId13" w:tgtFrame="_blank" w:history="1">
              <w:r w:rsidRPr="000A3977">
                <w:rPr>
                  <w:rStyle w:val="a7"/>
                  <w:color w:val="000000"/>
                  <w:u w:val="none"/>
                </w:rPr>
                <w:t>http://www.admkonda.ru</w:t>
              </w:r>
            </w:hyperlink>
            <w:r w:rsidRPr="000A3977">
              <w:rPr>
                <w:color w:val="000000"/>
              </w:rPr>
              <w:t xml:space="preserve"> в подразделе "Муниципальный контроль" раздела "Администрация района"</w:t>
            </w:r>
          </w:p>
        </w:tc>
        <w:tc>
          <w:tcPr>
            <w:tcW w:w="1906" w:type="dxa"/>
          </w:tcPr>
          <w:p w:rsidR="008134DB" w:rsidRPr="00C72422" w:rsidRDefault="008134DB" w:rsidP="006872B6">
            <w:pPr>
              <w:autoSpaceDE w:val="0"/>
              <w:autoSpaceDN w:val="0"/>
              <w:jc w:val="center"/>
            </w:pPr>
            <w:r w:rsidRPr="00C72422">
              <w:t>в течение 2022 г.</w:t>
            </w:r>
          </w:p>
        </w:tc>
        <w:tc>
          <w:tcPr>
            <w:tcW w:w="2693" w:type="dxa"/>
          </w:tcPr>
          <w:p w:rsidR="008134DB" w:rsidRDefault="008134DB">
            <w:r w:rsidRPr="00DB4AA4">
              <w:t xml:space="preserve">сектор транспорта комитета </w:t>
            </w:r>
            <w:proofErr w:type="spellStart"/>
            <w:r w:rsidRPr="00DB4AA4">
              <w:t>несырьевого</w:t>
            </w:r>
            <w:proofErr w:type="spellEnd"/>
            <w:r w:rsidRPr="00DB4AA4">
              <w:t xml:space="preserve"> сектора экономики и поддержки предпринимательства администрации </w:t>
            </w:r>
            <w:proofErr w:type="spellStart"/>
            <w:r w:rsidRPr="00DB4AA4">
              <w:t>Кондинского</w:t>
            </w:r>
            <w:proofErr w:type="spellEnd"/>
            <w:r w:rsidRPr="00DB4AA4">
              <w:t xml:space="preserve"> района</w:t>
            </w:r>
          </w:p>
        </w:tc>
      </w:tr>
      <w:tr w:rsidR="008134DB" w:rsidRPr="00C72422" w:rsidTr="005E20F6">
        <w:trPr>
          <w:trHeight w:val="1076"/>
        </w:trPr>
        <w:tc>
          <w:tcPr>
            <w:tcW w:w="720" w:type="dxa"/>
          </w:tcPr>
          <w:p w:rsidR="008134DB" w:rsidRPr="00C72422" w:rsidRDefault="008134DB" w:rsidP="006872B6">
            <w:pPr>
              <w:autoSpaceDE w:val="0"/>
              <w:autoSpaceDN w:val="0"/>
              <w:jc w:val="center"/>
            </w:pPr>
            <w:r>
              <w:t>3</w:t>
            </w:r>
            <w:r w:rsidRPr="00C72422">
              <w:t>.</w:t>
            </w:r>
          </w:p>
        </w:tc>
        <w:tc>
          <w:tcPr>
            <w:tcW w:w="4320" w:type="dxa"/>
          </w:tcPr>
          <w:p w:rsidR="008134DB" w:rsidRPr="00C72422" w:rsidRDefault="008134DB" w:rsidP="006A198A">
            <w:pPr>
              <w:autoSpaceDE w:val="0"/>
              <w:autoSpaceDN w:val="0"/>
            </w:pPr>
            <w:r w:rsidRPr="00C72422"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1906" w:type="dxa"/>
          </w:tcPr>
          <w:p w:rsidR="008134DB" w:rsidRPr="00C72422" w:rsidRDefault="008134DB" w:rsidP="006A198A">
            <w:pPr>
              <w:autoSpaceDE w:val="0"/>
              <w:autoSpaceDN w:val="0"/>
              <w:jc w:val="center"/>
            </w:pPr>
            <w:proofErr w:type="gramStart"/>
            <w:r w:rsidRPr="003D582C">
              <w:t xml:space="preserve">В течение </w:t>
            </w:r>
            <w:r>
              <w:t xml:space="preserve">2022 </w:t>
            </w:r>
            <w:r w:rsidRPr="003D582C">
              <w:t>г</w:t>
            </w:r>
            <w:r>
              <w:t xml:space="preserve">. </w:t>
            </w:r>
            <w:r w:rsidRPr="003D582C">
              <w:t>по мере необходимости</w:t>
            </w:r>
            <w:r>
              <w:t xml:space="preserve"> (в</w:t>
            </w:r>
            <w:r w:rsidRPr="003D582C">
              <w:rPr>
                <w:color w:val="22272F"/>
                <w:shd w:val="clear" w:color="auto" w:fill="FFFFFF"/>
              </w:rPr>
              <w:t xml:space="preserve"> случае наличия у контрольного  органа сведений о готовящихся нарушениях обязательных требований или </w:t>
            </w:r>
            <w:r w:rsidRPr="003D582C">
              <w:rPr>
                <w:color w:val="22272F"/>
                <w:shd w:val="clear" w:color="auto" w:fill="FFFFFF"/>
              </w:rPr>
              <w:lastRenderedPageBreak/>
              <w:t>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color w:val="22272F"/>
                <w:shd w:val="clear" w:color="auto" w:fill="FFFFFF"/>
              </w:rPr>
              <w:t>)</w:t>
            </w:r>
            <w:proofErr w:type="gramEnd"/>
          </w:p>
        </w:tc>
        <w:tc>
          <w:tcPr>
            <w:tcW w:w="2693" w:type="dxa"/>
          </w:tcPr>
          <w:p w:rsidR="008134DB" w:rsidRDefault="008134DB">
            <w:r w:rsidRPr="00DB4AA4">
              <w:lastRenderedPageBreak/>
              <w:t xml:space="preserve">сектор транспорта комитета </w:t>
            </w:r>
            <w:proofErr w:type="spellStart"/>
            <w:r w:rsidRPr="00DB4AA4">
              <w:t>несырьевого</w:t>
            </w:r>
            <w:proofErr w:type="spellEnd"/>
            <w:r w:rsidRPr="00DB4AA4">
              <w:t xml:space="preserve"> сектора экономики и поддержки предпринимательства администрации </w:t>
            </w:r>
            <w:proofErr w:type="spellStart"/>
            <w:r w:rsidRPr="00DB4AA4">
              <w:t>Кондинского</w:t>
            </w:r>
            <w:proofErr w:type="spellEnd"/>
            <w:r w:rsidRPr="00DB4AA4">
              <w:t xml:space="preserve"> района</w:t>
            </w:r>
          </w:p>
        </w:tc>
      </w:tr>
      <w:tr w:rsidR="008134DB" w:rsidRPr="00C72422" w:rsidTr="005E20F6">
        <w:trPr>
          <w:trHeight w:val="3305"/>
        </w:trPr>
        <w:tc>
          <w:tcPr>
            <w:tcW w:w="720" w:type="dxa"/>
          </w:tcPr>
          <w:p w:rsidR="008134DB" w:rsidRPr="00C72422" w:rsidRDefault="008134DB" w:rsidP="006872B6">
            <w:pPr>
              <w:autoSpaceDE w:val="0"/>
              <w:autoSpaceDN w:val="0"/>
              <w:jc w:val="center"/>
            </w:pPr>
            <w:r>
              <w:lastRenderedPageBreak/>
              <w:t>4</w:t>
            </w:r>
            <w:r w:rsidRPr="00C72422">
              <w:t>.</w:t>
            </w:r>
          </w:p>
        </w:tc>
        <w:tc>
          <w:tcPr>
            <w:tcW w:w="4320" w:type="dxa"/>
          </w:tcPr>
          <w:p w:rsidR="008134DB" w:rsidRPr="00EA667F" w:rsidRDefault="008134DB" w:rsidP="006872B6">
            <w:pPr>
              <w:autoSpaceDE w:val="0"/>
              <w:autoSpaceDN w:val="0"/>
            </w:pPr>
            <w:r w:rsidRPr="00EA667F">
              <w:t>Консультирование должностным лицом контрольного органа (по телефону, посредством видео-конференц-связи, на личном приеме либо в ходе проведения  профилактического мероприятия, контрольного мероприятия)</w:t>
            </w:r>
          </w:p>
          <w:p w:rsidR="008134DB" w:rsidRPr="00EA667F" w:rsidRDefault="008134DB" w:rsidP="005B2793">
            <w:pPr>
              <w:autoSpaceDE w:val="0"/>
              <w:autoSpaceDN w:val="0"/>
            </w:pPr>
            <w:r w:rsidRPr="00EA667F">
              <w:t xml:space="preserve">по вопросам, связанным с организацией и осуществлением муниципального </w:t>
            </w:r>
            <w:r w:rsidR="00366461">
              <w:t xml:space="preserve">дорожного </w:t>
            </w:r>
            <w:r w:rsidRPr="00EA667F">
              <w:t xml:space="preserve"> контроля в отношении контролируемых лиц</w:t>
            </w:r>
          </w:p>
        </w:tc>
        <w:tc>
          <w:tcPr>
            <w:tcW w:w="1906" w:type="dxa"/>
          </w:tcPr>
          <w:p w:rsidR="008134DB" w:rsidRPr="00C72422" w:rsidRDefault="008134DB" w:rsidP="006A198A">
            <w:pPr>
              <w:autoSpaceDE w:val="0"/>
              <w:autoSpaceDN w:val="0"/>
              <w:jc w:val="center"/>
            </w:pPr>
            <w:r>
              <w:t>В течение 2022 г. п</w:t>
            </w:r>
            <w:r w:rsidRPr="00C72422">
              <w:t>о обращениям контролируемых лиц и их представителей, поступившим в течени</w:t>
            </w:r>
            <w:r>
              <w:t>е</w:t>
            </w:r>
            <w:r w:rsidRPr="00C72422">
              <w:t xml:space="preserve"> 2022 года</w:t>
            </w:r>
          </w:p>
        </w:tc>
        <w:tc>
          <w:tcPr>
            <w:tcW w:w="2693" w:type="dxa"/>
          </w:tcPr>
          <w:p w:rsidR="008134DB" w:rsidRDefault="008134DB">
            <w:r w:rsidRPr="00DB4AA4">
              <w:t xml:space="preserve">сектор транспорта комитета </w:t>
            </w:r>
            <w:proofErr w:type="spellStart"/>
            <w:r w:rsidRPr="00DB4AA4">
              <w:t>несырьевого</w:t>
            </w:r>
            <w:proofErr w:type="spellEnd"/>
            <w:r w:rsidRPr="00DB4AA4">
              <w:t xml:space="preserve"> сектора экономики и поддержки предпринимательства администрации </w:t>
            </w:r>
            <w:proofErr w:type="spellStart"/>
            <w:r w:rsidRPr="00DB4AA4">
              <w:t>Кондинского</w:t>
            </w:r>
            <w:proofErr w:type="spellEnd"/>
            <w:r w:rsidRPr="00DB4AA4">
              <w:t xml:space="preserve"> района</w:t>
            </w:r>
          </w:p>
        </w:tc>
      </w:tr>
      <w:tr w:rsidR="008134DB" w:rsidRPr="00C72422" w:rsidTr="005E20F6">
        <w:trPr>
          <w:trHeight w:val="188"/>
        </w:trPr>
        <w:tc>
          <w:tcPr>
            <w:tcW w:w="720" w:type="dxa"/>
          </w:tcPr>
          <w:p w:rsidR="008134DB" w:rsidRPr="00C72422" w:rsidRDefault="008134DB" w:rsidP="006872B6">
            <w:pPr>
              <w:autoSpaceDE w:val="0"/>
              <w:autoSpaceDN w:val="0"/>
              <w:jc w:val="center"/>
            </w:pPr>
            <w:r>
              <w:t>5</w:t>
            </w:r>
            <w:r w:rsidRPr="00C72422">
              <w:t>.</w:t>
            </w:r>
          </w:p>
        </w:tc>
        <w:tc>
          <w:tcPr>
            <w:tcW w:w="4320" w:type="dxa"/>
          </w:tcPr>
          <w:p w:rsidR="008134DB" w:rsidRPr="00EA667F" w:rsidRDefault="008134DB" w:rsidP="006A198A">
            <w:pPr>
              <w:autoSpaceDE w:val="0"/>
              <w:autoSpaceDN w:val="0"/>
            </w:pPr>
            <w:r w:rsidRPr="00EA667F">
              <w:t>Проведение профилактических визитов в отношении контролируемых лиц</w:t>
            </w:r>
          </w:p>
          <w:p w:rsidR="008134DB" w:rsidRPr="00EA667F" w:rsidRDefault="008134DB" w:rsidP="006A198A">
            <w:pPr>
              <w:autoSpaceDE w:val="0"/>
              <w:autoSpaceDN w:val="0"/>
            </w:pPr>
          </w:p>
        </w:tc>
        <w:tc>
          <w:tcPr>
            <w:tcW w:w="1906" w:type="dxa"/>
          </w:tcPr>
          <w:p w:rsidR="008134DB" w:rsidRDefault="008134DB" w:rsidP="009A1B41">
            <w:pPr>
              <w:autoSpaceDE w:val="0"/>
              <w:autoSpaceDN w:val="0"/>
              <w:jc w:val="center"/>
            </w:pPr>
            <w:r>
              <w:rPr>
                <w:lang w:val="en-US"/>
              </w:rPr>
              <w:t>II</w:t>
            </w:r>
            <w:r>
              <w:t xml:space="preserve">, </w:t>
            </w:r>
            <w:r>
              <w:rPr>
                <w:lang w:val="en-US"/>
              </w:rPr>
              <w:t>III</w:t>
            </w:r>
            <w:r>
              <w:t xml:space="preserve"> квартал  </w:t>
            </w:r>
          </w:p>
          <w:p w:rsidR="008134DB" w:rsidRPr="00C72422" w:rsidRDefault="008134DB" w:rsidP="009A1B41">
            <w:pPr>
              <w:autoSpaceDE w:val="0"/>
              <w:autoSpaceDN w:val="0"/>
              <w:jc w:val="center"/>
            </w:pPr>
            <w:r>
              <w:t xml:space="preserve">2022 г. </w:t>
            </w:r>
          </w:p>
        </w:tc>
        <w:tc>
          <w:tcPr>
            <w:tcW w:w="2693" w:type="dxa"/>
          </w:tcPr>
          <w:p w:rsidR="008134DB" w:rsidRDefault="008134DB">
            <w:r w:rsidRPr="00DB4AA4">
              <w:t xml:space="preserve">сектор транспорта комитета </w:t>
            </w:r>
            <w:proofErr w:type="spellStart"/>
            <w:r w:rsidRPr="00DB4AA4">
              <w:t>несырьевого</w:t>
            </w:r>
            <w:proofErr w:type="spellEnd"/>
            <w:r w:rsidRPr="00DB4AA4">
              <w:t xml:space="preserve"> сектора экономики и поддержки предпринимательства администрации </w:t>
            </w:r>
            <w:proofErr w:type="spellStart"/>
            <w:r w:rsidRPr="00DB4AA4">
              <w:t>Кондинского</w:t>
            </w:r>
            <w:proofErr w:type="spellEnd"/>
            <w:r w:rsidRPr="00DB4AA4">
              <w:t xml:space="preserve"> района</w:t>
            </w:r>
          </w:p>
        </w:tc>
      </w:tr>
      <w:tr w:rsidR="008134DB" w:rsidRPr="00C72422" w:rsidTr="00366461">
        <w:trPr>
          <w:trHeight w:val="2140"/>
        </w:trPr>
        <w:tc>
          <w:tcPr>
            <w:tcW w:w="720" w:type="dxa"/>
          </w:tcPr>
          <w:p w:rsidR="008134DB" w:rsidRPr="00C72422" w:rsidRDefault="008134DB" w:rsidP="006872B6">
            <w:pPr>
              <w:autoSpaceDE w:val="0"/>
              <w:autoSpaceDN w:val="0"/>
              <w:jc w:val="center"/>
            </w:pPr>
            <w:r>
              <w:lastRenderedPageBreak/>
              <w:t>6</w:t>
            </w:r>
            <w:r w:rsidRPr="00C72422">
              <w:t>.</w:t>
            </w:r>
          </w:p>
        </w:tc>
        <w:tc>
          <w:tcPr>
            <w:tcW w:w="4320" w:type="dxa"/>
          </w:tcPr>
          <w:p w:rsidR="008134DB" w:rsidRPr="00EA667F" w:rsidRDefault="008134DB" w:rsidP="00366461">
            <w:pPr>
              <w:autoSpaceDE w:val="0"/>
              <w:autoSpaceDN w:val="0"/>
            </w:pPr>
            <w:r w:rsidRPr="00EA667F">
              <w:t xml:space="preserve">Разработка и утверждение Программы профилактики рисков причинения вреда (ущерба) охраняемым законом ценностям по муниципальному </w:t>
            </w:r>
            <w:r w:rsidR="00366461">
              <w:t xml:space="preserve">дорожному </w:t>
            </w:r>
            <w:r w:rsidRPr="00EA667F">
              <w:t xml:space="preserve"> контролю на 2023 год</w:t>
            </w:r>
          </w:p>
        </w:tc>
        <w:tc>
          <w:tcPr>
            <w:tcW w:w="1906" w:type="dxa"/>
          </w:tcPr>
          <w:p w:rsidR="008134DB" w:rsidRPr="00C72422" w:rsidRDefault="008134DB" w:rsidP="006872B6">
            <w:pPr>
              <w:autoSpaceDE w:val="0"/>
              <w:autoSpaceDN w:val="0"/>
              <w:jc w:val="center"/>
            </w:pPr>
            <w:r>
              <w:t>Н</w:t>
            </w:r>
            <w:r w:rsidRPr="00C72422">
              <w:t xml:space="preserve">е позднее </w:t>
            </w:r>
          </w:p>
          <w:p w:rsidR="008134DB" w:rsidRPr="00C72422" w:rsidRDefault="008134DB" w:rsidP="006872B6">
            <w:pPr>
              <w:autoSpaceDE w:val="0"/>
              <w:autoSpaceDN w:val="0"/>
              <w:jc w:val="center"/>
            </w:pPr>
            <w:r w:rsidRPr="00C72422">
              <w:t>1 октября 2022 г. (разработка);</w:t>
            </w:r>
          </w:p>
          <w:p w:rsidR="008134DB" w:rsidRPr="00C72422" w:rsidRDefault="008134DB" w:rsidP="006872B6">
            <w:pPr>
              <w:autoSpaceDE w:val="0"/>
              <w:autoSpaceDN w:val="0"/>
              <w:jc w:val="center"/>
            </w:pPr>
            <w:r w:rsidRPr="00C72422">
              <w:t xml:space="preserve">не позднее </w:t>
            </w:r>
          </w:p>
          <w:p w:rsidR="008134DB" w:rsidRPr="00C72422" w:rsidRDefault="008134DB" w:rsidP="006872B6">
            <w:pPr>
              <w:autoSpaceDE w:val="0"/>
              <w:autoSpaceDN w:val="0"/>
              <w:jc w:val="center"/>
            </w:pPr>
            <w:r w:rsidRPr="00C72422">
              <w:t>20 декабря 2022 г.</w:t>
            </w:r>
          </w:p>
          <w:p w:rsidR="008134DB" w:rsidRPr="00C72422" w:rsidRDefault="008134DB" w:rsidP="006872B6">
            <w:pPr>
              <w:autoSpaceDE w:val="0"/>
              <w:autoSpaceDN w:val="0"/>
              <w:jc w:val="center"/>
            </w:pPr>
            <w:r w:rsidRPr="00C72422">
              <w:t>(утверждение)</w:t>
            </w:r>
          </w:p>
          <w:p w:rsidR="008134DB" w:rsidRPr="00C72422" w:rsidRDefault="008134DB" w:rsidP="006872B6">
            <w:pPr>
              <w:autoSpaceDE w:val="0"/>
              <w:autoSpaceDN w:val="0"/>
              <w:jc w:val="center"/>
            </w:pPr>
          </w:p>
        </w:tc>
        <w:tc>
          <w:tcPr>
            <w:tcW w:w="2693" w:type="dxa"/>
          </w:tcPr>
          <w:p w:rsidR="008134DB" w:rsidRDefault="008134DB">
            <w:r w:rsidRPr="00DB4AA4">
              <w:t xml:space="preserve">сектор транспорта комитета </w:t>
            </w:r>
            <w:proofErr w:type="spellStart"/>
            <w:r w:rsidRPr="00DB4AA4">
              <w:t>несырьевого</w:t>
            </w:r>
            <w:proofErr w:type="spellEnd"/>
            <w:r w:rsidRPr="00DB4AA4">
              <w:t xml:space="preserve"> сектора экономики и поддержки предпринимательства администрации </w:t>
            </w:r>
            <w:proofErr w:type="spellStart"/>
            <w:r w:rsidRPr="00DB4AA4">
              <w:t>Кондинского</w:t>
            </w:r>
            <w:proofErr w:type="spellEnd"/>
            <w:r w:rsidRPr="00DB4AA4">
              <w:t xml:space="preserve"> района</w:t>
            </w:r>
          </w:p>
        </w:tc>
      </w:tr>
    </w:tbl>
    <w:p w:rsidR="001F1A17" w:rsidRPr="003D582C" w:rsidRDefault="001F1A17" w:rsidP="00C06F51">
      <w:pPr>
        <w:jc w:val="center"/>
      </w:pPr>
    </w:p>
    <w:p w:rsidR="00C06F51" w:rsidRPr="003D582C" w:rsidRDefault="00C06F51" w:rsidP="00947912">
      <w:pPr>
        <w:pStyle w:val="formattext"/>
        <w:spacing w:before="0" w:beforeAutospacing="0" w:after="0" w:afterAutospacing="0"/>
        <w:ind w:firstLine="709"/>
        <w:jc w:val="both"/>
      </w:pPr>
    </w:p>
    <w:p w:rsidR="001F1A17" w:rsidRDefault="00631397" w:rsidP="001F1A17">
      <w:pPr>
        <w:jc w:val="center"/>
        <w:rPr>
          <w:b/>
        </w:rPr>
      </w:pPr>
      <w:bookmarkStart w:id="1" w:name="sub_10034"/>
      <w:r>
        <w:rPr>
          <w:b/>
        </w:rPr>
        <w:t xml:space="preserve">Раздел </w:t>
      </w:r>
      <w:r w:rsidR="001F1A17" w:rsidRPr="003D582C">
        <w:rPr>
          <w:b/>
          <w:lang w:val="en-US"/>
        </w:rPr>
        <w:t>IV</w:t>
      </w:r>
      <w:r w:rsidR="001F1A17" w:rsidRPr="003D582C">
        <w:rPr>
          <w:b/>
        </w:rPr>
        <w:t>. Показатели результативности и эффективности программы профилактики</w:t>
      </w:r>
    </w:p>
    <w:p w:rsidR="00DC5707" w:rsidRPr="001F1A17" w:rsidRDefault="00DC5707" w:rsidP="001F1A17">
      <w:pPr>
        <w:jc w:val="center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C5707" w:rsidRPr="009D454E" w:rsidTr="00BF3D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DC5707" w:rsidRPr="009D454E" w:rsidRDefault="00DC5707" w:rsidP="00BF3D5C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gramStart"/>
            <w:r w:rsidRPr="009D454E">
              <w:t>п</w:t>
            </w:r>
            <w:proofErr w:type="gramEnd"/>
            <w:r w:rsidRPr="009D454E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7" w:rsidRPr="009D454E" w:rsidRDefault="00DC5707" w:rsidP="00BF3D5C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7" w:rsidRPr="009D454E" w:rsidRDefault="00DC5707" w:rsidP="00BF3D5C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DC5707" w:rsidRPr="009D454E" w:rsidTr="00BF3D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7" w:rsidRPr="009D454E" w:rsidRDefault="00DC5707" w:rsidP="00BF3D5C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7" w:rsidRPr="009D454E" w:rsidRDefault="00DC5707" w:rsidP="00DC5707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>контрольного органа</w:t>
            </w:r>
            <w:r w:rsidRPr="00E65317">
              <w:t xml:space="preserve"> в сети «Интернет» в соответствии с частью 3 статьи 46 Федерального закона от 31 июля 2021 г</w:t>
            </w:r>
            <w:r>
              <w:t xml:space="preserve">ода </w:t>
            </w:r>
            <w:r w:rsidRPr="00E65317"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7" w:rsidRPr="009D454E" w:rsidRDefault="00DC5707" w:rsidP="00BF3D5C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DC5707" w:rsidRPr="009D454E" w:rsidTr="00BF3D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7" w:rsidRPr="009D454E" w:rsidRDefault="00DC5707" w:rsidP="00BF3D5C">
            <w:pPr>
              <w:autoSpaceDE w:val="0"/>
              <w:autoSpaceDN w:val="0"/>
              <w:adjustRightInd w:val="0"/>
              <w:jc w:val="center"/>
            </w:pPr>
            <w:r w:rsidRPr="00E65317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7" w:rsidRPr="009D454E" w:rsidRDefault="00DC5707" w:rsidP="00DC5707">
            <w:pPr>
              <w:autoSpaceDE w:val="0"/>
              <w:autoSpaceDN w:val="0"/>
              <w:adjustRightInd w:val="0"/>
              <w:jc w:val="both"/>
            </w:pPr>
            <w:r w:rsidRPr="00E65317"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7" w:rsidRPr="009D454E" w:rsidRDefault="00DC5707" w:rsidP="00BF3D5C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 xml:space="preserve">% от числа </w:t>
            </w:r>
            <w:proofErr w:type="gramStart"/>
            <w:r w:rsidRPr="009D454E">
              <w:t>обратившихся</w:t>
            </w:r>
            <w:proofErr w:type="gramEnd"/>
          </w:p>
        </w:tc>
      </w:tr>
      <w:tr w:rsidR="00DC5707" w:rsidRPr="009D454E" w:rsidTr="00BF3D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7" w:rsidRPr="009D454E" w:rsidRDefault="00DC5707" w:rsidP="00BF3D5C">
            <w:pPr>
              <w:autoSpaceDE w:val="0"/>
              <w:autoSpaceDN w:val="0"/>
              <w:adjustRightInd w:val="0"/>
              <w:jc w:val="center"/>
            </w:pPr>
            <w:r w:rsidRPr="00E65317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7" w:rsidRPr="009D454E" w:rsidRDefault="00DC5707" w:rsidP="00BF3D5C">
            <w:pPr>
              <w:autoSpaceDE w:val="0"/>
              <w:autoSpaceDN w:val="0"/>
              <w:adjustRightInd w:val="0"/>
              <w:jc w:val="both"/>
            </w:pPr>
            <w:r w:rsidRPr="009D454E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7" w:rsidRPr="009D454E" w:rsidRDefault="00DC5707" w:rsidP="00366461">
            <w:pPr>
              <w:autoSpaceDE w:val="0"/>
              <w:autoSpaceDN w:val="0"/>
              <w:adjustRightInd w:val="0"/>
              <w:jc w:val="center"/>
            </w:pPr>
            <w:r w:rsidRPr="009D454E">
              <w:t xml:space="preserve">не менее 2 мероприятий, проведенных </w:t>
            </w:r>
            <w:r w:rsidRPr="00E65317">
              <w:t>контрольным органом</w:t>
            </w:r>
          </w:p>
        </w:tc>
      </w:tr>
    </w:tbl>
    <w:p w:rsidR="00EA667F" w:rsidRPr="00C72422" w:rsidRDefault="00EA667F" w:rsidP="00EA667F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:rsidR="00EA667F" w:rsidRPr="00C72422" w:rsidRDefault="00EA667F" w:rsidP="00EA667F">
      <w:pPr>
        <w:ind w:firstLine="709"/>
        <w:jc w:val="both"/>
        <w:rPr>
          <w:sz w:val="26"/>
          <w:szCs w:val="26"/>
        </w:rPr>
      </w:pPr>
      <w:r w:rsidRPr="00C72422">
        <w:rPr>
          <w:sz w:val="26"/>
          <w:szCs w:val="26"/>
        </w:rPr>
        <w:t xml:space="preserve">Результаты оценки достигнутых значений показателей включаются в ежегодные доклады об осуществлении муниципального </w:t>
      </w:r>
      <w:r w:rsidR="00366461">
        <w:rPr>
          <w:sz w:val="26"/>
          <w:szCs w:val="26"/>
        </w:rPr>
        <w:t>дорожн</w:t>
      </w:r>
      <w:r w:rsidRPr="00C72422">
        <w:rPr>
          <w:sz w:val="26"/>
          <w:szCs w:val="26"/>
        </w:rPr>
        <w:t>ого контроля.</w:t>
      </w:r>
    </w:p>
    <w:p w:rsidR="001F1A17" w:rsidRPr="0058511F" w:rsidRDefault="001F1A17" w:rsidP="00631397">
      <w:pPr>
        <w:autoSpaceDE w:val="0"/>
        <w:autoSpaceDN w:val="0"/>
        <w:adjustRightInd w:val="0"/>
        <w:ind w:firstLine="709"/>
        <w:jc w:val="right"/>
        <w:rPr>
          <w:rFonts w:eastAsia="Calibri"/>
          <w:iCs/>
          <w:lang w:eastAsia="en-US"/>
        </w:rPr>
      </w:pPr>
    </w:p>
    <w:sectPr w:rsidR="001F1A17" w:rsidRPr="0058511F" w:rsidSect="00CD5C54">
      <w:headerReference w:type="default" r:id="rId14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19A" w:rsidRDefault="008E719A">
      <w:r>
        <w:separator/>
      </w:r>
    </w:p>
  </w:endnote>
  <w:endnote w:type="continuationSeparator" w:id="0">
    <w:p w:rsidR="008E719A" w:rsidRDefault="008E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19A" w:rsidRDefault="008E719A">
      <w:r>
        <w:separator/>
      </w:r>
    </w:p>
  </w:footnote>
  <w:footnote w:type="continuationSeparator" w:id="0">
    <w:p w:rsidR="008E719A" w:rsidRDefault="008E7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48" w:rsidRDefault="00164232">
    <w:pPr>
      <w:pStyle w:val="a5"/>
      <w:jc w:val="center"/>
    </w:pPr>
    <w:r>
      <w:fldChar w:fldCharType="begin"/>
    </w:r>
    <w:r w:rsidR="00392348">
      <w:instrText>PAGE   \* MERGEFORMAT</w:instrText>
    </w:r>
    <w:r>
      <w:fldChar w:fldCharType="separate"/>
    </w:r>
    <w:r w:rsidR="00551B2E">
      <w:rPr>
        <w:noProof/>
      </w:rPr>
      <w:t>2</w:t>
    </w:r>
    <w:r>
      <w:fldChar w:fldCharType="end"/>
    </w:r>
  </w:p>
  <w:p w:rsidR="00392348" w:rsidRDefault="003923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40BDA"/>
    <w:multiLevelType w:val="multilevel"/>
    <w:tmpl w:val="AD1C8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166E19"/>
    <w:multiLevelType w:val="multilevel"/>
    <w:tmpl w:val="19EA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27D56"/>
    <w:multiLevelType w:val="multilevel"/>
    <w:tmpl w:val="3E1E67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3835F5"/>
    <w:multiLevelType w:val="multilevel"/>
    <w:tmpl w:val="6EC03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FC70F9"/>
    <w:multiLevelType w:val="multilevel"/>
    <w:tmpl w:val="1CE031B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929"/>
    <w:rsid w:val="00003ACB"/>
    <w:rsid w:val="00010B06"/>
    <w:rsid w:val="000303F3"/>
    <w:rsid w:val="000417C7"/>
    <w:rsid w:val="00043A80"/>
    <w:rsid w:val="0004666A"/>
    <w:rsid w:val="000A3977"/>
    <w:rsid w:val="00101BDF"/>
    <w:rsid w:val="00164232"/>
    <w:rsid w:val="001C1A08"/>
    <w:rsid w:val="001F1A17"/>
    <w:rsid w:val="00211476"/>
    <w:rsid w:val="0022612E"/>
    <w:rsid w:val="002F7D9C"/>
    <w:rsid w:val="003302F7"/>
    <w:rsid w:val="00332F5E"/>
    <w:rsid w:val="00366461"/>
    <w:rsid w:val="00372C68"/>
    <w:rsid w:val="00377ABE"/>
    <w:rsid w:val="00392348"/>
    <w:rsid w:val="003B3363"/>
    <w:rsid w:val="003B6E51"/>
    <w:rsid w:val="003D582C"/>
    <w:rsid w:val="004038D3"/>
    <w:rsid w:val="0044232C"/>
    <w:rsid w:val="004B1E89"/>
    <w:rsid w:val="0054241C"/>
    <w:rsid w:val="00551B2E"/>
    <w:rsid w:val="005A0E3E"/>
    <w:rsid w:val="005B2793"/>
    <w:rsid w:val="005B29D1"/>
    <w:rsid w:val="005E20F6"/>
    <w:rsid w:val="005E6C94"/>
    <w:rsid w:val="00631397"/>
    <w:rsid w:val="00667D31"/>
    <w:rsid w:val="006961B4"/>
    <w:rsid w:val="006A198A"/>
    <w:rsid w:val="006F6EEB"/>
    <w:rsid w:val="0070478F"/>
    <w:rsid w:val="007127C8"/>
    <w:rsid w:val="0072019B"/>
    <w:rsid w:val="007409D5"/>
    <w:rsid w:val="00782F26"/>
    <w:rsid w:val="007A6FCC"/>
    <w:rsid w:val="007E282A"/>
    <w:rsid w:val="007E66B6"/>
    <w:rsid w:val="007F3BD9"/>
    <w:rsid w:val="008134DB"/>
    <w:rsid w:val="00851EA3"/>
    <w:rsid w:val="00857602"/>
    <w:rsid w:val="008A7387"/>
    <w:rsid w:val="008D2F1C"/>
    <w:rsid w:val="008E719A"/>
    <w:rsid w:val="009069D5"/>
    <w:rsid w:val="009117A7"/>
    <w:rsid w:val="009469BD"/>
    <w:rsid w:val="00947912"/>
    <w:rsid w:val="009701E8"/>
    <w:rsid w:val="009A1B41"/>
    <w:rsid w:val="009C7929"/>
    <w:rsid w:val="00A0408E"/>
    <w:rsid w:val="00A67B79"/>
    <w:rsid w:val="00A83F70"/>
    <w:rsid w:val="00AC2EC6"/>
    <w:rsid w:val="00AE7DEC"/>
    <w:rsid w:val="00B0623B"/>
    <w:rsid w:val="00B116F4"/>
    <w:rsid w:val="00B232DB"/>
    <w:rsid w:val="00B23861"/>
    <w:rsid w:val="00B70C57"/>
    <w:rsid w:val="00B74A25"/>
    <w:rsid w:val="00BB2028"/>
    <w:rsid w:val="00BE3027"/>
    <w:rsid w:val="00C06F51"/>
    <w:rsid w:val="00C57910"/>
    <w:rsid w:val="00CD4BD5"/>
    <w:rsid w:val="00CD5C54"/>
    <w:rsid w:val="00CE6A98"/>
    <w:rsid w:val="00D11ECF"/>
    <w:rsid w:val="00D33CBB"/>
    <w:rsid w:val="00D51370"/>
    <w:rsid w:val="00DB5C53"/>
    <w:rsid w:val="00DC0B41"/>
    <w:rsid w:val="00DC5707"/>
    <w:rsid w:val="00DC5ED2"/>
    <w:rsid w:val="00DC7401"/>
    <w:rsid w:val="00E3772A"/>
    <w:rsid w:val="00E76951"/>
    <w:rsid w:val="00E85653"/>
    <w:rsid w:val="00EA2562"/>
    <w:rsid w:val="00EA667F"/>
    <w:rsid w:val="00EE1BA6"/>
    <w:rsid w:val="00F92B01"/>
    <w:rsid w:val="00FA4788"/>
    <w:rsid w:val="00FC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C06F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"/>
    <w:basedOn w:val="a"/>
    <w:next w:val="a"/>
    <w:link w:val="30"/>
    <w:qFormat/>
    <w:rsid w:val="00C06F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rsid w:val="00C06F51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0"/>
    <w:link w:val="3"/>
    <w:rsid w:val="00C06F51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C06F51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C06F51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rsid w:val="00C0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06F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6F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rsid w:val="00C06F51"/>
    <w:rPr>
      <w:color w:val="0000FF"/>
      <w:u w:val="single"/>
    </w:rPr>
  </w:style>
  <w:style w:type="paragraph" w:customStyle="1" w:styleId="formattext">
    <w:name w:val="formattext"/>
    <w:basedOn w:val="a"/>
    <w:rsid w:val="00C06F51"/>
    <w:pPr>
      <w:spacing w:before="100" w:beforeAutospacing="1" w:after="100" w:afterAutospacing="1"/>
    </w:pPr>
  </w:style>
  <w:style w:type="paragraph" w:customStyle="1" w:styleId="Default">
    <w:name w:val="Default"/>
    <w:rsid w:val="00C06F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xtended-textfull">
    <w:name w:val="extended-text__full"/>
    <w:rsid w:val="00C06F51"/>
  </w:style>
  <w:style w:type="paragraph" w:styleId="a8">
    <w:name w:val="Balloon Text"/>
    <w:basedOn w:val="a"/>
    <w:link w:val="a9"/>
    <w:uiPriority w:val="99"/>
    <w:semiHidden/>
    <w:unhideWhenUsed/>
    <w:rsid w:val="00C06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F5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47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392348"/>
    <w:rPr>
      <w:color w:val="106BBE"/>
    </w:rPr>
  </w:style>
  <w:style w:type="paragraph" w:styleId="ac">
    <w:name w:val="Normal (Web)"/>
    <w:basedOn w:val="a"/>
    <w:uiPriority w:val="99"/>
    <w:unhideWhenUsed/>
    <w:rsid w:val="00D33CBB"/>
    <w:pPr>
      <w:spacing w:before="100" w:beforeAutospacing="1" w:after="100" w:afterAutospacing="1"/>
    </w:pPr>
  </w:style>
  <w:style w:type="paragraph" w:customStyle="1" w:styleId="threadsubject">
    <w:name w:val="thread__subject"/>
    <w:basedOn w:val="a"/>
    <w:rsid w:val="00D33CBB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8A7387"/>
    <w:rPr>
      <w:b/>
      <w:bCs/>
    </w:rPr>
  </w:style>
  <w:style w:type="paragraph" w:customStyle="1" w:styleId="s1">
    <w:name w:val="s_1"/>
    <w:basedOn w:val="a"/>
    <w:rsid w:val="00CE6A98"/>
    <w:pPr>
      <w:spacing w:before="100" w:beforeAutospacing="1" w:after="100" w:afterAutospacing="1"/>
    </w:pPr>
  </w:style>
  <w:style w:type="paragraph" w:customStyle="1" w:styleId="s22">
    <w:name w:val="s_22"/>
    <w:basedOn w:val="a"/>
    <w:rsid w:val="00CE6A98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11E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C06F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"/>
    <w:basedOn w:val="a"/>
    <w:next w:val="a"/>
    <w:link w:val="30"/>
    <w:qFormat/>
    <w:rsid w:val="00C06F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rsid w:val="00C06F51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0"/>
    <w:link w:val="3"/>
    <w:rsid w:val="00C06F51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C06F51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C06F51"/>
    <w:rPr>
      <w:rFonts w:ascii="TimesET" w:eastAsia="Times New Roman" w:hAnsi="TimesET" w:cs="Times New Roman"/>
      <w:sz w:val="32"/>
      <w:szCs w:val="24"/>
      <w:lang w:eastAsia="ru-RU"/>
    </w:rPr>
  </w:style>
  <w:style w:type="paragraph" w:styleId="a5">
    <w:name w:val="header"/>
    <w:basedOn w:val="a"/>
    <w:link w:val="a6"/>
    <w:rsid w:val="00C06F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06F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6F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rsid w:val="00C06F51"/>
    <w:rPr>
      <w:color w:val="0000FF"/>
      <w:u w:val="single"/>
    </w:rPr>
  </w:style>
  <w:style w:type="paragraph" w:customStyle="1" w:styleId="formattext">
    <w:name w:val="formattext"/>
    <w:basedOn w:val="a"/>
    <w:rsid w:val="00C06F51"/>
    <w:pPr>
      <w:spacing w:before="100" w:beforeAutospacing="1" w:after="100" w:afterAutospacing="1"/>
    </w:pPr>
  </w:style>
  <w:style w:type="paragraph" w:customStyle="1" w:styleId="Default">
    <w:name w:val="Default"/>
    <w:rsid w:val="00C06F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xtended-textfull">
    <w:name w:val="extended-text__full"/>
    <w:rsid w:val="00C06F51"/>
  </w:style>
  <w:style w:type="paragraph" w:styleId="a8">
    <w:name w:val="Balloon Text"/>
    <w:basedOn w:val="a"/>
    <w:link w:val="a9"/>
    <w:uiPriority w:val="99"/>
    <w:semiHidden/>
    <w:unhideWhenUsed/>
    <w:rsid w:val="00C06F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F5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47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392348"/>
    <w:rPr>
      <w:color w:val="106BBE"/>
    </w:rPr>
  </w:style>
  <w:style w:type="paragraph" w:styleId="ac">
    <w:name w:val="Normal (Web)"/>
    <w:basedOn w:val="a"/>
    <w:uiPriority w:val="99"/>
    <w:unhideWhenUsed/>
    <w:rsid w:val="00D33CBB"/>
    <w:pPr>
      <w:spacing w:before="100" w:beforeAutospacing="1" w:after="100" w:afterAutospacing="1"/>
    </w:pPr>
  </w:style>
  <w:style w:type="paragraph" w:customStyle="1" w:styleId="threadsubject">
    <w:name w:val="thread__subject"/>
    <w:basedOn w:val="a"/>
    <w:rsid w:val="00D33CBB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8A7387"/>
    <w:rPr>
      <w:b/>
      <w:bCs/>
    </w:rPr>
  </w:style>
  <w:style w:type="paragraph" w:customStyle="1" w:styleId="s1">
    <w:name w:val="s_1"/>
    <w:basedOn w:val="a"/>
    <w:rsid w:val="00CE6A98"/>
    <w:pPr>
      <w:spacing w:before="100" w:beforeAutospacing="1" w:after="100" w:afterAutospacing="1"/>
    </w:pPr>
  </w:style>
  <w:style w:type="paragraph" w:customStyle="1" w:styleId="s22">
    <w:name w:val="s_22"/>
    <w:basedOn w:val="a"/>
    <w:rsid w:val="00CE6A98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11E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4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konda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konda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401399931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EC6BA5228D7BF855BF6B0E841954FBACEB85170A5190B5AAFCE93FA324D45822E8E4E18A4v94A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92353-2376-4385-BDC6-A68B6C75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Илларионов Валерий Иванович</cp:lastModifiedBy>
  <cp:revision>15</cp:revision>
  <cp:lastPrinted>2021-10-06T12:42:00Z</cp:lastPrinted>
  <dcterms:created xsi:type="dcterms:W3CDTF">2021-09-27T10:04:00Z</dcterms:created>
  <dcterms:modified xsi:type="dcterms:W3CDTF">2021-10-07T05:30:00Z</dcterms:modified>
</cp:coreProperties>
</file>