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51" w:rsidRPr="00812003" w:rsidRDefault="00812003" w:rsidP="00812003">
      <w:pPr>
        <w:rPr>
          <w:rFonts w:ascii="Times New Roman" w:hAnsi="Times New Roman" w:cs="Times New Roman"/>
          <w:sz w:val="24"/>
          <w:szCs w:val="24"/>
        </w:rPr>
      </w:pPr>
      <w:r w:rsidRPr="00812003">
        <w:rPr>
          <w:rFonts w:ascii="Times New Roman" w:hAnsi="Times New Roman" w:cs="Times New Roman"/>
          <w:b/>
          <w:color w:val="000000"/>
          <w:sz w:val="24"/>
          <w:szCs w:val="24"/>
          <w:shd w:val="clear" w:color="auto" w:fill="FFFFFF"/>
        </w:rPr>
        <w:t>Об ответственности за нарушение законодательства о противодействии коррупции.</w:t>
      </w:r>
      <w:r w:rsidRPr="00812003">
        <w:rPr>
          <w:rFonts w:ascii="Times New Roman" w:hAnsi="Times New Roman" w:cs="Times New Roman"/>
          <w:b/>
          <w:color w:val="000000"/>
          <w:sz w:val="24"/>
          <w:szCs w:val="24"/>
        </w:rPr>
        <w:br/>
      </w:r>
      <w:r w:rsidRPr="00812003">
        <w:rPr>
          <w:rFonts w:ascii="Times New Roman" w:hAnsi="Times New Roman" w:cs="Times New Roman"/>
          <w:color w:val="000000"/>
          <w:sz w:val="24"/>
          <w:szCs w:val="24"/>
        </w:rPr>
        <w:br/>
      </w:r>
      <w:r w:rsidRPr="00812003">
        <w:rPr>
          <w:rFonts w:ascii="Times New Roman" w:hAnsi="Times New Roman" w:cs="Times New Roman"/>
          <w:color w:val="000000"/>
          <w:sz w:val="24"/>
          <w:szCs w:val="24"/>
          <w:shd w:val="clear" w:color="auto" w:fill="FFFFFF"/>
        </w:rPr>
        <w:t>В Федеральном законе от 25.12.2008 № 273-ФЗ «О противодействии коррупции» преду</w:t>
      </w:r>
      <w:r w:rsidRPr="00812003">
        <w:rPr>
          <w:rFonts w:ascii="Times New Roman" w:hAnsi="Times New Roman" w:cs="Times New Roman"/>
          <w:color w:val="000000"/>
          <w:sz w:val="24"/>
          <w:szCs w:val="24"/>
          <w:shd w:val="clear" w:color="auto" w:fill="FFFFFF"/>
        </w:rPr>
        <w:softHyphen/>
        <w:t>смотрена возможность привлечения к ответственности за совершение коррупционных нарушений как физических, так и юридических лиц.</w:t>
      </w:r>
      <w:r w:rsidRPr="00812003">
        <w:rPr>
          <w:rFonts w:ascii="Times New Roman" w:hAnsi="Times New Roman" w:cs="Times New Roman"/>
          <w:color w:val="000000"/>
          <w:sz w:val="24"/>
          <w:szCs w:val="24"/>
        </w:rPr>
        <w:br/>
      </w:r>
      <w:r w:rsidRPr="00812003">
        <w:rPr>
          <w:rFonts w:ascii="Times New Roman" w:hAnsi="Times New Roman" w:cs="Times New Roman"/>
          <w:color w:val="000000"/>
          <w:sz w:val="24"/>
          <w:szCs w:val="24"/>
        </w:rPr>
        <w:br/>
      </w:r>
      <w:r w:rsidRPr="00812003">
        <w:rPr>
          <w:rFonts w:ascii="Times New Roman" w:hAnsi="Times New Roman" w:cs="Times New Roman"/>
          <w:color w:val="000000"/>
          <w:sz w:val="24"/>
          <w:szCs w:val="24"/>
          <w:shd w:val="clear" w:color="auto" w:fill="FFFFFF"/>
        </w:rPr>
        <w:t>Среди видов ответственности физических лиц выделяют:</w:t>
      </w:r>
      <w:r w:rsidRPr="00812003">
        <w:rPr>
          <w:rFonts w:ascii="Times New Roman" w:hAnsi="Times New Roman" w:cs="Times New Roman"/>
          <w:color w:val="000000"/>
          <w:sz w:val="24"/>
          <w:szCs w:val="24"/>
          <w:shd w:val="clear" w:color="auto" w:fill="FFFFFF"/>
        </w:rPr>
        <w:br/>
        <w:t>– уголовную ответственность;</w:t>
      </w:r>
      <w:r w:rsidRPr="00812003">
        <w:rPr>
          <w:rFonts w:ascii="Times New Roman" w:hAnsi="Times New Roman" w:cs="Times New Roman"/>
          <w:color w:val="000000"/>
          <w:sz w:val="24"/>
          <w:szCs w:val="24"/>
          <w:shd w:val="clear" w:color="auto" w:fill="FFFFFF"/>
        </w:rPr>
        <w:br/>
        <w:t>– административную ответственность;</w:t>
      </w:r>
      <w:r w:rsidRPr="00812003">
        <w:rPr>
          <w:rFonts w:ascii="Times New Roman" w:hAnsi="Times New Roman" w:cs="Times New Roman"/>
          <w:color w:val="000000"/>
          <w:sz w:val="24"/>
          <w:szCs w:val="24"/>
          <w:shd w:val="clear" w:color="auto" w:fill="FFFFFF"/>
        </w:rPr>
        <w:br/>
        <w:t>– гражданско-правовую ответственность;</w:t>
      </w:r>
      <w:r w:rsidRPr="00812003">
        <w:rPr>
          <w:rFonts w:ascii="Times New Roman" w:hAnsi="Times New Roman" w:cs="Times New Roman"/>
          <w:color w:val="000000"/>
          <w:sz w:val="24"/>
          <w:szCs w:val="24"/>
          <w:shd w:val="clear" w:color="auto" w:fill="FFFFFF"/>
        </w:rPr>
        <w:br/>
        <w:t>– дисциплинарную ответственность.</w:t>
      </w:r>
      <w:r w:rsidRPr="00812003">
        <w:rPr>
          <w:rFonts w:ascii="Times New Roman" w:hAnsi="Times New Roman" w:cs="Times New Roman"/>
          <w:color w:val="000000"/>
          <w:sz w:val="24"/>
          <w:szCs w:val="24"/>
          <w:shd w:val="clear" w:color="auto" w:fill="FFFFFF"/>
        </w:rPr>
        <w:br/>
      </w:r>
      <w:r w:rsidRPr="00812003">
        <w:rPr>
          <w:rFonts w:ascii="Times New Roman" w:hAnsi="Times New Roman" w:cs="Times New Roman"/>
          <w:color w:val="000000"/>
          <w:sz w:val="24"/>
          <w:szCs w:val="24"/>
          <w:shd w:val="clear" w:color="auto" w:fill="FFFFFF"/>
        </w:rPr>
        <w:br/>
        <w:t>Уголовная ответственность для физических лиц предусмотрена за получение или дачу взятки, посредничество во взяточничестве, коммерческий подкуп и посредничество в нем, то есть преступления, предусмотренные соответственно статьями 290, 291, 291.1, 204, 204.1 Уголовного кодекса РФ. Данные преступления сопряжены с прямой корыстной заинтересованностью, являются наиболее грубыми и поэтому за их совершение предусмотрена самая строгая ответственность – до 15 лет лишения свободы. К разряду коррупционных (при наличии корыстной составляющей) можно отнести злоупотребление должностными полномочиями (ст. 285 УК РФ), превышение должностных полномочий (ст. 286 УК РФ), а также мошенничество (ст. 159 УК РФ), присвоение или растрату (ст. 160 УК РФ) и ряд иных преступлений, если они совершены должностным лицом в целях наживы и обогащения.</w:t>
      </w:r>
      <w:r w:rsidRPr="00812003">
        <w:rPr>
          <w:rFonts w:ascii="Times New Roman" w:hAnsi="Times New Roman" w:cs="Times New Roman"/>
          <w:color w:val="000000"/>
          <w:sz w:val="24"/>
          <w:szCs w:val="24"/>
          <w:shd w:val="clear" w:color="auto" w:fill="FFFFFF"/>
        </w:rPr>
        <w:br/>
      </w:r>
      <w:r w:rsidRPr="00812003">
        <w:rPr>
          <w:rFonts w:ascii="Times New Roman" w:hAnsi="Times New Roman" w:cs="Times New Roman"/>
          <w:color w:val="000000"/>
          <w:sz w:val="24"/>
          <w:szCs w:val="24"/>
          <w:shd w:val="clear" w:color="auto" w:fill="FFFFFF"/>
        </w:rPr>
        <w:br/>
        <w:t>Следует отметить, что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r w:rsidRPr="00812003">
        <w:rPr>
          <w:rFonts w:ascii="Times New Roman" w:hAnsi="Times New Roman" w:cs="Times New Roman"/>
          <w:color w:val="000000"/>
          <w:sz w:val="24"/>
          <w:szCs w:val="24"/>
          <w:shd w:val="clear" w:color="auto" w:fill="FFFFFF"/>
        </w:rPr>
        <w:br/>
      </w:r>
      <w:r w:rsidRPr="00812003">
        <w:rPr>
          <w:rFonts w:ascii="Times New Roman" w:hAnsi="Times New Roman" w:cs="Times New Roman"/>
          <w:color w:val="000000"/>
          <w:sz w:val="24"/>
          <w:szCs w:val="24"/>
          <w:shd w:val="clear" w:color="auto" w:fill="FFFFFF"/>
        </w:rPr>
        <w:br/>
        <w:t>Административная ответственность за коррупционные правонарушения для физических лиц установлена статьей 19.29 Кодекса Российской Федерации об административных правонарушениях. Эта норма предусматривает наказание за привлечение к трудовой деятельности либо выполнению работ (оказанию услуг) государственного или муниципального служащего и не уведомление об этом бывшего работодателя в установленный срок.</w:t>
      </w:r>
      <w:r w:rsidRPr="00812003">
        <w:rPr>
          <w:rFonts w:ascii="Times New Roman" w:hAnsi="Times New Roman" w:cs="Times New Roman"/>
          <w:color w:val="000000"/>
          <w:sz w:val="24"/>
          <w:szCs w:val="24"/>
          <w:shd w:val="clear" w:color="auto" w:fill="FFFFFF"/>
        </w:rPr>
        <w:br/>
        <w:t>Совершение данного правонарушения может повлечь за собой наложение административного штрафа на граждан в размере от 2 до 4 тысяч рублей; на должностных лиц – от 20 до 50 тысяч рублей.</w:t>
      </w:r>
      <w:r w:rsidRPr="00812003">
        <w:rPr>
          <w:rFonts w:ascii="Times New Roman" w:hAnsi="Times New Roman" w:cs="Times New Roman"/>
          <w:color w:val="000000"/>
          <w:sz w:val="24"/>
          <w:szCs w:val="24"/>
          <w:shd w:val="clear" w:color="auto" w:fill="FFFFFF"/>
        </w:rPr>
        <w:br/>
        <w:t xml:space="preserve">Гражданско-правовая ответственность за коррупционные нарушения направлена прежде всего на устранение материальных последствий, нанесенных актом коррупции. Лица, которым причинен ущерб в результате какого-либо коррупционного деяния, вправе инициировать взыскание данного ущерба с его </w:t>
      </w:r>
      <w:proofErr w:type="spellStart"/>
      <w:r w:rsidRPr="00812003">
        <w:rPr>
          <w:rFonts w:ascii="Times New Roman" w:hAnsi="Times New Roman" w:cs="Times New Roman"/>
          <w:color w:val="000000"/>
          <w:sz w:val="24"/>
          <w:szCs w:val="24"/>
          <w:shd w:val="clear" w:color="auto" w:fill="FFFFFF"/>
        </w:rPr>
        <w:t>причинителей</w:t>
      </w:r>
      <w:proofErr w:type="spellEnd"/>
      <w:r w:rsidRPr="00812003">
        <w:rPr>
          <w:rFonts w:ascii="Times New Roman" w:hAnsi="Times New Roman" w:cs="Times New Roman"/>
          <w:color w:val="000000"/>
          <w:sz w:val="24"/>
          <w:szCs w:val="24"/>
          <w:shd w:val="clear" w:color="auto" w:fill="FFFFFF"/>
        </w:rPr>
        <w:t>.</w:t>
      </w:r>
      <w:r w:rsidRPr="00812003">
        <w:rPr>
          <w:rFonts w:ascii="Times New Roman" w:hAnsi="Times New Roman" w:cs="Times New Roman"/>
          <w:color w:val="000000"/>
          <w:sz w:val="24"/>
          <w:szCs w:val="24"/>
          <w:shd w:val="clear" w:color="auto" w:fill="FFFFFF"/>
        </w:rPr>
        <w:br/>
      </w:r>
      <w:r w:rsidRPr="00812003">
        <w:rPr>
          <w:rFonts w:ascii="Times New Roman" w:hAnsi="Times New Roman" w:cs="Times New Roman"/>
          <w:color w:val="000000"/>
          <w:sz w:val="24"/>
          <w:szCs w:val="24"/>
          <w:shd w:val="clear" w:color="auto" w:fill="FFFFFF"/>
        </w:rPr>
        <w:br/>
        <w:t xml:space="preserve">К примеру, гражданское законодательство предусматривает ответственность за вред, причиненный государственными органами, органами местного самоуправления, а также </w:t>
      </w:r>
      <w:r w:rsidRPr="00812003">
        <w:rPr>
          <w:rFonts w:ascii="Times New Roman" w:hAnsi="Times New Roman" w:cs="Times New Roman"/>
          <w:color w:val="000000"/>
          <w:sz w:val="24"/>
          <w:szCs w:val="24"/>
          <w:shd w:val="clear" w:color="auto" w:fill="FFFFFF"/>
        </w:rPr>
        <w:lastRenderedPageBreak/>
        <w:t>их должностными лицами.</w:t>
      </w:r>
      <w:r w:rsidRPr="00812003">
        <w:rPr>
          <w:rFonts w:ascii="Times New Roman" w:hAnsi="Times New Roman" w:cs="Times New Roman"/>
          <w:color w:val="000000"/>
          <w:sz w:val="24"/>
          <w:szCs w:val="24"/>
          <w:shd w:val="clear" w:color="auto" w:fill="FFFFFF"/>
        </w:rPr>
        <w:br/>
        <w:t>В соответствии со статьями 16, 1069 Гражданского кодекса Российской Федерации убытки 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РФ или казны муниципального образования.</w:t>
      </w:r>
      <w:r w:rsidRPr="00812003">
        <w:rPr>
          <w:rFonts w:ascii="Times New Roman" w:hAnsi="Times New Roman" w:cs="Times New Roman"/>
          <w:color w:val="000000"/>
          <w:sz w:val="24"/>
          <w:szCs w:val="24"/>
          <w:shd w:val="clear" w:color="auto" w:fill="FFFFFF"/>
        </w:rPr>
        <w:br/>
      </w:r>
      <w:r w:rsidRPr="00812003">
        <w:rPr>
          <w:rFonts w:ascii="Times New Roman" w:hAnsi="Times New Roman" w:cs="Times New Roman"/>
          <w:color w:val="000000"/>
          <w:sz w:val="24"/>
          <w:szCs w:val="24"/>
          <w:shd w:val="clear" w:color="auto" w:fill="FFFFFF"/>
        </w:rPr>
        <w:br/>
        <w:t>При этом статья 1081 ГК РФ допускает возможность регрессного требования публично-правового образования, возместившего вред, к причинившему данный вред лицу.</w:t>
      </w:r>
      <w:r w:rsidRPr="00812003">
        <w:rPr>
          <w:rFonts w:ascii="Times New Roman" w:hAnsi="Times New Roman" w:cs="Times New Roman"/>
          <w:color w:val="000000"/>
          <w:sz w:val="24"/>
          <w:szCs w:val="24"/>
          <w:shd w:val="clear" w:color="auto" w:fill="FFFFFF"/>
        </w:rPr>
        <w:br/>
      </w:r>
      <w:r w:rsidRPr="00812003">
        <w:rPr>
          <w:rFonts w:ascii="Times New Roman" w:hAnsi="Times New Roman" w:cs="Times New Roman"/>
          <w:color w:val="000000"/>
          <w:sz w:val="24"/>
          <w:szCs w:val="24"/>
          <w:shd w:val="clear" w:color="auto" w:fill="FFFFFF"/>
        </w:rPr>
        <w:br/>
        <w:t xml:space="preserve">В случае причинения коррупционным действием (бездействием) ущерба государству либо муниципальному образованию, на основании статьи 1064 ГК РФ его взыскание возможно непосредственно с </w:t>
      </w:r>
      <w:proofErr w:type="spellStart"/>
      <w:r w:rsidRPr="00812003">
        <w:rPr>
          <w:rFonts w:ascii="Times New Roman" w:hAnsi="Times New Roman" w:cs="Times New Roman"/>
          <w:color w:val="000000"/>
          <w:sz w:val="24"/>
          <w:szCs w:val="24"/>
          <w:shd w:val="clear" w:color="auto" w:fill="FFFFFF"/>
        </w:rPr>
        <w:t>причинителя</w:t>
      </w:r>
      <w:proofErr w:type="spellEnd"/>
      <w:r w:rsidRPr="00812003">
        <w:rPr>
          <w:rFonts w:ascii="Times New Roman" w:hAnsi="Times New Roman" w:cs="Times New Roman"/>
          <w:color w:val="000000"/>
          <w:sz w:val="24"/>
          <w:szCs w:val="24"/>
          <w:shd w:val="clear" w:color="auto" w:fill="FFFFFF"/>
        </w:rPr>
        <w:t xml:space="preserve"> вреда.</w:t>
      </w:r>
      <w:r w:rsidRPr="00812003">
        <w:rPr>
          <w:rFonts w:ascii="Times New Roman" w:hAnsi="Times New Roman" w:cs="Times New Roman"/>
          <w:color w:val="000000"/>
          <w:sz w:val="24"/>
          <w:szCs w:val="24"/>
          <w:shd w:val="clear" w:color="auto" w:fill="FFFFFF"/>
        </w:rPr>
        <w:br/>
      </w:r>
      <w:r w:rsidRPr="00812003">
        <w:rPr>
          <w:rFonts w:ascii="Times New Roman" w:hAnsi="Times New Roman" w:cs="Times New Roman"/>
          <w:color w:val="000000"/>
          <w:sz w:val="24"/>
          <w:szCs w:val="24"/>
          <w:shd w:val="clear" w:color="auto" w:fill="FFFFFF"/>
        </w:rPr>
        <w:br/>
        <w:t>Дисциплинарная ответственность за совершение коррупционных правонарушений заключается в возможности привлечения служащих к ответственности за неисполнение или ненадлежащее исполнение возложенных на них трудовых обязанностей.</w:t>
      </w:r>
      <w:r w:rsidRPr="00812003">
        <w:rPr>
          <w:rFonts w:ascii="Times New Roman" w:hAnsi="Times New Roman" w:cs="Times New Roman"/>
          <w:color w:val="000000"/>
          <w:sz w:val="24"/>
          <w:szCs w:val="24"/>
          <w:shd w:val="clear" w:color="auto" w:fill="FFFFFF"/>
        </w:rPr>
        <w:br/>
        <w:t>По общему правилу, исходя из положений статей 22 и 192 Трудового кодекса Российской Федерации, к работникам возможно применение следующих дисциплинарных взысканий:</w:t>
      </w:r>
      <w:r w:rsidRPr="00812003">
        <w:rPr>
          <w:rFonts w:ascii="Times New Roman" w:hAnsi="Times New Roman" w:cs="Times New Roman"/>
          <w:color w:val="000000"/>
          <w:sz w:val="24"/>
          <w:szCs w:val="24"/>
          <w:shd w:val="clear" w:color="auto" w:fill="FFFFFF"/>
        </w:rPr>
        <w:br/>
        <w:t>– замечание;</w:t>
      </w:r>
      <w:r w:rsidRPr="00812003">
        <w:rPr>
          <w:rFonts w:ascii="Times New Roman" w:hAnsi="Times New Roman" w:cs="Times New Roman"/>
          <w:color w:val="000000"/>
          <w:sz w:val="24"/>
          <w:szCs w:val="24"/>
          <w:shd w:val="clear" w:color="auto" w:fill="FFFFFF"/>
        </w:rPr>
        <w:br/>
        <w:t>– выговор;</w:t>
      </w:r>
      <w:r w:rsidRPr="00812003">
        <w:rPr>
          <w:rFonts w:ascii="Times New Roman" w:hAnsi="Times New Roman" w:cs="Times New Roman"/>
          <w:color w:val="000000"/>
          <w:sz w:val="24"/>
          <w:szCs w:val="24"/>
          <w:shd w:val="clear" w:color="auto" w:fill="FFFFFF"/>
        </w:rPr>
        <w:br/>
        <w:t>– увольнение по соответствующим основаниям.</w:t>
      </w:r>
      <w:r w:rsidRPr="00812003">
        <w:rPr>
          <w:rFonts w:ascii="Times New Roman" w:hAnsi="Times New Roman" w:cs="Times New Roman"/>
          <w:color w:val="000000"/>
          <w:sz w:val="24"/>
          <w:szCs w:val="24"/>
          <w:shd w:val="clear" w:color="auto" w:fill="FFFFFF"/>
        </w:rPr>
        <w:br/>
      </w:r>
      <w:r w:rsidRPr="00812003">
        <w:rPr>
          <w:rFonts w:ascii="Times New Roman" w:hAnsi="Times New Roman" w:cs="Times New Roman"/>
          <w:color w:val="000000"/>
          <w:sz w:val="24"/>
          <w:szCs w:val="24"/>
          <w:shd w:val="clear" w:color="auto" w:fill="FFFFFF"/>
        </w:rPr>
        <w:br/>
        <w:t>Отдельным подвидом рассматриваемой ответственности является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и муниципальных служащих, а также ряда иных должностных лиц в связи с утратой доверия.</w:t>
      </w:r>
      <w:r w:rsidRPr="00812003">
        <w:rPr>
          <w:rFonts w:ascii="Times New Roman" w:hAnsi="Times New Roman" w:cs="Times New Roman"/>
          <w:color w:val="000000"/>
          <w:sz w:val="24"/>
          <w:szCs w:val="24"/>
          <w:shd w:val="clear" w:color="auto" w:fill="FFFFFF"/>
        </w:rPr>
        <w:br/>
      </w:r>
      <w:r w:rsidRPr="00812003">
        <w:rPr>
          <w:rFonts w:ascii="Times New Roman" w:hAnsi="Times New Roman" w:cs="Times New Roman"/>
          <w:color w:val="000000"/>
          <w:sz w:val="24"/>
          <w:szCs w:val="24"/>
          <w:shd w:val="clear" w:color="auto" w:fill="FFFFFF"/>
        </w:rPr>
        <w:br/>
        <w:t>Увольнение в связи с утратой доверия, к примеру, возможно за непринятие мер к урегулированию конфликта интересов, не предоставление сведений о доходах и имуществе и иные проступки.</w:t>
      </w:r>
      <w:r w:rsidRPr="00812003">
        <w:rPr>
          <w:rFonts w:ascii="Times New Roman" w:hAnsi="Times New Roman" w:cs="Times New Roman"/>
          <w:color w:val="000000"/>
          <w:sz w:val="24"/>
          <w:szCs w:val="24"/>
          <w:shd w:val="clear" w:color="auto" w:fill="FFFFFF"/>
        </w:rPr>
        <w:br/>
        <w:t>Предусмотрена административная ответственность юридических лиц за коррупционные правонарушения.</w:t>
      </w:r>
      <w:r w:rsidRPr="00812003">
        <w:rPr>
          <w:rFonts w:ascii="Times New Roman" w:hAnsi="Times New Roman" w:cs="Times New Roman"/>
          <w:color w:val="000000"/>
          <w:sz w:val="24"/>
          <w:szCs w:val="24"/>
          <w:shd w:val="clear" w:color="auto" w:fill="FFFFFF"/>
        </w:rPr>
        <w:br/>
      </w:r>
      <w:r w:rsidRPr="00812003">
        <w:rPr>
          <w:rFonts w:ascii="Times New Roman" w:hAnsi="Times New Roman" w:cs="Times New Roman"/>
          <w:color w:val="000000"/>
          <w:sz w:val="24"/>
          <w:szCs w:val="24"/>
          <w:shd w:val="clear" w:color="auto" w:fill="FFFFFF"/>
        </w:rPr>
        <w:br/>
        <w:t xml:space="preserve">В частности, привлечение юридического лица возможно по статье 19.29 Кодекса Российской Федерации об административных правонарушениях, о которой упоминалось выше, и по статье 19.28 </w:t>
      </w:r>
      <w:proofErr w:type="spellStart"/>
      <w:r w:rsidRPr="00812003">
        <w:rPr>
          <w:rFonts w:ascii="Times New Roman" w:hAnsi="Times New Roman" w:cs="Times New Roman"/>
          <w:color w:val="000000"/>
          <w:sz w:val="24"/>
          <w:szCs w:val="24"/>
          <w:shd w:val="clear" w:color="auto" w:fill="FFFFFF"/>
        </w:rPr>
        <w:t>КоАП</w:t>
      </w:r>
      <w:proofErr w:type="spellEnd"/>
      <w:r w:rsidRPr="00812003">
        <w:rPr>
          <w:rFonts w:ascii="Times New Roman" w:hAnsi="Times New Roman" w:cs="Times New Roman"/>
          <w:color w:val="000000"/>
          <w:sz w:val="24"/>
          <w:szCs w:val="24"/>
          <w:shd w:val="clear" w:color="auto" w:fill="FFFFFF"/>
        </w:rPr>
        <w:t xml:space="preserve"> РФ за передачу незаконного вознаграждения от имени юридического лица.</w:t>
      </w:r>
      <w:r w:rsidRPr="00812003">
        <w:rPr>
          <w:rFonts w:ascii="Times New Roman" w:hAnsi="Times New Roman" w:cs="Times New Roman"/>
          <w:color w:val="000000"/>
          <w:sz w:val="24"/>
          <w:szCs w:val="24"/>
          <w:shd w:val="clear" w:color="auto" w:fill="FFFFFF"/>
        </w:rPr>
        <w:br/>
      </w:r>
      <w:r w:rsidRPr="00812003">
        <w:rPr>
          <w:rFonts w:ascii="Times New Roman" w:hAnsi="Times New Roman" w:cs="Times New Roman"/>
          <w:color w:val="000000"/>
          <w:sz w:val="24"/>
          <w:szCs w:val="24"/>
          <w:shd w:val="clear" w:color="auto" w:fill="FFFFFF"/>
        </w:rPr>
        <w:br/>
        <w:t xml:space="preserve">Санкции, предусмотренные законом за данные правонарушения, довольно существенны. В случае установления вины юридического лица в совершении правонарушения, предусмотренного статьей 19.28 </w:t>
      </w:r>
      <w:proofErr w:type="spellStart"/>
      <w:r w:rsidRPr="00812003">
        <w:rPr>
          <w:rFonts w:ascii="Times New Roman" w:hAnsi="Times New Roman" w:cs="Times New Roman"/>
          <w:color w:val="000000"/>
          <w:sz w:val="24"/>
          <w:szCs w:val="24"/>
          <w:shd w:val="clear" w:color="auto" w:fill="FFFFFF"/>
        </w:rPr>
        <w:t>КоАП</w:t>
      </w:r>
      <w:proofErr w:type="spellEnd"/>
      <w:r w:rsidRPr="00812003">
        <w:rPr>
          <w:rFonts w:ascii="Times New Roman" w:hAnsi="Times New Roman" w:cs="Times New Roman"/>
          <w:color w:val="000000"/>
          <w:sz w:val="24"/>
          <w:szCs w:val="24"/>
          <w:shd w:val="clear" w:color="auto" w:fill="FFFFFF"/>
        </w:rPr>
        <w:t xml:space="preserve"> РФ, размер штрафа в зависимости от суммы </w:t>
      </w:r>
      <w:r w:rsidRPr="00812003">
        <w:rPr>
          <w:rFonts w:ascii="Times New Roman" w:hAnsi="Times New Roman" w:cs="Times New Roman"/>
          <w:color w:val="000000"/>
          <w:sz w:val="24"/>
          <w:szCs w:val="24"/>
          <w:shd w:val="clear" w:color="auto" w:fill="FFFFFF"/>
        </w:rPr>
        <w:lastRenderedPageBreak/>
        <w:t xml:space="preserve">вознаграждения может достигать 100 и более миллионов рублей. По статье 19.29 </w:t>
      </w:r>
      <w:proofErr w:type="spellStart"/>
      <w:r w:rsidRPr="00812003">
        <w:rPr>
          <w:rFonts w:ascii="Times New Roman" w:hAnsi="Times New Roman" w:cs="Times New Roman"/>
          <w:color w:val="000000"/>
          <w:sz w:val="24"/>
          <w:szCs w:val="24"/>
          <w:shd w:val="clear" w:color="auto" w:fill="FFFFFF"/>
        </w:rPr>
        <w:t>КоАП</w:t>
      </w:r>
      <w:proofErr w:type="spellEnd"/>
      <w:r w:rsidRPr="00812003">
        <w:rPr>
          <w:rFonts w:ascii="Times New Roman" w:hAnsi="Times New Roman" w:cs="Times New Roman"/>
          <w:color w:val="000000"/>
          <w:sz w:val="24"/>
          <w:szCs w:val="24"/>
          <w:shd w:val="clear" w:color="auto" w:fill="FFFFFF"/>
        </w:rPr>
        <w:t xml:space="preserve"> РФ наказание ограничивается штрафом в размере 500 тысяч рублей.</w:t>
      </w:r>
      <w:r w:rsidRPr="00812003">
        <w:rPr>
          <w:rFonts w:ascii="Times New Roman" w:hAnsi="Times New Roman" w:cs="Times New Roman"/>
          <w:color w:val="000000"/>
          <w:sz w:val="24"/>
          <w:szCs w:val="24"/>
          <w:shd w:val="clear" w:color="auto" w:fill="FFFFFF"/>
        </w:rPr>
        <w:br/>
        <w:t>При этом юридическое лицо может быть освобождено от административной ответственности за данное административное правонарушение, если оно способствовало его выявлению,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r w:rsidRPr="00812003">
        <w:rPr>
          <w:rFonts w:ascii="Times New Roman" w:hAnsi="Times New Roman" w:cs="Times New Roman"/>
          <w:color w:val="000000"/>
          <w:sz w:val="24"/>
          <w:szCs w:val="24"/>
          <w:shd w:val="clear" w:color="auto" w:fill="FFFFFF"/>
        </w:rPr>
        <w:br/>
      </w:r>
      <w:r w:rsidRPr="00812003">
        <w:rPr>
          <w:rFonts w:ascii="Times New Roman" w:hAnsi="Times New Roman" w:cs="Times New Roman"/>
          <w:color w:val="000000"/>
          <w:sz w:val="24"/>
          <w:szCs w:val="24"/>
          <w:shd w:val="clear" w:color="auto" w:fill="FFFFFF"/>
        </w:rPr>
        <w:br/>
        <w:t xml:space="preserve">Материал подготовлен в соответствии с планом работы прокуратуры ХМАО – </w:t>
      </w:r>
      <w:proofErr w:type="spellStart"/>
      <w:r w:rsidRPr="00812003">
        <w:rPr>
          <w:rFonts w:ascii="Times New Roman" w:hAnsi="Times New Roman" w:cs="Times New Roman"/>
          <w:color w:val="000000"/>
          <w:sz w:val="24"/>
          <w:szCs w:val="24"/>
          <w:shd w:val="clear" w:color="auto" w:fill="FFFFFF"/>
        </w:rPr>
        <w:t>Югры</w:t>
      </w:r>
      <w:proofErr w:type="spellEnd"/>
      <w:r w:rsidRPr="00812003">
        <w:rPr>
          <w:rFonts w:ascii="Times New Roman" w:hAnsi="Times New Roman" w:cs="Times New Roman"/>
          <w:color w:val="000000"/>
          <w:sz w:val="24"/>
          <w:szCs w:val="24"/>
          <w:shd w:val="clear" w:color="auto" w:fill="FFFFFF"/>
        </w:rPr>
        <w:t xml:space="preserve"> по взаимодействию с общественностью, разъяснению законодательства и правовому просвещению</w:t>
      </w:r>
    </w:p>
    <w:sectPr w:rsidR="00780851" w:rsidRPr="008120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useFELayout/>
  </w:compat>
  <w:rsids>
    <w:rsidRoot w:val="00812003"/>
    <w:rsid w:val="00780851"/>
    <w:rsid w:val="00812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520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5068</Characters>
  <Application>Microsoft Office Word</Application>
  <DocSecurity>0</DocSecurity>
  <Lines>42</Lines>
  <Paragraphs>11</Paragraphs>
  <ScaleCrop>false</ScaleCrop>
  <Company>Grizli777</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2022-06-30T05:39:00Z</dcterms:created>
  <dcterms:modified xsi:type="dcterms:W3CDTF">2022-06-30T05:39:00Z</dcterms:modified>
</cp:coreProperties>
</file>