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4A" w:rsidRDefault="00053E4A" w:rsidP="0005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</w:rPr>
        <w:t>«</w:t>
      </w:r>
      <w:r w:rsidRPr="00053E4A"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</w:rPr>
        <w:t>О безопасном использовании газа в быту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</w:rPr>
        <w:t>»</w:t>
      </w:r>
    </w:p>
    <w:p w:rsidR="00053E4A" w:rsidRPr="00053E4A" w:rsidRDefault="00053E4A" w:rsidP="0005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</w:rPr>
      </w:pPr>
    </w:p>
    <w:p w:rsidR="00053E4A" w:rsidRPr="00053E4A" w:rsidRDefault="00053E4A" w:rsidP="00053E4A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b/>
          <w:sz w:val="24"/>
          <w:szCs w:val="24"/>
        </w:rPr>
        <w:t>Всегда важно</w:t>
      </w:r>
      <w:r w:rsidRPr="00053E4A">
        <w:rPr>
          <w:rFonts w:ascii="Times New Roman" w:eastAsia="Times New Roman" w:hAnsi="Times New Roman" w:cs="Times New Roman"/>
          <w:sz w:val="24"/>
          <w:szCs w:val="24"/>
        </w:rPr>
        <w:t xml:space="preserve"> помнить, что газ в смеси с воздухом </w:t>
      </w:r>
      <w:proofErr w:type="spellStart"/>
      <w:r w:rsidRPr="00053E4A">
        <w:rPr>
          <w:rFonts w:ascii="Times New Roman" w:eastAsia="Times New Roman" w:hAnsi="Times New Roman" w:cs="Times New Roman"/>
          <w:sz w:val="24"/>
          <w:szCs w:val="24"/>
        </w:rPr>
        <w:t>взрыв</w:t>
      </w:r>
      <w:proofErr w:type="gramStart"/>
      <w:r w:rsidRPr="00053E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53E4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53E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3E4A">
        <w:rPr>
          <w:rFonts w:ascii="Times New Roman" w:eastAsia="Times New Roman" w:hAnsi="Times New Roman" w:cs="Times New Roman"/>
          <w:sz w:val="24"/>
          <w:szCs w:val="24"/>
        </w:rPr>
        <w:t>пожароопасен</w:t>
      </w:r>
      <w:proofErr w:type="spellEnd"/>
      <w:r w:rsidRPr="00053E4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Любое газовое оборудование необходимо приобретать только в специализированных организациях, имеющих сертификаты на реализацию данной продукции. При продаже газовые аппараты должны быть снабжены инструкцией по эксплуатации.</w:t>
      </w:r>
    </w:p>
    <w:p w:rsidR="00053E4A" w:rsidRPr="00053E4A" w:rsidRDefault="00053E4A" w:rsidP="00053E4A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Газовую плиту следует располагать на расстоянии не менее пяти сантиметров до стены (перегородки). При расположении плиты у горючей стены или перегородки их необходимо оббить сталью по листовому асбесту толщиной 3-5 мм.</w:t>
      </w:r>
    </w:p>
    <w:p w:rsidR="00053E4A" w:rsidRDefault="00053E4A" w:rsidP="00053E4A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Гибкие шланги должны быть по возможности короткими (не более 2 метров) и плотно надетыми на кран. Максимальный срок службы гибкого шланга – четыре года, (предельный может быть проставлен на шланге), но осторожность требует заменять его каждые два года. Зажимной хомут шланга должен обеспечивать полную герметизацию во избежание утечки газа.</w:t>
      </w:r>
    </w:p>
    <w:p w:rsidR="00053E4A" w:rsidRDefault="00053E4A" w:rsidP="00053E4A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Ежегодно необходимо организовывать проверку газового оборудования.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По общему правилу, перед включением газовых приборов необходимо проветрить помещение и на всё время их работы держать форточку открытой. Прежде чем открыть газовый кран на плите, поднесите зажженную спичку к горелке, и только после этого откройте кран. Во избежание отравлений проверьте тягу перед розжигом, сразу после включения газовых приборов и в течение их работы следите за исправностью вентиляционных каналов и за тем, чтобы пламя конфорки не гасло. Следите за тем, чтобы газ не шел «впустую».</w:t>
      </w:r>
    </w:p>
    <w:p w:rsidR="00053E4A" w:rsidRPr="00053E4A" w:rsidRDefault="00053E4A" w:rsidP="00053E4A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Безусловно, газовую плиту следует содержать в чистоте, нельзя допускать её загрязнения; корпусы горелок и их колпачки регулярно нужно промывать теплой мыльной водой. Постоянно проветривайте помещение, особенно перед сном.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запрещается: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-устанавливать регулятор давления без уплотнительного кольца или прокладки;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 xml:space="preserve">-сгибать и скручивать </w:t>
      </w:r>
      <w:proofErr w:type="spellStart"/>
      <w:proofErr w:type="gramStart"/>
      <w:r w:rsidRPr="00053E4A">
        <w:rPr>
          <w:rFonts w:ascii="Times New Roman" w:eastAsia="Times New Roman" w:hAnsi="Times New Roman" w:cs="Times New Roman"/>
          <w:sz w:val="24"/>
          <w:szCs w:val="24"/>
        </w:rPr>
        <w:t>резино-тканевый</w:t>
      </w:r>
      <w:proofErr w:type="spellEnd"/>
      <w:proofErr w:type="gramEnd"/>
      <w:r w:rsidRPr="00053E4A">
        <w:rPr>
          <w:rFonts w:ascii="Times New Roman" w:eastAsia="Times New Roman" w:hAnsi="Times New Roman" w:cs="Times New Roman"/>
          <w:sz w:val="24"/>
          <w:szCs w:val="24"/>
        </w:rPr>
        <w:t xml:space="preserve"> рукав (шланг), допускать повреждение наружного слоя рукава, чтобы не допустить утечки газа; 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 xml:space="preserve">-присоединять детали газовой арматуры с помощью </w:t>
      </w:r>
      <w:proofErr w:type="spellStart"/>
      <w:r w:rsidRPr="00053E4A">
        <w:rPr>
          <w:rFonts w:ascii="Times New Roman" w:eastAsia="Times New Roman" w:hAnsi="Times New Roman" w:cs="Times New Roman"/>
          <w:sz w:val="24"/>
          <w:szCs w:val="24"/>
        </w:rPr>
        <w:t>искрообразующего</w:t>
      </w:r>
      <w:proofErr w:type="spellEnd"/>
      <w:r w:rsidRPr="00053E4A">
        <w:rPr>
          <w:rFonts w:ascii="Times New Roman" w:eastAsia="Times New Roman" w:hAnsi="Times New Roman" w:cs="Times New Roman"/>
          <w:sz w:val="24"/>
          <w:szCs w:val="24"/>
        </w:rPr>
        <w:t xml:space="preserve"> инструмента;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-самовольно переустанавливать и ремонтировать газовое оборудование;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-применять открытый огонь для обнаружения утечек газа (для этого должна использоваться только мыльная эмульсия);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-оставлять без присмотра работающие газовые приборы; 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-допускать к пользованию газовым оборудование детей дошкольного возраста и лиц, не знающих правил их безопасного использования;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-сушить белье над зажжённой плитой;</w:t>
      </w:r>
    </w:p>
    <w:p w:rsidR="00053E4A" w:rsidRP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-располагать вблизи работающей плиты легковоспламеняющиеся материалы и жидкости.</w:t>
      </w:r>
    </w:p>
    <w:p w:rsid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неисправности газового оборудования или при обнаружении запаха газа, необходимо:</w:t>
      </w:r>
    </w:p>
    <w:p w:rsid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-немедленно прекратить использование прибором;</w:t>
      </w:r>
    </w:p>
    <w:p w:rsid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-перекрыть краны на плите и вентиль на баллоне или флажок на редукторе;</w:t>
      </w:r>
    </w:p>
    <w:p w:rsid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-организовать охрану загазованного места;</w:t>
      </w:r>
    </w:p>
    <w:p w:rsid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-проследить за тем, чтобы вблизи не курили и не зажигали огонь, не включали и не выключали электроприборы и электроосвещение;</w:t>
      </w:r>
    </w:p>
    <w:p w:rsid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-обеспечить проветривание помещения;</w:t>
      </w:r>
    </w:p>
    <w:p w:rsid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-вывести людей из загазованной зоны; </w:t>
      </w:r>
    </w:p>
    <w:p w:rsidR="00053E4A" w:rsidRDefault="00053E4A" w:rsidP="00053E4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-вызвать аварийную газовую службу.</w:t>
      </w:r>
    </w:p>
    <w:p w:rsidR="00053E4A" w:rsidRPr="00053E4A" w:rsidRDefault="00053E4A" w:rsidP="00053E4A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sz w:val="24"/>
          <w:szCs w:val="24"/>
        </w:rPr>
        <w:t>Рекомендуем использовать меры пассивной безопасности, а именно оснастить всё бытовое газовое оборудование портативными газоанализаторами (датчиками для определения утечки газа), которые автоматически перекроют подачу газа в случае утечки.</w:t>
      </w:r>
    </w:p>
    <w:p w:rsidR="00053E4A" w:rsidRPr="00053E4A" w:rsidRDefault="00053E4A" w:rsidP="00053E4A">
      <w:pPr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E4A">
        <w:rPr>
          <w:rFonts w:ascii="Times New Roman" w:eastAsia="Times New Roman" w:hAnsi="Times New Roman" w:cs="Times New Roman"/>
          <w:i/>
          <w:iCs/>
          <w:sz w:val="24"/>
          <w:szCs w:val="24"/>
        </w:rPr>
        <w:t>Для того чтобы избежать бед, связанных с неправильной эксплуатацией газового оборудования в быту, соблюдайте соответствующие правила безопасности. Помните, что от этого зависит не только сохранность ваших жизни и здоровья, но и безопасность ваших близких и соседей. Не перекладывайте всю ответственность на специалистов газовой службы.</w:t>
      </w:r>
    </w:p>
    <w:p w:rsidR="00A35790" w:rsidRDefault="00A35790" w:rsidP="00053E4A">
      <w:pPr>
        <w:spacing w:after="0" w:line="240" w:lineRule="auto"/>
        <w:jc w:val="center"/>
      </w:pPr>
    </w:p>
    <w:sectPr w:rsidR="00A35790" w:rsidSect="00053E4A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E4A"/>
    <w:rsid w:val="00053E4A"/>
    <w:rsid w:val="009D7F30"/>
    <w:rsid w:val="00A35790"/>
    <w:rsid w:val="00B4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0"/>
  </w:style>
  <w:style w:type="paragraph" w:styleId="1">
    <w:name w:val="heading 1"/>
    <w:basedOn w:val="a"/>
    <w:link w:val="10"/>
    <w:uiPriority w:val="9"/>
    <w:qFormat/>
    <w:rsid w:val="00053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3E4A"/>
    <w:rPr>
      <w:b/>
      <w:bCs/>
    </w:rPr>
  </w:style>
  <w:style w:type="character" w:styleId="a5">
    <w:name w:val="Emphasis"/>
    <w:basedOn w:val="a0"/>
    <w:uiPriority w:val="20"/>
    <w:qFormat/>
    <w:rsid w:val="00053E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</dc:creator>
  <cp:lastModifiedBy>Сургучева</cp:lastModifiedBy>
  <cp:revision>2</cp:revision>
  <dcterms:created xsi:type="dcterms:W3CDTF">2018-05-11T06:09:00Z</dcterms:created>
  <dcterms:modified xsi:type="dcterms:W3CDTF">2018-05-11T06:09:00Z</dcterms:modified>
</cp:coreProperties>
</file>