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86" w:rsidRPr="0025773F" w:rsidRDefault="00350486" w:rsidP="00350486">
      <w:pPr>
        <w:jc w:val="center"/>
        <w:rPr>
          <w:sz w:val="28"/>
          <w:szCs w:val="28"/>
        </w:rPr>
      </w:pPr>
      <w:r w:rsidRPr="0025773F">
        <w:rPr>
          <w:sz w:val="28"/>
          <w:szCs w:val="28"/>
        </w:rPr>
        <w:t>Муниципальное образование сельское поселение Болчары</w:t>
      </w:r>
    </w:p>
    <w:p w:rsidR="00350486" w:rsidRPr="0025773F" w:rsidRDefault="00350486" w:rsidP="00350486">
      <w:pPr>
        <w:jc w:val="center"/>
      </w:pPr>
      <w:r w:rsidRPr="0025773F">
        <w:t>(Кондинский район Ханты-Мансийский автономный округ – Югра)</w:t>
      </w:r>
    </w:p>
    <w:p w:rsidR="00350486" w:rsidRPr="0025773F" w:rsidRDefault="00350486" w:rsidP="00350486">
      <w:pPr>
        <w:jc w:val="center"/>
      </w:pPr>
    </w:p>
    <w:p w:rsidR="00350486" w:rsidRPr="0025773F" w:rsidRDefault="00350486" w:rsidP="00350486">
      <w:pPr>
        <w:jc w:val="center"/>
        <w:rPr>
          <w:b/>
          <w:caps/>
        </w:rPr>
      </w:pPr>
    </w:p>
    <w:p w:rsidR="00350486" w:rsidRPr="008270E2" w:rsidRDefault="00350486" w:rsidP="00350486">
      <w:pPr>
        <w:jc w:val="center"/>
        <w:rPr>
          <w:b/>
          <w:caps/>
          <w:sz w:val="32"/>
          <w:szCs w:val="32"/>
        </w:rPr>
      </w:pPr>
      <w:r w:rsidRPr="008270E2">
        <w:rPr>
          <w:b/>
          <w:caps/>
          <w:sz w:val="32"/>
          <w:szCs w:val="32"/>
        </w:rPr>
        <w:t>АДМИНИСТРАЦИЯ</w:t>
      </w:r>
    </w:p>
    <w:p w:rsidR="00350486" w:rsidRPr="008270E2" w:rsidRDefault="00350486" w:rsidP="008270E2">
      <w:pPr>
        <w:jc w:val="center"/>
        <w:rPr>
          <w:b/>
          <w:caps/>
          <w:sz w:val="32"/>
          <w:szCs w:val="32"/>
        </w:rPr>
      </w:pPr>
      <w:r w:rsidRPr="008270E2">
        <w:rPr>
          <w:b/>
          <w:caps/>
          <w:sz w:val="32"/>
          <w:szCs w:val="32"/>
        </w:rPr>
        <w:t>сельскоГО поселениЯ Болчары</w:t>
      </w:r>
    </w:p>
    <w:p w:rsidR="00350486" w:rsidRPr="008270E2" w:rsidRDefault="00350486" w:rsidP="00350486">
      <w:pPr>
        <w:jc w:val="center"/>
        <w:rPr>
          <w:b/>
          <w:caps/>
          <w:sz w:val="32"/>
          <w:szCs w:val="32"/>
        </w:rPr>
      </w:pPr>
    </w:p>
    <w:p w:rsidR="00350486" w:rsidRPr="008270E2" w:rsidRDefault="00350486" w:rsidP="00350486">
      <w:pPr>
        <w:jc w:val="center"/>
        <w:rPr>
          <w:b/>
          <w:caps/>
          <w:sz w:val="32"/>
          <w:szCs w:val="32"/>
        </w:rPr>
      </w:pPr>
      <w:r w:rsidRPr="008270E2">
        <w:rPr>
          <w:b/>
          <w:caps/>
          <w:sz w:val="32"/>
          <w:szCs w:val="32"/>
        </w:rPr>
        <w:t xml:space="preserve">постановление </w:t>
      </w:r>
    </w:p>
    <w:p w:rsidR="00350486" w:rsidRPr="0025773F" w:rsidRDefault="00350486" w:rsidP="00350486">
      <w:pPr>
        <w:rPr>
          <w:sz w:val="28"/>
        </w:rPr>
      </w:pPr>
    </w:p>
    <w:p w:rsidR="00350486" w:rsidRPr="0025773F" w:rsidRDefault="00350486" w:rsidP="00350486">
      <w:pPr>
        <w:rPr>
          <w:sz w:val="28"/>
        </w:rPr>
      </w:pPr>
    </w:p>
    <w:p w:rsidR="00350486" w:rsidRPr="0025773F" w:rsidRDefault="00350486" w:rsidP="00350486">
      <w:pPr>
        <w:rPr>
          <w:sz w:val="28"/>
        </w:rPr>
      </w:pPr>
    </w:p>
    <w:p w:rsidR="00350486" w:rsidRPr="009C1614" w:rsidRDefault="00D33F7E" w:rsidP="00350486">
      <w:r w:rsidRPr="009C1614">
        <w:t>о</w:t>
      </w:r>
      <w:r w:rsidR="00350486" w:rsidRPr="009C1614">
        <w:t>т</w:t>
      </w:r>
      <w:r w:rsidR="001E3151" w:rsidRPr="009C1614">
        <w:t xml:space="preserve"> </w:t>
      </w:r>
      <w:r w:rsidR="009C1614" w:rsidRPr="009C1614">
        <w:t>15 ноября</w:t>
      </w:r>
      <w:r w:rsidR="00CA6B90" w:rsidRPr="009C1614">
        <w:t xml:space="preserve"> 2019 </w:t>
      </w:r>
      <w:r w:rsidR="00350486" w:rsidRPr="009C1614">
        <w:t>г.</w:t>
      </w:r>
      <w:r w:rsidR="00350486" w:rsidRPr="009C1614">
        <w:tab/>
      </w:r>
      <w:r w:rsidR="00350486" w:rsidRPr="009C1614">
        <w:tab/>
      </w:r>
      <w:r w:rsidR="00350486" w:rsidRPr="009C1614">
        <w:tab/>
      </w:r>
      <w:r w:rsidR="00350486" w:rsidRPr="009C1614">
        <w:tab/>
      </w:r>
      <w:r w:rsidR="00B02BF5" w:rsidRPr="009C1614">
        <w:t xml:space="preserve">                                                                            </w:t>
      </w:r>
      <w:r w:rsidR="009C1614" w:rsidRPr="009C1614">
        <w:t xml:space="preserve">     </w:t>
      </w:r>
      <w:r w:rsidR="00B02BF5" w:rsidRPr="009C1614">
        <w:t xml:space="preserve">  </w:t>
      </w:r>
      <w:r w:rsidR="00350486" w:rsidRPr="009C1614">
        <w:t>№</w:t>
      </w:r>
      <w:r w:rsidR="001E3151" w:rsidRPr="009C1614">
        <w:t xml:space="preserve"> </w:t>
      </w:r>
      <w:r w:rsidR="009C1614" w:rsidRPr="009C1614">
        <w:t>165</w:t>
      </w:r>
    </w:p>
    <w:p w:rsidR="00350486" w:rsidRPr="009C1614" w:rsidRDefault="00350486" w:rsidP="00350486">
      <w:r w:rsidRPr="009C1614">
        <w:t>с.</w:t>
      </w:r>
      <w:r w:rsidR="00821DCC" w:rsidRPr="009C1614">
        <w:t xml:space="preserve"> </w:t>
      </w:r>
      <w:r w:rsidRPr="009C1614">
        <w:t>Болчары</w:t>
      </w:r>
    </w:p>
    <w:p w:rsidR="00EC7383" w:rsidRDefault="00EC7383" w:rsidP="002F46B8">
      <w:pPr>
        <w:pStyle w:val="10"/>
        <w:ind w:right="6095"/>
        <w:rPr>
          <w:rFonts w:ascii="Times New Roman" w:hAnsi="Times New Roman"/>
          <w:sz w:val="24"/>
          <w:szCs w:val="24"/>
        </w:rPr>
      </w:pPr>
    </w:p>
    <w:p w:rsidR="00CA6B90" w:rsidRDefault="00CA6B90" w:rsidP="00EC7383">
      <w:pPr>
        <w:pStyle w:val="10"/>
        <w:rPr>
          <w:rFonts w:ascii="Times New Roman" w:hAnsi="Times New Roman"/>
          <w:sz w:val="24"/>
          <w:szCs w:val="24"/>
        </w:rPr>
      </w:pPr>
    </w:p>
    <w:tbl>
      <w:tblPr>
        <w:tblW w:w="5103" w:type="dxa"/>
        <w:tblLook w:val="04A0"/>
      </w:tblPr>
      <w:tblGrid>
        <w:gridCol w:w="5103"/>
      </w:tblGrid>
      <w:tr w:rsidR="002F46B8" w:rsidRPr="002F46B8" w:rsidTr="002F46B8">
        <w:tc>
          <w:tcPr>
            <w:tcW w:w="5103" w:type="dxa"/>
          </w:tcPr>
          <w:p w:rsidR="002F46B8" w:rsidRPr="006F0AE6" w:rsidRDefault="002F46B8" w:rsidP="00747EE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AE6">
              <w:rPr>
                <w:rFonts w:ascii="Times New Roman" w:hAnsi="Times New Roman"/>
                <w:sz w:val="24"/>
                <w:szCs w:val="24"/>
              </w:rPr>
              <w:t>О муниципальной программе «</w:t>
            </w:r>
            <w:r w:rsidR="00747EE6">
              <w:rPr>
                <w:rFonts w:ascii="Times New Roman" w:hAnsi="Times New Roman"/>
                <w:sz w:val="24"/>
                <w:szCs w:val="24"/>
              </w:rPr>
              <w:t>Развитие культуры и</w:t>
            </w:r>
            <w:r w:rsidR="006F0AE6" w:rsidRPr="006F0AE6">
              <w:rPr>
                <w:rFonts w:ascii="Times New Roman" w:hAnsi="Times New Roman"/>
                <w:sz w:val="24"/>
                <w:szCs w:val="24"/>
              </w:rPr>
              <w:t xml:space="preserve"> молодежной политики в сельском поселении Болчары на 2020-2025 годы и на период до 2030 года</w:t>
            </w:r>
            <w:r w:rsidRPr="006F0AE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2F46B8" w:rsidRDefault="002F46B8" w:rsidP="00A33D9D">
            <w:pPr>
              <w:rPr>
                <w:color w:val="000000"/>
                <w:szCs w:val="24"/>
              </w:rPr>
            </w:pPr>
          </w:p>
          <w:p w:rsidR="002F46B8" w:rsidRPr="002F46B8" w:rsidRDefault="002F46B8" w:rsidP="00A33D9D">
            <w:pPr>
              <w:rPr>
                <w:color w:val="000000"/>
                <w:szCs w:val="24"/>
              </w:rPr>
            </w:pPr>
          </w:p>
        </w:tc>
      </w:tr>
    </w:tbl>
    <w:p w:rsidR="002F46B8" w:rsidRPr="002F46B8" w:rsidRDefault="002F46B8" w:rsidP="00747EE6">
      <w:pPr>
        <w:pStyle w:val="af3"/>
        <w:ind w:firstLine="426"/>
        <w:jc w:val="both"/>
        <w:rPr>
          <w:rFonts w:ascii="Times New Roman" w:hAnsi="Times New Roman"/>
          <w:sz w:val="24"/>
          <w:szCs w:val="24"/>
        </w:rPr>
      </w:pPr>
      <w:r w:rsidRPr="002F46B8">
        <w:rPr>
          <w:rFonts w:ascii="Times New Roman" w:hAnsi="Times New Roman"/>
          <w:sz w:val="24"/>
          <w:szCs w:val="24"/>
        </w:rPr>
        <w:t>В соответствии со ст. 179 Бюджетного кодекса Российской Федерац</w:t>
      </w:r>
      <w:r w:rsidR="00747EE6">
        <w:rPr>
          <w:rFonts w:ascii="Times New Roman" w:hAnsi="Times New Roman"/>
          <w:sz w:val="24"/>
          <w:szCs w:val="24"/>
        </w:rPr>
        <w:t>ии, на основании постановления</w:t>
      </w:r>
      <w:r w:rsidRPr="002F46B8">
        <w:rPr>
          <w:rFonts w:ascii="Times New Roman" w:hAnsi="Times New Roman"/>
          <w:sz w:val="24"/>
          <w:szCs w:val="24"/>
        </w:rPr>
        <w:t xml:space="preserve"> администрации </w:t>
      </w:r>
      <w:r>
        <w:rPr>
          <w:rFonts w:ascii="Times New Roman" w:hAnsi="Times New Roman"/>
          <w:sz w:val="24"/>
          <w:szCs w:val="24"/>
        </w:rPr>
        <w:t>сельского поселения Болчары</w:t>
      </w:r>
      <w:r w:rsidRPr="002F46B8">
        <w:rPr>
          <w:rFonts w:ascii="Times New Roman" w:hAnsi="Times New Roman"/>
          <w:sz w:val="24"/>
          <w:szCs w:val="24"/>
        </w:rPr>
        <w:t xml:space="preserve"> от </w:t>
      </w:r>
      <w:r w:rsidRPr="006F0AE6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октября 2019</w:t>
      </w:r>
      <w:r w:rsidRPr="002F46B8">
        <w:rPr>
          <w:rFonts w:ascii="Times New Roman" w:hAnsi="Times New Roman"/>
          <w:sz w:val="24"/>
          <w:szCs w:val="24"/>
        </w:rPr>
        <w:t xml:space="preserve"> года № </w:t>
      </w:r>
      <w:r>
        <w:rPr>
          <w:rFonts w:ascii="Times New Roman" w:hAnsi="Times New Roman"/>
          <w:sz w:val="24"/>
          <w:szCs w:val="24"/>
        </w:rPr>
        <w:t>139</w:t>
      </w:r>
      <w:r w:rsidRPr="002F46B8">
        <w:rPr>
          <w:rFonts w:ascii="Times New Roman" w:hAnsi="Times New Roman"/>
          <w:sz w:val="24"/>
          <w:szCs w:val="24"/>
        </w:rPr>
        <w:t xml:space="preserve"> «О модельной муниципальной программе </w:t>
      </w:r>
      <w:r>
        <w:rPr>
          <w:rFonts w:ascii="Times New Roman" w:hAnsi="Times New Roman"/>
          <w:sz w:val="24"/>
          <w:szCs w:val="24"/>
        </w:rPr>
        <w:t>сельского поселения Болчары</w:t>
      </w:r>
      <w:r w:rsidRPr="002F46B8">
        <w:rPr>
          <w:rFonts w:ascii="Times New Roman" w:hAnsi="Times New Roman"/>
          <w:sz w:val="24"/>
          <w:szCs w:val="24"/>
        </w:rPr>
        <w:t xml:space="preserve">, порядке принятия решения о разработке муниципальных программ </w:t>
      </w:r>
      <w:r>
        <w:rPr>
          <w:rFonts w:ascii="Times New Roman" w:hAnsi="Times New Roman"/>
          <w:sz w:val="24"/>
          <w:szCs w:val="24"/>
        </w:rPr>
        <w:t>сельского поселения Болчары</w:t>
      </w:r>
      <w:r w:rsidRPr="002F46B8">
        <w:rPr>
          <w:rFonts w:ascii="Times New Roman" w:hAnsi="Times New Roman"/>
          <w:sz w:val="24"/>
          <w:szCs w:val="24"/>
        </w:rPr>
        <w:t>, их формирования, утверждения и реализации»</w:t>
      </w:r>
      <w:r w:rsidR="00747EE6">
        <w:rPr>
          <w:rFonts w:ascii="Times New Roman" w:hAnsi="Times New Roman"/>
          <w:sz w:val="24"/>
          <w:szCs w:val="24"/>
        </w:rPr>
        <w:t xml:space="preserve">, </w:t>
      </w:r>
      <w:r w:rsidR="00747EE6" w:rsidRPr="00FA049F">
        <w:rPr>
          <w:rFonts w:ascii="Times New Roman" w:hAnsi="Times New Roman"/>
          <w:sz w:val="24"/>
          <w:szCs w:val="24"/>
        </w:rPr>
        <w:t>постановления администрации сельского поселения Болчары от 08 ноября 2019 № 152 «О перечне муниципальных программ сельского поселения Болчары»:</w:t>
      </w:r>
      <w:r w:rsidR="00747EE6" w:rsidRPr="00213C13">
        <w:rPr>
          <w:rFonts w:ascii="Times New Roman" w:hAnsi="Times New Roman"/>
          <w:sz w:val="24"/>
          <w:szCs w:val="24"/>
        </w:rPr>
        <w:t xml:space="preserve"> </w:t>
      </w:r>
    </w:p>
    <w:p w:rsidR="002F46B8" w:rsidRPr="006F0AE6" w:rsidRDefault="002F46B8" w:rsidP="00747EE6">
      <w:pPr>
        <w:widowControl w:val="0"/>
        <w:tabs>
          <w:tab w:val="left" w:pos="0"/>
          <w:tab w:val="left" w:pos="851"/>
        </w:tabs>
        <w:suppressAutoHyphens/>
        <w:autoSpaceDE w:val="0"/>
        <w:autoSpaceDN w:val="0"/>
        <w:adjustRightInd w:val="0"/>
        <w:ind w:firstLine="426"/>
        <w:jc w:val="both"/>
        <w:rPr>
          <w:szCs w:val="24"/>
        </w:rPr>
      </w:pPr>
      <w:r w:rsidRPr="006F0AE6">
        <w:rPr>
          <w:szCs w:val="24"/>
        </w:rPr>
        <w:t>1.</w:t>
      </w:r>
      <w:r w:rsidR="006F0AE6">
        <w:rPr>
          <w:szCs w:val="24"/>
        </w:rPr>
        <w:t xml:space="preserve"> </w:t>
      </w:r>
      <w:r w:rsidRPr="006F0AE6">
        <w:rPr>
          <w:szCs w:val="24"/>
        </w:rPr>
        <w:t xml:space="preserve">Утвердить муниципальную программу </w:t>
      </w:r>
      <w:r w:rsidRPr="006F0AE6">
        <w:rPr>
          <w:rFonts w:eastAsia="Calibri"/>
          <w:spacing w:val="-2"/>
          <w:szCs w:val="24"/>
        </w:rPr>
        <w:t>«</w:t>
      </w:r>
      <w:r w:rsidR="00747EE6">
        <w:rPr>
          <w:szCs w:val="24"/>
        </w:rPr>
        <w:t xml:space="preserve">Развитие культуры и молодежной политики </w:t>
      </w:r>
      <w:r w:rsidR="006F0AE6" w:rsidRPr="006F0AE6">
        <w:rPr>
          <w:szCs w:val="24"/>
        </w:rPr>
        <w:t>в сельском поселении Болчары на 2020</w:t>
      </w:r>
      <w:r w:rsidR="00747EE6">
        <w:rPr>
          <w:szCs w:val="24"/>
        </w:rPr>
        <w:t xml:space="preserve"> – </w:t>
      </w:r>
      <w:r w:rsidR="006F0AE6" w:rsidRPr="006F0AE6">
        <w:rPr>
          <w:szCs w:val="24"/>
        </w:rPr>
        <w:t>2025 годы и на период до 2030 года</w:t>
      </w:r>
      <w:r w:rsidRPr="006F0AE6">
        <w:rPr>
          <w:rFonts w:eastAsia="Calibri"/>
          <w:szCs w:val="24"/>
        </w:rPr>
        <w:t>» (приложение)</w:t>
      </w:r>
      <w:r w:rsidRPr="006F0AE6">
        <w:rPr>
          <w:szCs w:val="24"/>
        </w:rPr>
        <w:t>.</w:t>
      </w:r>
    </w:p>
    <w:p w:rsidR="00747EE6" w:rsidRPr="00213C13" w:rsidRDefault="00747EE6" w:rsidP="00747EE6">
      <w:pPr>
        <w:widowControl w:val="0"/>
        <w:tabs>
          <w:tab w:val="left" w:pos="0"/>
          <w:tab w:val="left" w:pos="567"/>
          <w:tab w:val="left" w:pos="851"/>
        </w:tabs>
        <w:suppressAutoHyphens/>
        <w:autoSpaceDE w:val="0"/>
        <w:autoSpaceDN w:val="0"/>
        <w:adjustRightInd w:val="0"/>
        <w:ind w:firstLine="426"/>
        <w:jc w:val="both"/>
        <w:rPr>
          <w:szCs w:val="24"/>
        </w:rPr>
      </w:pPr>
      <w:bookmarkStart w:id="0" w:name="P45"/>
      <w:bookmarkEnd w:id="0"/>
      <w:r w:rsidRPr="00213C13">
        <w:rPr>
          <w:szCs w:val="24"/>
        </w:rPr>
        <w:t xml:space="preserve">2. Отделу по экономике и финансам администрации сельского поселения Болчары осуществлять </w:t>
      </w:r>
      <w:r w:rsidRPr="00213C13">
        <w:rPr>
          <w:color w:val="000000"/>
          <w:szCs w:val="24"/>
        </w:rPr>
        <w:t>контроль за эффективным и целевым использованием бюджетных средств на реализацию программы</w:t>
      </w:r>
      <w:r w:rsidRPr="00213C13">
        <w:rPr>
          <w:szCs w:val="24"/>
        </w:rPr>
        <w:t>.</w:t>
      </w:r>
    </w:p>
    <w:p w:rsidR="00747EE6" w:rsidRPr="00650068" w:rsidRDefault="00747EE6" w:rsidP="00747EE6">
      <w:pPr>
        <w:tabs>
          <w:tab w:val="left" w:pos="0"/>
          <w:tab w:val="left" w:pos="709"/>
        </w:tabs>
        <w:suppressAutoHyphens/>
        <w:autoSpaceDE w:val="0"/>
        <w:autoSpaceDN w:val="0"/>
        <w:adjustRightInd w:val="0"/>
        <w:ind w:firstLine="426"/>
        <w:jc w:val="both"/>
        <w:rPr>
          <w:szCs w:val="24"/>
        </w:rPr>
      </w:pPr>
      <w:r>
        <w:rPr>
          <w:szCs w:val="24"/>
        </w:rPr>
        <w:t xml:space="preserve">3. </w:t>
      </w:r>
      <w:r w:rsidRPr="00650068">
        <w:rPr>
          <w:szCs w:val="24"/>
        </w:rPr>
        <w:t xml:space="preserve">Настоящее </w:t>
      </w:r>
      <w:r w:rsidR="0008054F">
        <w:rPr>
          <w:szCs w:val="24"/>
        </w:rPr>
        <w:t>постановление</w:t>
      </w:r>
      <w:r w:rsidRPr="00650068">
        <w:rPr>
          <w:szCs w:val="24"/>
        </w:rPr>
        <w:t xml:space="preserve"> обнародовать в соответствии с Положением </w:t>
      </w:r>
      <w:r w:rsidRPr="00650068">
        <w:rPr>
          <w:color w:val="000000"/>
          <w:spacing w:val="-3"/>
          <w:szCs w:val="24"/>
        </w:rPr>
        <w:t>о порядке опубликования, обнародования нормативно правовых актов органов местного самоуправления</w:t>
      </w:r>
      <w:r w:rsidRPr="00650068">
        <w:rPr>
          <w:szCs w:val="24"/>
        </w:rPr>
        <w:t xml:space="preserve">, утвержденным </w:t>
      </w:r>
      <w:r w:rsidRPr="00650068">
        <w:rPr>
          <w:color w:val="000000"/>
          <w:spacing w:val="-3"/>
          <w:szCs w:val="24"/>
        </w:rPr>
        <w:t xml:space="preserve">решением Совета депутатов сельского поселения Болчары </w:t>
      </w:r>
      <w:r w:rsidRPr="00650068">
        <w:rPr>
          <w:szCs w:val="24"/>
        </w:rPr>
        <w:t>от 26 сентября 2014  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747EE6" w:rsidRPr="00213C13" w:rsidRDefault="00747EE6" w:rsidP="00747EE6">
      <w:pPr>
        <w:pStyle w:val="af3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13C13">
        <w:rPr>
          <w:rFonts w:ascii="Times New Roman" w:hAnsi="Times New Roman"/>
          <w:sz w:val="24"/>
          <w:szCs w:val="24"/>
        </w:rPr>
        <w:t>. Настоящее постановление вступает в силу с 01 января 2020 года.</w:t>
      </w:r>
    </w:p>
    <w:p w:rsidR="00747EE6" w:rsidRPr="00213C13" w:rsidRDefault="00747EE6" w:rsidP="00747EE6">
      <w:pPr>
        <w:tabs>
          <w:tab w:val="left" w:pos="0"/>
        </w:tabs>
        <w:ind w:firstLine="426"/>
        <w:jc w:val="both"/>
        <w:rPr>
          <w:szCs w:val="24"/>
        </w:rPr>
      </w:pPr>
      <w:r>
        <w:rPr>
          <w:color w:val="000000"/>
          <w:szCs w:val="24"/>
        </w:rPr>
        <w:t>5</w:t>
      </w:r>
      <w:r w:rsidRPr="00213C13">
        <w:rPr>
          <w:color w:val="000000"/>
          <w:szCs w:val="24"/>
        </w:rPr>
        <w:t xml:space="preserve">. </w:t>
      </w:r>
      <w:r w:rsidRPr="00213C13">
        <w:rPr>
          <w:szCs w:val="24"/>
        </w:rPr>
        <w:t>Контроль за выполнением постановления возложить на заместителя главы сельского поселения Болчары.</w:t>
      </w:r>
    </w:p>
    <w:p w:rsidR="002F46B8" w:rsidRPr="00747EE6" w:rsidRDefault="002F46B8" w:rsidP="002F46B8">
      <w:pPr>
        <w:ind w:firstLine="567"/>
        <w:jc w:val="both"/>
        <w:rPr>
          <w:rFonts w:eastAsia="Calibri"/>
          <w:szCs w:val="24"/>
        </w:rPr>
      </w:pPr>
    </w:p>
    <w:p w:rsidR="002F46B8" w:rsidRPr="00747EE6" w:rsidRDefault="002F46B8" w:rsidP="002F46B8">
      <w:pPr>
        <w:ind w:firstLine="567"/>
        <w:jc w:val="both"/>
        <w:rPr>
          <w:rFonts w:eastAsia="Calibri"/>
          <w:szCs w:val="24"/>
        </w:rPr>
      </w:pPr>
    </w:p>
    <w:p w:rsidR="002F46B8" w:rsidRPr="00747EE6" w:rsidRDefault="002F46B8" w:rsidP="002F46B8">
      <w:pPr>
        <w:rPr>
          <w:rFonts w:eastAsia="Calibri"/>
          <w:szCs w:val="24"/>
        </w:rPr>
      </w:pPr>
    </w:p>
    <w:p w:rsidR="002F46B8" w:rsidRPr="002F46B8" w:rsidRDefault="002F46B8" w:rsidP="002F46B8">
      <w:pPr>
        <w:rPr>
          <w:rFonts w:eastAsia="Calibri"/>
          <w:szCs w:val="24"/>
        </w:rPr>
      </w:pPr>
      <w:r w:rsidRPr="002F46B8">
        <w:rPr>
          <w:rFonts w:eastAsia="Calibri"/>
          <w:szCs w:val="24"/>
        </w:rPr>
        <w:t xml:space="preserve">Глава сельского поселения Болчары                                            </w:t>
      </w:r>
      <w:r w:rsidR="00EF0273">
        <w:rPr>
          <w:rFonts w:eastAsia="Calibri"/>
          <w:szCs w:val="24"/>
        </w:rPr>
        <w:t xml:space="preserve">            </w:t>
      </w:r>
      <w:r>
        <w:rPr>
          <w:rFonts w:eastAsia="Calibri"/>
          <w:szCs w:val="24"/>
        </w:rPr>
        <w:t xml:space="preserve">      </w:t>
      </w:r>
      <w:r w:rsidRPr="002F46B8">
        <w:rPr>
          <w:rFonts w:eastAsia="Calibri"/>
          <w:szCs w:val="24"/>
        </w:rPr>
        <w:t xml:space="preserve">      С. Ю. Мокроусов </w:t>
      </w:r>
    </w:p>
    <w:p w:rsidR="002F46B8" w:rsidRPr="009238A5" w:rsidRDefault="002F46B8" w:rsidP="002F46B8">
      <w:pPr>
        <w:pStyle w:val="af7"/>
        <w:ind w:left="4963"/>
        <w:rPr>
          <w:rFonts w:ascii="Times New Roman" w:hAnsi="Times New Roman" w:cs="Times New Roman"/>
          <w:sz w:val="26"/>
          <w:szCs w:val="26"/>
        </w:rPr>
      </w:pPr>
    </w:p>
    <w:p w:rsidR="002F46B8" w:rsidRPr="00A8280E" w:rsidRDefault="002F46B8" w:rsidP="002F46B8">
      <w:pPr>
        <w:pStyle w:val="af7"/>
        <w:ind w:left="4963"/>
        <w:rPr>
          <w:rFonts w:ascii="Times New Roman" w:hAnsi="Times New Roman" w:cs="Times New Roman"/>
          <w:sz w:val="24"/>
          <w:szCs w:val="24"/>
        </w:rPr>
      </w:pPr>
    </w:p>
    <w:p w:rsidR="002F46B8" w:rsidRDefault="002F46B8" w:rsidP="002F46B8">
      <w:pPr>
        <w:pStyle w:val="af7"/>
        <w:ind w:left="4963"/>
        <w:rPr>
          <w:rFonts w:ascii="Times New Roman" w:hAnsi="Times New Roman" w:cs="Times New Roman"/>
          <w:sz w:val="24"/>
          <w:szCs w:val="24"/>
        </w:rPr>
      </w:pPr>
    </w:p>
    <w:p w:rsidR="006F0AE6" w:rsidRDefault="006F0AE6" w:rsidP="00747EE6">
      <w:pPr>
        <w:pStyle w:val="af7"/>
        <w:rPr>
          <w:rFonts w:ascii="Times New Roman" w:hAnsi="Times New Roman" w:cs="Times New Roman"/>
          <w:sz w:val="24"/>
          <w:szCs w:val="24"/>
        </w:rPr>
      </w:pPr>
    </w:p>
    <w:p w:rsidR="002F46B8" w:rsidRDefault="002F46B8" w:rsidP="002F46B8">
      <w:pPr>
        <w:pStyle w:val="af7"/>
        <w:rPr>
          <w:rFonts w:ascii="Times New Roman" w:hAnsi="Times New Roman" w:cs="Times New Roman"/>
          <w:sz w:val="24"/>
          <w:szCs w:val="24"/>
        </w:rPr>
      </w:pPr>
    </w:p>
    <w:p w:rsidR="00531A22" w:rsidRDefault="00531A22" w:rsidP="002F46B8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</w:p>
    <w:p w:rsidR="00531A22" w:rsidRDefault="00531A22" w:rsidP="002F46B8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</w:p>
    <w:p w:rsidR="002F46B8" w:rsidRPr="00526689" w:rsidRDefault="002F46B8" w:rsidP="002F46B8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52668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F46B8" w:rsidRPr="00526689" w:rsidRDefault="002F46B8" w:rsidP="002F46B8">
      <w:pPr>
        <w:jc w:val="right"/>
        <w:rPr>
          <w:szCs w:val="24"/>
        </w:rPr>
      </w:pPr>
      <w:r w:rsidRPr="00526689">
        <w:rPr>
          <w:szCs w:val="24"/>
        </w:rPr>
        <w:t xml:space="preserve">к постановлению администрации </w:t>
      </w:r>
    </w:p>
    <w:p w:rsidR="002F46B8" w:rsidRPr="00526689" w:rsidRDefault="002F46B8" w:rsidP="002F46B8">
      <w:pPr>
        <w:jc w:val="right"/>
        <w:rPr>
          <w:szCs w:val="24"/>
        </w:rPr>
      </w:pPr>
      <w:r>
        <w:rPr>
          <w:szCs w:val="24"/>
        </w:rPr>
        <w:t>сельского поселения Болчары</w:t>
      </w:r>
    </w:p>
    <w:p w:rsidR="002F46B8" w:rsidRPr="009C1614" w:rsidRDefault="002F46B8" w:rsidP="002F46B8">
      <w:pPr>
        <w:jc w:val="right"/>
        <w:rPr>
          <w:szCs w:val="24"/>
        </w:rPr>
      </w:pPr>
      <w:r w:rsidRPr="009C1614">
        <w:rPr>
          <w:szCs w:val="24"/>
        </w:rPr>
        <w:t xml:space="preserve">от </w:t>
      </w:r>
      <w:r w:rsidR="009C1614" w:rsidRPr="009C1614">
        <w:rPr>
          <w:szCs w:val="24"/>
        </w:rPr>
        <w:t>15.11.</w:t>
      </w:r>
      <w:r w:rsidRPr="009C1614">
        <w:rPr>
          <w:szCs w:val="24"/>
        </w:rPr>
        <w:t xml:space="preserve">2019 № </w:t>
      </w:r>
      <w:r w:rsidR="009C1614" w:rsidRPr="009C1614">
        <w:rPr>
          <w:szCs w:val="24"/>
        </w:rPr>
        <w:t>165</w:t>
      </w:r>
    </w:p>
    <w:p w:rsidR="002F46B8" w:rsidRPr="00526689" w:rsidRDefault="002F46B8" w:rsidP="002F46B8">
      <w:pPr>
        <w:jc w:val="right"/>
        <w:rPr>
          <w:szCs w:val="24"/>
        </w:rPr>
      </w:pPr>
    </w:p>
    <w:p w:rsidR="002F46B8" w:rsidRDefault="002F46B8" w:rsidP="002F46B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F0AE6" w:rsidRDefault="006F0AE6" w:rsidP="006F0AE6">
      <w:pPr>
        <w:pStyle w:val="af3"/>
        <w:jc w:val="right"/>
        <w:rPr>
          <w:rFonts w:ascii="Times New Roman" w:hAnsi="Times New Roman"/>
          <w:color w:val="000000"/>
          <w:sz w:val="25"/>
          <w:szCs w:val="25"/>
        </w:rPr>
      </w:pPr>
    </w:p>
    <w:p w:rsidR="006F0AE6" w:rsidRPr="00747EE6" w:rsidRDefault="006F0AE6" w:rsidP="006F0AE6">
      <w:pPr>
        <w:pStyle w:val="af3"/>
        <w:jc w:val="center"/>
        <w:rPr>
          <w:rFonts w:ascii="Times New Roman" w:hAnsi="Times New Roman"/>
          <w:color w:val="000000"/>
          <w:sz w:val="24"/>
          <w:szCs w:val="24"/>
        </w:rPr>
      </w:pPr>
      <w:r w:rsidRPr="00747EE6">
        <w:rPr>
          <w:rFonts w:ascii="Times New Roman" w:hAnsi="Times New Roman"/>
          <w:color w:val="000000"/>
          <w:sz w:val="24"/>
          <w:szCs w:val="24"/>
        </w:rPr>
        <w:t>Паспорт муниципальной программы</w:t>
      </w:r>
    </w:p>
    <w:p w:rsidR="00747EE6" w:rsidRDefault="006F0AE6" w:rsidP="006F0AE6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747EE6">
        <w:rPr>
          <w:color w:val="000000"/>
          <w:szCs w:val="24"/>
        </w:rPr>
        <w:t>«</w:t>
      </w:r>
      <w:r w:rsidR="00747EE6">
        <w:rPr>
          <w:szCs w:val="24"/>
        </w:rPr>
        <w:t>Развитие культуры и</w:t>
      </w:r>
      <w:r w:rsidRPr="00747EE6">
        <w:rPr>
          <w:szCs w:val="24"/>
        </w:rPr>
        <w:t xml:space="preserve"> молодежной политик</w:t>
      </w:r>
      <w:r w:rsidR="00747EE6">
        <w:rPr>
          <w:szCs w:val="24"/>
        </w:rPr>
        <w:t xml:space="preserve">и </w:t>
      </w:r>
      <w:r w:rsidRPr="00747EE6">
        <w:rPr>
          <w:szCs w:val="24"/>
        </w:rPr>
        <w:t xml:space="preserve">в сельском поселении Болчары </w:t>
      </w:r>
    </w:p>
    <w:p w:rsidR="006F0AE6" w:rsidRPr="00747EE6" w:rsidRDefault="006F0AE6" w:rsidP="006F0AE6">
      <w:pPr>
        <w:widowControl w:val="0"/>
        <w:autoSpaceDE w:val="0"/>
        <w:autoSpaceDN w:val="0"/>
        <w:adjustRightInd w:val="0"/>
        <w:jc w:val="center"/>
        <w:rPr>
          <w:color w:val="000000"/>
          <w:szCs w:val="24"/>
        </w:rPr>
      </w:pPr>
      <w:r w:rsidRPr="00747EE6">
        <w:rPr>
          <w:szCs w:val="24"/>
        </w:rPr>
        <w:t>на 2020</w:t>
      </w:r>
      <w:r w:rsidR="00747EE6">
        <w:rPr>
          <w:szCs w:val="24"/>
        </w:rPr>
        <w:t xml:space="preserve"> – </w:t>
      </w:r>
      <w:r w:rsidRPr="00747EE6">
        <w:rPr>
          <w:szCs w:val="24"/>
        </w:rPr>
        <w:t>2025 годы и на период до 2030 года</w:t>
      </w:r>
      <w:r w:rsidRPr="00747EE6">
        <w:rPr>
          <w:color w:val="000000"/>
          <w:szCs w:val="24"/>
        </w:rPr>
        <w:t>»</w:t>
      </w:r>
    </w:p>
    <w:p w:rsidR="006F0AE6" w:rsidRPr="00747EE6" w:rsidRDefault="006F0AE6" w:rsidP="006F0AE6">
      <w:pPr>
        <w:pStyle w:val="af3"/>
        <w:jc w:val="center"/>
        <w:rPr>
          <w:rFonts w:ascii="Times New Roman" w:hAnsi="Times New Roman"/>
          <w:color w:val="000000"/>
          <w:sz w:val="24"/>
          <w:szCs w:val="24"/>
        </w:rPr>
      </w:pPr>
      <w:r w:rsidRPr="00747EE6">
        <w:rPr>
          <w:rFonts w:ascii="Times New Roman" w:hAnsi="Times New Roman"/>
          <w:color w:val="000000"/>
          <w:sz w:val="24"/>
          <w:szCs w:val="24"/>
        </w:rPr>
        <w:t>(далее – муниципальная программа)</w:t>
      </w:r>
    </w:p>
    <w:p w:rsidR="006F0AE6" w:rsidRPr="00D73AB3" w:rsidRDefault="006F0AE6" w:rsidP="006F0AE6">
      <w:pPr>
        <w:pStyle w:val="af3"/>
        <w:rPr>
          <w:rFonts w:ascii="Times New Roman" w:hAnsi="Times New Roman"/>
          <w:color w:val="000000"/>
          <w:sz w:val="25"/>
          <w:szCs w:val="25"/>
        </w:rPr>
      </w:pPr>
    </w:p>
    <w:tbl>
      <w:tblPr>
        <w:tblW w:w="515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120"/>
        <w:gridCol w:w="7337"/>
      </w:tblGrid>
      <w:tr w:rsidR="006F0AE6" w:rsidRPr="006F0AE6" w:rsidTr="006F0AE6">
        <w:trPr>
          <w:trHeight w:val="68"/>
          <w:jc w:val="center"/>
        </w:trPr>
        <w:tc>
          <w:tcPr>
            <w:tcW w:w="1492" w:type="pct"/>
          </w:tcPr>
          <w:p w:rsidR="006F0AE6" w:rsidRPr="006F0AE6" w:rsidRDefault="006F0AE6" w:rsidP="006F0AE6">
            <w:pPr>
              <w:pStyle w:val="af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AE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508" w:type="pct"/>
          </w:tcPr>
          <w:p w:rsidR="006F0AE6" w:rsidRPr="006F0AE6" w:rsidRDefault="006F0AE6" w:rsidP="006F0AE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AE6">
              <w:rPr>
                <w:rFonts w:ascii="Times New Roman" w:hAnsi="Times New Roman"/>
                <w:sz w:val="24"/>
                <w:szCs w:val="24"/>
              </w:rPr>
              <w:t>«Развитие культуры, молодежной политики, физической культуры и спорта в сельском поселении Болчары на 2020-2025 годы и на период до 2030 года»</w:t>
            </w:r>
          </w:p>
        </w:tc>
      </w:tr>
      <w:tr w:rsidR="006F0AE6" w:rsidRPr="006F0AE6" w:rsidTr="006F0AE6">
        <w:trPr>
          <w:trHeight w:val="68"/>
          <w:jc w:val="center"/>
        </w:trPr>
        <w:tc>
          <w:tcPr>
            <w:tcW w:w="1492" w:type="pct"/>
          </w:tcPr>
          <w:p w:rsidR="006F0AE6" w:rsidRPr="006F0AE6" w:rsidRDefault="006F0AE6" w:rsidP="001671FC">
            <w:pPr>
              <w:pStyle w:val="af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A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утверждения муниципальной программы </w:t>
            </w:r>
          </w:p>
        </w:tc>
        <w:tc>
          <w:tcPr>
            <w:tcW w:w="3508" w:type="pct"/>
          </w:tcPr>
          <w:p w:rsidR="006F0AE6" w:rsidRPr="009C1614" w:rsidRDefault="006F0AE6" w:rsidP="009C161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614">
              <w:rPr>
                <w:rFonts w:ascii="Times New Roman" w:hAnsi="Times New Roman"/>
                <w:sz w:val="24"/>
                <w:szCs w:val="24"/>
              </w:rPr>
              <w:t>Постановление администрации сельского поселения Болчары                       от</w:t>
            </w:r>
            <w:r w:rsidR="009C1614" w:rsidRPr="009C1614">
              <w:rPr>
                <w:rFonts w:ascii="Times New Roman" w:hAnsi="Times New Roman"/>
                <w:sz w:val="24"/>
                <w:szCs w:val="24"/>
              </w:rPr>
              <w:t xml:space="preserve"> 15.11.2019</w:t>
            </w:r>
            <w:r w:rsidRPr="009C1614">
              <w:rPr>
                <w:rFonts w:ascii="Times New Roman" w:hAnsi="Times New Roman"/>
                <w:sz w:val="24"/>
                <w:szCs w:val="24"/>
              </w:rPr>
              <w:t xml:space="preserve"> года №</w:t>
            </w:r>
            <w:r w:rsidR="009C1614" w:rsidRPr="009C1614">
              <w:rPr>
                <w:rFonts w:ascii="Times New Roman" w:hAnsi="Times New Roman"/>
                <w:sz w:val="24"/>
                <w:szCs w:val="24"/>
              </w:rPr>
              <w:t xml:space="preserve"> 165</w:t>
            </w:r>
            <w:r w:rsidRPr="009C161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747EE6" w:rsidRPr="009C1614">
              <w:rPr>
                <w:rFonts w:ascii="Times New Roman" w:hAnsi="Times New Roman"/>
                <w:sz w:val="24"/>
                <w:szCs w:val="24"/>
              </w:rPr>
              <w:t>Об утверждении муниципальной программы «Развитие культуры и молодежной</w:t>
            </w:r>
            <w:r w:rsidRPr="009C16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6836" w:rsidRPr="009C1614">
              <w:rPr>
                <w:rFonts w:ascii="Times New Roman" w:hAnsi="Times New Roman"/>
                <w:sz w:val="24"/>
                <w:szCs w:val="24"/>
              </w:rPr>
              <w:t xml:space="preserve">политики </w:t>
            </w:r>
            <w:r w:rsidRPr="009C1614">
              <w:rPr>
                <w:rFonts w:ascii="Times New Roman" w:hAnsi="Times New Roman"/>
                <w:sz w:val="24"/>
                <w:szCs w:val="24"/>
              </w:rPr>
              <w:t>в сельском поселении Болчары на 2020</w:t>
            </w:r>
            <w:r w:rsidR="00546836" w:rsidRPr="009C161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C1614">
              <w:rPr>
                <w:rFonts w:ascii="Times New Roman" w:hAnsi="Times New Roman"/>
                <w:sz w:val="24"/>
                <w:szCs w:val="24"/>
              </w:rPr>
              <w:t>2025 годы и на период до 2030 года»</w:t>
            </w:r>
          </w:p>
        </w:tc>
      </w:tr>
      <w:tr w:rsidR="006F0AE6" w:rsidRPr="006F0AE6" w:rsidTr="006F0AE6">
        <w:trPr>
          <w:trHeight w:val="68"/>
          <w:jc w:val="center"/>
        </w:trPr>
        <w:tc>
          <w:tcPr>
            <w:tcW w:w="1492" w:type="pct"/>
          </w:tcPr>
          <w:p w:rsidR="006F0AE6" w:rsidRPr="006F0AE6" w:rsidRDefault="006F0AE6" w:rsidP="006F0AE6">
            <w:pPr>
              <w:pStyle w:val="af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AE6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508" w:type="pct"/>
          </w:tcPr>
          <w:p w:rsidR="006F0AE6" w:rsidRPr="006F0AE6" w:rsidRDefault="004C1707" w:rsidP="00954F0D">
            <w:pPr>
              <w:pStyle w:val="af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«Сельский центр культуры»          с. Болчары </w:t>
            </w:r>
            <w:r w:rsidR="00747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F0AE6" w:rsidRPr="006F0AE6" w:rsidTr="006F0AE6">
        <w:trPr>
          <w:trHeight w:val="68"/>
          <w:jc w:val="center"/>
        </w:trPr>
        <w:tc>
          <w:tcPr>
            <w:tcW w:w="1492" w:type="pct"/>
          </w:tcPr>
          <w:p w:rsidR="006F0AE6" w:rsidRPr="006F0AE6" w:rsidRDefault="006F0AE6" w:rsidP="006F0AE6">
            <w:pPr>
              <w:pStyle w:val="af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AE6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508" w:type="pct"/>
          </w:tcPr>
          <w:p w:rsidR="006F0AE6" w:rsidRPr="006F0AE6" w:rsidRDefault="006F0AE6" w:rsidP="006F0AE6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6F0AE6">
              <w:rPr>
                <w:szCs w:val="24"/>
              </w:rPr>
              <w:t>Отсутствуют</w:t>
            </w:r>
          </w:p>
        </w:tc>
      </w:tr>
      <w:tr w:rsidR="006F0AE6" w:rsidRPr="006F0AE6" w:rsidTr="006F0AE6">
        <w:trPr>
          <w:trHeight w:val="68"/>
          <w:jc w:val="center"/>
        </w:trPr>
        <w:tc>
          <w:tcPr>
            <w:tcW w:w="1492" w:type="pct"/>
          </w:tcPr>
          <w:p w:rsidR="006F0AE6" w:rsidRPr="006F0AE6" w:rsidRDefault="006F0AE6" w:rsidP="006F0AE6">
            <w:pPr>
              <w:pStyle w:val="af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AE6">
              <w:rPr>
                <w:rFonts w:ascii="Times New Roman" w:hAnsi="Times New Roman"/>
                <w:color w:val="00000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508" w:type="pct"/>
          </w:tcPr>
          <w:p w:rsidR="006F0AE6" w:rsidRPr="006F0AE6" w:rsidRDefault="006F0AE6" w:rsidP="006F0AE6">
            <w:pPr>
              <w:jc w:val="both"/>
              <w:rPr>
                <w:szCs w:val="24"/>
              </w:rPr>
            </w:pPr>
            <w:r w:rsidRPr="006F0AE6">
              <w:rPr>
                <w:szCs w:val="24"/>
              </w:rPr>
              <w:t>1. Формирование культурного единого пространства. Создание условий для выравнивания доступа населения к культурным ценностям и пользованию услугами учреждений культуры.</w:t>
            </w:r>
          </w:p>
          <w:p w:rsidR="006F0AE6" w:rsidRPr="006F0AE6" w:rsidRDefault="006F0AE6" w:rsidP="001671FC">
            <w:pPr>
              <w:jc w:val="both"/>
              <w:rPr>
                <w:szCs w:val="24"/>
              </w:rPr>
            </w:pPr>
            <w:r w:rsidRPr="006F0AE6">
              <w:rPr>
                <w:szCs w:val="24"/>
              </w:rPr>
              <w:t xml:space="preserve">2. Развитие благоприятных условий для успешной социализации и эффективной самореализации молодежи </w:t>
            </w:r>
            <w:r>
              <w:rPr>
                <w:szCs w:val="24"/>
              </w:rPr>
              <w:t>сельского поселения Болчары.</w:t>
            </w:r>
          </w:p>
        </w:tc>
      </w:tr>
      <w:tr w:rsidR="006F0AE6" w:rsidRPr="006F0AE6" w:rsidTr="001671FC">
        <w:trPr>
          <w:trHeight w:val="68"/>
          <w:jc w:val="center"/>
        </w:trPr>
        <w:tc>
          <w:tcPr>
            <w:tcW w:w="1492" w:type="pct"/>
          </w:tcPr>
          <w:p w:rsidR="006F0AE6" w:rsidRPr="006F0AE6" w:rsidRDefault="006F0AE6" w:rsidP="001671FC">
            <w:pPr>
              <w:pStyle w:val="af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AE6">
              <w:rPr>
                <w:rFonts w:ascii="Times New Roman" w:hAnsi="Times New Roman"/>
                <w:color w:val="00000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508" w:type="pct"/>
            <w:vAlign w:val="center"/>
          </w:tcPr>
          <w:p w:rsidR="006F0AE6" w:rsidRPr="006F0AE6" w:rsidRDefault="006F0AE6" w:rsidP="001671FC">
            <w:pPr>
              <w:pStyle w:val="af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AE6">
              <w:rPr>
                <w:rFonts w:ascii="Times New Roman" w:hAnsi="Times New Roman"/>
                <w:color w:val="000000"/>
                <w:sz w:val="24"/>
                <w:szCs w:val="24"/>
              </w:rPr>
              <w:t>1.  Повышение качества услуг в сфере культуры.</w:t>
            </w:r>
            <w:r w:rsidRPr="006F0A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</w:t>
            </w:r>
          </w:p>
          <w:p w:rsidR="006F0AE6" w:rsidRPr="001671FC" w:rsidRDefault="001671FC" w:rsidP="001671FC">
            <w:pPr>
              <w:tabs>
                <w:tab w:val="left" w:pos="382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r w:rsidR="006F0AE6" w:rsidRPr="006F0AE6">
              <w:rPr>
                <w:szCs w:val="24"/>
              </w:rPr>
              <w:t>Создание эффективной системы социализации и самореализации молодежи через организацию и проведение мероприятий творческой и инновационной направленности, гражданско-военно-патриотического воспитания, всестороннего развития потенциала молодежи, развития добровольческих практик.</w:t>
            </w:r>
          </w:p>
        </w:tc>
      </w:tr>
      <w:tr w:rsidR="006F0AE6" w:rsidRPr="006F0AE6" w:rsidTr="001671FC">
        <w:trPr>
          <w:trHeight w:val="555"/>
          <w:jc w:val="center"/>
        </w:trPr>
        <w:tc>
          <w:tcPr>
            <w:tcW w:w="1492" w:type="pct"/>
            <w:tcBorders>
              <w:bottom w:val="single" w:sz="4" w:space="0" w:color="auto"/>
            </w:tcBorders>
          </w:tcPr>
          <w:p w:rsidR="006F0AE6" w:rsidRPr="006F0AE6" w:rsidRDefault="006F0AE6" w:rsidP="001671FC">
            <w:pPr>
              <w:pStyle w:val="af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AE6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Подпрограммы или основные мероприятия</w:t>
            </w:r>
          </w:p>
        </w:tc>
        <w:tc>
          <w:tcPr>
            <w:tcW w:w="3508" w:type="pct"/>
            <w:tcBorders>
              <w:bottom w:val="single" w:sz="4" w:space="0" w:color="auto"/>
            </w:tcBorders>
          </w:tcPr>
          <w:p w:rsidR="001671FC" w:rsidRPr="00207CC7" w:rsidRDefault="001671FC" w:rsidP="001671FC">
            <w:pPr>
              <w:tabs>
                <w:tab w:val="num" w:pos="534"/>
              </w:tabs>
              <w:rPr>
                <w:szCs w:val="28"/>
              </w:rPr>
            </w:pPr>
            <w:r w:rsidRPr="00207CC7">
              <w:rPr>
                <w:szCs w:val="28"/>
              </w:rPr>
              <w:t>П</w:t>
            </w:r>
            <w:r>
              <w:rPr>
                <w:szCs w:val="28"/>
              </w:rPr>
              <w:t>одпрограмма «Развитие культуры»</w:t>
            </w:r>
          </w:p>
          <w:p w:rsidR="001671FC" w:rsidRPr="001671FC" w:rsidRDefault="001671FC" w:rsidP="001671FC">
            <w:pPr>
              <w:tabs>
                <w:tab w:val="num" w:pos="534"/>
              </w:tabs>
              <w:rPr>
                <w:szCs w:val="28"/>
              </w:rPr>
            </w:pPr>
            <w:r w:rsidRPr="00207CC7">
              <w:rPr>
                <w:szCs w:val="28"/>
              </w:rPr>
              <w:t>Подпрограмма «Развитие молодежной политики»</w:t>
            </w:r>
          </w:p>
        </w:tc>
      </w:tr>
      <w:tr w:rsidR="001671FC" w:rsidRPr="006F0AE6" w:rsidTr="001671FC">
        <w:trPr>
          <w:trHeight w:val="258"/>
          <w:jc w:val="center"/>
        </w:trPr>
        <w:tc>
          <w:tcPr>
            <w:tcW w:w="1492" w:type="pct"/>
            <w:tcBorders>
              <w:top w:val="single" w:sz="4" w:space="0" w:color="auto"/>
            </w:tcBorders>
          </w:tcPr>
          <w:p w:rsidR="00196844" w:rsidRPr="0048026F" w:rsidRDefault="00196844" w:rsidP="00196844">
            <w:pPr>
              <w:pStyle w:val="af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26F">
              <w:rPr>
                <w:rFonts w:ascii="Times New Roman" w:hAnsi="Times New Roman"/>
                <w:color w:val="000000"/>
                <w:sz w:val="24"/>
                <w:szCs w:val="24"/>
              </w:rPr>
              <w:t>Портфели проектов, проекты, входящие в состав муниципальной программы,</w:t>
            </w:r>
          </w:p>
          <w:p w:rsidR="00196844" w:rsidRPr="0048026F" w:rsidRDefault="00196844" w:rsidP="00196844">
            <w:pPr>
              <w:pStyle w:val="af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26F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направленные на реализацию</w:t>
            </w:r>
          </w:p>
          <w:p w:rsidR="00196844" w:rsidRPr="0048026F" w:rsidRDefault="00196844" w:rsidP="00196844">
            <w:pPr>
              <w:pStyle w:val="af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2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сельском поселении Болчары</w:t>
            </w:r>
            <w:r w:rsidRPr="004802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национальных</w:t>
            </w:r>
          </w:p>
          <w:p w:rsidR="001671FC" w:rsidRPr="006F0AE6" w:rsidRDefault="00196844" w:rsidP="00196844">
            <w:pPr>
              <w:pStyle w:val="af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26F">
              <w:rPr>
                <w:rFonts w:ascii="Times New Roman" w:hAnsi="Times New Roman"/>
                <w:color w:val="000000"/>
                <w:sz w:val="24"/>
                <w:szCs w:val="24"/>
              </w:rPr>
              <w:t>проектов (программ) Российской Федерации</w:t>
            </w:r>
          </w:p>
        </w:tc>
        <w:tc>
          <w:tcPr>
            <w:tcW w:w="3508" w:type="pct"/>
            <w:tcBorders>
              <w:top w:val="single" w:sz="4" w:space="0" w:color="auto"/>
            </w:tcBorders>
          </w:tcPr>
          <w:p w:rsidR="00821DCC" w:rsidRDefault="001671FC" w:rsidP="001671FC">
            <w:pPr>
              <w:tabs>
                <w:tab w:val="num" w:pos="534"/>
              </w:tabs>
              <w:rPr>
                <w:szCs w:val="28"/>
              </w:rPr>
            </w:pPr>
            <w:r>
              <w:rPr>
                <w:szCs w:val="28"/>
              </w:rPr>
              <w:t>Не реализуется</w:t>
            </w:r>
          </w:p>
          <w:p w:rsidR="00821DCC" w:rsidRDefault="00821DCC" w:rsidP="00821DCC">
            <w:pPr>
              <w:rPr>
                <w:szCs w:val="28"/>
              </w:rPr>
            </w:pPr>
          </w:p>
          <w:p w:rsidR="001671FC" w:rsidRPr="00821DCC" w:rsidRDefault="001671FC" w:rsidP="00821DCC">
            <w:pPr>
              <w:rPr>
                <w:szCs w:val="28"/>
              </w:rPr>
            </w:pPr>
          </w:p>
        </w:tc>
      </w:tr>
      <w:tr w:rsidR="006F0AE6" w:rsidRPr="006F0AE6" w:rsidTr="001671FC">
        <w:trPr>
          <w:trHeight w:val="68"/>
          <w:jc w:val="center"/>
        </w:trPr>
        <w:tc>
          <w:tcPr>
            <w:tcW w:w="1492" w:type="pct"/>
          </w:tcPr>
          <w:p w:rsidR="006F0AE6" w:rsidRPr="006F0AE6" w:rsidRDefault="006F0AE6" w:rsidP="001671FC">
            <w:pPr>
              <w:pStyle w:val="af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AE6">
              <w:rPr>
                <w:rFonts w:ascii="Times New Roman" w:hAnsi="Times New Roman"/>
                <w:color w:val="000000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3508" w:type="pct"/>
            <w:vAlign w:val="center"/>
          </w:tcPr>
          <w:p w:rsidR="001E0C50" w:rsidRPr="001E0C50" w:rsidRDefault="001E0C50" w:rsidP="001E0C50">
            <w:pPr>
              <w:tabs>
                <w:tab w:val="left" w:pos="240"/>
              </w:tabs>
              <w:jc w:val="both"/>
              <w:rPr>
                <w:szCs w:val="24"/>
              </w:rPr>
            </w:pPr>
            <w:r w:rsidRPr="001E0C50">
              <w:rPr>
                <w:szCs w:val="24"/>
              </w:rPr>
              <w:t>1. Развитие культурно-досуговой деятельности учреждения;</w:t>
            </w:r>
          </w:p>
          <w:p w:rsidR="006F0AE6" w:rsidRPr="001E0C50" w:rsidRDefault="006F0AE6" w:rsidP="001E0C50">
            <w:pPr>
              <w:jc w:val="both"/>
              <w:rPr>
                <w:szCs w:val="24"/>
              </w:rPr>
            </w:pPr>
            <w:r w:rsidRPr="001E0C50">
              <w:rPr>
                <w:szCs w:val="24"/>
              </w:rPr>
              <w:t>2.</w:t>
            </w:r>
            <w:r w:rsidR="004C1707" w:rsidRPr="001E0C50">
              <w:rPr>
                <w:szCs w:val="24"/>
              </w:rPr>
              <w:t xml:space="preserve"> </w:t>
            </w:r>
            <w:r w:rsidR="001E0C50" w:rsidRPr="001E0C50">
              <w:rPr>
                <w:szCs w:val="24"/>
              </w:rPr>
              <w:t>Организация деятельности муниципального учреждения</w:t>
            </w:r>
            <w:r w:rsidR="001E0C50">
              <w:rPr>
                <w:szCs w:val="24"/>
              </w:rPr>
              <w:t>;</w:t>
            </w:r>
          </w:p>
          <w:p w:rsidR="00531A22" w:rsidRPr="001E0C50" w:rsidRDefault="004C1707" w:rsidP="001E0C50">
            <w:pPr>
              <w:jc w:val="both"/>
              <w:rPr>
                <w:szCs w:val="24"/>
              </w:rPr>
            </w:pPr>
            <w:r w:rsidRPr="001E0C50">
              <w:rPr>
                <w:szCs w:val="24"/>
              </w:rPr>
              <w:t>3. Увеличение численности участников культурно – досуговых мероприятий;</w:t>
            </w:r>
          </w:p>
          <w:p w:rsidR="006F0AE6" w:rsidRPr="001E0C50" w:rsidRDefault="004C1707" w:rsidP="001E0C50">
            <w:pPr>
              <w:jc w:val="both"/>
              <w:rPr>
                <w:szCs w:val="24"/>
              </w:rPr>
            </w:pPr>
            <w:r w:rsidRPr="001E0C50">
              <w:rPr>
                <w:szCs w:val="24"/>
              </w:rPr>
              <w:t>4</w:t>
            </w:r>
            <w:r w:rsidR="006F0AE6" w:rsidRPr="001E0C50">
              <w:rPr>
                <w:szCs w:val="24"/>
              </w:rPr>
              <w:t>.</w:t>
            </w:r>
            <w:r w:rsidR="001E0C50">
              <w:rPr>
                <w:szCs w:val="24"/>
              </w:rPr>
              <w:t xml:space="preserve"> </w:t>
            </w:r>
            <w:r w:rsidR="006F0AE6" w:rsidRPr="001E0C50">
              <w:rPr>
                <w:szCs w:val="24"/>
              </w:rPr>
              <w:t>Увеличение уровня удовлетворенности жителей сельского поселения Болчары качеством услуг, предоставляемых</w:t>
            </w:r>
            <w:r w:rsidRPr="001E0C50">
              <w:rPr>
                <w:szCs w:val="24"/>
              </w:rPr>
              <w:t xml:space="preserve"> учреждением </w:t>
            </w:r>
            <w:r w:rsidRPr="001E0C50">
              <w:rPr>
                <w:szCs w:val="24"/>
              </w:rPr>
              <w:lastRenderedPageBreak/>
              <w:t xml:space="preserve">культуры, </w:t>
            </w:r>
            <w:r w:rsidR="006F0AE6" w:rsidRPr="001E0C50">
              <w:rPr>
                <w:szCs w:val="24"/>
              </w:rPr>
              <w:t>%</w:t>
            </w:r>
            <w:r w:rsidRPr="001E0C50">
              <w:rPr>
                <w:szCs w:val="24"/>
              </w:rPr>
              <w:t>;</w:t>
            </w:r>
            <w:r w:rsidR="001E0C50">
              <w:rPr>
                <w:szCs w:val="24"/>
              </w:rPr>
              <w:t xml:space="preserve"> </w:t>
            </w:r>
          </w:p>
          <w:p w:rsidR="006F0AE6" w:rsidRPr="001E0C50" w:rsidRDefault="004C1707" w:rsidP="001E0C50">
            <w:pPr>
              <w:jc w:val="both"/>
              <w:rPr>
                <w:szCs w:val="24"/>
              </w:rPr>
            </w:pPr>
            <w:r w:rsidRPr="001E0C50">
              <w:rPr>
                <w:szCs w:val="24"/>
              </w:rPr>
              <w:t>5</w:t>
            </w:r>
            <w:r w:rsidR="006F0AE6" w:rsidRPr="001E0C50">
              <w:rPr>
                <w:szCs w:val="24"/>
              </w:rPr>
              <w:t>.</w:t>
            </w:r>
            <w:r w:rsidR="001E0C50">
              <w:rPr>
                <w:szCs w:val="24"/>
              </w:rPr>
              <w:t xml:space="preserve"> </w:t>
            </w:r>
            <w:r w:rsidR="006F0AE6" w:rsidRPr="001E0C50">
              <w:rPr>
                <w:szCs w:val="24"/>
              </w:rPr>
              <w:t>Сохранение доли молодежи в возрасте от 14 до 35 лет, задействованной в меропри</w:t>
            </w:r>
            <w:r w:rsidRPr="001E0C50">
              <w:rPr>
                <w:szCs w:val="24"/>
              </w:rPr>
              <w:t>ятиях общественных объединений</w:t>
            </w:r>
            <w:r w:rsidR="006F0AE6" w:rsidRPr="001E0C50">
              <w:rPr>
                <w:szCs w:val="24"/>
              </w:rPr>
              <w:t xml:space="preserve"> </w:t>
            </w:r>
          </w:p>
        </w:tc>
      </w:tr>
      <w:tr w:rsidR="006F0AE6" w:rsidRPr="006F0AE6" w:rsidTr="004C1707">
        <w:trPr>
          <w:trHeight w:val="68"/>
          <w:jc w:val="center"/>
        </w:trPr>
        <w:tc>
          <w:tcPr>
            <w:tcW w:w="1492" w:type="pct"/>
            <w:vAlign w:val="center"/>
          </w:tcPr>
          <w:p w:rsidR="006F0AE6" w:rsidRPr="006F0AE6" w:rsidRDefault="006F0AE6" w:rsidP="001671FC">
            <w:pPr>
              <w:pStyle w:val="af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A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3508" w:type="pct"/>
          </w:tcPr>
          <w:p w:rsidR="006F0AE6" w:rsidRPr="006F0AE6" w:rsidRDefault="006F0AE6" w:rsidP="004C1707">
            <w:pPr>
              <w:pStyle w:val="af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AE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6F0A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6F0A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2025  годы и на период до 2030 года</w:t>
            </w:r>
          </w:p>
        </w:tc>
      </w:tr>
      <w:tr w:rsidR="006F0AE6" w:rsidRPr="006F0AE6" w:rsidTr="004C1707">
        <w:trPr>
          <w:trHeight w:val="68"/>
          <w:jc w:val="center"/>
        </w:trPr>
        <w:tc>
          <w:tcPr>
            <w:tcW w:w="1492" w:type="pct"/>
          </w:tcPr>
          <w:p w:rsidR="006F0AE6" w:rsidRPr="006F0AE6" w:rsidRDefault="006F0AE6" w:rsidP="004C1707">
            <w:pPr>
              <w:pStyle w:val="af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AE6">
              <w:rPr>
                <w:rFonts w:ascii="Times New Roman" w:hAnsi="Times New Roman"/>
                <w:color w:val="000000"/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3508" w:type="pct"/>
            <w:vAlign w:val="center"/>
          </w:tcPr>
          <w:p w:rsidR="006F0AE6" w:rsidRPr="009C1614" w:rsidRDefault="006F0AE6" w:rsidP="006F0AE6">
            <w:pPr>
              <w:rPr>
                <w:szCs w:val="24"/>
              </w:rPr>
            </w:pPr>
            <w:r w:rsidRPr="009C1614">
              <w:rPr>
                <w:szCs w:val="24"/>
              </w:rPr>
              <w:t>Общий объем финансирования муниципальной программы составляет:</w:t>
            </w:r>
          </w:p>
          <w:p w:rsidR="006F0AE6" w:rsidRPr="009C1614" w:rsidRDefault="00FC5F86" w:rsidP="006F0AE6">
            <w:pPr>
              <w:rPr>
                <w:szCs w:val="24"/>
              </w:rPr>
            </w:pPr>
            <w:r w:rsidRPr="009C1614">
              <w:rPr>
                <w:szCs w:val="24"/>
              </w:rPr>
              <w:t>174936,60</w:t>
            </w:r>
            <w:r w:rsidR="006F0AE6" w:rsidRPr="009C1614">
              <w:rPr>
                <w:szCs w:val="24"/>
              </w:rPr>
              <w:t xml:space="preserve"> тысяч  рублей, в том числе:</w:t>
            </w:r>
          </w:p>
          <w:p w:rsidR="006F0AE6" w:rsidRPr="009C1614" w:rsidRDefault="00531A22" w:rsidP="006F0AE6">
            <w:pPr>
              <w:rPr>
                <w:szCs w:val="24"/>
              </w:rPr>
            </w:pPr>
            <w:r w:rsidRPr="009C1614">
              <w:rPr>
                <w:szCs w:val="24"/>
              </w:rPr>
              <w:t xml:space="preserve">на 2020 год – </w:t>
            </w:r>
            <w:r w:rsidR="00FC5F86" w:rsidRPr="009C1614">
              <w:rPr>
                <w:szCs w:val="24"/>
              </w:rPr>
              <w:t>15 903,327</w:t>
            </w:r>
            <w:r w:rsidR="00E61A30" w:rsidRPr="009C1614">
              <w:rPr>
                <w:szCs w:val="24"/>
              </w:rPr>
              <w:t xml:space="preserve"> </w:t>
            </w:r>
            <w:r w:rsidR="006F0AE6" w:rsidRPr="009C1614">
              <w:rPr>
                <w:szCs w:val="24"/>
              </w:rPr>
              <w:t xml:space="preserve">тысяч  рублей; </w:t>
            </w:r>
          </w:p>
          <w:p w:rsidR="006F0AE6" w:rsidRPr="009C1614" w:rsidRDefault="00531A22" w:rsidP="006F0AE6">
            <w:pPr>
              <w:rPr>
                <w:szCs w:val="24"/>
              </w:rPr>
            </w:pPr>
            <w:r w:rsidRPr="009C1614">
              <w:rPr>
                <w:szCs w:val="24"/>
              </w:rPr>
              <w:t xml:space="preserve">на 2021 год – </w:t>
            </w:r>
            <w:r w:rsidR="00FC5F86" w:rsidRPr="009C1614">
              <w:rPr>
                <w:szCs w:val="24"/>
              </w:rPr>
              <w:t>15 903,327</w:t>
            </w:r>
            <w:r w:rsidR="00E61A30" w:rsidRPr="009C1614">
              <w:rPr>
                <w:szCs w:val="24"/>
              </w:rPr>
              <w:t xml:space="preserve"> </w:t>
            </w:r>
            <w:r w:rsidR="006F0AE6" w:rsidRPr="009C1614">
              <w:rPr>
                <w:szCs w:val="24"/>
              </w:rPr>
              <w:t xml:space="preserve">тысяч  рублей; </w:t>
            </w:r>
          </w:p>
          <w:p w:rsidR="006F0AE6" w:rsidRPr="009C1614" w:rsidRDefault="00531A22" w:rsidP="006F0AE6">
            <w:pPr>
              <w:rPr>
                <w:szCs w:val="24"/>
              </w:rPr>
            </w:pPr>
            <w:r w:rsidRPr="009C1614">
              <w:rPr>
                <w:szCs w:val="24"/>
              </w:rPr>
              <w:t xml:space="preserve">на 2022 год – </w:t>
            </w:r>
            <w:r w:rsidR="00FC5F86" w:rsidRPr="009C1614">
              <w:rPr>
                <w:szCs w:val="24"/>
              </w:rPr>
              <w:t>15 903,327</w:t>
            </w:r>
            <w:r w:rsidR="00E61A30" w:rsidRPr="009C1614">
              <w:rPr>
                <w:szCs w:val="24"/>
              </w:rPr>
              <w:t xml:space="preserve"> </w:t>
            </w:r>
            <w:r w:rsidR="006F0AE6" w:rsidRPr="009C1614">
              <w:rPr>
                <w:szCs w:val="24"/>
              </w:rPr>
              <w:t xml:space="preserve">тысяч  рублей; </w:t>
            </w:r>
          </w:p>
          <w:p w:rsidR="006F0AE6" w:rsidRPr="009C1614" w:rsidRDefault="00531A22" w:rsidP="006F0AE6">
            <w:pPr>
              <w:rPr>
                <w:szCs w:val="24"/>
              </w:rPr>
            </w:pPr>
            <w:r w:rsidRPr="009C1614">
              <w:rPr>
                <w:szCs w:val="24"/>
              </w:rPr>
              <w:t xml:space="preserve">на 2023 год – </w:t>
            </w:r>
            <w:r w:rsidR="00FC5F86" w:rsidRPr="009C1614">
              <w:rPr>
                <w:szCs w:val="24"/>
              </w:rPr>
              <w:t>15 903,327</w:t>
            </w:r>
            <w:r w:rsidR="00E61A30" w:rsidRPr="009C1614">
              <w:rPr>
                <w:szCs w:val="24"/>
              </w:rPr>
              <w:t xml:space="preserve"> </w:t>
            </w:r>
            <w:r w:rsidR="006F0AE6" w:rsidRPr="009C1614">
              <w:rPr>
                <w:szCs w:val="24"/>
              </w:rPr>
              <w:t xml:space="preserve">тысяч  рублей; </w:t>
            </w:r>
          </w:p>
          <w:p w:rsidR="006F0AE6" w:rsidRPr="009C1614" w:rsidRDefault="00531A22" w:rsidP="006F0AE6">
            <w:pPr>
              <w:rPr>
                <w:szCs w:val="24"/>
              </w:rPr>
            </w:pPr>
            <w:r w:rsidRPr="009C1614">
              <w:rPr>
                <w:szCs w:val="24"/>
              </w:rPr>
              <w:t xml:space="preserve">на 2024 год – </w:t>
            </w:r>
            <w:r w:rsidR="00FC5F86" w:rsidRPr="009C1614">
              <w:rPr>
                <w:szCs w:val="24"/>
              </w:rPr>
              <w:t>15 903,327</w:t>
            </w:r>
            <w:r w:rsidR="006F0AE6" w:rsidRPr="009C1614">
              <w:rPr>
                <w:szCs w:val="24"/>
              </w:rPr>
              <w:t xml:space="preserve"> тысяч  рублей; </w:t>
            </w:r>
          </w:p>
          <w:p w:rsidR="006F0AE6" w:rsidRPr="009C1614" w:rsidRDefault="00531A22" w:rsidP="006F0AE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C1614">
              <w:rPr>
                <w:rFonts w:ascii="Times New Roman" w:hAnsi="Times New Roman"/>
                <w:sz w:val="24"/>
                <w:szCs w:val="24"/>
              </w:rPr>
              <w:t xml:space="preserve">на 2025 год – </w:t>
            </w:r>
            <w:r w:rsidR="00FC5F86" w:rsidRPr="009C1614">
              <w:rPr>
                <w:rFonts w:ascii="Times New Roman" w:hAnsi="Times New Roman"/>
                <w:szCs w:val="24"/>
              </w:rPr>
              <w:t>15 903,327</w:t>
            </w:r>
            <w:r w:rsidR="00E61A30" w:rsidRPr="009C1614">
              <w:rPr>
                <w:rFonts w:ascii="Times New Roman" w:hAnsi="Times New Roman"/>
                <w:szCs w:val="24"/>
              </w:rPr>
              <w:t xml:space="preserve"> </w:t>
            </w:r>
            <w:r w:rsidR="006F0AE6" w:rsidRPr="009C1614">
              <w:rPr>
                <w:rFonts w:ascii="Times New Roman" w:hAnsi="Times New Roman"/>
                <w:sz w:val="24"/>
                <w:szCs w:val="24"/>
              </w:rPr>
              <w:t xml:space="preserve">тысяч  рублей; </w:t>
            </w:r>
          </w:p>
          <w:p w:rsidR="006F0AE6" w:rsidRPr="006F0AE6" w:rsidRDefault="006F0AE6" w:rsidP="00FC5F86">
            <w:pPr>
              <w:pStyle w:val="af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614">
              <w:rPr>
                <w:rFonts w:ascii="Times New Roman" w:hAnsi="Times New Roman"/>
                <w:sz w:val="24"/>
                <w:szCs w:val="24"/>
              </w:rPr>
              <w:t xml:space="preserve">на 2026 – 2030 годах – </w:t>
            </w:r>
            <w:r w:rsidR="00FC5F86" w:rsidRPr="009C1614">
              <w:rPr>
                <w:rFonts w:ascii="Times New Roman" w:hAnsi="Times New Roman"/>
                <w:sz w:val="24"/>
                <w:szCs w:val="24"/>
              </w:rPr>
              <w:t>79 516,635</w:t>
            </w:r>
            <w:r w:rsidRPr="009C1614">
              <w:rPr>
                <w:rFonts w:ascii="Times New Roman" w:hAnsi="Times New Roman"/>
                <w:sz w:val="24"/>
                <w:szCs w:val="24"/>
              </w:rPr>
              <w:t xml:space="preserve">  тысяч  рублей.</w:t>
            </w:r>
          </w:p>
        </w:tc>
      </w:tr>
    </w:tbl>
    <w:p w:rsidR="006F0AE6" w:rsidRDefault="006F0AE6" w:rsidP="006F0AE6">
      <w:pPr>
        <w:pStyle w:val="af3"/>
        <w:rPr>
          <w:rFonts w:ascii="Times New Roman" w:hAnsi="Times New Roman"/>
          <w:color w:val="000000"/>
          <w:sz w:val="24"/>
          <w:szCs w:val="24"/>
        </w:rPr>
      </w:pPr>
    </w:p>
    <w:p w:rsidR="006F0AE6" w:rsidRPr="003F2021" w:rsidRDefault="006F0AE6" w:rsidP="006F0AE6">
      <w:pPr>
        <w:widowControl w:val="0"/>
        <w:autoSpaceDE w:val="0"/>
        <w:autoSpaceDN w:val="0"/>
        <w:adjustRightInd w:val="0"/>
        <w:ind w:right="-6"/>
      </w:pPr>
      <w:r w:rsidRPr="003F2021">
        <w:t xml:space="preserve">         </w:t>
      </w:r>
    </w:p>
    <w:p w:rsidR="006F0AE6" w:rsidRPr="006F0AE6" w:rsidRDefault="006F0AE6" w:rsidP="006F0AE6">
      <w:pPr>
        <w:pStyle w:val="af3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F0AE6">
        <w:rPr>
          <w:rFonts w:ascii="Times New Roman" w:hAnsi="Times New Roman"/>
          <w:b/>
          <w:color w:val="000000"/>
          <w:sz w:val="24"/>
          <w:szCs w:val="24"/>
        </w:rPr>
        <w:t xml:space="preserve">Раздел 1. О стимулировании  инвестиционной и инновационной деятельности, </w:t>
      </w:r>
    </w:p>
    <w:p w:rsidR="006F0AE6" w:rsidRDefault="006F0AE6" w:rsidP="006F0AE6">
      <w:pPr>
        <w:pStyle w:val="af3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F0AE6">
        <w:rPr>
          <w:rFonts w:ascii="Times New Roman" w:hAnsi="Times New Roman"/>
          <w:b/>
          <w:color w:val="000000"/>
          <w:sz w:val="24"/>
          <w:szCs w:val="24"/>
        </w:rPr>
        <w:t>развитие конкуренции и нему</w:t>
      </w:r>
      <w:r w:rsidR="004C1707">
        <w:rPr>
          <w:rFonts w:ascii="Times New Roman" w:hAnsi="Times New Roman"/>
          <w:b/>
          <w:color w:val="000000"/>
          <w:sz w:val="24"/>
          <w:szCs w:val="24"/>
        </w:rPr>
        <w:t>ниципального сектора экономики</w:t>
      </w:r>
    </w:p>
    <w:p w:rsidR="004C1707" w:rsidRPr="006F0AE6" w:rsidRDefault="004C1707" w:rsidP="006F0AE6">
      <w:pPr>
        <w:pStyle w:val="af3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C1707" w:rsidRDefault="004C1707" w:rsidP="004C1707">
      <w:pPr>
        <w:pStyle w:val="23"/>
        <w:shd w:val="clear" w:color="auto" w:fill="auto"/>
        <w:tabs>
          <w:tab w:val="left" w:pos="3350"/>
        </w:tabs>
        <w:spacing w:after="0" w:line="240" w:lineRule="auto"/>
        <w:ind w:right="-30" w:firstLine="425"/>
        <w:jc w:val="both"/>
        <w:rPr>
          <w:sz w:val="24"/>
          <w:szCs w:val="24"/>
        </w:rPr>
      </w:pPr>
      <w:r w:rsidRPr="0048026F">
        <w:rPr>
          <w:sz w:val="24"/>
          <w:szCs w:val="24"/>
        </w:rPr>
        <w:t>Исходя из полномочий ответственного исполнителя муниципальной программы, не отражается информация о мерах, направленных на:</w:t>
      </w:r>
    </w:p>
    <w:p w:rsidR="004C1707" w:rsidRDefault="004C1707" w:rsidP="004C1707">
      <w:pPr>
        <w:pStyle w:val="23"/>
        <w:numPr>
          <w:ilvl w:val="1"/>
          <w:numId w:val="21"/>
        </w:numPr>
        <w:shd w:val="clear" w:color="auto" w:fill="auto"/>
        <w:tabs>
          <w:tab w:val="left" w:pos="851"/>
        </w:tabs>
        <w:spacing w:after="0" w:line="240" w:lineRule="auto"/>
        <w:ind w:left="0" w:right="-30" w:firstLine="425"/>
        <w:jc w:val="both"/>
        <w:rPr>
          <w:sz w:val="24"/>
        </w:rPr>
      </w:pPr>
      <w:r w:rsidRPr="00D84AD5">
        <w:rPr>
          <w:sz w:val="24"/>
        </w:rPr>
        <w:t>Формирование благоприятного инвестиционного климата в соответствии со Стандартом деятельности органов исполнительной власти субъекта Российской Федерации по обеспечению благоприятного инвестиционного климата в регионе, разработанным автономной некоммерческой организацией «Агентство стратегических инициатив по продвижению новых проектов», целевыми моделями упрощения процедур ведения бизнеса и повышения инвестиционной привлек</w:t>
      </w:r>
      <w:r>
        <w:rPr>
          <w:sz w:val="24"/>
        </w:rPr>
        <w:t xml:space="preserve">ательности субъектов Российской </w:t>
      </w:r>
      <w:r w:rsidRPr="00D84AD5">
        <w:rPr>
          <w:sz w:val="24"/>
        </w:rPr>
        <w:t>Федерации, утвержденными распоряжением Правительства Российской Федерации от 31 января 2017 № 147-р «Об утверждении целевых моделей упрощения процедур ведения бизнеса и повышения инвестиционной привлекательности субъектов Российской Федерации и составов рабочих групп по мониторингу их внедрения», лучшими муниципальными практиками, выявленными по результатам Всероссийского конкурса лучших практик и инициатив социально-экономического развития субъектов Российской Федерации, в том числе привлечение частных инвестиций для реализации инвестиционных проектов, отвечающих целям и задачам муниципальной программы.</w:t>
      </w:r>
    </w:p>
    <w:p w:rsidR="004C1707" w:rsidRPr="004C1707" w:rsidRDefault="004C1707" w:rsidP="004C1707">
      <w:pPr>
        <w:widowControl w:val="0"/>
        <w:tabs>
          <w:tab w:val="left" w:pos="851"/>
        </w:tabs>
        <w:autoSpaceDE w:val="0"/>
        <w:autoSpaceDN w:val="0"/>
        <w:adjustRightInd w:val="0"/>
        <w:ind w:firstLine="425"/>
        <w:jc w:val="both"/>
        <w:rPr>
          <w:szCs w:val="24"/>
        </w:rPr>
      </w:pPr>
      <w:r w:rsidRPr="004C1707">
        <w:rPr>
          <w:szCs w:val="24"/>
        </w:rPr>
        <w:t>1.</w:t>
      </w:r>
      <w:r>
        <w:rPr>
          <w:szCs w:val="24"/>
        </w:rPr>
        <w:t>2</w:t>
      </w:r>
      <w:r w:rsidRPr="004C1707">
        <w:rPr>
          <w:szCs w:val="24"/>
        </w:rPr>
        <w:t xml:space="preserve">. Улучшение конкурентной среды за счет сокращения необоснованных внутренних и внешнеторговых барьеров, использования инструментов налогового и неналогового стимулирования, создания механизмов предотвращения избыточного регулирования, развития транспортной, информационной, финансовой, энергетической инфраструктуры и обеспечения ее доступности для участников рынка, повышения эффективности защиты конкуренции от </w:t>
      </w:r>
      <w:proofErr w:type="spellStart"/>
      <w:r w:rsidRPr="004C1707">
        <w:rPr>
          <w:szCs w:val="24"/>
        </w:rPr>
        <w:t>антиконкурентных</w:t>
      </w:r>
      <w:proofErr w:type="spellEnd"/>
      <w:r w:rsidRPr="004C1707">
        <w:rPr>
          <w:szCs w:val="24"/>
        </w:rPr>
        <w:t xml:space="preserve"> действий органов местного самоуправления и хозяйствующих субъектов посредством совершенствования антимонопольного регулирования.</w:t>
      </w:r>
    </w:p>
    <w:p w:rsidR="004C1707" w:rsidRPr="004C1707" w:rsidRDefault="004C1707" w:rsidP="004C1707">
      <w:pPr>
        <w:widowControl w:val="0"/>
        <w:autoSpaceDE w:val="0"/>
        <w:autoSpaceDN w:val="0"/>
        <w:adjustRightInd w:val="0"/>
        <w:ind w:firstLine="425"/>
        <w:jc w:val="both"/>
        <w:rPr>
          <w:szCs w:val="24"/>
        </w:rPr>
      </w:pPr>
      <w:r w:rsidRPr="004C1707">
        <w:rPr>
          <w:szCs w:val="24"/>
        </w:rPr>
        <w:t>1.</w:t>
      </w:r>
      <w:r>
        <w:rPr>
          <w:szCs w:val="24"/>
        </w:rPr>
        <w:t>3</w:t>
      </w:r>
      <w:r w:rsidRPr="004C1707">
        <w:rPr>
          <w:szCs w:val="24"/>
        </w:rPr>
        <w:t xml:space="preserve">. Создание благоприятных условий для ведения предпринимательской деятельности, повышение доступности финансирования для субъектов малого и среднего предпринимательства, упрощение процедур ведения предпринимательской деятельности, обеспечение легализации </w:t>
      </w:r>
      <w:proofErr w:type="spellStart"/>
      <w:r w:rsidRPr="004C1707">
        <w:rPr>
          <w:szCs w:val="24"/>
        </w:rPr>
        <w:t>самозанятых</w:t>
      </w:r>
      <w:proofErr w:type="spellEnd"/>
      <w:r w:rsidRPr="004C1707">
        <w:rPr>
          <w:szCs w:val="24"/>
        </w:rPr>
        <w:t xml:space="preserve"> граждан.</w:t>
      </w:r>
    </w:p>
    <w:p w:rsidR="006F0AE6" w:rsidRDefault="004C1707" w:rsidP="004C1707">
      <w:pPr>
        <w:widowControl w:val="0"/>
        <w:autoSpaceDE w:val="0"/>
        <w:autoSpaceDN w:val="0"/>
        <w:adjustRightInd w:val="0"/>
        <w:ind w:firstLine="425"/>
        <w:jc w:val="both"/>
        <w:rPr>
          <w:szCs w:val="24"/>
        </w:rPr>
      </w:pPr>
      <w:r w:rsidRPr="004C1707">
        <w:rPr>
          <w:szCs w:val="24"/>
        </w:rPr>
        <w:t>1.</w:t>
      </w:r>
      <w:r>
        <w:rPr>
          <w:szCs w:val="24"/>
        </w:rPr>
        <w:t>4</w:t>
      </w:r>
      <w:r w:rsidRPr="004C1707">
        <w:rPr>
          <w:szCs w:val="24"/>
        </w:rPr>
        <w:t>. Включение инновационной составляющей в муниципальную программу, в соответствии с ключевыми направлениями реализации Национальной технологической инициативы.</w:t>
      </w:r>
    </w:p>
    <w:p w:rsidR="004C1707" w:rsidRPr="00522C9A" w:rsidRDefault="004C1707" w:rsidP="00F673C3">
      <w:pPr>
        <w:ind w:firstLine="426"/>
        <w:jc w:val="both"/>
      </w:pPr>
      <w:r w:rsidRPr="00522C9A">
        <w:t xml:space="preserve">Приоритеты муниципальной программы направлены на формирование культурного единого пространства, создание условий для выравнивания доступа населения к культурным ценностям и пользованию услугами учреждений культуры, развитие благоприятных условий </w:t>
      </w:r>
      <w:r w:rsidRPr="00522C9A">
        <w:lastRenderedPageBreak/>
        <w:t>для успешной социализации и эффективной самореализации молодежи, создание условий, ориентирующих граждан на здоровый образ жизни, в том числе на занятия массовым спортом.</w:t>
      </w:r>
    </w:p>
    <w:p w:rsidR="006F0AE6" w:rsidRDefault="006F0AE6" w:rsidP="004C1707">
      <w:pPr>
        <w:pStyle w:val="af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1707" w:rsidRPr="006F0AE6" w:rsidRDefault="004C1707" w:rsidP="004C1707">
      <w:pPr>
        <w:pStyle w:val="af3"/>
        <w:rPr>
          <w:rFonts w:ascii="Times New Roman" w:hAnsi="Times New Roman"/>
          <w:b/>
          <w:color w:val="000000"/>
          <w:sz w:val="24"/>
          <w:szCs w:val="24"/>
        </w:rPr>
      </w:pPr>
    </w:p>
    <w:p w:rsidR="006F0AE6" w:rsidRPr="006F0AE6" w:rsidRDefault="006F0AE6" w:rsidP="006F0AE6">
      <w:pPr>
        <w:pStyle w:val="af3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F0AE6">
        <w:rPr>
          <w:rFonts w:ascii="Times New Roman" w:hAnsi="Times New Roman"/>
          <w:b/>
          <w:color w:val="000000"/>
          <w:sz w:val="24"/>
          <w:szCs w:val="24"/>
        </w:rPr>
        <w:t>Раздел 2. Механизм реализации муниципальной программы</w:t>
      </w:r>
    </w:p>
    <w:p w:rsidR="006F0AE6" w:rsidRPr="006F0AE6" w:rsidRDefault="006F0AE6" w:rsidP="006F0AE6">
      <w:pPr>
        <w:pStyle w:val="af3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F0AE6" w:rsidRDefault="006F0AE6" w:rsidP="006F0AE6">
      <w:pPr>
        <w:ind w:firstLine="426"/>
        <w:jc w:val="both"/>
        <w:rPr>
          <w:rFonts w:cs="Arial"/>
          <w:szCs w:val="24"/>
        </w:rPr>
      </w:pPr>
      <w:r w:rsidRPr="006F0AE6">
        <w:rPr>
          <w:rFonts w:cs="Arial"/>
          <w:szCs w:val="24"/>
        </w:rPr>
        <w:t>2.1.</w:t>
      </w:r>
      <w:r w:rsidR="004C1707">
        <w:rPr>
          <w:rFonts w:cs="Arial"/>
          <w:szCs w:val="24"/>
        </w:rPr>
        <w:t xml:space="preserve"> </w:t>
      </w:r>
      <w:r w:rsidRPr="006F0AE6">
        <w:rPr>
          <w:rFonts w:cs="Arial"/>
          <w:szCs w:val="24"/>
        </w:rPr>
        <w:t>Исполнителем муниципальной программы является Муниципальное казенное учреждение «</w:t>
      </w:r>
      <w:r w:rsidR="00441366">
        <w:rPr>
          <w:rFonts w:cs="Arial"/>
          <w:szCs w:val="24"/>
        </w:rPr>
        <w:t>Сельский центр культуры» с. Болчары</w:t>
      </w:r>
      <w:r w:rsidRPr="006F0AE6">
        <w:rPr>
          <w:rFonts w:cs="Arial"/>
          <w:szCs w:val="24"/>
        </w:rPr>
        <w:t xml:space="preserve">» (далее </w:t>
      </w:r>
      <w:r w:rsidR="00441366">
        <w:rPr>
          <w:rFonts w:cs="Arial"/>
          <w:szCs w:val="24"/>
        </w:rPr>
        <w:t>–</w:t>
      </w:r>
      <w:r w:rsidRPr="006F0AE6">
        <w:rPr>
          <w:rFonts w:cs="Arial"/>
          <w:szCs w:val="24"/>
        </w:rPr>
        <w:t xml:space="preserve"> Исполнитель</w:t>
      </w:r>
      <w:r w:rsidR="00954F0D">
        <w:rPr>
          <w:rFonts w:cs="Arial"/>
          <w:szCs w:val="24"/>
        </w:rPr>
        <w:t>, МКУ «СЦК»                    с. Болчары</w:t>
      </w:r>
      <w:r w:rsidRPr="006F0AE6">
        <w:rPr>
          <w:rFonts w:cs="Arial"/>
          <w:szCs w:val="24"/>
        </w:rPr>
        <w:t>), который несет ответственность за решение задач путем реализации муниципальной программы и достижение утвержденных значений целевых показателей, ответственность за реализацию, конечные результаты, целевое и эффективное использование полученных на выполнение муниципальной программы финансовых средств.</w:t>
      </w:r>
    </w:p>
    <w:p w:rsidR="009C1614" w:rsidRPr="00FE4838" w:rsidRDefault="009C1614" w:rsidP="009C1614">
      <w:pPr>
        <w:ind w:firstLine="426"/>
        <w:jc w:val="both"/>
        <w:rPr>
          <w:szCs w:val="24"/>
        </w:rPr>
      </w:pPr>
      <w:r w:rsidRPr="00FE4838">
        <w:rPr>
          <w:szCs w:val="24"/>
        </w:rPr>
        <w:t>2.</w:t>
      </w:r>
      <w:r>
        <w:rPr>
          <w:szCs w:val="24"/>
        </w:rPr>
        <w:t>2.</w:t>
      </w:r>
      <w:r w:rsidRPr="00FE4838">
        <w:rPr>
          <w:szCs w:val="24"/>
        </w:rPr>
        <w:t xml:space="preserve"> Механизм реализации муниципальной программы включает разработку и принятие нормативных правовых актов </w:t>
      </w:r>
      <w:r>
        <w:rPr>
          <w:szCs w:val="24"/>
        </w:rPr>
        <w:t>сельского поселения Болчары</w:t>
      </w:r>
      <w:r w:rsidRPr="00FE4838">
        <w:rPr>
          <w:szCs w:val="24"/>
        </w:rPr>
        <w:t xml:space="preserve">, необходимых для ее выполнения, ежегодное уточнение перечня программных мероприятий на очередной финансовый год и плановый период с уточнением затрат по программным мероприятиям. </w:t>
      </w:r>
    </w:p>
    <w:p w:rsidR="009C1614" w:rsidRPr="00FE4838" w:rsidRDefault="009C1614" w:rsidP="009C1614">
      <w:pPr>
        <w:ind w:firstLine="426"/>
        <w:jc w:val="both"/>
        <w:rPr>
          <w:szCs w:val="24"/>
        </w:rPr>
      </w:pPr>
      <w:r>
        <w:rPr>
          <w:szCs w:val="24"/>
        </w:rPr>
        <w:t>2.</w:t>
      </w:r>
      <w:r w:rsidRPr="00FE4838">
        <w:rPr>
          <w:szCs w:val="24"/>
        </w:rPr>
        <w:t>3. Оценка хода исполнения мероприятий муниципальной программы основана на мониторинге показателей ее реализации как сопоставления фактически достигнутых, так и целевых показателей. В соответствии с данными мониторинга по фактически достигнутым результатам реализации в муниципальную программу могут быть внесены корректировки. В случае выявления лучших практик реализации программных мероприятий в муниципальную программу могут быть внесены корректировки, связанные с их оптимизацией.</w:t>
      </w:r>
    </w:p>
    <w:p w:rsidR="009C1614" w:rsidRPr="00FE4838" w:rsidRDefault="009C1614" w:rsidP="009C1614">
      <w:pPr>
        <w:ind w:firstLine="426"/>
        <w:jc w:val="both"/>
        <w:rPr>
          <w:szCs w:val="24"/>
        </w:rPr>
      </w:pPr>
      <w:r>
        <w:rPr>
          <w:szCs w:val="24"/>
        </w:rPr>
        <w:t>2.4</w:t>
      </w:r>
      <w:r w:rsidRPr="00FE4838">
        <w:rPr>
          <w:szCs w:val="24"/>
        </w:rPr>
        <w:t>. Ответственный исполнитель муниципальной программы в процессе ее реализации:</w:t>
      </w:r>
    </w:p>
    <w:p w:rsidR="009C1614" w:rsidRPr="00FE4838" w:rsidRDefault="009C1614" w:rsidP="009C1614">
      <w:pPr>
        <w:ind w:firstLine="426"/>
        <w:jc w:val="both"/>
        <w:rPr>
          <w:szCs w:val="24"/>
        </w:rPr>
      </w:pPr>
      <w:r w:rsidRPr="00FE4838">
        <w:rPr>
          <w:szCs w:val="24"/>
        </w:rPr>
        <w:t xml:space="preserve">организует и координирует </w:t>
      </w:r>
      <w:proofErr w:type="gramStart"/>
      <w:r w:rsidRPr="00FE4838">
        <w:rPr>
          <w:szCs w:val="24"/>
        </w:rPr>
        <w:t>информационную</w:t>
      </w:r>
      <w:proofErr w:type="gramEnd"/>
      <w:r w:rsidRPr="00FE4838">
        <w:rPr>
          <w:szCs w:val="24"/>
        </w:rPr>
        <w:t xml:space="preserve"> и разъяснительную роботу, направленную на освещение целей и задач;</w:t>
      </w:r>
    </w:p>
    <w:p w:rsidR="009C1614" w:rsidRPr="00FE4838" w:rsidRDefault="009C1614" w:rsidP="009C1614">
      <w:pPr>
        <w:ind w:firstLine="426"/>
        <w:jc w:val="both"/>
        <w:rPr>
          <w:szCs w:val="24"/>
        </w:rPr>
      </w:pPr>
      <w:r w:rsidRPr="00FE4838">
        <w:rPr>
          <w:szCs w:val="24"/>
        </w:rPr>
        <w:t>осуществляет подготовку предложений по объемам и источникам средств реализации;</w:t>
      </w:r>
    </w:p>
    <w:p w:rsidR="009C1614" w:rsidRPr="00FE4838" w:rsidRDefault="009C1614" w:rsidP="009C1614">
      <w:pPr>
        <w:ind w:firstLine="426"/>
        <w:jc w:val="both"/>
        <w:rPr>
          <w:szCs w:val="24"/>
        </w:rPr>
      </w:pPr>
      <w:r w:rsidRPr="00FE4838">
        <w:rPr>
          <w:szCs w:val="24"/>
        </w:rPr>
        <w:t>координирует работу по подготовке предложений по корректировке муниципальной программы;</w:t>
      </w:r>
    </w:p>
    <w:p w:rsidR="009C1614" w:rsidRPr="00FE4838" w:rsidRDefault="009C1614" w:rsidP="009C1614">
      <w:pPr>
        <w:ind w:firstLine="426"/>
        <w:jc w:val="both"/>
        <w:rPr>
          <w:szCs w:val="24"/>
        </w:rPr>
      </w:pPr>
      <w:r w:rsidRPr="00FE4838">
        <w:rPr>
          <w:szCs w:val="24"/>
        </w:rPr>
        <w:t>оказывает консультативную и иную помощь;</w:t>
      </w:r>
    </w:p>
    <w:p w:rsidR="009C1614" w:rsidRPr="00FE4838" w:rsidRDefault="009C1614" w:rsidP="009C1614">
      <w:pPr>
        <w:ind w:firstLine="426"/>
        <w:jc w:val="both"/>
        <w:rPr>
          <w:szCs w:val="24"/>
        </w:rPr>
      </w:pPr>
      <w:r w:rsidRPr="00FE4838">
        <w:rPr>
          <w:szCs w:val="24"/>
        </w:rPr>
        <w:t>осуществляет оценку целевых показателей реализации муниципальной программы в целом;</w:t>
      </w:r>
    </w:p>
    <w:p w:rsidR="009C1614" w:rsidRPr="009C1614" w:rsidRDefault="009C1614" w:rsidP="009C1614">
      <w:pPr>
        <w:ind w:firstLine="426"/>
        <w:jc w:val="both"/>
        <w:rPr>
          <w:szCs w:val="24"/>
        </w:rPr>
      </w:pPr>
      <w:r w:rsidRPr="00FE4838">
        <w:rPr>
          <w:szCs w:val="24"/>
        </w:rPr>
        <w:t>ежегодно формирует перечень программных мероприятий на очередной финансовый год и плановый период с уточнением затрат по ним в соответствии с мониторингом фактически достигнутых результатов и ожидаемых целевых показателей реализации государственной программы.</w:t>
      </w:r>
    </w:p>
    <w:p w:rsidR="006F0AE6" w:rsidRPr="006F0AE6" w:rsidRDefault="006F0AE6" w:rsidP="006F0AE6">
      <w:pPr>
        <w:ind w:firstLine="426"/>
        <w:jc w:val="both"/>
        <w:rPr>
          <w:rFonts w:cs="Arial"/>
          <w:szCs w:val="24"/>
        </w:rPr>
      </w:pPr>
      <w:r w:rsidRPr="006F0AE6">
        <w:rPr>
          <w:rFonts w:cs="Arial"/>
          <w:szCs w:val="24"/>
        </w:rPr>
        <w:t>2.5.</w:t>
      </w:r>
      <w:r w:rsidR="004C1707">
        <w:rPr>
          <w:rFonts w:cs="Arial"/>
          <w:szCs w:val="24"/>
        </w:rPr>
        <w:t xml:space="preserve"> </w:t>
      </w:r>
      <w:r w:rsidRPr="006F0AE6">
        <w:rPr>
          <w:rFonts w:cs="Arial"/>
          <w:szCs w:val="24"/>
        </w:rPr>
        <w:t xml:space="preserve">Информацию о ходе реализации муниципальной программы Исполнитель </w:t>
      </w:r>
      <w:r w:rsidRPr="006F0AE6">
        <w:rPr>
          <w:rFonts w:eastAsia="Calibri" w:cs="Arial"/>
          <w:szCs w:val="24"/>
        </w:rPr>
        <w:t xml:space="preserve">представляет в </w:t>
      </w:r>
      <w:r w:rsidR="00441366">
        <w:rPr>
          <w:rFonts w:eastAsia="Calibri" w:cs="Arial"/>
          <w:szCs w:val="24"/>
        </w:rPr>
        <w:t>отдел по экономике и финансам</w:t>
      </w:r>
      <w:r w:rsidRPr="006F0AE6">
        <w:rPr>
          <w:rFonts w:eastAsia="Calibri" w:cs="Arial"/>
          <w:szCs w:val="24"/>
        </w:rPr>
        <w:t xml:space="preserve"> администрации </w:t>
      </w:r>
      <w:r w:rsidR="00441366">
        <w:rPr>
          <w:rFonts w:eastAsia="Calibri" w:cs="Arial"/>
          <w:szCs w:val="24"/>
        </w:rPr>
        <w:t>сельского поселения Болчары.</w:t>
      </w:r>
    </w:p>
    <w:p w:rsidR="006F0AE6" w:rsidRPr="00B830B2" w:rsidRDefault="006F0AE6" w:rsidP="006F0AE6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5"/>
          <w:szCs w:val="25"/>
        </w:rPr>
        <w:sectPr w:rsidR="006F0AE6" w:rsidRPr="00B830B2" w:rsidSect="00531A22">
          <w:headerReference w:type="even" r:id="rId7"/>
          <w:pgSz w:w="11906" w:h="16838" w:code="9"/>
          <w:pgMar w:top="993" w:right="849" w:bottom="851" w:left="1134" w:header="709" w:footer="709" w:gutter="0"/>
          <w:cols w:space="708"/>
          <w:titlePg/>
          <w:docGrid w:linePitch="360"/>
        </w:sectPr>
      </w:pPr>
    </w:p>
    <w:p w:rsidR="006F0AE6" w:rsidRPr="00441366" w:rsidRDefault="006F0AE6" w:rsidP="006F0AE6">
      <w:pPr>
        <w:jc w:val="right"/>
        <w:rPr>
          <w:szCs w:val="24"/>
        </w:rPr>
      </w:pPr>
      <w:r w:rsidRPr="00441366">
        <w:rPr>
          <w:szCs w:val="24"/>
        </w:rPr>
        <w:lastRenderedPageBreak/>
        <w:t>Таблица 1</w:t>
      </w:r>
    </w:p>
    <w:p w:rsidR="006F0AE6" w:rsidRPr="00441366" w:rsidRDefault="006F0AE6" w:rsidP="006F0AE6">
      <w:pPr>
        <w:jc w:val="right"/>
        <w:rPr>
          <w:szCs w:val="24"/>
        </w:rPr>
      </w:pPr>
    </w:p>
    <w:p w:rsidR="006F0AE6" w:rsidRPr="004C1707" w:rsidRDefault="006F0AE6" w:rsidP="006F0AE6">
      <w:pPr>
        <w:widowControl w:val="0"/>
        <w:tabs>
          <w:tab w:val="left" w:pos="851"/>
          <w:tab w:val="left" w:pos="1134"/>
          <w:tab w:val="left" w:pos="11760"/>
          <w:tab w:val="left" w:pos="13080"/>
        </w:tabs>
        <w:autoSpaceDE w:val="0"/>
        <w:autoSpaceDN w:val="0"/>
        <w:adjustRightInd w:val="0"/>
        <w:ind w:firstLine="737"/>
        <w:jc w:val="center"/>
        <w:rPr>
          <w:szCs w:val="24"/>
        </w:rPr>
      </w:pPr>
      <w:r w:rsidRPr="004C1707">
        <w:rPr>
          <w:szCs w:val="24"/>
        </w:rPr>
        <w:t>Целевые показатели муниципальной программы</w:t>
      </w:r>
    </w:p>
    <w:p w:rsidR="006F0AE6" w:rsidRPr="00AC49F4" w:rsidRDefault="006F0AE6" w:rsidP="006F0AE6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37"/>
        <w:jc w:val="center"/>
        <w:rPr>
          <w:b/>
          <w:sz w:val="25"/>
          <w:szCs w:val="25"/>
        </w:rPr>
      </w:pPr>
    </w:p>
    <w:tbl>
      <w:tblPr>
        <w:tblW w:w="516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2870"/>
        <w:gridCol w:w="1665"/>
        <w:gridCol w:w="1323"/>
        <w:gridCol w:w="25"/>
        <w:gridCol w:w="1298"/>
        <w:gridCol w:w="49"/>
        <w:gridCol w:w="1273"/>
        <w:gridCol w:w="74"/>
        <w:gridCol w:w="1249"/>
        <w:gridCol w:w="99"/>
        <w:gridCol w:w="1224"/>
        <w:gridCol w:w="123"/>
        <w:gridCol w:w="1202"/>
        <w:gridCol w:w="145"/>
        <w:gridCol w:w="1520"/>
      </w:tblGrid>
      <w:tr w:rsidR="006F0AE6" w:rsidRPr="00821DCC" w:rsidTr="005749A8">
        <w:tc>
          <w:tcPr>
            <w:tcW w:w="414" w:type="pct"/>
            <w:vMerge w:val="restart"/>
          </w:tcPr>
          <w:p w:rsidR="006F0AE6" w:rsidRPr="00821DCC" w:rsidRDefault="006F0AE6" w:rsidP="00821DCC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DCC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821DCC" w:rsidRPr="00821DCC"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931" w:type="pct"/>
            <w:vMerge w:val="restart"/>
          </w:tcPr>
          <w:p w:rsidR="006F0AE6" w:rsidRPr="00821DCC" w:rsidRDefault="006F0AE6" w:rsidP="00A33D9D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DCC">
              <w:rPr>
                <w:rFonts w:ascii="Times New Roman" w:hAnsi="Times New Roman"/>
                <w:sz w:val="20"/>
                <w:szCs w:val="20"/>
              </w:rPr>
              <w:t xml:space="preserve">Наименование целевых показателей </w:t>
            </w:r>
          </w:p>
        </w:tc>
        <w:tc>
          <w:tcPr>
            <w:tcW w:w="540" w:type="pct"/>
            <w:vMerge w:val="restart"/>
          </w:tcPr>
          <w:p w:rsidR="006F0AE6" w:rsidRPr="00821DCC" w:rsidRDefault="006F0AE6" w:rsidP="00A33D9D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DCC">
              <w:rPr>
                <w:rFonts w:ascii="Times New Roman" w:hAnsi="Times New Roman"/>
                <w:sz w:val="20"/>
                <w:szCs w:val="20"/>
              </w:rPr>
              <w:t xml:space="preserve">Базовый показатель </w:t>
            </w:r>
            <w:r w:rsidR="005749A8">
              <w:rPr>
                <w:rFonts w:ascii="Times New Roman" w:hAnsi="Times New Roman"/>
                <w:sz w:val="20"/>
                <w:szCs w:val="20"/>
              </w:rPr>
              <w:t>на начало реализации муниципаль</w:t>
            </w:r>
            <w:r w:rsidRPr="00821DCC">
              <w:rPr>
                <w:rFonts w:ascii="Times New Roman" w:hAnsi="Times New Roman"/>
                <w:sz w:val="20"/>
                <w:szCs w:val="20"/>
              </w:rPr>
              <w:t xml:space="preserve">ной программы </w:t>
            </w:r>
          </w:p>
        </w:tc>
        <w:tc>
          <w:tcPr>
            <w:tcW w:w="2575" w:type="pct"/>
            <w:gridSpan w:val="11"/>
          </w:tcPr>
          <w:p w:rsidR="006F0AE6" w:rsidRPr="00821DCC" w:rsidRDefault="006F0AE6" w:rsidP="00A33D9D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DCC">
              <w:rPr>
                <w:rFonts w:ascii="Times New Roman" w:hAnsi="Times New Roman"/>
                <w:sz w:val="20"/>
                <w:szCs w:val="20"/>
              </w:rPr>
              <w:t xml:space="preserve">Значения показателя по годам </w:t>
            </w:r>
          </w:p>
        </w:tc>
        <w:tc>
          <w:tcPr>
            <w:tcW w:w="540" w:type="pct"/>
            <w:gridSpan w:val="2"/>
            <w:vMerge w:val="restart"/>
          </w:tcPr>
          <w:p w:rsidR="006F0AE6" w:rsidRPr="00821DCC" w:rsidRDefault="006F0AE6" w:rsidP="00A33D9D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DCC">
              <w:rPr>
                <w:rFonts w:ascii="Times New Roman" w:hAnsi="Times New Roman"/>
                <w:sz w:val="20"/>
                <w:szCs w:val="20"/>
              </w:rPr>
              <w:t>Целевое значение показателя на момент окончания действия муниципальной программы</w:t>
            </w:r>
          </w:p>
          <w:p w:rsidR="006F0AE6" w:rsidRPr="00821DCC" w:rsidRDefault="00821DCC" w:rsidP="00A33D9D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2026 – </w:t>
            </w:r>
            <w:r w:rsidR="006F0AE6" w:rsidRPr="00821DCC">
              <w:rPr>
                <w:rFonts w:ascii="Times New Roman" w:hAnsi="Times New Roman"/>
                <w:sz w:val="20"/>
                <w:szCs w:val="20"/>
              </w:rPr>
              <w:t>2030 год</w:t>
            </w:r>
          </w:p>
        </w:tc>
      </w:tr>
      <w:tr w:rsidR="00441366" w:rsidRPr="00821DCC" w:rsidTr="005749A8">
        <w:trPr>
          <w:trHeight w:val="1790"/>
        </w:trPr>
        <w:tc>
          <w:tcPr>
            <w:tcW w:w="414" w:type="pct"/>
            <w:vMerge/>
          </w:tcPr>
          <w:p w:rsidR="00441366" w:rsidRPr="00821DCC" w:rsidRDefault="00441366" w:rsidP="00A33D9D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pct"/>
            <w:vMerge/>
          </w:tcPr>
          <w:p w:rsidR="00441366" w:rsidRPr="00821DCC" w:rsidRDefault="00441366" w:rsidP="00A33D9D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</w:tcPr>
          <w:p w:rsidR="00441366" w:rsidRPr="00821DCC" w:rsidRDefault="00441366" w:rsidP="00A33D9D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pct"/>
          </w:tcPr>
          <w:p w:rsidR="00441366" w:rsidRPr="00821DCC" w:rsidRDefault="00441366" w:rsidP="00441366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DCC">
              <w:rPr>
                <w:rFonts w:ascii="Times New Roman" w:hAnsi="Times New Roman"/>
                <w:sz w:val="20"/>
                <w:szCs w:val="20"/>
              </w:rPr>
              <w:t xml:space="preserve">2020 </w:t>
            </w:r>
          </w:p>
        </w:tc>
        <w:tc>
          <w:tcPr>
            <w:tcW w:w="429" w:type="pct"/>
            <w:gridSpan w:val="2"/>
          </w:tcPr>
          <w:p w:rsidR="00441366" w:rsidRPr="00821DCC" w:rsidRDefault="00441366" w:rsidP="00441366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DCC"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</w:p>
        </w:tc>
        <w:tc>
          <w:tcPr>
            <w:tcW w:w="429" w:type="pct"/>
            <w:gridSpan w:val="2"/>
          </w:tcPr>
          <w:p w:rsidR="00441366" w:rsidRPr="00821DCC" w:rsidRDefault="00441366" w:rsidP="00441366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DCC">
              <w:rPr>
                <w:rFonts w:ascii="Times New Roman" w:hAnsi="Times New Roman"/>
                <w:sz w:val="20"/>
                <w:szCs w:val="20"/>
              </w:rPr>
              <w:t xml:space="preserve">2022 </w:t>
            </w:r>
          </w:p>
        </w:tc>
        <w:tc>
          <w:tcPr>
            <w:tcW w:w="429" w:type="pct"/>
            <w:gridSpan w:val="2"/>
          </w:tcPr>
          <w:p w:rsidR="00441366" w:rsidRPr="00821DCC" w:rsidRDefault="00441366" w:rsidP="00441366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DCC">
              <w:rPr>
                <w:rFonts w:ascii="Times New Roman" w:hAnsi="Times New Roman"/>
                <w:sz w:val="20"/>
                <w:szCs w:val="20"/>
              </w:rPr>
              <w:t xml:space="preserve">2023 </w:t>
            </w:r>
          </w:p>
        </w:tc>
        <w:tc>
          <w:tcPr>
            <w:tcW w:w="429" w:type="pct"/>
            <w:gridSpan w:val="2"/>
          </w:tcPr>
          <w:p w:rsidR="00441366" w:rsidRPr="00821DCC" w:rsidRDefault="00441366" w:rsidP="00441366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DCC">
              <w:rPr>
                <w:rFonts w:ascii="Times New Roman" w:hAnsi="Times New Roman"/>
                <w:sz w:val="20"/>
                <w:szCs w:val="20"/>
              </w:rPr>
              <w:t xml:space="preserve">2024 </w:t>
            </w:r>
          </w:p>
        </w:tc>
        <w:tc>
          <w:tcPr>
            <w:tcW w:w="430" w:type="pct"/>
            <w:gridSpan w:val="2"/>
          </w:tcPr>
          <w:p w:rsidR="00441366" w:rsidRPr="00821DCC" w:rsidRDefault="00441366" w:rsidP="00441366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DCC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441366" w:rsidRPr="00821DCC" w:rsidRDefault="00441366" w:rsidP="00441366">
            <w:pPr>
              <w:pStyle w:val="af3"/>
              <w:ind w:left="730" w:hanging="730"/>
              <w:jc w:val="center"/>
              <w:rPr>
                <w:rFonts w:ascii="Times New Roman" w:hAnsi="Times New Roman"/>
                <w:color w:val="FF6600"/>
                <w:sz w:val="20"/>
                <w:szCs w:val="20"/>
              </w:rPr>
            </w:pPr>
          </w:p>
        </w:tc>
        <w:tc>
          <w:tcPr>
            <w:tcW w:w="540" w:type="pct"/>
            <w:gridSpan w:val="2"/>
            <w:vMerge/>
          </w:tcPr>
          <w:p w:rsidR="00441366" w:rsidRPr="00821DCC" w:rsidRDefault="00441366" w:rsidP="00A33D9D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366" w:rsidRPr="00821DCC" w:rsidTr="005749A8">
        <w:trPr>
          <w:trHeight w:val="139"/>
        </w:trPr>
        <w:tc>
          <w:tcPr>
            <w:tcW w:w="414" w:type="pct"/>
          </w:tcPr>
          <w:p w:rsidR="00441366" w:rsidRPr="00821DCC" w:rsidRDefault="00441366" w:rsidP="00441366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D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1" w:type="pct"/>
          </w:tcPr>
          <w:p w:rsidR="00441366" w:rsidRPr="00821DCC" w:rsidRDefault="00441366" w:rsidP="00441366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DC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0" w:type="pct"/>
          </w:tcPr>
          <w:p w:rsidR="00441366" w:rsidRPr="00821DCC" w:rsidRDefault="00441366" w:rsidP="00441366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DC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9" w:type="pct"/>
          </w:tcPr>
          <w:p w:rsidR="00441366" w:rsidRPr="00821DCC" w:rsidRDefault="00441366" w:rsidP="00441366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DC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9" w:type="pct"/>
            <w:gridSpan w:val="2"/>
          </w:tcPr>
          <w:p w:rsidR="00441366" w:rsidRPr="00821DCC" w:rsidRDefault="00441366" w:rsidP="00441366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DC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9" w:type="pct"/>
            <w:gridSpan w:val="2"/>
          </w:tcPr>
          <w:p w:rsidR="00441366" w:rsidRPr="00821DCC" w:rsidRDefault="00441366" w:rsidP="00441366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DC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9" w:type="pct"/>
            <w:gridSpan w:val="2"/>
          </w:tcPr>
          <w:p w:rsidR="00441366" w:rsidRPr="00821DCC" w:rsidRDefault="00441366" w:rsidP="00441366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DC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9" w:type="pct"/>
            <w:gridSpan w:val="2"/>
          </w:tcPr>
          <w:p w:rsidR="00441366" w:rsidRPr="00821DCC" w:rsidRDefault="00441366" w:rsidP="00441366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DC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0" w:type="pct"/>
            <w:gridSpan w:val="2"/>
          </w:tcPr>
          <w:p w:rsidR="00441366" w:rsidRPr="00821DCC" w:rsidRDefault="00441366" w:rsidP="00441366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DC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40" w:type="pct"/>
            <w:gridSpan w:val="2"/>
          </w:tcPr>
          <w:p w:rsidR="00441366" w:rsidRPr="00821DCC" w:rsidRDefault="00441366" w:rsidP="00441366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DC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F0AE6" w:rsidRPr="00821DCC" w:rsidTr="00821DCC">
        <w:tc>
          <w:tcPr>
            <w:tcW w:w="5000" w:type="pct"/>
            <w:gridSpan w:val="16"/>
          </w:tcPr>
          <w:p w:rsidR="006F0AE6" w:rsidRPr="00821DCC" w:rsidRDefault="006F0AE6" w:rsidP="00A33D9D">
            <w:pPr>
              <w:pStyle w:val="m-1961264350929957865gmail-consplusnormal"/>
              <w:shd w:val="clear" w:color="auto" w:fill="FFFFFF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821DCC">
              <w:rPr>
                <w:bCs/>
                <w:sz w:val="20"/>
                <w:szCs w:val="20"/>
              </w:rPr>
              <w:t>Цель: Формирование культурного единого пространства. Создание условий для выравнивания доступа населения к культурным ценностям</w:t>
            </w:r>
            <w:r w:rsidR="00821DCC">
              <w:rPr>
                <w:bCs/>
                <w:sz w:val="20"/>
                <w:szCs w:val="20"/>
              </w:rPr>
              <w:t xml:space="preserve">                                                                               </w:t>
            </w:r>
            <w:r w:rsidRPr="00821DCC">
              <w:rPr>
                <w:bCs/>
                <w:sz w:val="20"/>
                <w:szCs w:val="20"/>
              </w:rPr>
              <w:t xml:space="preserve"> и пользован</w:t>
            </w:r>
            <w:r w:rsidR="00821DCC" w:rsidRPr="00821DCC">
              <w:rPr>
                <w:bCs/>
                <w:sz w:val="20"/>
                <w:szCs w:val="20"/>
              </w:rPr>
              <w:t>ию услугами учреждений культуры</w:t>
            </w:r>
            <w:r w:rsidRPr="00821DCC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6F0AE6" w:rsidRPr="00821DCC" w:rsidTr="00821DCC">
        <w:tc>
          <w:tcPr>
            <w:tcW w:w="5000" w:type="pct"/>
            <w:gridSpan w:val="16"/>
          </w:tcPr>
          <w:p w:rsidR="006F0AE6" w:rsidRPr="00821DCC" w:rsidRDefault="006F0AE6" w:rsidP="00A33D9D">
            <w:pPr>
              <w:pStyle w:val="af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DCC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Задача 1: </w:t>
            </w:r>
            <w:r w:rsidRPr="00821D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Повышение</w:t>
            </w:r>
            <w:r w:rsidR="00954F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качества услуг в сфере</w:t>
            </w:r>
            <w:r w:rsidRPr="00821D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</w:tr>
      <w:tr w:rsidR="0088203A" w:rsidRPr="00821DCC" w:rsidTr="005749A8">
        <w:tc>
          <w:tcPr>
            <w:tcW w:w="414" w:type="pct"/>
          </w:tcPr>
          <w:p w:rsidR="00441366" w:rsidRPr="005749A8" w:rsidRDefault="00821DCC" w:rsidP="00A33D9D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9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1" w:type="pct"/>
          </w:tcPr>
          <w:p w:rsidR="00441366" w:rsidRPr="005749A8" w:rsidRDefault="00441366" w:rsidP="00A33D9D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5749A8">
              <w:rPr>
                <w:rFonts w:ascii="Times New Roman" w:hAnsi="Times New Roman"/>
                <w:sz w:val="20"/>
                <w:szCs w:val="20"/>
              </w:rPr>
              <w:t xml:space="preserve">Число граждан, принимающих участие в культурной деятельности, (% к базовому значению) </w:t>
            </w:r>
            <w:hyperlink w:anchor="P446" w:history="1">
              <w:r w:rsidRPr="005749A8">
                <w:rPr>
                  <w:rStyle w:val="af5"/>
                  <w:color w:val="auto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540" w:type="pct"/>
          </w:tcPr>
          <w:p w:rsidR="00441366" w:rsidRPr="005749A8" w:rsidRDefault="005749A8" w:rsidP="00A33D9D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9" w:type="pct"/>
          </w:tcPr>
          <w:p w:rsidR="00441366" w:rsidRPr="005749A8" w:rsidRDefault="00441366" w:rsidP="00A33D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gridSpan w:val="2"/>
          </w:tcPr>
          <w:p w:rsidR="00441366" w:rsidRPr="005749A8" w:rsidRDefault="00441366" w:rsidP="00A33D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gridSpan w:val="2"/>
          </w:tcPr>
          <w:p w:rsidR="00441366" w:rsidRPr="005749A8" w:rsidRDefault="00441366" w:rsidP="00A33D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gridSpan w:val="2"/>
          </w:tcPr>
          <w:p w:rsidR="00441366" w:rsidRPr="005749A8" w:rsidRDefault="00441366" w:rsidP="00A33D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gridSpan w:val="2"/>
          </w:tcPr>
          <w:p w:rsidR="00441366" w:rsidRPr="005749A8" w:rsidRDefault="00441366" w:rsidP="00A33D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gridSpan w:val="2"/>
          </w:tcPr>
          <w:p w:rsidR="00441366" w:rsidRPr="005749A8" w:rsidRDefault="00441366" w:rsidP="00A33D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gridSpan w:val="2"/>
          </w:tcPr>
          <w:p w:rsidR="00441366" w:rsidRPr="005749A8" w:rsidRDefault="00441366" w:rsidP="00A33D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203A" w:rsidRPr="00821DCC" w:rsidTr="005749A8">
        <w:tc>
          <w:tcPr>
            <w:tcW w:w="414" w:type="pct"/>
          </w:tcPr>
          <w:p w:rsidR="00441366" w:rsidRPr="005749A8" w:rsidRDefault="00821DCC" w:rsidP="00A33D9D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9A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31" w:type="pct"/>
          </w:tcPr>
          <w:p w:rsidR="00441366" w:rsidRPr="005749A8" w:rsidRDefault="00441366" w:rsidP="0088203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5749A8">
              <w:rPr>
                <w:rFonts w:ascii="Times New Roman" w:hAnsi="Times New Roman"/>
                <w:sz w:val="20"/>
                <w:szCs w:val="20"/>
              </w:rPr>
              <w:t xml:space="preserve">Уровень удовлетворенности жителей </w:t>
            </w:r>
            <w:r w:rsidR="0088203A" w:rsidRPr="005749A8">
              <w:rPr>
                <w:rFonts w:ascii="Times New Roman" w:hAnsi="Times New Roman"/>
                <w:sz w:val="20"/>
                <w:szCs w:val="20"/>
              </w:rPr>
              <w:t>сельского поселения Болчары</w:t>
            </w:r>
            <w:r w:rsidRPr="005749A8">
              <w:rPr>
                <w:rFonts w:ascii="Times New Roman" w:hAnsi="Times New Roman"/>
                <w:sz w:val="20"/>
                <w:szCs w:val="20"/>
              </w:rPr>
              <w:t xml:space="preserve"> качеством услуг, предоставляемых учреждением культуры (%) </w:t>
            </w:r>
            <w:hyperlink w:anchor="P446" w:history="1">
              <w:r w:rsidRPr="005749A8">
                <w:rPr>
                  <w:rStyle w:val="af5"/>
                  <w:color w:val="auto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540" w:type="pct"/>
          </w:tcPr>
          <w:p w:rsidR="00441366" w:rsidRPr="005749A8" w:rsidRDefault="00441366" w:rsidP="00441366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5749A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29" w:type="pct"/>
          </w:tcPr>
          <w:p w:rsidR="00441366" w:rsidRPr="005749A8" w:rsidRDefault="00821DCC" w:rsidP="00441366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5749A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29" w:type="pct"/>
            <w:gridSpan w:val="2"/>
          </w:tcPr>
          <w:p w:rsidR="00441366" w:rsidRPr="005749A8" w:rsidRDefault="00821DCC" w:rsidP="00441366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5749A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29" w:type="pct"/>
            <w:gridSpan w:val="2"/>
          </w:tcPr>
          <w:p w:rsidR="00441366" w:rsidRPr="005749A8" w:rsidRDefault="00821DCC" w:rsidP="00441366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5749A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29" w:type="pct"/>
            <w:gridSpan w:val="2"/>
          </w:tcPr>
          <w:p w:rsidR="00441366" w:rsidRPr="005749A8" w:rsidRDefault="00821DCC" w:rsidP="00441366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5749A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29" w:type="pct"/>
            <w:gridSpan w:val="2"/>
          </w:tcPr>
          <w:p w:rsidR="00441366" w:rsidRPr="005749A8" w:rsidRDefault="00821DCC" w:rsidP="00441366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5749A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30" w:type="pct"/>
            <w:gridSpan w:val="2"/>
          </w:tcPr>
          <w:p w:rsidR="00441366" w:rsidRPr="005749A8" w:rsidRDefault="00821DCC" w:rsidP="00441366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</w:rPr>
            </w:pPr>
            <w:r w:rsidRPr="005749A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40" w:type="pct"/>
            <w:gridSpan w:val="2"/>
          </w:tcPr>
          <w:p w:rsidR="00441366" w:rsidRPr="005749A8" w:rsidRDefault="00821DCC" w:rsidP="00821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49A8">
              <w:rPr>
                <w:rFonts w:ascii="Times New Roman" w:hAnsi="Times New Roman" w:cs="Times New Roman"/>
              </w:rPr>
              <w:t>70</w:t>
            </w:r>
          </w:p>
        </w:tc>
      </w:tr>
      <w:tr w:rsidR="006F0AE6" w:rsidRPr="00821DCC" w:rsidTr="00821DCC">
        <w:trPr>
          <w:trHeight w:val="277"/>
        </w:trPr>
        <w:tc>
          <w:tcPr>
            <w:tcW w:w="5000" w:type="pct"/>
            <w:gridSpan w:val="16"/>
          </w:tcPr>
          <w:p w:rsidR="006F0AE6" w:rsidRPr="005749A8" w:rsidRDefault="006F0AE6" w:rsidP="00821DCC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9A8">
              <w:rPr>
                <w:rFonts w:ascii="Times New Roman" w:hAnsi="Times New Roman"/>
                <w:bCs/>
                <w:sz w:val="20"/>
                <w:szCs w:val="20"/>
              </w:rPr>
              <w:t xml:space="preserve">Цель: Развитие благоприятных условий для успешной социализации и  эффективной самореализации молодежи </w:t>
            </w:r>
            <w:r w:rsidR="00821DCC" w:rsidRPr="005749A8">
              <w:rPr>
                <w:rFonts w:ascii="Times New Roman" w:hAnsi="Times New Roman"/>
                <w:bCs/>
                <w:sz w:val="20"/>
                <w:szCs w:val="20"/>
              </w:rPr>
              <w:t>сельского</w:t>
            </w:r>
            <w:r w:rsidRPr="005749A8">
              <w:rPr>
                <w:rFonts w:ascii="Times New Roman" w:hAnsi="Times New Roman"/>
                <w:bCs/>
                <w:sz w:val="20"/>
                <w:szCs w:val="20"/>
              </w:rPr>
              <w:t xml:space="preserve"> поселения </w:t>
            </w:r>
            <w:r w:rsidR="00821DCC" w:rsidRPr="005749A8">
              <w:rPr>
                <w:rFonts w:ascii="Times New Roman" w:hAnsi="Times New Roman"/>
                <w:bCs/>
                <w:sz w:val="20"/>
                <w:szCs w:val="20"/>
              </w:rPr>
              <w:t>Болчары</w:t>
            </w:r>
            <w:r w:rsidRPr="005749A8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</w:p>
        </w:tc>
      </w:tr>
      <w:tr w:rsidR="006F0AE6" w:rsidRPr="00821DCC" w:rsidTr="00821DCC">
        <w:trPr>
          <w:trHeight w:val="565"/>
        </w:trPr>
        <w:tc>
          <w:tcPr>
            <w:tcW w:w="5000" w:type="pct"/>
            <w:gridSpan w:val="16"/>
          </w:tcPr>
          <w:p w:rsidR="006F0AE6" w:rsidRPr="005749A8" w:rsidRDefault="006F0AE6" w:rsidP="00A33D9D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9A8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Задача 2: </w:t>
            </w:r>
            <w:r w:rsidRPr="005749A8">
              <w:rPr>
                <w:rFonts w:ascii="Times New Roman" w:hAnsi="Times New Roman"/>
                <w:sz w:val="20"/>
                <w:szCs w:val="20"/>
              </w:rPr>
              <w:t>Создание эффективной системы социализации и самореализации молодежи через организацию и проведение мероприятий творческой и инновационной направленности, гражданско-военно-патриотического воспитания, всестороннего развития потенциала молодежи, развития добровольческих практик</w:t>
            </w:r>
          </w:p>
        </w:tc>
      </w:tr>
      <w:tr w:rsidR="00821DCC" w:rsidRPr="00821DCC" w:rsidTr="005749A8">
        <w:tc>
          <w:tcPr>
            <w:tcW w:w="414" w:type="pct"/>
          </w:tcPr>
          <w:p w:rsidR="00821DCC" w:rsidRPr="005749A8" w:rsidRDefault="00821DCC" w:rsidP="00821DCC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9A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31" w:type="pct"/>
          </w:tcPr>
          <w:p w:rsidR="00821DCC" w:rsidRPr="005749A8" w:rsidRDefault="00821DCC" w:rsidP="00821DCC">
            <w:pPr>
              <w:rPr>
                <w:sz w:val="20"/>
              </w:rPr>
            </w:pPr>
            <w:r w:rsidRPr="005749A8">
              <w:rPr>
                <w:sz w:val="20"/>
              </w:rPr>
              <w:t xml:space="preserve">Доля молодежи в возрасте от 14 до 35 лет, задействованной в мероприятиях общественных объединений (%) </w:t>
            </w:r>
            <w:hyperlink w:anchor="P446" w:history="1">
              <w:r w:rsidRPr="005749A8">
                <w:rPr>
                  <w:rStyle w:val="af5"/>
                  <w:color w:val="auto"/>
                  <w:sz w:val="20"/>
                </w:rPr>
                <w:t>&lt;1&gt;</w:t>
              </w:r>
            </w:hyperlink>
          </w:p>
        </w:tc>
        <w:tc>
          <w:tcPr>
            <w:tcW w:w="540" w:type="pct"/>
          </w:tcPr>
          <w:p w:rsidR="00821DCC" w:rsidRPr="005749A8" w:rsidRDefault="00821DCC" w:rsidP="00821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49A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37" w:type="pct"/>
            <w:gridSpan w:val="2"/>
          </w:tcPr>
          <w:p w:rsidR="00821DCC" w:rsidRPr="005749A8" w:rsidRDefault="00821DCC" w:rsidP="00821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49A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37" w:type="pct"/>
            <w:gridSpan w:val="2"/>
          </w:tcPr>
          <w:p w:rsidR="00821DCC" w:rsidRPr="005749A8" w:rsidRDefault="00821DCC" w:rsidP="00821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49A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37" w:type="pct"/>
            <w:gridSpan w:val="2"/>
          </w:tcPr>
          <w:p w:rsidR="00821DCC" w:rsidRPr="005749A8" w:rsidRDefault="00821DCC" w:rsidP="00821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49A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37" w:type="pct"/>
            <w:gridSpan w:val="2"/>
          </w:tcPr>
          <w:p w:rsidR="00821DCC" w:rsidRPr="005749A8" w:rsidRDefault="00821DCC" w:rsidP="00821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49A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37" w:type="pct"/>
            <w:gridSpan w:val="2"/>
          </w:tcPr>
          <w:p w:rsidR="00821DCC" w:rsidRPr="005749A8" w:rsidRDefault="00821DCC" w:rsidP="00821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49A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37" w:type="pct"/>
            <w:gridSpan w:val="2"/>
          </w:tcPr>
          <w:p w:rsidR="00821DCC" w:rsidRPr="005749A8" w:rsidRDefault="00821DCC" w:rsidP="00821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49A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92" w:type="pct"/>
          </w:tcPr>
          <w:p w:rsidR="00821DCC" w:rsidRPr="005749A8" w:rsidRDefault="00821DCC" w:rsidP="00821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49A8">
              <w:rPr>
                <w:rFonts w:ascii="Times New Roman" w:hAnsi="Times New Roman" w:cs="Times New Roman"/>
              </w:rPr>
              <w:t>90</w:t>
            </w:r>
          </w:p>
        </w:tc>
      </w:tr>
    </w:tbl>
    <w:p w:rsidR="006F0AE6" w:rsidRDefault="006F0AE6" w:rsidP="006F0AE6">
      <w:pPr>
        <w:pStyle w:val="af3"/>
        <w:jc w:val="both"/>
        <w:rPr>
          <w:rFonts w:ascii="Times New Roman" w:hAnsi="Times New Roman"/>
        </w:rPr>
      </w:pPr>
    </w:p>
    <w:p w:rsidR="00821DCC" w:rsidRPr="00821DCC" w:rsidRDefault="006F0AE6" w:rsidP="00821DCC">
      <w:pPr>
        <w:autoSpaceDE w:val="0"/>
        <w:autoSpaceDN w:val="0"/>
        <w:adjustRightInd w:val="0"/>
        <w:ind w:left="-426" w:firstLine="426"/>
        <w:jc w:val="both"/>
        <w:rPr>
          <w:rFonts w:eastAsia="Calibri"/>
          <w:sz w:val="20"/>
          <w:lang w:eastAsia="en-US"/>
        </w:rPr>
      </w:pPr>
      <w:r w:rsidRPr="00821DCC">
        <w:rPr>
          <w:sz w:val="20"/>
        </w:rPr>
        <w:t>&lt;1&gt;</w:t>
      </w:r>
      <w:hyperlink r:id="rId8" w:history="1">
        <w:r w:rsidRPr="00821DCC">
          <w:rPr>
            <w:rStyle w:val="af5"/>
            <w:sz w:val="20"/>
          </w:rPr>
          <w:t>Указ</w:t>
        </w:r>
      </w:hyperlink>
      <w:r w:rsidRPr="00821DCC">
        <w:rPr>
          <w:sz w:val="20"/>
        </w:rPr>
        <w:t xml:space="preserve"> П</w:t>
      </w:r>
      <w:r w:rsidRPr="00821DCC">
        <w:rPr>
          <w:rFonts w:eastAsia="Calibri"/>
          <w:sz w:val="20"/>
          <w:lang w:eastAsia="en-US"/>
        </w:rPr>
        <w:t>резидента Российской Федерации от 7 мая 2018 года №</w:t>
      </w:r>
      <w:r w:rsidR="0088203A" w:rsidRPr="00821DCC">
        <w:rPr>
          <w:rFonts w:eastAsia="Calibri"/>
          <w:sz w:val="20"/>
          <w:lang w:eastAsia="en-US"/>
        </w:rPr>
        <w:t xml:space="preserve"> </w:t>
      </w:r>
      <w:r w:rsidRPr="00821DCC">
        <w:rPr>
          <w:rFonts w:eastAsia="Calibri"/>
          <w:sz w:val="20"/>
          <w:lang w:eastAsia="en-US"/>
        </w:rPr>
        <w:t>204</w:t>
      </w:r>
      <w:r w:rsidR="0088203A" w:rsidRPr="00821DCC">
        <w:rPr>
          <w:rFonts w:eastAsia="Calibri"/>
          <w:sz w:val="20"/>
          <w:lang w:eastAsia="en-US"/>
        </w:rPr>
        <w:t xml:space="preserve"> </w:t>
      </w:r>
      <w:r w:rsidRPr="00821DCC">
        <w:rPr>
          <w:rFonts w:eastAsia="Calibri"/>
          <w:sz w:val="20"/>
          <w:lang w:eastAsia="en-US"/>
        </w:rPr>
        <w:t>«О национальных целях и стратегических задачах развития Российской Фе</w:t>
      </w:r>
      <w:r w:rsidR="00821DCC">
        <w:rPr>
          <w:rFonts w:eastAsia="Calibri"/>
          <w:sz w:val="20"/>
          <w:lang w:eastAsia="en-US"/>
        </w:rPr>
        <w:t>дерации на период до 2024 год</w:t>
      </w:r>
      <w:bookmarkStart w:id="1" w:name="P446"/>
      <w:bookmarkEnd w:id="1"/>
    </w:p>
    <w:p w:rsidR="0088203A" w:rsidRDefault="0088203A" w:rsidP="006F0AE6">
      <w:pPr>
        <w:pStyle w:val="af3"/>
        <w:jc w:val="both"/>
        <w:rPr>
          <w:color w:val="000000"/>
          <w:sz w:val="24"/>
          <w:szCs w:val="24"/>
        </w:rPr>
      </w:pPr>
    </w:p>
    <w:p w:rsidR="001E0C50" w:rsidRDefault="001E0C50" w:rsidP="006F0AE6">
      <w:pPr>
        <w:pStyle w:val="af3"/>
        <w:jc w:val="both"/>
        <w:rPr>
          <w:color w:val="000000"/>
          <w:sz w:val="24"/>
          <w:szCs w:val="24"/>
        </w:rPr>
      </w:pPr>
    </w:p>
    <w:p w:rsidR="001E0C50" w:rsidRDefault="001E0C50" w:rsidP="006F0AE6">
      <w:pPr>
        <w:pStyle w:val="af3"/>
        <w:jc w:val="both"/>
        <w:rPr>
          <w:color w:val="000000"/>
          <w:sz w:val="24"/>
          <w:szCs w:val="24"/>
        </w:rPr>
      </w:pPr>
    </w:p>
    <w:p w:rsidR="006F0AE6" w:rsidRDefault="006F0AE6" w:rsidP="006F0AE6">
      <w:pPr>
        <w:rPr>
          <w:sz w:val="21"/>
          <w:szCs w:val="21"/>
        </w:rPr>
      </w:pPr>
    </w:p>
    <w:p w:rsidR="00870270" w:rsidRDefault="00870270" w:rsidP="006F0AE6">
      <w:pPr>
        <w:rPr>
          <w:sz w:val="21"/>
          <w:szCs w:val="21"/>
        </w:rPr>
      </w:pPr>
    </w:p>
    <w:p w:rsidR="00870270" w:rsidRPr="0088203A" w:rsidRDefault="00870270" w:rsidP="00870270">
      <w:pPr>
        <w:jc w:val="right"/>
        <w:rPr>
          <w:bCs/>
          <w:color w:val="000000"/>
          <w:szCs w:val="24"/>
        </w:rPr>
      </w:pPr>
      <w:r w:rsidRPr="0088203A">
        <w:rPr>
          <w:bCs/>
          <w:color w:val="000000"/>
          <w:szCs w:val="24"/>
        </w:rPr>
        <w:t>Таблица 2</w:t>
      </w:r>
    </w:p>
    <w:p w:rsidR="00870270" w:rsidRPr="00821DCC" w:rsidRDefault="00870270" w:rsidP="00870270">
      <w:pPr>
        <w:tabs>
          <w:tab w:val="center" w:pos="7514"/>
          <w:tab w:val="right" w:pos="15029"/>
        </w:tabs>
        <w:rPr>
          <w:bCs/>
          <w:color w:val="000000"/>
          <w:szCs w:val="24"/>
        </w:rPr>
      </w:pPr>
      <w:r w:rsidRPr="00173A5C">
        <w:rPr>
          <w:b/>
          <w:bCs/>
          <w:color w:val="000000"/>
          <w:sz w:val="25"/>
          <w:szCs w:val="25"/>
        </w:rPr>
        <w:tab/>
      </w:r>
      <w:r>
        <w:rPr>
          <w:bCs/>
          <w:color w:val="000000"/>
          <w:szCs w:val="24"/>
        </w:rPr>
        <w:t>Перечень основных</w:t>
      </w:r>
      <w:r w:rsidRPr="00821DCC">
        <w:rPr>
          <w:bCs/>
          <w:color w:val="000000"/>
          <w:szCs w:val="24"/>
        </w:rPr>
        <w:t xml:space="preserve"> мероприятий муниципальной программы </w:t>
      </w:r>
    </w:p>
    <w:p w:rsidR="00870270" w:rsidRDefault="00870270" w:rsidP="006F0AE6">
      <w:pPr>
        <w:rPr>
          <w:sz w:val="21"/>
          <w:szCs w:val="21"/>
        </w:rPr>
      </w:pPr>
    </w:p>
    <w:tbl>
      <w:tblPr>
        <w:tblW w:w="15310" w:type="dxa"/>
        <w:tblInd w:w="-318" w:type="dxa"/>
        <w:tblLook w:val="04A0"/>
      </w:tblPr>
      <w:tblGrid>
        <w:gridCol w:w="710"/>
        <w:gridCol w:w="2693"/>
        <w:gridCol w:w="1270"/>
        <w:gridCol w:w="1356"/>
        <w:gridCol w:w="1202"/>
        <w:gridCol w:w="1134"/>
        <w:gridCol w:w="1134"/>
        <w:gridCol w:w="1134"/>
        <w:gridCol w:w="1134"/>
        <w:gridCol w:w="1134"/>
        <w:gridCol w:w="1133"/>
        <w:gridCol w:w="1276"/>
      </w:tblGrid>
      <w:tr w:rsidR="0018374B" w:rsidRPr="00870270" w:rsidTr="0018374B">
        <w:trPr>
          <w:trHeight w:val="826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8"/>
                <w:szCs w:val="18"/>
              </w:rPr>
            </w:pPr>
            <w:r w:rsidRPr="008702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270" w:rsidRPr="00870270" w:rsidRDefault="00870270" w:rsidP="00870270">
            <w:pPr>
              <w:jc w:val="center"/>
              <w:rPr>
                <w:color w:val="000000"/>
                <w:sz w:val="16"/>
                <w:szCs w:val="16"/>
              </w:rPr>
            </w:pPr>
            <w:r w:rsidRPr="00870270">
              <w:rPr>
                <w:color w:val="000000"/>
                <w:sz w:val="16"/>
                <w:szCs w:val="16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12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0270" w:rsidRPr="00870270" w:rsidRDefault="00870270" w:rsidP="00870270">
            <w:pPr>
              <w:jc w:val="center"/>
              <w:rPr>
                <w:color w:val="000000"/>
                <w:sz w:val="16"/>
                <w:szCs w:val="16"/>
              </w:rPr>
            </w:pPr>
            <w:r w:rsidRPr="00870270">
              <w:rPr>
                <w:color w:val="000000"/>
                <w:sz w:val="16"/>
                <w:szCs w:val="16"/>
              </w:rPr>
              <w:t>Ответственный исполнитель / соисполнитель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0270" w:rsidRPr="00870270" w:rsidRDefault="00870270" w:rsidP="00870270">
            <w:pPr>
              <w:jc w:val="center"/>
              <w:rPr>
                <w:color w:val="000000"/>
                <w:sz w:val="16"/>
                <w:szCs w:val="16"/>
              </w:rPr>
            </w:pPr>
            <w:r w:rsidRPr="00870270">
              <w:rPr>
                <w:color w:val="000000"/>
                <w:sz w:val="16"/>
                <w:szCs w:val="16"/>
              </w:rPr>
              <w:t>Источник финансирования расходов бюджетных средств на реализацию мероприятий</w:t>
            </w:r>
          </w:p>
        </w:tc>
        <w:tc>
          <w:tcPr>
            <w:tcW w:w="928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70" w:rsidRPr="00870270" w:rsidRDefault="00870270" w:rsidP="00870270">
            <w:pPr>
              <w:jc w:val="center"/>
              <w:rPr>
                <w:color w:val="000000"/>
                <w:sz w:val="16"/>
                <w:szCs w:val="16"/>
              </w:rPr>
            </w:pPr>
            <w:r w:rsidRPr="00870270">
              <w:rPr>
                <w:color w:val="000000"/>
                <w:sz w:val="16"/>
                <w:szCs w:val="16"/>
              </w:rPr>
              <w:t>Финансовые затраты на реализацию муниципальной программы, тыс</w:t>
            </w:r>
            <w:proofErr w:type="gramStart"/>
            <w:r w:rsidRPr="00870270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870270">
              <w:rPr>
                <w:color w:val="000000"/>
                <w:sz w:val="16"/>
                <w:szCs w:val="16"/>
              </w:rPr>
              <w:t>ублей</w:t>
            </w:r>
          </w:p>
        </w:tc>
      </w:tr>
      <w:tr w:rsidR="0018374B" w:rsidRPr="00870270" w:rsidTr="0018374B">
        <w:trPr>
          <w:trHeight w:val="330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70" w:rsidRPr="00870270" w:rsidRDefault="00870270" w:rsidP="00870270">
            <w:pPr>
              <w:jc w:val="center"/>
              <w:rPr>
                <w:color w:val="000000"/>
                <w:sz w:val="16"/>
                <w:szCs w:val="16"/>
              </w:rPr>
            </w:pPr>
            <w:r w:rsidRPr="0087027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07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70270" w:rsidRPr="00870270" w:rsidRDefault="00870270" w:rsidP="00870270">
            <w:pPr>
              <w:jc w:val="center"/>
              <w:rPr>
                <w:color w:val="000000"/>
                <w:sz w:val="16"/>
                <w:szCs w:val="16"/>
              </w:rPr>
            </w:pPr>
            <w:r w:rsidRPr="00870270">
              <w:rPr>
                <w:color w:val="000000"/>
                <w:sz w:val="16"/>
                <w:szCs w:val="16"/>
              </w:rPr>
              <w:t>в том числе</w:t>
            </w:r>
          </w:p>
        </w:tc>
      </w:tr>
      <w:tr w:rsidR="00870270" w:rsidRPr="00870270" w:rsidTr="009C1614">
        <w:trPr>
          <w:trHeight w:val="330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6"/>
                <w:szCs w:val="16"/>
              </w:rPr>
            </w:pPr>
            <w:r w:rsidRPr="009C1614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6"/>
                <w:szCs w:val="16"/>
              </w:rPr>
            </w:pPr>
            <w:r w:rsidRPr="009C1614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6"/>
                <w:szCs w:val="16"/>
              </w:rPr>
            </w:pPr>
            <w:r w:rsidRPr="009C1614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6"/>
                <w:szCs w:val="16"/>
              </w:rPr>
            </w:pPr>
            <w:r w:rsidRPr="009C1614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6"/>
                <w:szCs w:val="16"/>
              </w:rPr>
            </w:pPr>
            <w:r w:rsidRPr="009C1614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6"/>
                <w:szCs w:val="16"/>
              </w:rPr>
            </w:pPr>
            <w:r w:rsidRPr="009C1614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6"/>
                <w:szCs w:val="16"/>
              </w:rPr>
            </w:pPr>
            <w:r w:rsidRPr="009C1614">
              <w:rPr>
                <w:color w:val="000000"/>
                <w:sz w:val="16"/>
                <w:szCs w:val="16"/>
              </w:rPr>
              <w:t>2026-2030</w:t>
            </w:r>
          </w:p>
        </w:tc>
      </w:tr>
      <w:tr w:rsidR="00870270" w:rsidRPr="00870270" w:rsidTr="009C1614">
        <w:trPr>
          <w:trHeight w:val="30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270" w:rsidRPr="00870270" w:rsidRDefault="00870270" w:rsidP="00B414D6">
            <w:pPr>
              <w:jc w:val="center"/>
              <w:rPr>
                <w:color w:val="000000"/>
                <w:sz w:val="18"/>
                <w:szCs w:val="18"/>
              </w:rPr>
            </w:pPr>
            <w:r w:rsidRPr="0087027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270" w:rsidRPr="00870270" w:rsidRDefault="00870270" w:rsidP="00B414D6">
            <w:pPr>
              <w:jc w:val="center"/>
              <w:rPr>
                <w:color w:val="000000"/>
                <w:sz w:val="18"/>
                <w:szCs w:val="18"/>
              </w:rPr>
            </w:pPr>
            <w:r w:rsidRPr="0087027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270" w:rsidRPr="00870270" w:rsidRDefault="00870270" w:rsidP="00B414D6">
            <w:pPr>
              <w:jc w:val="center"/>
              <w:rPr>
                <w:color w:val="000000"/>
                <w:sz w:val="18"/>
                <w:szCs w:val="18"/>
              </w:rPr>
            </w:pPr>
            <w:r w:rsidRPr="0087027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0270" w:rsidRPr="00870270" w:rsidRDefault="00870270" w:rsidP="00B414D6">
            <w:pPr>
              <w:jc w:val="center"/>
              <w:rPr>
                <w:color w:val="000000"/>
                <w:sz w:val="18"/>
                <w:szCs w:val="18"/>
              </w:rPr>
            </w:pPr>
            <w:r w:rsidRPr="0087027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270" w:rsidRPr="00870270" w:rsidRDefault="00870270" w:rsidP="00B414D6">
            <w:pPr>
              <w:jc w:val="center"/>
              <w:rPr>
                <w:color w:val="000000"/>
                <w:sz w:val="18"/>
                <w:szCs w:val="18"/>
              </w:rPr>
            </w:pPr>
            <w:r w:rsidRPr="0087027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870270" w:rsidRPr="009C1614" w:rsidRDefault="00B414D6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12</w:t>
            </w:r>
          </w:p>
        </w:tc>
      </w:tr>
      <w:tr w:rsidR="00870270" w:rsidRPr="00870270" w:rsidTr="009C1614">
        <w:trPr>
          <w:trHeight w:val="6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70270" w:rsidRPr="00870270" w:rsidTr="009C1614">
        <w:trPr>
          <w:trHeight w:val="30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270" w:rsidRPr="00870270" w:rsidRDefault="00870270" w:rsidP="00870270">
            <w:pPr>
              <w:jc w:val="center"/>
              <w:rPr>
                <w:color w:val="000000"/>
                <w:sz w:val="18"/>
                <w:szCs w:val="18"/>
              </w:rPr>
            </w:pPr>
            <w:r w:rsidRPr="00870270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270" w:rsidRPr="00870270" w:rsidRDefault="00870270" w:rsidP="00870270">
            <w:pPr>
              <w:jc w:val="center"/>
              <w:rPr>
                <w:color w:val="000000"/>
                <w:sz w:val="18"/>
                <w:szCs w:val="18"/>
              </w:rPr>
            </w:pPr>
            <w:r w:rsidRPr="00870270">
              <w:rPr>
                <w:color w:val="000000"/>
                <w:sz w:val="18"/>
                <w:szCs w:val="18"/>
              </w:rPr>
              <w:t>Развитие культурно-досуговой деятельности учреждения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270" w:rsidRPr="00870270" w:rsidRDefault="00870270" w:rsidP="00870270">
            <w:pPr>
              <w:jc w:val="center"/>
              <w:rPr>
                <w:color w:val="000000"/>
                <w:sz w:val="18"/>
                <w:szCs w:val="18"/>
              </w:rPr>
            </w:pPr>
            <w:r w:rsidRPr="00870270">
              <w:rPr>
                <w:color w:val="000000"/>
                <w:sz w:val="18"/>
                <w:szCs w:val="18"/>
              </w:rPr>
              <w:t xml:space="preserve">МКУ «СЦК» с. Болчары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6"/>
                <w:szCs w:val="16"/>
              </w:rPr>
            </w:pPr>
            <w:r w:rsidRPr="00870270">
              <w:rPr>
                <w:bCs/>
                <w:iCs/>
                <w:color w:val="000000"/>
                <w:sz w:val="16"/>
                <w:szCs w:val="16"/>
              </w:rPr>
              <w:t xml:space="preserve">Всего, 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870270" w:rsidRPr="00870270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870270">
              <w:rPr>
                <w:color w:val="000000"/>
                <w:sz w:val="18"/>
                <w:szCs w:val="18"/>
              </w:rPr>
              <w:t>166 868,37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15 169,85</w:t>
            </w:r>
            <w:r w:rsidR="00E66F70" w:rsidRPr="009C161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15 169,85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15 169,85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15 169,85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15 169,85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15 169,85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75 849,26</w:t>
            </w:r>
          </w:p>
        </w:tc>
      </w:tr>
      <w:tr w:rsidR="00870270" w:rsidRPr="00870270" w:rsidTr="009C1614">
        <w:trPr>
          <w:trHeight w:val="153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6"/>
                <w:szCs w:val="16"/>
              </w:rPr>
            </w:pPr>
            <w:r w:rsidRPr="00870270">
              <w:rPr>
                <w:bCs/>
                <w:iCs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70270" w:rsidRPr="00870270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70270" w:rsidRPr="00870270" w:rsidTr="009C1614">
        <w:trPr>
          <w:trHeight w:val="227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6"/>
                <w:szCs w:val="16"/>
              </w:rPr>
            </w:pPr>
            <w:r w:rsidRPr="00870270">
              <w:rPr>
                <w:bCs/>
                <w:iCs/>
                <w:color w:val="000000"/>
                <w:sz w:val="16"/>
                <w:szCs w:val="16"/>
              </w:rPr>
              <w:t>бюджет округа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870270" w:rsidRPr="00870270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8702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</w:tr>
      <w:tr w:rsidR="00870270" w:rsidRPr="00870270" w:rsidTr="009C1614">
        <w:trPr>
          <w:trHeight w:val="242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6"/>
                <w:szCs w:val="16"/>
              </w:rPr>
            </w:pPr>
            <w:r w:rsidRPr="00870270">
              <w:rPr>
                <w:bCs/>
                <w:iCs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3 093,56</w:t>
            </w:r>
            <w:r w:rsidR="00E66F70"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3 093,56</w:t>
            </w:r>
            <w:r w:rsidR="00E66F70"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</w:tr>
      <w:tr w:rsidR="00870270" w:rsidRPr="00870270" w:rsidTr="009C1614">
        <w:trPr>
          <w:trHeight w:val="24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6"/>
                <w:szCs w:val="16"/>
              </w:rPr>
            </w:pPr>
            <w:r w:rsidRPr="00870270">
              <w:rPr>
                <w:bCs/>
                <w:iCs/>
                <w:color w:val="000000"/>
                <w:sz w:val="16"/>
                <w:szCs w:val="16"/>
              </w:rPr>
              <w:t>бюджет поселения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163 774,</w:t>
            </w:r>
            <w:r w:rsidR="00E66F70" w:rsidRPr="009C1614">
              <w:rPr>
                <w:color w:val="000000"/>
                <w:sz w:val="18"/>
                <w:szCs w:val="18"/>
              </w:rPr>
              <w:t>823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12 076,2</w:t>
            </w:r>
            <w:r w:rsidR="00E66F70" w:rsidRPr="009C1614">
              <w:rPr>
                <w:color w:val="000000"/>
                <w:sz w:val="18"/>
                <w:szCs w:val="18"/>
              </w:rPr>
              <w:t>8</w:t>
            </w:r>
            <w:r w:rsidR="00C522D2" w:rsidRPr="009C1614">
              <w:rPr>
                <w:color w:val="000000"/>
                <w:sz w:val="18"/>
                <w:szCs w:val="18"/>
              </w:rPr>
              <w:t>6</w:t>
            </w:r>
            <w:bookmarkStart w:id="2" w:name="_GoBack"/>
            <w:bookmarkEnd w:id="2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15 169,85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15 169,85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15 169,85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15 169,85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15 169,85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75 849,26</w:t>
            </w:r>
          </w:p>
        </w:tc>
      </w:tr>
      <w:tr w:rsidR="00E66F70" w:rsidRPr="00870270" w:rsidTr="009C1614">
        <w:trPr>
          <w:trHeight w:hRule="exact" w:val="375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F70" w:rsidRPr="00870270" w:rsidRDefault="00E66F70" w:rsidP="00870270">
            <w:pPr>
              <w:jc w:val="center"/>
              <w:rPr>
                <w:color w:val="000000"/>
                <w:sz w:val="18"/>
                <w:szCs w:val="18"/>
              </w:rPr>
            </w:pPr>
            <w:r w:rsidRPr="00870270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F70" w:rsidRPr="00870270" w:rsidRDefault="00E66F70" w:rsidP="00870270">
            <w:pPr>
              <w:jc w:val="center"/>
              <w:rPr>
                <w:color w:val="000000"/>
                <w:sz w:val="18"/>
                <w:szCs w:val="18"/>
              </w:rPr>
            </w:pPr>
            <w:r w:rsidRPr="00870270">
              <w:rPr>
                <w:bCs/>
                <w:iCs/>
                <w:color w:val="000000"/>
                <w:sz w:val="18"/>
                <w:szCs w:val="18"/>
              </w:rPr>
              <w:t>Организация свободного времени молодежи и развитие ее активности, гражданских принципов и патриотического сознания в молодежной сфере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F70" w:rsidRPr="00870270" w:rsidRDefault="00E66F70" w:rsidP="00870270">
            <w:pPr>
              <w:jc w:val="center"/>
              <w:rPr>
                <w:color w:val="000000"/>
                <w:sz w:val="18"/>
                <w:szCs w:val="18"/>
              </w:rPr>
            </w:pPr>
            <w:r w:rsidRPr="00870270">
              <w:rPr>
                <w:color w:val="000000"/>
                <w:sz w:val="18"/>
                <w:szCs w:val="18"/>
              </w:rPr>
              <w:t xml:space="preserve">МКУ «СЦК» с. Болчары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F70" w:rsidRPr="00870270" w:rsidRDefault="00E66F70" w:rsidP="00870270">
            <w:pPr>
              <w:rPr>
                <w:color w:val="000000"/>
                <w:sz w:val="16"/>
                <w:szCs w:val="16"/>
              </w:rPr>
            </w:pPr>
            <w:r w:rsidRPr="00870270">
              <w:rPr>
                <w:bCs/>
                <w:iCs/>
                <w:color w:val="000000"/>
                <w:sz w:val="16"/>
                <w:szCs w:val="16"/>
              </w:rPr>
              <w:t xml:space="preserve">Всего, 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6F70" w:rsidRPr="00870270" w:rsidRDefault="00E66F70" w:rsidP="009C16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="009C1614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068,219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66F70" w:rsidRPr="009C1614" w:rsidRDefault="00E66F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733,469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66F70" w:rsidRPr="009C1614" w:rsidRDefault="00E66F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733,475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E66F70" w:rsidRPr="009C1614" w:rsidRDefault="00E66F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733,475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E66F70" w:rsidRPr="009C1614" w:rsidRDefault="00E66F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733,475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E66F70" w:rsidRPr="009C1614" w:rsidRDefault="00E66F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733,475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E66F70" w:rsidRPr="009C1614" w:rsidRDefault="00E66F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733,475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E66F70" w:rsidRPr="009C1614" w:rsidRDefault="00E66F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3 667,38</w:t>
            </w:r>
          </w:p>
        </w:tc>
      </w:tr>
      <w:tr w:rsidR="00870270" w:rsidRPr="00870270" w:rsidTr="009C1614">
        <w:trPr>
          <w:trHeight w:val="6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6"/>
                <w:szCs w:val="16"/>
              </w:rPr>
            </w:pPr>
            <w:r w:rsidRPr="00870270">
              <w:rPr>
                <w:bCs/>
                <w:iCs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0270" w:rsidRPr="00870270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70270" w:rsidRPr="00870270" w:rsidTr="009C1614">
        <w:trPr>
          <w:trHeight w:val="283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6"/>
                <w:szCs w:val="16"/>
              </w:rPr>
            </w:pPr>
            <w:r w:rsidRPr="00870270">
              <w:rPr>
                <w:bCs/>
                <w:iCs/>
                <w:color w:val="000000"/>
                <w:sz w:val="16"/>
                <w:szCs w:val="16"/>
              </w:rPr>
              <w:t>бюджет округа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270" w:rsidRPr="00870270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8702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</w:tr>
      <w:tr w:rsidR="00870270" w:rsidRPr="00870270" w:rsidTr="009C1614">
        <w:trPr>
          <w:trHeight w:val="259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6"/>
                <w:szCs w:val="16"/>
              </w:rPr>
            </w:pPr>
            <w:r w:rsidRPr="00870270">
              <w:rPr>
                <w:bCs/>
                <w:iCs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270" w:rsidRPr="00870270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8702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</w:tr>
      <w:tr w:rsidR="00870270" w:rsidRPr="00870270" w:rsidTr="009C1614">
        <w:trPr>
          <w:trHeight w:val="409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6"/>
                <w:szCs w:val="16"/>
              </w:rPr>
            </w:pPr>
            <w:r w:rsidRPr="00870270">
              <w:rPr>
                <w:bCs/>
                <w:iCs/>
                <w:color w:val="000000"/>
                <w:sz w:val="16"/>
                <w:szCs w:val="16"/>
              </w:rPr>
              <w:t>бюджет поселения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270" w:rsidRPr="00870270" w:rsidRDefault="00E66F70" w:rsidP="009C16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="009C1614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068,219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733,4</w:t>
            </w:r>
            <w:r w:rsidR="00E66F70" w:rsidRPr="009C1614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733,475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733,475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733,475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733,475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733,475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3667,375</w:t>
            </w:r>
          </w:p>
        </w:tc>
      </w:tr>
      <w:tr w:rsidR="00870270" w:rsidRPr="00870270" w:rsidTr="009C1614">
        <w:trPr>
          <w:trHeight w:hRule="exact" w:val="30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270" w:rsidRPr="00870270" w:rsidRDefault="00870270" w:rsidP="00870270">
            <w:pPr>
              <w:jc w:val="center"/>
              <w:rPr>
                <w:color w:val="000000"/>
                <w:sz w:val="18"/>
                <w:szCs w:val="18"/>
              </w:rPr>
            </w:pPr>
            <w:r w:rsidRPr="0087027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270" w:rsidRPr="00870270" w:rsidRDefault="00870270" w:rsidP="00870270">
            <w:pPr>
              <w:jc w:val="center"/>
              <w:rPr>
                <w:color w:val="000000"/>
                <w:sz w:val="18"/>
                <w:szCs w:val="18"/>
              </w:rPr>
            </w:pPr>
            <w:r w:rsidRPr="00870270">
              <w:rPr>
                <w:color w:val="000000"/>
                <w:sz w:val="18"/>
                <w:szCs w:val="18"/>
              </w:rPr>
              <w:t>Организация деятельности муниципального учреждения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270" w:rsidRPr="00870270" w:rsidRDefault="00870270" w:rsidP="00870270">
            <w:pPr>
              <w:jc w:val="center"/>
              <w:rPr>
                <w:color w:val="000000"/>
                <w:sz w:val="18"/>
                <w:szCs w:val="18"/>
              </w:rPr>
            </w:pPr>
            <w:r w:rsidRPr="00870270">
              <w:rPr>
                <w:color w:val="000000"/>
                <w:sz w:val="18"/>
                <w:szCs w:val="18"/>
              </w:rPr>
              <w:t xml:space="preserve">МКУ «СЦК» с. Болчары 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6"/>
                <w:szCs w:val="16"/>
              </w:rPr>
            </w:pPr>
            <w:r w:rsidRPr="00870270">
              <w:rPr>
                <w:bCs/>
                <w:iCs/>
                <w:color w:val="000000"/>
                <w:sz w:val="16"/>
                <w:szCs w:val="16"/>
              </w:rPr>
              <w:t xml:space="preserve">Всего, 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270" w:rsidRPr="00870270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870270">
              <w:rPr>
                <w:color w:val="000000"/>
                <w:sz w:val="18"/>
                <w:szCs w:val="18"/>
              </w:rPr>
              <w:t>174 936,60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bCs/>
                <w:iCs/>
                <w:color w:val="000000"/>
                <w:sz w:val="18"/>
                <w:szCs w:val="18"/>
              </w:rPr>
              <w:t>15 903,33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bCs/>
                <w:iCs/>
                <w:color w:val="000000"/>
                <w:sz w:val="18"/>
                <w:szCs w:val="18"/>
              </w:rPr>
              <w:t>15 903,33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bCs/>
                <w:iCs/>
                <w:color w:val="000000"/>
                <w:sz w:val="18"/>
                <w:szCs w:val="18"/>
              </w:rPr>
              <w:t>15 903,33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bCs/>
                <w:iCs/>
                <w:color w:val="000000"/>
                <w:sz w:val="18"/>
                <w:szCs w:val="18"/>
              </w:rPr>
              <w:t>15 903,33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bCs/>
                <w:iCs/>
                <w:color w:val="000000"/>
                <w:sz w:val="18"/>
                <w:szCs w:val="18"/>
              </w:rPr>
              <w:t>15 903,33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bCs/>
                <w:iCs/>
                <w:color w:val="000000"/>
                <w:sz w:val="18"/>
                <w:szCs w:val="18"/>
              </w:rPr>
              <w:t>15 903,33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79 516,64</w:t>
            </w:r>
          </w:p>
        </w:tc>
      </w:tr>
      <w:tr w:rsidR="00870270" w:rsidRPr="00870270" w:rsidTr="009C1614">
        <w:trPr>
          <w:trHeight w:val="84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6"/>
                <w:szCs w:val="16"/>
              </w:rPr>
            </w:pPr>
            <w:r w:rsidRPr="00870270">
              <w:rPr>
                <w:bCs/>
                <w:iCs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270" w:rsidRPr="00870270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70270" w:rsidRPr="00870270" w:rsidTr="009C1614">
        <w:trPr>
          <w:trHeight w:val="309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6"/>
                <w:szCs w:val="16"/>
              </w:rPr>
            </w:pPr>
            <w:r w:rsidRPr="00870270">
              <w:rPr>
                <w:bCs/>
                <w:iCs/>
                <w:color w:val="000000"/>
                <w:sz w:val="16"/>
                <w:szCs w:val="16"/>
              </w:rPr>
              <w:t>бюджет округа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270" w:rsidRPr="00870270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8702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</w:tr>
      <w:tr w:rsidR="00870270" w:rsidRPr="00870270" w:rsidTr="009C1614">
        <w:trPr>
          <w:trHeight w:val="46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6"/>
                <w:szCs w:val="16"/>
              </w:rPr>
            </w:pPr>
            <w:r w:rsidRPr="00870270">
              <w:rPr>
                <w:bCs/>
                <w:iCs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270" w:rsidRPr="00870270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870270">
              <w:rPr>
                <w:color w:val="000000"/>
                <w:sz w:val="18"/>
                <w:szCs w:val="18"/>
              </w:rPr>
              <w:t>3 093,56</w:t>
            </w:r>
            <w:r w:rsidR="00E66F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3 093,56</w:t>
            </w:r>
            <w:r w:rsidR="00E66F70"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</w:tr>
      <w:tr w:rsidR="00870270" w:rsidRPr="00870270" w:rsidTr="009C1614">
        <w:trPr>
          <w:trHeight w:val="211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6"/>
                <w:szCs w:val="16"/>
              </w:rPr>
            </w:pPr>
            <w:r w:rsidRPr="00870270">
              <w:rPr>
                <w:bCs/>
                <w:iCs/>
                <w:color w:val="000000"/>
                <w:sz w:val="16"/>
                <w:szCs w:val="16"/>
              </w:rPr>
              <w:t>бюджет поселения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270" w:rsidRPr="00870270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870270">
              <w:rPr>
                <w:color w:val="000000"/>
                <w:sz w:val="18"/>
                <w:szCs w:val="18"/>
              </w:rPr>
              <w:t>171 843,04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12 809,77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15 903,33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15 903,33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15 903,33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15 903,33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15 903,33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79 516,64</w:t>
            </w:r>
          </w:p>
        </w:tc>
      </w:tr>
      <w:tr w:rsidR="00870270" w:rsidRPr="00870270" w:rsidTr="009C1614">
        <w:trPr>
          <w:trHeight w:hRule="exact" w:val="30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270" w:rsidRPr="00870270" w:rsidRDefault="00870270" w:rsidP="00870270">
            <w:pPr>
              <w:jc w:val="center"/>
              <w:rPr>
                <w:color w:val="000000"/>
                <w:sz w:val="18"/>
                <w:szCs w:val="18"/>
              </w:rPr>
            </w:pPr>
            <w:r w:rsidRPr="008702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3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20"/>
              </w:rPr>
            </w:pPr>
            <w:r w:rsidRPr="00870270">
              <w:rPr>
                <w:color w:val="000000"/>
                <w:sz w:val="20"/>
              </w:rPr>
              <w:t xml:space="preserve">Итого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6"/>
                <w:szCs w:val="16"/>
              </w:rPr>
            </w:pPr>
            <w:r w:rsidRPr="00870270">
              <w:rPr>
                <w:bCs/>
                <w:iCs/>
                <w:color w:val="000000"/>
                <w:sz w:val="16"/>
                <w:szCs w:val="16"/>
              </w:rPr>
              <w:t xml:space="preserve">Всего, 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0270" w:rsidRPr="00870270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870270">
              <w:rPr>
                <w:color w:val="000000"/>
                <w:sz w:val="18"/>
                <w:szCs w:val="18"/>
              </w:rPr>
              <w:t>174 936,60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bCs/>
                <w:iCs/>
                <w:color w:val="000000"/>
                <w:sz w:val="18"/>
                <w:szCs w:val="18"/>
              </w:rPr>
              <w:t>15 903,33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bCs/>
                <w:iCs/>
                <w:color w:val="000000"/>
                <w:sz w:val="18"/>
                <w:szCs w:val="18"/>
              </w:rPr>
              <w:t>15 903,33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bCs/>
                <w:iCs/>
                <w:color w:val="000000"/>
                <w:sz w:val="18"/>
                <w:szCs w:val="18"/>
              </w:rPr>
              <w:t>15 903,33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bCs/>
                <w:iCs/>
                <w:color w:val="000000"/>
                <w:sz w:val="18"/>
                <w:szCs w:val="18"/>
              </w:rPr>
              <w:t>15 903,33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bCs/>
                <w:iCs/>
                <w:color w:val="000000"/>
                <w:sz w:val="18"/>
                <w:szCs w:val="18"/>
              </w:rPr>
              <w:t>15 903,33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bCs/>
                <w:iCs/>
                <w:color w:val="000000"/>
                <w:sz w:val="18"/>
                <w:szCs w:val="18"/>
              </w:rPr>
              <w:t>15 903,33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79 516,64</w:t>
            </w:r>
          </w:p>
        </w:tc>
      </w:tr>
      <w:tr w:rsidR="00870270" w:rsidRPr="00870270" w:rsidTr="009C1614">
        <w:trPr>
          <w:trHeight w:val="8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6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20"/>
              </w:rPr>
            </w:pPr>
            <w:r w:rsidRPr="00870270">
              <w:rPr>
                <w:color w:val="000000"/>
                <w:sz w:val="20"/>
              </w:rPr>
              <w:t>по муниципальной программе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6"/>
                <w:szCs w:val="16"/>
              </w:rPr>
            </w:pPr>
            <w:r w:rsidRPr="00870270">
              <w:rPr>
                <w:bCs/>
                <w:iCs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0270" w:rsidRPr="00870270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70270" w:rsidRPr="00870270" w:rsidTr="009C1614">
        <w:trPr>
          <w:trHeight w:val="6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6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70270" w:rsidRPr="00870270" w:rsidRDefault="00870270" w:rsidP="008702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02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6"/>
                <w:szCs w:val="16"/>
              </w:rPr>
            </w:pPr>
            <w:r w:rsidRPr="00870270">
              <w:rPr>
                <w:bCs/>
                <w:iCs/>
                <w:color w:val="000000"/>
                <w:sz w:val="16"/>
                <w:szCs w:val="16"/>
              </w:rPr>
              <w:t>бюджет округа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270" w:rsidRPr="00870270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8702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</w:tr>
      <w:tr w:rsidR="00870270" w:rsidRPr="00870270" w:rsidTr="009C1614">
        <w:trPr>
          <w:trHeight w:val="6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6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70270" w:rsidRPr="00870270" w:rsidRDefault="00870270" w:rsidP="008702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02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6"/>
                <w:szCs w:val="16"/>
              </w:rPr>
            </w:pPr>
            <w:r w:rsidRPr="00870270">
              <w:rPr>
                <w:bCs/>
                <w:iCs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270" w:rsidRPr="00870270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870270">
              <w:rPr>
                <w:color w:val="000000"/>
                <w:sz w:val="18"/>
                <w:szCs w:val="18"/>
              </w:rPr>
              <w:t>3</w:t>
            </w:r>
            <w:r w:rsidR="009C1614">
              <w:rPr>
                <w:color w:val="000000"/>
                <w:sz w:val="18"/>
                <w:szCs w:val="18"/>
              </w:rPr>
              <w:t xml:space="preserve"> </w:t>
            </w:r>
            <w:r w:rsidRPr="00870270">
              <w:rPr>
                <w:color w:val="000000"/>
                <w:sz w:val="18"/>
                <w:szCs w:val="18"/>
              </w:rPr>
              <w:t>093,56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3</w:t>
            </w:r>
            <w:r w:rsidR="009C1614">
              <w:rPr>
                <w:color w:val="000000"/>
                <w:sz w:val="18"/>
                <w:szCs w:val="18"/>
              </w:rPr>
              <w:t xml:space="preserve"> </w:t>
            </w:r>
            <w:r w:rsidRPr="009C1614">
              <w:rPr>
                <w:color w:val="000000"/>
                <w:sz w:val="18"/>
                <w:szCs w:val="18"/>
              </w:rPr>
              <w:t>093,56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0</w:t>
            </w:r>
          </w:p>
        </w:tc>
      </w:tr>
      <w:tr w:rsidR="00870270" w:rsidRPr="00870270" w:rsidTr="009C1614">
        <w:trPr>
          <w:trHeight w:val="10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0270" w:rsidRPr="00870270" w:rsidRDefault="00870270" w:rsidP="008702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02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0270" w:rsidRPr="00870270" w:rsidRDefault="00870270" w:rsidP="00870270">
            <w:pPr>
              <w:rPr>
                <w:color w:val="000000"/>
                <w:sz w:val="16"/>
                <w:szCs w:val="16"/>
              </w:rPr>
            </w:pPr>
            <w:r w:rsidRPr="00870270">
              <w:rPr>
                <w:bCs/>
                <w:iCs/>
                <w:color w:val="000000"/>
                <w:sz w:val="16"/>
                <w:szCs w:val="16"/>
              </w:rPr>
              <w:t>бюджет поселения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270" w:rsidRPr="00870270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870270">
              <w:rPr>
                <w:color w:val="000000"/>
                <w:sz w:val="18"/>
                <w:szCs w:val="18"/>
              </w:rPr>
              <w:t>171</w:t>
            </w:r>
            <w:r w:rsidR="009C1614">
              <w:rPr>
                <w:color w:val="000000"/>
                <w:sz w:val="18"/>
                <w:szCs w:val="18"/>
              </w:rPr>
              <w:t xml:space="preserve"> </w:t>
            </w:r>
            <w:r w:rsidRPr="00870270">
              <w:rPr>
                <w:color w:val="000000"/>
                <w:sz w:val="18"/>
                <w:szCs w:val="18"/>
              </w:rPr>
              <w:t>843,04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12</w:t>
            </w:r>
            <w:r w:rsidR="009C1614">
              <w:rPr>
                <w:color w:val="000000"/>
                <w:sz w:val="18"/>
                <w:szCs w:val="18"/>
              </w:rPr>
              <w:t xml:space="preserve"> </w:t>
            </w:r>
            <w:r w:rsidRPr="009C1614">
              <w:rPr>
                <w:color w:val="000000"/>
                <w:sz w:val="18"/>
                <w:szCs w:val="18"/>
              </w:rPr>
              <w:t>809,77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bCs/>
                <w:iCs/>
                <w:color w:val="000000"/>
                <w:sz w:val="18"/>
                <w:szCs w:val="18"/>
              </w:rPr>
              <w:t>15</w:t>
            </w:r>
            <w:r w:rsidR="009C1614">
              <w:rPr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9C1614">
              <w:rPr>
                <w:bCs/>
                <w:iCs/>
                <w:color w:val="000000"/>
                <w:sz w:val="18"/>
                <w:szCs w:val="18"/>
              </w:rPr>
              <w:t>903,33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bCs/>
                <w:iCs/>
                <w:color w:val="000000"/>
                <w:sz w:val="18"/>
                <w:szCs w:val="18"/>
              </w:rPr>
              <w:t>15</w:t>
            </w:r>
            <w:r w:rsidR="009C1614">
              <w:rPr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9C1614">
              <w:rPr>
                <w:bCs/>
                <w:iCs/>
                <w:color w:val="000000"/>
                <w:sz w:val="18"/>
                <w:szCs w:val="18"/>
              </w:rPr>
              <w:t>903,33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bCs/>
                <w:iCs/>
                <w:color w:val="000000"/>
                <w:sz w:val="18"/>
                <w:szCs w:val="18"/>
              </w:rPr>
              <w:t>15</w:t>
            </w:r>
            <w:r w:rsidR="009C1614">
              <w:rPr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9C1614">
              <w:rPr>
                <w:bCs/>
                <w:iCs/>
                <w:color w:val="000000"/>
                <w:sz w:val="18"/>
                <w:szCs w:val="18"/>
              </w:rPr>
              <w:t>903,33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bCs/>
                <w:iCs/>
                <w:color w:val="000000"/>
                <w:sz w:val="18"/>
                <w:szCs w:val="18"/>
              </w:rPr>
              <w:t>15</w:t>
            </w:r>
            <w:r w:rsidR="009C1614">
              <w:rPr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9C1614">
              <w:rPr>
                <w:bCs/>
                <w:iCs/>
                <w:color w:val="000000"/>
                <w:sz w:val="18"/>
                <w:szCs w:val="18"/>
              </w:rPr>
              <w:t>903,33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bCs/>
                <w:iCs/>
                <w:color w:val="000000"/>
                <w:sz w:val="18"/>
                <w:szCs w:val="18"/>
              </w:rPr>
              <w:t>15</w:t>
            </w:r>
            <w:r w:rsidR="009C1614">
              <w:rPr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9C1614">
              <w:rPr>
                <w:bCs/>
                <w:iCs/>
                <w:color w:val="000000"/>
                <w:sz w:val="18"/>
                <w:szCs w:val="18"/>
              </w:rPr>
              <w:t>903,33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270" w:rsidRPr="009C1614" w:rsidRDefault="00870270" w:rsidP="009C1614">
            <w:pPr>
              <w:jc w:val="center"/>
              <w:rPr>
                <w:color w:val="000000"/>
                <w:sz w:val="18"/>
                <w:szCs w:val="18"/>
              </w:rPr>
            </w:pPr>
            <w:r w:rsidRPr="009C1614">
              <w:rPr>
                <w:color w:val="000000"/>
                <w:sz w:val="18"/>
                <w:szCs w:val="18"/>
              </w:rPr>
              <w:t>79</w:t>
            </w:r>
            <w:r w:rsidR="009C1614">
              <w:rPr>
                <w:color w:val="000000"/>
                <w:sz w:val="18"/>
                <w:szCs w:val="18"/>
              </w:rPr>
              <w:t xml:space="preserve"> </w:t>
            </w:r>
            <w:r w:rsidRPr="009C1614">
              <w:rPr>
                <w:color w:val="000000"/>
                <w:sz w:val="18"/>
                <w:szCs w:val="18"/>
              </w:rPr>
              <w:t>516,64</w:t>
            </w:r>
          </w:p>
        </w:tc>
      </w:tr>
    </w:tbl>
    <w:p w:rsidR="0018374B" w:rsidRDefault="0018374B" w:rsidP="006F0AE6">
      <w:pPr>
        <w:widowControl w:val="0"/>
        <w:autoSpaceDE w:val="0"/>
        <w:autoSpaceDN w:val="0"/>
        <w:jc w:val="right"/>
        <w:outlineLvl w:val="1"/>
        <w:rPr>
          <w:szCs w:val="24"/>
        </w:rPr>
      </w:pPr>
    </w:p>
    <w:p w:rsidR="0018374B" w:rsidRDefault="0018374B" w:rsidP="006F0AE6">
      <w:pPr>
        <w:widowControl w:val="0"/>
        <w:autoSpaceDE w:val="0"/>
        <w:autoSpaceDN w:val="0"/>
        <w:jc w:val="right"/>
        <w:outlineLvl w:val="1"/>
        <w:rPr>
          <w:szCs w:val="24"/>
        </w:rPr>
      </w:pPr>
    </w:p>
    <w:p w:rsidR="0018374B" w:rsidRDefault="0018374B" w:rsidP="006F0AE6">
      <w:pPr>
        <w:widowControl w:val="0"/>
        <w:autoSpaceDE w:val="0"/>
        <w:autoSpaceDN w:val="0"/>
        <w:jc w:val="right"/>
        <w:outlineLvl w:val="1"/>
        <w:rPr>
          <w:szCs w:val="24"/>
        </w:rPr>
      </w:pPr>
    </w:p>
    <w:p w:rsidR="0018374B" w:rsidRDefault="0018374B" w:rsidP="006F0AE6">
      <w:pPr>
        <w:widowControl w:val="0"/>
        <w:autoSpaceDE w:val="0"/>
        <w:autoSpaceDN w:val="0"/>
        <w:jc w:val="right"/>
        <w:outlineLvl w:val="1"/>
        <w:rPr>
          <w:szCs w:val="24"/>
        </w:rPr>
      </w:pPr>
    </w:p>
    <w:p w:rsidR="006F0AE6" w:rsidRPr="0088203A" w:rsidRDefault="006F0AE6" w:rsidP="006F0AE6">
      <w:pPr>
        <w:widowControl w:val="0"/>
        <w:autoSpaceDE w:val="0"/>
        <w:autoSpaceDN w:val="0"/>
        <w:jc w:val="right"/>
        <w:outlineLvl w:val="1"/>
        <w:rPr>
          <w:szCs w:val="24"/>
        </w:rPr>
      </w:pPr>
      <w:r w:rsidRPr="0088203A">
        <w:rPr>
          <w:szCs w:val="24"/>
        </w:rPr>
        <w:lastRenderedPageBreak/>
        <w:t>Таблица 3</w:t>
      </w:r>
    </w:p>
    <w:p w:rsidR="006F0AE6" w:rsidRDefault="006F0AE6" w:rsidP="006F0AE6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9C1614" w:rsidRPr="00DA6DB1" w:rsidRDefault="009C1614" w:rsidP="009C161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DA6DB1">
        <w:rPr>
          <w:rFonts w:ascii="Times New Roman" w:hAnsi="Times New Roman"/>
          <w:sz w:val="24"/>
          <w:szCs w:val="24"/>
        </w:rPr>
        <w:t>Перечень возможных рисков при реализации муниципальной программы</w:t>
      </w:r>
    </w:p>
    <w:p w:rsidR="009C1614" w:rsidRPr="00DA6DB1" w:rsidRDefault="009C1614" w:rsidP="009C1614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DA6DB1">
        <w:rPr>
          <w:rFonts w:ascii="Times New Roman" w:hAnsi="Times New Roman"/>
          <w:sz w:val="24"/>
          <w:szCs w:val="24"/>
        </w:rPr>
        <w:t xml:space="preserve"> и мер по их преодолению</w:t>
      </w:r>
    </w:p>
    <w:p w:rsidR="009C1614" w:rsidRDefault="009C1614" w:rsidP="009C1614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2"/>
        <w:gridCol w:w="6069"/>
        <w:gridCol w:w="7918"/>
      </w:tblGrid>
      <w:tr w:rsidR="009C1614" w:rsidRPr="0033158B" w:rsidTr="001B26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4" w:rsidRPr="0074786C" w:rsidRDefault="009C1614" w:rsidP="001B264E">
            <w:pPr>
              <w:pStyle w:val="af3"/>
              <w:jc w:val="center"/>
              <w:rPr>
                <w:rFonts w:ascii="Times New Roman" w:hAnsi="Times New Roman"/>
              </w:rPr>
            </w:pPr>
            <w:r w:rsidRPr="0074786C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74786C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74786C">
              <w:rPr>
                <w:rFonts w:ascii="Times New Roman" w:hAnsi="Times New Roman"/>
              </w:rPr>
              <w:t>/</w:t>
            </w:r>
            <w:proofErr w:type="spellStart"/>
            <w:r w:rsidRPr="0074786C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4" w:rsidRPr="0074786C" w:rsidRDefault="009C1614" w:rsidP="001B264E">
            <w:pPr>
              <w:pStyle w:val="af3"/>
              <w:jc w:val="center"/>
              <w:rPr>
                <w:rFonts w:ascii="Times New Roman" w:hAnsi="Times New Roman"/>
              </w:rPr>
            </w:pPr>
            <w:r w:rsidRPr="0074786C">
              <w:rPr>
                <w:rFonts w:ascii="Times New Roman" w:hAnsi="Times New Roman"/>
              </w:rPr>
              <w:t>Описание риска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4" w:rsidRPr="0074786C" w:rsidRDefault="009C1614" w:rsidP="001B264E">
            <w:pPr>
              <w:pStyle w:val="af3"/>
              <w:jc w:val="center"/>
              <w:rPr>
                <w:rFonts w:ascii="Times New Roman" w:hAnsi="Times New Roman"/>
              </w:rPr>
            </w:pPr>
            <w:r w:rsidRPr="0074786C">
              <w:rPr>
                <w:rFonts w:ascii="Times New Roman" w:hAnsi="Times New Roman"/>
              </w:rPr>
              <w:t>Меры по преодолению рисков</w:t>
            </w:r>
          </w:p>
        </w:tc>
      </w:tr>
      <w:tr w:rsidR="009C1614" w:rsidRPr="00F452CC" w:rsidTr="001B26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4" w:rsidRPr="0074786C" w:rsidRDefault="009C1614" w:rsidP="001B264E">
            <w:pPr>
              <w:pStyle w:val="af3"/>
              <w:jc w:val="center"/>
              <w:rPr>
                <w:rFonts w:ascii="Times New Roman" w:hAnsi="Times New Roman"/>
              </w:rPr>
            </w:pPr>
            <w:r w:rsidRPr="0074786C">
              <w:rPr>
                <w:rFonts w:ascii="Times New Roman" w:hAnsi="Times New Roman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4" w:rsidRPr="0074786C" w:rsidRDefault="009C1614" w:rsidP="001B264E">
            <w:pPr>
              <w:pStyle w:val="af3"/>
              <w:jc w:val="both"/>
              <w:rPr>
                <w:rFonts w:ascii="Times New Roman" w:hAnsi="Times New Roman"/>
              </w:rPr>
            </w:pPr>
            <w:r w:rsidRPr="0074786C">
              <w:rPr>
                <w:rFonts w:ascii="Times New Roman" w:hAnsi="Times New Roman"/>
              </w:rPr>
              <w:t>Сокращение бюджетного финансирования, выделенного на выполнение муниципальной программы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4" w:rsidRPr="0074786C" w:rsidRDefault="009C1614" w:rsidP="001B264E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 w:rsidRPr="0074786C">
              <w:rPr>
                <w:rFonts w:ascii="Times New Roman" w:hAnsi="Times New Roman"/>
              </w:rPr>
              <w:t>Корректировка программных мероприятий и показателей результативности муниципальной программы</w:t>
            </w:r>
          </w:p>
        </w:tc>
      </w:tr>
      <w:tr w:rsidR="009C1614" w:rsidRPr="00F452CC" w:rsidTr="001B26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4" w:rsidRPr="0074786C" w:rsidRDefault="009C1614" w:rsidP="001B264E">
            <w:pPr>
              <w:pStyle w:val="af3"/>
              <w:jc w:val="center"/>
              <w:rPr>
                <w:rFonts w:ascii="Times New Roman" w:hAnsi="Times New Roman"/>
              </w:rPr>
            </w:pPr>
            <w:r w:rsidRPr="0074786C">
              <w:rPr>
                <w:rFonts w:ascii="Times New Roman" w:hAnsi="Times New Roman"/>
              </w:rPr>
              <w:t>2.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4" w:rsidRPr="0074786C" w:rsidRDefault="009C1614" w:rsidP="001B264E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 w:rsidRPr="0074786C">
              <w:rPr>
                <w:rFonts w:ascii="Times New Roman" w:hAnsi="Times New Roman"/>
              </w:rPr>
              <w:t>Невыполнение или ненадлежащее выполнение обязательств поставщиками и подрядчиками работ по реализации мероприятий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4" w:rsidRPr="0074786C" w:rsidRDefault="009C1614" w:rsidP="001B264E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highlight w:val="yellow"/>
              </w:rPr>
            </w:pPr>
            <w:r w:rsidRPr="0074786C">
              <w:rPr>
                <w:sz w:val="22"/>
                <w:szCs w:val="22"/>
              </w:rPr>
              <w:t>Осуществление мониторинга реализации мероприятий программы</w:t>
            </w:r>
          </w:p>
          <w:p w:rsidR="009C1614" w:rsidRPr="0074786C" w:rsidRDefault="009C1614" w:rsidP="001B264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9C1614" w:rsidRDefault="009C1614" w:rsidP="006F0AE6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9C1614" w:rsidRDefault="009C1614" w:rsidP="006F0AE6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9C1614" w:rsidRDefault="009C1614" w:rsidP="006F0AE6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9C1614" w:rsidRDefault="009C1614" w:rsidP="006F0AE6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9C1614" w:rsidRDefault="009C1614" w:rsidP="006F0AE6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9C1614" w:rsidRDefault="009C1614" w:rsidP="006F0AE6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9C1614" w:rsidRDefault="009C1614" w:rsidP="006F0AE6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9C1614" w:rsidRDefault="009C1614" w:rsidP="006F0AE6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9C1614" w:rsidRDefault="009C1614" w:rsidP="006F0AE6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9C1614" w:rsidRDefault="009C1614" w:rsidP="006F0AE6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9C1614" w:rsidRDefault="009C1614" w:rsidP="006F0AE6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9C1614" w:rsidRDefault="009C1614" w:rsidP="006F0AE6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9C1614" w:rsidRDefault="009C1614" w:rsidP="006F0AE6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9C1614" w:rsidRDefault="009C1614" w:rsidP="006F0AE6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9C1614" w:rsidRDefault="009C1614" w:rsidP="006F0AE6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9C1614" w:rsidRDefault="009C1614" w:rsidP="006F0AE6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9C1614" w:rsidRDefault="009C1614" w:rsidP="006F0AE6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9C1614" w:rsidRDefault="009C1614" w:rsidP="006F0AE6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9C1614" w:rsidRDefault="009C1614" w:rsidP="006F0AE6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9C1614" w:rsidRDefault="009C1614" w:rsidP="006F0AE6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9C1614" w:rsidRDefault="009C1614" w:rsidP="006F0AE6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9C1614" w:rsidRDefault="009C1614" w:rsidP="006F0AE6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9C1614" w:rsidRDefault="009C1614" w:rsidP="006F0AE6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9C1614" w:rsidRDefault="009C1614" w:rsidP="006F0AE6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9C1614" w:rsidRDefault="009C1614" w:rsidP="006F0AE6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9C1614" w:rsidRPr="009C1614" w:rsidRDefault="009C1614" w:rsidP="006F0AE6">
      <w:pPr>
        <w:widowControl w:val="0"/>
        <w:autoSpaceDE w:val="0"/>
        <w:autoSpaceDN w:val="0"/>
        <w:jc w:val="right"/>
        <w:outlineLvl w:val="1"/>
        <w:rPr>
          <w:szCs w:val="24"/>
        </w:rPr>
      </w:pPr>
      <w:r w:rsidRPr="009C1614">
        <w:rPr>
          <w:szCs w:val="24"/>
        </w:rPr>
        <w:lastRenderedPageBreak/>
        <w:t xml:space="preserve">Приложение к муниципальной программе </w:t>
      </w:r>
    </w:p>
    <w:p w:rsidR="009C1614" w:rsidRDefault="009C1614" w:rsidP="009C1614">
      <w:pPr>
        <w:widowControl w:val="0"/>
        <w:autoSpaceDE w:val="0"/>
        <w:autoSpaceDN w:val="0"/>
        <w:ind w:firstLine="540"/>
        <w:jc w:val="center"/>
        <w:outlineLvl w:val="1"/>
        <w:rPr>
          <w:szCs w:val="24"/>
        </w:rPr>
      </w:pPr>
    </w:p>
    <w:p w:rsidR="009C1614" w:rsidRDefault="009C1614" w:rsidP="009C1614">
      <w:pPr>
        <w:widowControl w:val="0"/>
        <w:autoSpaceDE w:val="0"/>
        <w:autoSpaceDN w:val="0"/>
        <w:ind w:firstLine="540"/>
        <w:jc w:val="center"/>
        <w:outlineLvl w:val="1"/>
        <w:rPr>
          <w:szCs w:val="24"/>
        </w:rPr>
      </w:pPr>
    </w:p>
    <w:p w:rsidR="009C1614" w:rsidRPr="005F05CD" w:rsidRDefault="009C1614" w:rsidP="009C1614">
      <w:pPr>
        <w:widowControl w:val="0"/>
        <w:autoSpaceDE w:val="0"/>
        <w:autoSpaceDN w:val="0"/>
        <w:ind w:firstLine="540"/>
        <w:jc w:val="center"/>
        <w:outlineLvl w:val="1"/>
        <w:rPr>
          <w:szCs w:val="24"/>
        </w:rPr>
      </w:pPr>
      <w:r w:rsidRPr="005F05CD">
        <w:rPr>
          <w:szCs w:val="24"/>
        </w:rPr>
        <w:t xml:space="preserve">Направления мероприятий муниципальной программы </w:t>
      </w:r>
    </w:p>
    <w:p w:rsidR="009C1614" w:rsidRPr="005F05CD" w:rsidRDefault="009C1614" w:rsidP="009C1614">
      <w:pPr>
        <w:widowControl w:val="0"/>
        <w:autoSpaceDE w:val="0"/>
        <w:autoSpaceDN w:val="0"/>
        <w:ind w:firstLine="540"/>
        <w:jc w:val="right"/>
        <w:outlineLvl w:val="1"/>
        <w:rPr>
          <w:szCs w:val="24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119"/>
        <w:gridCol w:w="7371"/>
        <w:gridCol w:w="4394"/>
      </w:tblGrid>
      <w:tr w:rsidR="009C1614" w:rsidRPr="005F05CD" w:rsidTr="005749A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14" w:rsidRPr="005F05CD" w:rsidRDefault="009C1614" w:rsidP="001B264E">
            <w:pPr>
              <w:widowControl w:val="0"/>
              <w:autoSpaceDE w:val="0"/>
              <w:autoSpaceDN w:val="0"/>
              <w:jc w:val="center"/>
              <w:outlineLvl w:val="1"/>
              <w:rPr>
                <w:szCs w:val="24"/>
              </w:rPr>
            </w:pPr>
            <w:r w:rsidRPr="005F05CD">
              <w:rPr>
                <w:szCs w:val="24"/>
              </w:rPr>
              <w:t xml:space="preserve">№ </w:t>
            </w:r>
            <w:proofErr w:type="spellStart"/>
            <w:proofErr w:type="gramStart"/>
            <w:r w:rsidRPr="005F05CD">
              <w:rPr>
                <w:szCs w:val="24"/>
              </w:rPr>
              <w:t>п</w:t>
            </w:r>
            <w:proofErr w:type="spellEnd"/>
            <w:proofErr w:type="gramEnd"/>
            <w:r w:rsidRPr="005F05CD">
              <w:rPr>
                <w:szCs w:val="24"/>
              </w:rPr>
              <w:t>/</w:t>
            </w:r>
            <w:proofErr w:type="spellStart"/>
            <w:r w:rsidRPr="005F05CD">
              <w:rPr>
                <w:szCs w:val="24"/>
              </w:rPr>
              <w:t>п</w:t>
            </w:r>
            <w:proofErr w:type="spellEnd"/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14" w:rsidRPr="005F05CD" w:rsidRDefault="009C1614" w:rsidP="001B264E">
            <w:pPr>
              <w:widowControl w:val="0"/>
              <w:autoSpaceDE w:val="0"/>
              <w:autoSpaceDN w:val="0"/>
              <w:jc w:val="center"/>
              <w:outlineLvl w:val="1"/>
              <w:rPr>
                <w:szCs w:val="24"/>
              </w:rPr>
            </w:pPr>
            <w:r w:rsidRPr="005F05CD">
              <w:rPr>
                <w:szCs w:val="24"/>
              </w:rPr>
              <w:t>Основные мероприятия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14" w:rsidRPr="005F05CD" w:rsidRDefault="009C1614" w:rsidP="001B264E">
            <w:pPr>
              <w:widowControl w:val="0"/>
              <w:autoSpaceDE w:val="0"/>
              <w:autoSpaceDN w:val="0"/>
              <w:jc w:val="center"/>
              <w:outlineLvl w:val="1"/>
              <w:rPr>
                <w:szCs w:val="24"/>
              </w:rPr>
            </w:pPr>
            <w:r w:rsidRPr="005F05CD">
              <w:rPr>
                <w:szCs w:val="24"/>
              </w:rPr>
              <w:t>Наименование порядка, номер приложения (при наличии)</w:t>
            </w:r>
          </w:p>
        </w:tc>
      </w:tr>
      <w:tr w:rsidR="009C1614" w:rsidRPr="005F05CD" w:rsidTr="005749A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14" w:rsidRPr="005F05CD" w:rsidRDefault="009C1614" w:rsidP="001B264E">
            <w:pPr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14" w:rsidRPr="005F05CD" w:rsidRDefault="009C1614" w:rsidP="001B264E">
            <w:pPr>
              <w:widowControl w:val="0"/>
              <w:autoSpaceDE w:val="0"/>
              <w:autoSpaceDN w:val="0"/>
              <w:jc w:val="center"/>
              <w:outlineLvl w:val="1"/>
              <w:rPr>
                <w:szCs w:val="24"/>
              </w:rPr>
            </w:pPr>
            <w:r w:rsidRPr="005F05CD">
              <w:rPr>
                <w:szCs w:val="24"/>
              </w:rPr>
              <w:t xml:space="preserve">Наименование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14" w:rsidRPr="005F05CD" w:rsidRDefault="009C1614" w:rsidP="001B264E">
            <w:pPr>
              <w:widowControl w:val="0"/>
              <w:autoSpaceDE w:val="0"/>
              <w:autoSpaceDN w:val="0"/>
              <w:jc w:val="center"/>
              <w:outlineLvl w:val="1"/>
              <w:rPr>
                <w:szCs w:val="24"/>
              </w:rPr>
            </w:pPr>
            <w:r w:rsidRPr="005F05CD">
              <w:rPr>
                <w:szCs w:val="24"/>
              </w:rPr>
              <w:t>Направления расходов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14" w:rsidRPr="005F05CD" w:rsidRDefault="009C1614" w:rsidP="001B264E">
            <w:pPr>
              <w:rPr>
                <w:szCs w:val="24"/>
              </w:rPr>
            </w:pPr>
          </w:p>
        </w:tc>
      </w:tr>
      <w:tr w:rsidR="009C1614" w:rsidRPr="005F05CD" w:rsidTr="005749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14" w:rsidRPr="005F05CD" w:rsidRDefault="009C1614" w:rsidP="001B264E">
            <w:pPr>
              <w:widowControl w:val="0"/>
              <w:autoSpaceDE w:val="0"/>
              <w:autoSpaceDN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14" w:rsidRPr="007F6697" w:rsidRDefault="009C1614" w:rsidP="009C1614">
            <w:pPr>
              <w:rPr>
                <w:sz w:val="22"/>
                <w:szCs w:val="22"/>
                <w:lang w:eastAsia="en-US"/>
              </w:rPr>
            </w:pPr>
            <w:r w:rsidRPr="007F6697">
              <w:rPr>
                <w:sz w:val="22"/>
                <w:szCs w:val="22"/>
                <w:lang w:eastAsia="en-US"/>
              </w:rPr>
              <w:t>Развитие культурно</w:t>
            </w:r>
            <w:r w:rsidR="001B264E">
              <w:rPr>
                <w:sz w:val="22"/>
                <w:szCs w:val="22"/>
                <w:lang w:eastAsia="en-US"/>
              </w:rPr>
              <w:t xml:space="preserve"> – </w:t>
            </w:r>
            <w:r w:rsidRPr="007F6697">
              <w:rPr>
                <w:sz w:val="22"/>
                <w:szCs w:val="22"/>
                <w:lang w:eastAsia="en-US"/>
              </w:rPr>
              <w:t>досуговой</w:t>
            </w:r>
            <w:r w:rsidR="001B264E">
              <w:rPr>
                <w:sz w:val="22"/>
                <w:szCs w:val="22"/>
                <w:lang w:eastAsia="en-US"/>
              </w:rPr>
              <w:t xml:space="preserve"> </w:t>
            </w:r>
            <w:r w:rsidRPr="007F6697">
              <w:rPr>
                <w:sz w:val="22"/>
                <w:szCs w:val="22"/>
                <w:lang w:eastAsia="en-US"/>
              </w:rPr>
              <w:t xml:space="preserve">деятельности </w:t>
            </w:r>
          </w:p>
          <w:p w:rsidR="009C1614" w:rsidRPr="005F0B21" w:rsidRDefault="009C1614" w:rsidP="009C1614">
            <w:pPr>
              <w:rPr>
                <w:color w:val="000000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14" w:rsidRPr="007F6697" w:rsidRDefault="009C1614" w:rsidP="009C1614">
            <w:pPr>
              <w:pStyle w:val="af3"/>
              <w:rPr>
                <w:rFonts w:ascii="Times New Roman" w:hAnsi="Times New Roman"/>
                <w:color w:val="000000"/>
              </w:rPr>
            </w:pPr>
            <w:r>
              <w:rPr>
                <w:szCs w:val="24"/>
              </w:rPr>
              <w:t xml:space="preserve"> </w:t>
            </w:r>
            <w:r w:rsidRPr="007F6697">
              <w:rPr>
                <w:rFonts w:ascii="Times New Roman" w:hAnsi="Times New Roman"/>
                <w:color w:val="000000"/>
              </w:rPr>
              <w:t xml:space="preserve">Расходы </w:t>
            </w:r>
            <w:proofErr w:type="gramStart"/>
            <w:r w:rsidRPr="007F6697">
              <w:rPr>
                <w:rFonts w:ascii="Times New Roman" w:hAnsi="Times New Roman"/>
                <w:color w:val="000000"/>
              </w:rPr>
              <w:t>на</w:t>
            </w:r>
            <w:proofErr w:type="gramEnd"/>
            <w:r w:rsidRPr="007F6697">
              <w:rPr>
                <w:rFonts w:ascii="Times New Roman" w:hAnsi="Times New Roman"/>
                <w:color w:val="000000"/>
              </w:rPr>
              <w:t>:</w:t>
            </w:r>
          </w:p>
          <w:p w:rsidR="009C1614" w:rsidRDefault="009C1614" w:rsidP="009C1614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F6697">
              <w:rPr>
                <w:rFonts w:ascii="Times New Roman" w:hAnsi="Times New Roman" w:cs="Times New Roman"/>
                <w:sz w:val="22"/>
                <w:szCs w:val="22"/>
              </w:rPr>
              <w:t xml:space="preserve">- проведение культурно-массовых мероприятий; выездных и внутрипоселковых конкурсов; </w:t>
            </w:r>
          </w:p>
          <w:p w:rsidR="009C1614" w:rsidRDefault="009C1614" w:rsidP="009C1614">
            <w:pPr>
              <w:pStyle w:val="ConsPlusNormal"/>
              <w:ind w:firstLine="4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F669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организация и проведение  творческих вечеров, спектаклей, фотовыставок; </w:t>
            </w:r>
          </w:p>
          <w:p w:rsidR="009C1614" w:rsidRDefault="009C1614" w:rsidP="009C1614">
            <w:pPr>
              <w:pStyle w:val="ConsPlusNormal"/>
              <w:ind w:firstLine="4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</w:t>
            </w:r>
            <w:r w:rsidRPr="007F669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концертно-развлекательные программы, посвященные общегосударственным и  профессиональным праздникам: (День Защитника Отечества, Международный женский день 8 марта,  «Проводы русской зимы», 9 мая,  День поселка, День знаний, День пожилого человека); </w:t>
            </w:r>
          </w:p>
          <w:p w:rsidR="009C1614" w:rsidRPr="007F6697" w:rsidRDefault="009C1614" w:rsidP="009C1614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</w:t>
            </w:r>
            <w:r w:rsidRPr="007F6697">
              <w:rPr>
                <w:rFonts w:ascii="Times New Roman" w:hAnsi="Times New Roman"/>
                <w:sz w:val="22"/>
                <w:szCs w:val="22"/>
              </w:rPr>
              <w:t>массовые новогодние и  рождественские мероприятия, детские утренники, открытие ледового городка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  <w:r w:rsidRPr="007F669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9C1614" w:rsidRPr="005F05CD" w:rsidRDefault="009C1614" w:rsidP="009C1614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7F6697">
              <w:rPr>
                <w:sz w:val="22"/>
                <w:szCs w:val="22"/>
              </w:rPr>
              <w:t>- организация деятельности клубных формирований и формирований самод</w:t>
            </w:r>
            <w:r>
              <w:rPr>
                <w:sz w:val="22"/>
                <w:szCs w:val="22"/>
              </w:rPr>
              <w:t>еятельного народного творчества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14" w:rsidRPr="007F6697" w:rsidRDefault="009C1614" w:rsidP="001B264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F6697">
              <w:rPr>
                <w:rFonts w:eastAsia="Calibri"/>
                <w:sz w:val="22"/>
                <w:szCs w:val="22"/>
                <w:lang w:eastAsia="en-US"/>
              </w:rPr>
              <w:t xml:space="preserve">Указ Президента Российской Федерации от 7 мая 2018 года 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         </w:t>
            </w:r>
            <w:r w:rsidRPr="007F6697">
              <w:rPr>
                <w:rFonts w:eastAsia="Calibri"/>
                <w:sz w:val="22"/>
                <w:szCs w:val="22"/>
                <w:lang w:eastAsia="en-US"/>
              </w:rPr>
              <w:t>№ 204 «О национальных целях и стратегических задачах развития Российской Фе</w:t>
            </w:r>
            <w:r>
              <w:rPr>
                <w:rFonts w:eastAsia="Calibri"/>
                <w:sz w:val="22"/>
                <w:szCs w:val="22"/>
                <w:lang w:eastAsia="en-US"/>
              </w:rPr>
              <w:t>дерации на период до 2024 года»</w:t>
            </w:r>
          </w:p>
          <w:p w:rsidR="009C1614" w:rsidRPr="007F6697" w:rsidRDefault="009C1614" w:rsidP="001B264E">
            <w:pPr>
              <w:rPr>
                <w:sz w:val="22"/>
                <w:szCs w:val="22"/>
                <w:lang w:eastAsia="en-US"/>
              </w:rPr>
            </w:pPr>
          </w:p>
        </w:tc>
      </w:tr>
      <w:tr w:rsidR="009C1614" w:rsidRPr="005F05CD" w:rsidTr="005749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14" w:rsidRDefault="009C1614" w:rsidP="001B264E">
            <w:pPr>
              <w:widowControl w:val="0"/>
              <w:autoSpaceDE w:val="0"/>
              <w:autoSpaceDN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14" w:rsidRPr="007F6697" w:rsidRDefault="009C1614" w:rsidP="009C1614">
            <w:pPr>
              <w:rPr>
                <w:sz w:val="22"/>
                <w:szCs w:val="22"/>
              </w:rPr>
            </w:pPr>
            <w:r w:rsidRPr="007F6697">
              <w:rPr>
                <w:bCs/>
                <w:iCs/>
                <w:sz w:val="22"/>
                <w:szCs w:val="22"/>
              </w:rPr>
              <w:t>Организация свободного времени молодежи и развитие ее активности, гражданских принципов и патриотическ</w:t>
            </w:r>
            <w:r>
              <w:rPr>
                <w:bCs/>
                <w:iCs/>
                <w:sz w:val="22"/>
                <w:szCs w:val="22"/>
              </w:rPr>
              <w:t>ого сознания в молодежной сфере</w:t>
            </w:r>
          </w:p>
          <w:p w:rsidR="009C1614" w:rsidRPr="007F6697" w:rsidRDefault="009C1614" w:rsidP="009C161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14" w:rsidRPr="007F6697" w:rsidRDefault="009C1614" w:rsidP="009C1614">
            <w:pPr>
              <w:pStyle w:val="af3"/>
              <w:jc w:val="both"/>
              <w:rPr>
                <w:rFonts w:ascii="Times New Roman" w:hAnsi="Times New Roman"/>
                <w:color w:val="000000"/>
              </w:rPr>
            </w:pPr>
            <w:r w:rsidRPr="007F6697">
              <w:rPr>
                <w:rFonts w:ascii="Times New Roman" w:hAnsi="Times New Roman"/>
                <w:color w:val="000000"/>
              </w:rPr>
              <w:t xml:space="preserve">Расходы </w:t>
            </w:r>
            <w:proofErr w:type="gramStart"/>
            <w:r w:rsidRPr="007F6697">
              <w:rPr>
                <w:rFonts w:ascii="Times New Roman" w:hAnsi="Times New Roman"/>
                <w:color w:val="000000"/>
              </w:rPr>
              <w:t>на</w:t>
            </w:r>
            <w:proofErr w:type="gramEnd"/>
            <w:r w:rsidRPr="007F6697">
              <w:rPr>
                <w:rFonts w:ascii="Times New Roman" w:hAnsi="Times New Roman"/>
                <w:color w:val="000000"/>
              </w:rPr>
              <w:t>:</w:t>
            </w:r>
          </w:p>
          <w:p w:rsidR="009C1614" w:rsidRPr="00954F0D" w:rsidRDefault="009C1614" w:rsidP="009C1614">
            <w:pPr>
              <w:rPr>
                <w:b/>
                <w:i/>
                <w:sz w:val="22"/>
                <w:szCs w:val="22"/>
              </w:rPr>
            </w:pPr>
            <w:r w:rsidRPr="007F6697">
              <w:rPr>
                <w:sz w:val="22"/>
                <w:szCs w:val="22"/>
              </w:rPr>
              <w:t xml:space="preserve"> - проведение мероприятий, проведение внутрипоселковых акций, мероприятий, конкурсов </w:t>
            </w:r>
            <w:r>
              <w:rPr>
                <w:sz w:val="22"/>
                <w:szCs w:val="22"/>
              </w:rPr>
              <w:t>(</w:t>
            </w:r>
            <w:r w:rsidRPr="007F6697">
              <w:rPr>
                <w:sz w:val="22"/>
                <w:szCs w:val="22"/>
              </w:rPr>
              <w:t xml:space="preserve">молодежные акции – день борьбы с курением, молодежь против наркотиков, день памяти погибших от </w:t>
            </w:r>
            <w:proofErr w:type="spellStart"/>
            <w:r w:rsidRPr="007F6697">
              <w:rPr>
                <w:sz w:val="22"/>
                <w:szCs w:val="22"/>
              </w:rPr>
              <w:t>СПИДа</w:t>
            </w:r>
            <w:proofErr w:type="spellEnd"/>
            <w:r w:rsidRPr="007F6697">
              <w:rPr>
                <w:sz w:val="22"/>
                <w:szCs w:val="22"/>
              </w:rPr>
              <w:t>; развлекательная игра «Мафия»</w:t>
            </w:r>
            <w:r>
              <w:rPr>
                <w:sz w:val="22"/>
                <w:szCs w:val="22"/>
              </w:rPr>
              <w:t xml:space="preserve">, </w:t>
            </w:r>
            <w:r w:rsidRPr="007F6697">
              <w:rPr>
                <w:sz w:val="22"/>
                <w:szCs w:val="22"/>
              </w:rPr>
              <w:t>Интеллектуально</w:t>
            </w:r>
            <w:r w:rsidR="00971288">
              <w:rPr>
                <w:sz w:val="22"/>
                <w:szCs w:val="22"/>
              </w:rPr>
              <w:t xml:space="preserve"> –</w:t>
            </w:r>
            <w:r w:rsidRPr="007F6697">
              <w:rPr>
                <w:sz w:val="22"/>
                <w:szCs w:val="22"/>
              </w:rPr>
              <w:t xml:space="preserve"> развлекательная игра «</w:t>
            </w:r>
            <w:proofErr w:type="spellStart"/>
            <w:r w:rsidRPr="007F6697">
              <w:rPr>
                <w:sz w:val="22"/>
                <w:szCs w:val="22"/>
              </w:rPr>
              <w:t>КВИЗиУМ</w:t>
            </w:r>
            <w:proofErr w:type="spellEnd"/>
            <w:r w:rsidRPr="007F669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, </w:t>
            </w:r>
            <w:r w:rsidRPr="007F6697">
              <w:rPr>
                <w:sz w:val="22"/>
                <w:szCs w:val="22"/>
              </w:rPr>
              <w:t xml:space="preserve">цикл мероприятий </w:t>
            </w:r>
            <w:proofErr w:type="gramStart"/>
            <w:r w:rsidRPr="007F6697">
              <w:rPr>
                <w:sz w:val="22"/>
                <w:szCs w:val="22"/>
              </w:rPr>
              <w:t>к</w:t>
            </w:r>
            <w:proofErr w:type="gramEnd"/>
            <w:r w:rsidRPr="007F6697">
              <w:rPr>
                <w:sz w:val="22"/>
                <w:szCs w:val="22"/>
              </w:rPr>
              <w:t xml:space="preserve"> Дню защиты детей</w:t>
            </w:r>
            <w:r>
              <w:rPr>
                <w:sz w:val="22"/>
                <w:szCs w:val="22"/>
              </w:rPr>
              <w:t xml:space="preserve">, </w:t>
            </w:r>
            <w:r w:rsidRPr="007F6697">
              <w:rPr>
                <w:sz w:val="22"/>
                <w:szCs w:val="22"/>
              </w:rPr>
              <w:t>цикл мероприятий к</w:t>
            </w:r>
            <w:r>
              <w:rPr>
                <w:sz w:val="22"/>
                <w:szCs w:val="22"/>
              </w:rPr>
              <w:t>о</w:t>
            </w:r>
            <w:r w:rsidRPr="007F6697">
              <w:rPr>
                <w:sz w:val="22"/>
                <w:szCs w:val="22"/>
              </w:rPr>
              <w:t xml:space="preserve"> Дню молодежи</w:t>
            </w:r>
            <w:r>
              <w:rPr>
                <w:sz w:val="22"/>
                <w:szCs w:val="22"/>
              </w:rPr>
              <w:t xml:space="preserve">, </w:t>
            </w:r>
            <w:r w:rsidRPr="007F6697">
              <w:rPr>
                <w:sz w:val="22"/>
                <w:szCs w:val="22"/>
              </w:rPr>
              <w:t>цикл мероприятий к</w:t>
            </w:r>
            <w:r>
              <w:rPr>
                <w:sz w:val="22"/>
                <w:szCs w:val="22"/>
              </w:rPr>
              <w:t>о</w:t>
            </w:r>
            <w:r w:rsidRPr="007F6697">
              <w:rPr>
                <w:sz w:val="22"/>
                <w:szCs w:val="22"/>
              </w:rPr>
              <w:t xml:space="preserve"> Дню поселка</w:t>
            </w:r>
            <w:r>
              <w:rPr>
                <w:sz w:val="22"/>
                <w:szCs w:val="22"/>
              </w:rPr>
              <w:t xml:space="preserve">, </w:t>
            </w:r>
            <w:r w:rsidRPr="007F6697">
              <w:rPr>
                <w:sz w:val="22"/>
                <w:szCs w:val="22"/>
              </w:rPr>
              <w:t>новогодние и рождественские мероприятия);</w:t>
            </w:r>
          </w:p>
          <w:p w:rsidR="009C1614" w:rsidRDefault="009C1614" w:rsidP="009C16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6697">
              <w:rPr>
                <w:rFonts w:ascii="Times New Roman" w:hAnsi="Times New Roman" w:cs="Times New Roman"/>
                <w:sz w:val="22"/>
                <w:szCs w:val="22"/>
              </w:rPr>
              <w:t>- организация дея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тельности клубных формирований;</w:t>
            </w:r>
            <w:r w:rsidRPr="007F66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C1614" w:rsidRPr="005F0B21" w:rsidRDefault="009C1614" w:rsidP="009C1614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7F6697">
              <w:rPr>
                <w:sz w:val="22"/>
                <w:szCs w:val="22"/>
              </w:rPr>
              <w:t>поддержка талантливой, тво</w:t>
            </w:r>
            <w:r>
              <w:rPr>
                <w:sz w:val="22"/>
                <w:szCs w:val="22"/>
              </w:rPr>
              <w:t>рческой и инициативной молодежи.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14" w:rsidRPr="005F05CD" w:rsidRDefault="009C1614" w:rsidP="001B264E">
            <w:pPr>
              <w:jc w:val="both"/>
              <w:rPr>
                <w:szCs w:val="24"/>
              </w:rPr>
            </w:pPr>
          </w:p>
        </w:tc>
      </w:tr>
      <w:tr w:rsidR="009C1614" w:rsidRPr="005F05CD" w:rsidTr="005749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14" w:rsidRDefault="009C1614" w:rsidP="001B264E">
            <w:pPr>
              <w:widowControl w:val="0"/>
              <w:autoSpaceDE w:val="0"/>
              <w:autoSpaceDN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14" w:rsidRPr="007F6697" w:rsidRDefault="009C1614" w:rsidP="009C1614">
            <w:pPr>
              <w:rPr>
                <w:sz w:val="22"/>
                <w:szCs w:val="22"/>
                <w:lang w:eastAsia="en-US"/>
              </w:rPr>
            </w:pPr>
            <w:r w:rsidRPr="007F6697">
              <w:rPr>
                <w:sz w:val="22"/>
                <w:szCs w:val="22"/>
              </w:rPr>
              <w:t>Организация деятель</w:t>
            </w:r>
            <w:r w:rsidR="001B264E">
              <w:rPr>
                <w:sz w:val="22"/>
                <w:szCs w:val="22"/>
              </w:rPr>
              <w:t>ности муниципального учреждения</w:t>
            </w:r>
          </w:p>
          <w:p w:rsidR="009C1614" w:rsidRPr="007F6697" w:rsidRDefault="009C1614" w:rsidP="009C161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14" w:rsidRPr="007F6697" w:rsidRDefault="009C1614" w:rsidP="009C1614">
            <w:pPr>
              <w:pStyle w:val="af3"/>
              <w:jc w:val="both"/>
              <w:rPr>
                <w:rFonts w:ascii="Times New Roman" w:hAnsi="Times New Roman"/>
                <w:bCs/>
              </w:rPr>
            </w:pPr>
            <w:r w:rsidRPr="007F6697">
              <w:rPr>
                <w:rFonts w:ascii="Times New Roman" w:hAnsi="Times New Roman"/>
                <w:bCs/>
              </w:rPr>
              <w:t>Заработная плата;</w:t>
            </w:r>
          </w:p>
          <w:p w:rsidR="009C1614" w:rsidRPr="007F6697" w:rsidRDefault="009C1614" w:rsidP="009C1614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F6697">
              <w:rPr>
                <w:rFonts w:eastAsia="Calibri"/>
                <w:bCs/>
                <w:sz w:val="22"/>
                <w:szCs w:val="22"/>
                <w:lang w:eastAsia="en-US"/>
              </w:rPr>
              <w:t>Ученические отпуска, ежегодные отпуска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;</w:t>
            </w:r>
            <w:r w:rsidRPr="007F669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</w:p>
          <w:p w:rsidR="009C1614" w:rsidRPr="007F6697" w:rsidRDefault="009C1614" w:rsidP="009C1614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F6697">
              <w:rPr>
                <w:rFonts w:eastAsia="Calibri"/>
                <w:bCs/>
                <w:sz w:val="22"/>
                <w:szCs w:val="22"/>
                <w:lang w:eastAsia="en-US"/>
              </w:rPr>
              <w:t>Пособия за первые три дня временной нетрудоспособности за счет средств работодателя;</w:t>
            </w:r>
          </w:p>
          <w:p w:rsidR="009C1614" w:rsidRPr="007F6697" w:rsidRDefault="009C1614" w:rsidP="009C1614">
            <w:pPr>
              <w:pStyle w:val="af3"/>
              <w:jc w:val="both"/>
              <w:rPr>
                <w:rFonts w:ascii="Times New Roman" w:hAnsi="Times New Roman"/>
                <w:bCs/>
              </w:rPr>
            </w:pPr>
            <w:r w:rsidRPr="007F6697">
              <w:rPr>
                <w:rFonts w:ascii="Times New Roman" w:hAnsi="Times New Roman"/>
                <w:bCs/>
              </w:rPr>
              <w:t>Командировочные расходы;</w:t>
            </w:r>
          </w:p>
          <w:p w:rsidR="009C1614" w:rsidRPr="007F6697" w:rsidRDefault="009C1614" w:rsidP="009C1614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F6697">
              <w:rPr>
                <w:rFonts w:eastAsia="Calibri"/>
                <w:bCs/>
                <w:sz w:val="22"/>
                <w:szCs w:val="22"/>
                <w:lang w:eastAsia="en-US"/>
              </w:rPr>
              <w:t>Компенсация расходов на оплату стоимости проезда и провоза багажа к месту использования отпуска и обратно;</w:t>
            </w:r>
          </w:p>
          <w:p w:rsidR="009C1614" w:rsidRPr="007F6697" w:rsidRDefault="009C1614" w:rsidP="009C1614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F6697">
              <w:rPr>
                <w:rFonts w:eastAsia="Calibri"/>
                <w:bCs/>
                <w:sz w:val="22"/>
                <w:szCs w:val="22"/>
                <w:lang w:eastAsia="en-US"/>
              </w:rPr>
              <w:t>Компенсация стоимости санаторно-курортной путевки;</w:t>
            </w:r>
          </w:p>
          <w:p w:rsidR="009C1614" w:rsidRPr="007F6697" w:rsidRDefault="009C1614" w:rsidP="009C1614">
            <w:pPr>
              <w:pStyle w:val="af3"/>
              <w:jc w:val="both"/>
              <w:rPr>
                <w:rFonts w:ascii="Times New Roman" w:hAnsi="Times New Roman"/>
                <w:bCs/>
              </w:rPr>
            </w:pPr>
            <w:r w:rsidRPr="007F6697">
              <w:rPr>
                <w:rFonts w:ascii="Times New Roman" w:hAnsi="Times New Roman"/>
                <w:bCs/>
              </w:rPr>
              <w:t>Компенсация проезда к месту получения медицинской помощи и обратно;</w:t>
            </w:r>
          </w:p>
          <w:p w:rsidR="009C1614" w:rsidRPr="007F6697" w:rsidRDefault="009C1614" w:rsidP="009C1614">
            <w:pPr>
              <w:pStyle w:val="af3"/>
              <w:jc w:val="both"/>
              <w:rPr>
                <w:rFonts w:ascii="Times New Roman" w:hAnsi="Times New Roman"/>
                <w:bCs/>
              </w:rPr>
            </w:pPr>
            <w:r w:rsidRPr="007F6697">
              <w:rPr>
                <w:rFonts w:ascii="Times New Roman" w:hAnsi="Times New Roman"/>
                <w:bCs/>
              </w:rPr>
              <w:t xml:space="preserve">Ежемесячные компенсационные выплаты в размере 50 рублей сотрудникам </w:t>
            </w:r>
            <w:r w:rsidRPr="007F6697">
              <w:rPr>
                <w:rFonts w:ascii="Times New Roman" w:hAnsi="Times New Roman"/>
                <w:bCs/>
              </w:rPr>
              <w:lastRenderedPageBreak/>
              <w:t>(работникам), находящимся в отпуске по уходу за ребенком до достижения им возраста 3 лет;</w:t>
            </w:r>
          </w:p>
          <w:p w:rsidR="009C1614" w:rsidRPr="007F6697" w:rsidRDefault="009C1614" w:rsidP="009C1614">
            <w:pPr>
              <w:pStyle w:val="af3"/>
              <w:jc w:val="both"/>
              <w:rPr>
                <w:rFonts w:ascii="Times New Roman" w:hAnsi="Times New Roman"/>
                <w:bCs/>
              </w:rPr>
            </w:pPr>
            <w:r w:rsidRPr="007F6697">
              <w:rPr>
                <w:rFonts w:ascii="Times New Roman" w:hAnsi="Times New Roman"/>
                <w:bCs/>
              </w:rPr>
              <w:t>Расходы по уплате страховых взносов;</w:t>
            </w:r>
          </w:p>
          <w:p w:rsidR="009C1614" w:rsidRPr="007F6697" w:rsidRDefault="009C1614" w:rsidP="009C1614">
            <w:pPr>
              <w:pStyle w:val="af3"/>
              <w:jc w:val="both"/>
              <w:rPr>
                <w:rFonts w:ascii="Times New Roman" w:hAnsi="Times New Roman"/>
                <w:bCs/>
              </w:rPr>
            </w:pPr>
            <w:r w:rsidRPr="007F6697">
              <w:rPr>
                <w:rFonts w:ascii="Times New Roman" w:hAnsi="Times New Roman"/>
                <w:bCs/>
              </w:rPr>
              <w:t>Оплата пособий (по временной нетрудоспособности; по беременности и родам; ежемесячное по уходу за ребенком; единовременное пособие женщинам, вставшим на учет в ранние сроки беременности, единовременное пособие при рождении ребенка, пособие на погребение) за счет средств Фонда социального страхования;</w:t>
            </w:r>
          </w:p>
          <w:p w:rsidR="009C1614" w:rsidRPr="009C1614" w:rsidRDefault="009C1614" w:rsidP="009C1614">
            <w:pPr>
              <w:pStyle w:val="af3"/>
              <w:jc w:val="both"/>
              <w:rPr>
                <w:rFonts w:ascii="Times New Roman" w:hAnsi="Times New Roman" w:cs="Arial"/>
              </w:rPr>
            </w:pPr>
            <w:r w:rsidRPr="007F6697">
              <w:rPr>
                <w:rFonts w:ascii="Times New Roman" w:hAnsi="Times New Roman"/>
                <w:bCs/>
              </w:rPr>
              <w:t>Приобретение необходимых основных средств и расходных материалов, услуг связи, программно</w:t>
            </w:r>
            <w:r w:rsidR="001B264E">
              <w:rPr>
                <w:rFonts w:ascii="Times New Roman" w:hAnsi="Times New Roman"/>
                <w:bCs/>
              </w:rPr>
              <w:t xml:space="preserve"> – </w:t>
            </w:r>
            <w:r w:rsidRPr="007F6697">
              <w:rPr>
                <w:rFonts w:ascii="Times New Roman" w:hAnsi="Times New Roman"/>
                <w:bCs/>
              </w:rPr>
              <w:t>информационного обеспечения,  затраты на содержание основных средств</w:t>
            </w:r>
            <w:r>
              <w:rPr>
                <w:rFonts w:ascii="Times New Roman" w:hAnsi="Times New Roman"/>
                <w:bCs/>
              </w:rPr>
              <w:t xml:space="preserve"> посредством </w:t>
            </w:r>
            <w:r w:rsidRPr="00A64396">
              <w:rPr>
                <w:rFonts w:ascii="Times New Roman" w:hAnsi="Times New Roman" w:cs="Arial"/>
              </w:rPr>
              <w:t>заключения муниципальных контрактов (договоров).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14" w:rsidRPr="00971288" w:rsidRDefault="009C1614" w:rsidP="00971288">
            <w:pPr>
              <w:pStyle w:val="af3"/>
              <w:jc w:val="both"/>
              <w:rPr>
                <w:rFonts w:ascii="Times New Roman" w:hAnsi="Times New Roman"/>
              </w:rPr>
            </w:pPr>
            <w:proofErr w:type="gramStart"/>
            <w:r w:rsidRPr="005749A8">
              <w:rPr>
                <w:rFonts w:ascii="Times New Roman" w:hAnsi="Times New Roman"/>
              </w:rPr>
              <w:lastRenderedPageBreak/>
              <w:t xml:space="preserve">Приказ </w:t>
            </w:r>
            <w:r w:rsidR="005749A8" w:rsidRPr="005749A8">
              <w:rPr>
                <w:rFonts w:ascii="Times New Roman" w:hAnsi="Times New Roman"/>
              </w:rPr>
              <w:t xml:space="preserve">МКУ «СЦК» с. Болчары </w:t>
            </w:r>
            <w:r w:rsidRPr="005749A8">
              <w:rPr>
                <w:rFonts w:ascii="Times New Roman" w:hAnsi="Times New Roman"/>
              </w:rPr>
              <w:t xml:space="preserve">«Об утверждении Положения об установлении системы оплаты труда работников </w:t>
            </w:r>
            <w:r w:rsidR="005749A8" w:rsidRPr="005749A8">
              <w:rPr>
                <w:rFonts w:ascii="Times New Roman" w:hAnsi="Times New Roman"/>
              </w:rPr>
              <w:t>МКУ «СЦК» с. Болчары</w:t>
            </w:r>
            <w:r w:rsidRPr="005749A8">
              <w:rPr>
                <w:rFonts w:ascii="Times New Roman" w:hAnsi="Times New Roman"/>
              </w:rPr>
              <w:t xml:space="preserve">», </w:t>
            </w:r>
            <w:r w:rsidR="001B264E" w:rsidRPr="005749A8">
              <w:rPr>
                <w:rFonts w:ascii="Times New Roman" w:hAnsi="Times New Roman"/>
              </w:rPr>
              <w:t xml:space="preserve">постановление </w:t>
            </w:r>
            <w:r w:rsidR="001B264E" w:rsidRPr="005749A8">
              <w:rPr>
                <w:rFonts w:ascii="Times New Roman" w:hAnsi="Times New Roman"/>
                <w:sz w:val="24"/>
                <w:szCs w:val="24"/>
              </w:rPr>
              <w:t>администрации сельского</w:t>
            </w:r>
            <w:r w:rsidR="001B264E" w:rsidRPr="001B264E">
              <w:rPr>
                <w:rFonts w:ascii="Times New Roman" w:hAnsi="Times New Roman"/>
                <w:sz w:val="24"/>
                <w:szCs w:val="24"/>
              </w:rPr>
              <w:t xml:space="preserve"> поселения Болчары № 97 от 08.09.2014 «О Порядке компенсации расходов для лиц, проживающих в сельском поселении Болчары, работающих в организациях, </w:t>
            </w:r>
            <w:r w:rsidR="001B264E" w:rsidRPr="001B26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финансируемых из средств местного бюджета, к месту использования </w:t>
            </w:r>
            <w:r w:rsidR="001B264E" w:rsidRPr="00971288">
              <w:rPr>
                <w:rFonts w:ascii="Times New Roman" w:hAnsi="Times New Roman"/>
                <w:sz w:val="24"/>
                <w:szCs w:val="24"/>
              </w:rPr>
              <w:t>отпуска и обратно</w:t>
            </w:r>
            <w:r w:rsidRPr="00971288">
              <w:rPr>
                <w:rFonts w:ascii="Times New Roman" w:hAnsi="Times New Roman"/>
                <w:sz w:val="24"/>
                <w:szCs w:val="24"/>
              </w:rPr>
              <w:t>»</w:t>
            </w:r>
            <w:r w:rsidR="001B264E" w:rsidRPr="00971288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9C1614" w:rsidRPr="00971288" w:rsidRDefault="009C1614" w:rsidP="00971288">
            <w:pPr>
              <w:suppressAutoHyphens/>
              <w:jc w:val="both"/>
              <w:rPr>
                <w:szCs w:val="24"/>
              </w:rPr>
            </w:pPr>
            <w:r w:rsidRPr="00971288">
              <w:t xml:space="preserve">Постановление администрации </w:t>
            </w:r>
            <w:r w:rsidR="00971288" w:rsidRPr="00971288">
              <w:t>сельского поселения Болчары</w:t>
            </w:r>
            <w:r w:rsidRPr="00971288">
              <w:t xml:space="preserve"> от </w:t>
            </w:r>
            <w:r w:rsidR="00971288" w:rsidRPr="00971288">
              <w:t>20.02.2015</w:t>
            </w:r>
            <w:r w:rsidRPr="00971288">
              <w:t xml:space="preserve"> № </w:t>
            </w:r>
            <w:r w:rsidR="00971288" w:rsidRPr="00971288">
              <w:t>17</w:t>
            </w:r>
            <w:r w:rsidRPr="00971288">
              <w:t xml:space="preserve"> «</w:t>
            </w:r>
            <w:r w:rsidR="00971288" w:rsidRPr="00971288">
              <w:rPr>
                <w:szCs w:val="24"/>
              </w:rPr>
              <w:t xml:space="preserve">Об утверждении порядка, условий и норм </w:t>
            </w:r>
            <w:proofErr w:type="gramStart"/>
            <w:r w:rsidR="00971288" w:rsidRPr="00971288">
              <w:rPr>
                <w:szCs w:val="24"/>
              </w:rPr>
              <w:t>командирования работников муниципальных учреждений муниципального образования сельского поселения</w:t>
            </w:r>
            <w:proofErr w:type="gramEnd"/>
            <w:r w:rsidR="00971288" w:rsidRPr="00971288">
              <w:rPr>
                <w:szCs w:val="24"/>
              </w:rPr>
              <w:t xml:space="preserve"> Болчары</w:t>
            </w:r>
            <w:r w:rsidRPr="00971288">
              <w:t>»;</w:t>
            </w:r>
          </w:p>
          <w:p w:rsidR="009C1614" w:rsidRPr="007F6697" w:rsidRDefault="009C1614" w:rsidP="009C1614">
            <w:pPr>
              <w:pStyle w:val="af3"/>
              <w:jc w:val="both"/>
              <w:rPr>
                <w:rFonts w:ascii="Times New Roman" w:hAnsi="Times New Roman"/>
              </w:rPr>
            </w:pPr>
            <w:r w:rsidRPr="007F6697">
              <w:rPr>
                <w:rFonts w:ascii="Times New Roman" w:hAnsi="Times New Roman"/>
              </w:rPr>
              <w:t>Федеральный закон Российской Федерации от 29 декабря 2006 года № 255-ФЗ «Об обязательном социальном страховании на случай временной нетрудоспособности и в связи с материнством»;</w:t>
            </w:r>
          </w:p>
          <w:p w:rsidR="009C1614" w:rsidRPr="007F6697" w:rsidRDefault="009C1614" w:rsidP="009C1614">
            <w:pPr>
              <w:pStyle w:val="af3"/>
              <w:jc w:val="both"/>
              <w:rPr>
                <w:rFonts w:ascii="Times New Roman" w:hAnsi="Times New Roman"/>
              </w:rPr>
            </w:pPr>
            <w:r w:rsidRPr="007F6697">
              <w:rPr>
                <w:rFonts w:ascii="Times New Roman" w:hAnsi="Times New Roman"/>
              </w:rPr>
              <w:t xml:space="preserve">Федеральный закон Российской Федерации от </w:t>
            </w:r>
            <w:r w:rsidR="001B264E">
              <w:rPr>
                <w:rFonts w:ascii="Times New Roman" w:hAnsi="Times New Roman"/>
              </w:rPr>
              <w:t xml:space="preserve">24 июля 1998 года </w:t>
            </w:r>
            <w:r w:rsidRPr="007F6697">
              <w:rPr>
                <w:rFonts w:ascii="Times New Roman" w:hAnsi="Times New Roman"/>
              </w:rPr>
              <w:t>№ 125-ФЗ «Об обязательном социальном страховании от несчастных случаев на производстве и профессиональных заболеваний»;</w:t>
            </w:r>
          </w:p>
          <w:p w:rsidR="009C1614" w:rsidRPr="007F6697" w:rsidRDefault="009C1614" w:rsidP="009C1614">
            <w:pPr>
              <w:pStyle w:val="af3"/>
              <w:jc w:val="both"/>
              <w:rPr>
                <w:rFonts w:ascii="Times New Roman" w:hAnsi="Times New Roman"/>
              </w:rPr>
            </w:pPr>
            <w:r w:rsidRPr="007F6697">
              <w:rPr>
                <w:rFonts w:ascii="Times New Roman" w:hAnsi="Times New Roman"/>
              </w:rPr>
              <w:t>Трехстороннее соглашение от 31 марта 2016 года «О минимальной заработной плате  в Ханты</w:t>
            </w:r>
            <w:r w:rsidR="001B264E">
              <w:rPr>
                <w:rFonts w:ascii="Times New Roman" w:hAnsi="Times New Roman"/>
              </w:rPr>
              <w:t xml:space="preserve"> – </w:t>
            </w:r>
            <w:r w:rsidRPr="007F6697">
              <w:rPr>
                <w:rFonts w:ascii="Times New Roman" w:hAnsi="Times New Roman"/>
              </w:rPr>
              <w:t>Мансийском автономном округе – Югре»;</w:t>
            </w:r>
          </w:p>
          <w:p w:rsidR="009C1614" w:rsidRPr="007F6697" w:rsidRDefault="009C1614" w:rsidP="009C1614">
            <w:pPr>
              <w:pStyle w:val="af3"/>
              <w:jc w:val="both"/>
              <w:rPr>
                <w:rFonts w:ascii="Times New Roman" w:hAnsi="Times New Roman"/>
              </w:rPr>
            </w:pPr>
            <w:r w:rsidRPr="007F6697">
              <w:rPr>
                <w:rFonts w:ascii="Times New Roman" w:hAnsi="Times New Roman"/>
              </w:rPr>
              <w:t>Трудовой кодекс Российской Федерации;</w:t>
            </w:r>
          </w:p>
          <w:p w:rsidR="009C1614" w:rsidRPr="007F6697" w:rsidRDefault="009C1614" w:rsidP="009C161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F6697">
              <w:rPr>
                <w:rFonts w:eastAsia="Calibri"/>
                <w:sz w:val="22"/>
                <w:szCs w:val="22"/>
                <w:lang w:eastAsia="en-US"/>
              </w:rPr>
              <w:t>Налого</w:t>
            </w:r>
            <w:r>
              <w:rPr>
                <w:rFonts w:eastAsia="Calibri"/>
                <w:sz w:val="22"/>
                <w:szCs w:val="22"/>
                <w:lang w:eastAsia="en-US"/>
              </w:rPr>
              <w:t>вый кодекс Российской Федерации;</w:t>
            </w:r>
          </w:p>
          <w:p w:rsidR="009C1614" w:rsidRPr="005F05CD" w:rsidRDefault="009C1614" w:rsidP="009C1614">
            <w:pPr>
              <w:jc w:val="both"/>
              <w:rPr>
                <w:szCs w:val="24"/>
              </w:rPr>
            </w:pPr>
            <w:r w:rsidRPr="007F6697">
              <w:rPr>
                <w:rFonts w:eastAsia="Calibri"/>
                <w:sz w:val="22"/>
                <w:szCs w:val="22"/>
                <w:lang w:eastAsia="en-US"/>
              </w:rPr>
              <w:t>Бюджетный кодекс Российской Федерации</w:t>
            </w:r>
          </w:p>
        </w:tc>
      </w:tr>
    </w:tbl>
    <w:p w:rsidR="009C1614" w:rsidRDefault="009C1614" w:rsidP="006F0AE6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9C1614" w:rsidRPr="00AE6F60" w:rsidRDefault="009C1614" w:rsidP="006F0AE6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sectPr w:rsidR="009C1614" w:rsidRPr="00AE6F60" w:rsidSect="00821DCC">
      <w:footerReference w:type="default" r:id="rId9"/>
      <w:pgSz w:w="16839" w:h="11907" w:orient="landscape" w:code="9"/>
      <w:pgMar w:top="851" w:right="992" w:bottom="709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BF0" w:rsidRDefault="00360BF0">
      <w:r>
        <w:separator/>
      </w:r>
    </w:p>
  </w:endnote>
  <w:endnote w:type="continuationSeparator" w:id="0">
    <w:p w:rsidR="00360BF0" w:rsidRDefault="00360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64E" w:rsidRDefault="001B264E">
    <w:pPr>
      <w:pStyle w:val="a7"/>
      <w:jc w:val="right"/>
    </w:pPr>
  </w:p>
  <w:p w:rsidR="001B264E" w:rsidRDefault="001B264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BF0" w:rsidRDefault="00360BF0">
      <w:r>
        <w:separator/>
      </w:r>
    </w:p>
  </w:footnote>
  <w:footnote w:type="continuationSeparator" w:id="0">
    <w:p w:rsidR="00360BF0" w:rsidRDefault="00360B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64E" w:rsidRDefault="00BF5F2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B264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B264E" w:rsidRDefault="001B264E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7BA"/>
    <w:multiLevelType w:val="hybridMultilevel"/>
    <w:tmpl w:val="FCC81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280331"/>
    <w:multiLevelType w:val="multilevel"/>
    <w:tmpl w:val="22CEA940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0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>
    <w:nsid w:val="0CAC45AF"/>
    <w:multiLevelType w:val="hybridMultilevel"/>
    <w:tmpl w:val="0E868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B521E0"/>
    <w:multiLevelType w:val="multilevel"/>
    <w:tmpl w:val="224618E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19"/>
        </w:tabs>
        <w:ind w:left="1319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03"/>
        </w:tabs>
        <w:ind w:left="1603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">
    <w:nsid w:val="25F71D8B"/>
    <w:multiLevelType w:val="hybridMultilevel"/>
    <w:tmpl w:val="789697D4"/>
    <w:lvl w:ilvl="0" w:tplc="A558961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A077D5E"/>
    <w:multiLevelType w:val="hybridMultilevel"/>
    <w:tmpl w:val="C0D41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AD2020"/>
    <w:multiLevelType w:val="multilevel"/>
    <w:tmpl w:val="B0D0D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hint="default"/>
      </w:rPr>
    </w:lvl>
  </w:abstractNum>
  <w:abstractNum w:abstractNumId="7">
    <w:nsid w:val="38C653D4"/>
    <w:multiLevelType w:val="hybridMultilevel"/>
    <w:tmpl w:val="74E6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5A5529"/>
    <w:multiLevelType w:val="hybridMultilevel"/>
    <w:tmpl w:val="22767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45F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1C6A94"/>
    <w:multiLevelType w:val="hybridMultilevel"/>
    <w:tmpl w:val="0970825C"/>
    <w:lvl w:ilvl="0" w:tplc="EA488F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EC25B4A"/>
    <w:multiLevelType w:val="multilevel"/>
    <w:tmpl w:val="BCDE30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>
    <w:nsid w:val="4B960FD4"/>
    <w:multiLevelType w:val="hybridMultilevel"/>
    <w:tmpl w:val="DB943738"/>
    <w:lvl w:ilvl="0" w:tplc="BE3C9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6C7372"/>
    <w:multiLevelType w:val="hybridMultilevel"/>
    <w:tmpl w:val="0CEE83EE"/>
    <w:lvl w:ilvl="0" w:tplc="E716C4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0FD11B6"/>
    <w:multiLevelType w:val="hybridMultilevel"/>
    <w:tmpl w:val="7DB64FC6"/>
    <w:lvl w:ilvl="0" w:tplc="C556078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4D63E0B"/>
    <w:multiLevelType w:val="hybridMultilevel"/>
    <w:tmpl w:val="7362D286"/>
    <w:lvl w:ilvl="0" w:tplc="8FB6B1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40220B"/>
    <w:multiLevelType w:val="hybridMultilevel"/>
    <w:tmpl w:val="8E22394C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6">
    <w:nsid w:val="6E9647C5"/>
    <w:multiLevelType w:val="hybridMultilevel"/>
    <w:tmpl w:val="5B0AEA8A"/>
    <w:lvl w:ilvl="0" w:tplc="C392660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FA43F70"/>
    <w:multiLevelType w:val="hybridMultilevel"/>
    <w:tmpl w:val="BC1E6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53465F"/>
    <w:multiLevelType w:val="hybridMultilevel"/>
    <w:tmpl w:val="F7BED4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FB3522A"/>
    <w:multiLevelType w:val="hybridMultilevel"/>
    <w:tmpl w:val="AE4E5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C20BBB"/>
    <w:multiLevelType w:val="multilevel"/>
    <w:tmpl w:val="D3BED0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15"/>
  </w:num>
  <w:num w:numId="4">
    <w:abstractNumId w:val="6"/>
  </w:num>
  <w:num w:numId="5">
    <w:abstractNumId w:val="14"/>
  </w:num>
  <w:num w:numId="6">
    <w:abstractNumId w:val="12"/>
  </w:num>
  <w:num w:numId="7">
    <w:abstractNumId w:val="5"/>
  </w:num>
  <w:num w:numId="8">
    <w:abstractNumId w:val="18"/>
  </w:num>
  <w:num w:numId="9">
    <w:abstractNumId w:val="7"/>
  </w:num>
  <w:num w:numId="10">
    <w:abstractNumId w:val="19"/>
  </w:num>
  <w:num w:numId="11">
    <w:abstractNumId w:val="20"/>
  </w:num>
  <w:num w:numId="12">
    <w:abstractNumId w:val="0"/>
  </w:num>
  <w:num w:numId="13">
    <w:abstractNumId w:val="8"/>
  </w:num>
  <w:num w:numId="14">
    <w:abstractNumId w:val="3"/>
  </w:num>
  <w:num w:numId="15">
    <w:abstractNumId w:val="9"/>
  </w:num>
  <w:num w:numId="16">
    <w:abstractNumId w:val="16"/>
  </w:num>
  <w:num w:numId="17">
    <w:abstractNumId w:val="4"/>
  </w:num>
  <w:num w:numId="18">
    <w:abstractNumId w:val="2"/>
  </w:num>
  <w:num w:numId="19">
    <w:abstractNumId w:val="13"/>
  </w:num>
  <w:num w:numId="20">
    <w:abstractNumId w:val="10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FDA"/>
    <w:rsid w:val="000052EF"/>
    <w:rsid w:val="00007FDA"/>
    <w:rsid w:val="00014E26"/>
    <w:rsid w:val="00024EED"/>
    <w:rsid w:val="00030D7A"/>
    <w:rsid w:val="00035709"/>
    <w:rsid w:val="00037CB7"/>
    <w:rsid w:val="000409C8"/>
    <w:rsid w:val="0004785C"/>
    <w:rsid w:val="00053964"/>
    <w:rsid w:val="000745B0"/>
    <w:rsid w:val="00076D8A"/>
    <w:rsid w:val="0008054F"/>
    <w:rsid w:val="0008476E"/>
    <w:rsid w:val="00085996"/>
    <w:rsid w:val="0009070A"/>
    <w:rsid w:val="000B7B08"/>
    <w:rsid w:val="000C0B93"/>
    <w:rsid w:val="000E195A"/>
    <w:rsid w:val="000F2500"/>
    <w:rsid w:val="00100CDC"/>
    <w:rsid w:val="001205A5"/>
    <w:rsid w:val="001230B3"/>
    <w:rsid w:val="001671FC"/>
    <w:rsid w:val="00171319"/>
    <w:rsid w:val="0018374B"/>
    <w:rsid w:val="001938E1"/>
    <w:rsid w:val="0019602F"/>
    <w:rsid w:val="00196844"/>
    <w:rsid w:val="001A394F"/>
    <w:rsid w:val="001B12AE"/>
    <w:rsid w:val="001B264E"/>
    <w:rsid w:val="001B780C"/>
    <w:rsid w:val="001C29D6"/>
    <w:rsid w:val="001D72AF"/>
    <w:rsid w:val="001E0C50"/>
    <w:rsid w:val="001E3151"/>
    <w:rsid w:val="001E7323"/>
    <w:rsid w:val="001F2ABA"/>
    <w:rsid w:val="001F42D8"/>
    <w:rsid w:val="001F6490"/>
    <w:rsid w:val="00202105"/>
    <w:rsid w:val="0021009F"/>
    <w:rsid w:val="00214EEC"/>
    <w:rsid w:val="00215481"/>
    <w:rsid w:val="00232826"/>
    <w:rsid w:val="0023676E"/>
    <w:rsid w:val="00265D6D"/>
    <w:rsid w:val="002A4243"/>
    <w:rsid w:val="002B3FEC"/>
    <w:rsid w:val="002C0ADD"/>
    <w:rsid w:val="002C7DCB"/>
    <w:rsid w:val="002D58A8"/>
    <w:rsid w:val="002E0B3F"/>
    <w:rsid w:val="002F46B8"/>
    <w:rsid w:val="0030056B"/>
    <w:rsid w:val="0031696C"/>
    <w:rsid w:val="00331967"/>
    <w:rsid w:val="00341163"/>
    <w:rsid w:val="00350486"/>
    <w:rsid w:val="00352C1A"/>
    <w:rsid w:val="00360BF0"/>
    <w:rsid w:val="003A6028"/>
    <w:rsid w:val="003B2EB0"/>
    <w:rsid w:val="003D768B"/>
    <w:rsid w:val="003E7152"/>
    <w:rsid w:val="00412060"/>
    <w:rsid w:val="00415A6A"/>
    <w:rsid w:val="004220DB"/>
    <w:rsid w:val="004321D6"/>
    <w:rsid w:val="00441366"/>
    <w:rsid w:val="00446881"/>
    <w:rsid w:val="00453509"/>
    <w:rsid w:val="004740CD"/>
    <w:rsid w:val="00486F2D"/>
    <w:rsid w:val="0049650A"/>
    <w:rsid w:val="004A282B"/>
    <w:rsid w:val="004A7DAE"/>
    <w:rsid w:val="004B7B6B"/>
    <w:rsid w:val="004C0D78"/>
    <w:rsid w:val="004C1707"/>
    <w:rsid w:val="004D6827"/>
    <w:rsid w:val="00501469"/>
    <w:rsid w:val="005025F8"/>
    <w:rsid w:val="00507333"/>
    <w:rsid w:val="00514F84"/>
    <w:rsid w:val="00523354"/>
    <w:rsid w:val="005275FF"/>
    <w:rsid w:val="00531A22"/>
    <w:rsid w:val="00546836"/>
    <w:rsid w:val="00547648"/>
    <w:rsid w:val="005710C7"/>
    <w:rsid w:val="005749A8"/>
    <w:rsid w:val="00586782"/>
    <w:rsid w:val="005A6673"/>
    <w:rsid w:val="005A7B71"/>
    <w:rsid w:val="005B5CDD"/>
    <w:rsid w:val="005D7A7D"/>
    <w:rsid w:val="005E3782"/>
    <w:rsid w:val="005E5B1D"/>
    <w:rsid w:val="00605E9B"/>
    <w:rsid w:val="00616C9D"/>
    <w:rsid w:val="006332CD"/>
    <w:rsid w:val="0064382D"/>
    <w:rsid w:val="00644E8E"/>
    <w:rsid w:val="00646061"/>
    <w:rsid w:val="00647215"/>
    <w:rsid w:val="00676521"/>
    <w:rsid w:val="006A63E4"/>
    <w:rsid w:val="006D5EFA"/>
    <w:rsid w:val="006E6659"/>
    <w:rsid w:val="006F0AE6"/>
    <w:rsid w:val="006F5DBE"/>
    <w:rsid w:val="006F72E2"/>
    <w:rsid w:val="00701C0C"/>
    <w:rsid w:val="00706413"/>
    <w:rsid w:val="00712DFD"/>
    <w:rsid w:val="00722CF5"/>
    <w:rsid w:val="00736A23"/>
    <w:rsid w:val="00743130"/>
    <w:rsid w:val="0074786C"/>
    <w:rsid w:val="00747EE6"/>
    <w:rsid w:val="00754E49"/>
    <w:rsid w:val="007563CC"/>
    <w:rsid w:val="00766E9F"/>
    <w:rsid w:val="00787884"/>
    <w:rsid w:val="00792898"/>
    <w:rsid w:val="0079340D"/>
    <w:rsid w:val="00795B27"/>
    <w:rsid w:val="007B5976"/>
    <w:rsid w:val="007B706C"/>
    <w:rsid w:val="007C62E0"/>
    <w:rsid w:val="007D334A"/>
    <w:rsid w:val="007D655F"/>
    <w:rsid w:val="007E060E"/>
    <w:rsid w:val="007E4201"/>
    <w:rsid w:val="007F4057"/>
    <w:rsid w:val="00803A6B"/>
    <w:rsid w:val="00804755"/>
    <w:rsid w:val="00805432"/>
    <w:rsid w:val="00805515"/>
    <w:rsid w:val="00821DCC"/>
    <w:rsid w:val="008270E2"/>
    <w:rsid w:val="00837921"/>
    <w:rsid w:val="0084028C"/>
    <w:rsid w:val="00844A5C"/>
    <w:rsid w:val="00844BD1"/>
    <w:rsid w:val="00850BD2"/>
    <w:rsid w:val="00864080"/>
    <w:rsid w:val="00870270"/>
    <w:rsid w:val="0088203A"/>
    <w:rsid w:val="008935CC"/>
    <w:rsid w:val="008A382D"/>
    <w:rsid w:val="008B0503"/>
    <w:rsid w:val="008C629C"/>
    <w:rsid w:val="008E3490"/>
    <w:rsid w:val="008E5C82"/>
    <w:rsid w:val="008F3184"/>
    <w:rsid w:val="00901D87"/>
    <w:rsid w:val="00913BA9"/>
    <w:rsid w:val="00915E6F"/>
    <w:rsid w:val="009262C4"/>
    <w:rsid w:val="009372B7"/>
    <w:rsid w:val="00946045"/>
    <w:rsid w:val="00954F0D"/>
    <w:rsid w:val="00971288"/>
    <w:rsid w:val="009811CD"/>
    <w:rsid w:val="00993E91"/>
    <w:rsid w:val="009A6B85"/>
    <w:rsid w:val="009B1F3E"/>
    <w:rsid w:val="009B2A00"/>
    <w:rsid w:val="009C1614"/>
    <w:rsid w:val="009C192A"/>
    <w:rsid w:val="009D4365"/>
    <w:rsid w:val="009D45BA"/>
    <w:rsid w:val="009E4C95"/>
    <w:rsid w:val="009F7899"/>
    <w:rsid w:val="00A0507A"/>
    <w:rsid w:val="00A076A1"/>
    <w:rsid w:val="00A1458C"/>
    <w:rsid w:val="00A325F2"/>
    <w:rsid w:val="00A33D9D"/>
    <w:rsid w:val="00A3630D"/>
    <w:rsid w:val="00A406D2"/>
    <w:rsid w:val="00A420AC"/>
    <w:rsid w:val="00A46F1F"/>
    <w:rsid w:val="00A52F67"/>
    <w:rsid w:val="00A53994"/>
    <w:rsid w:val="00A54F87"/>
    <w:rsid w:val="00A853A6"/>
    <w:rsid w:val="00A97675"/>
    <w:rsid w:val="00AB5A52"/>
    <w:rsid w:val="00AC5E65"/>
    <w:rsid w:val="00AD1302"/>
    <w:rsid w:val="00AD4499"/>
    <w:rsid w:val="00AE188F"/>
    <w:rsid w:val="00AE224A"/>
    <w:rsid w:val="00B02BF5"/>
    <w:rsid w:val="00B148D2"/>
    <w:rsid w:val="00B3185A"/>
    <w:rsid w:val="00B3454B"/>
    <w:rsid w:val="00B379F2"/>
    <w:rsid w:val="00B414D6"/>
    <w:rsid w:val="00B8411C"/>
    <w:rsid w:val="00B8733B"/>
    <w:rsid w:val="00B929C8"/>
    <w:rsid w:val="00B97EE1"/>
    <w:rsid w:val="00BA3F08"/>
    <w:rsid w:val="00BC0F19"/>
    <w:rsid w:val="00BD3491"/>
    <w:rsid w:val="00BE5F78"/>
    <w:rsid w:val="00BE747C"/>
    <w:rsid w:val="00BF5F2A"/>
    <w:rsid w:val="00C03BE8"/>
    <w:rsid w:val="00C106DB"/>
    <w:rsid w:val="00C13879"/>
    <w:rsid w:val="00C30E8E"/>
    <w:rsid w:val="00C410E8"/>
    <w:rsid w:val="00C45445"/>
    <w:rsid w:val="00C45D8F"/>
    <w:rsid w:val="00C522D2"/>
    <w:rsid w:val="00C60062"/>
    <w:rsid w:val="00C8056A"/>
    <w:rsid w:val="00C85580"/>
    <w:rsid w:val="00CA1C51"/>
    <w:rsid w:val="00CA6B90"/>
    <w:rsid w:val="00CD07D0"/>
    <w:rsid w:val="00CF023A"/>
    <w:rsid w:val="00CF3E41"/>
    <w:rsid w:val="00CF4DE4"/>
    <w:rsid w:val="00D07224"/>
    <w:rsid w:val="00D179A7"/>
    <w:rsid w:val="00D228B8"/>
    <w:rsid w:val="00D3105A"/>
    <w:rsid w:val="00D32F95"/>
    <w:rsid w:val="00D33F7E"/>
    <w:rsid w:val="00D45FF2"/>
    <w:rsid w:val="00D46219"/>
    <w:rsid w:val="00D557F0"/>
    <w:rsid w:val="00D61445"/>
    <w:rsid w:val="00D657BE"/>
    <w:rsid w:val="00D76E04"/>
    <w:rsid w:val="00D9083E"/>
    <w:rsid w:val="00D92E6C"/>
    <w:rsid w:val="00DA6DB1"/>
    <w:rsid w:val="00E00ECE"/>
    <w:rsid w:val="00E02D73"/>
    <w:rsid w:val="00E06F82"/>
    <w:rsid w:val="00E077DD"/>
    <w:rsid w:val="00E159A8"/>
    <w:rsid w:val="00E56507"/>
    <w:rsid w:val="00E61A30"/>
    <w:rsid w:val="00E6246A"/>
    <w:rsid w:val="00E66F70"/>
    <w:rsid w:val="00E67364"/>
    <w:rsid w:val="00E72CE1"/>
    <w:rsid w:val="00E80F35"/>
    <w:rsid w:val="00E850D0"/>
    <w:rsid w:val="00EA1C07"/>
    <w:rsid w:val="00EC7383"/>
    <w:rsid w:val="00ED303C"/>
    <w:rsid w:val="00EF0273"/>
    <w:rsid w:val="00EF5F19"/>
    <w:rsid w:val="00F028F4"/>
    <w:rsid w:val="00F119DC"/>
    <w:rsid w:val="00F45E71"/>
    <w:rsid w:val="00F61C41"/>
    <w:rsid w:val="00F673C3"/>
    <w:rsid w:val="00F70B6E"/>
    <w:rsid w:val="00F7165B"/>
    <w:rsid w:val="00F71B28"/>
    <w:rsid w:val="00F80870"/>
    <w:rsid w:val="00F916BA"/>
    <w:rsid w:val="00FB7CE7"/>
    <w:rsid w:val="00FC3E54"/>
    <w:rsid w:val="00FC5F86"/>
    <w:rsid w:val="00FE0CD1"/>
    <w:rsid w:val="00FF3AE1"/>
    <w:rsid w:val="00FF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DA"/>
    <w:rPr>
      <w:sz w:val="24"/>
    </w:rPr>
  </w:style>
  <w:style w:type="paragraph" w:styleId="1">
    <w:name w:val="heading 1"/>
    <w:basedOn w:val="a"/>
    <w:next w:val="a"/>
    <w:qFormat/>
    <w:rsid w:val="00007FDA"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2">
    <w:name w:val="heading 2"/>
    <w:basedOn w:val="a"/>
    <w:next w:val="a"/>
    <w:qFormat/>
    <w:rsid w:val="00AD44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D44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07FD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header"/>
    <w:aliases w:val="I.L.T."/>
    <w:basedOn w:val="a"/>
    <w:link w:val="a5"/>
    <w:uiPriority w:val="99"/>
    <w:rsid w:val="00007FDA"/>
    <w:pPr>
      <w:tabs>
        <w:tab w:val="center" w:pos="4677"/>
        <w:tab w:val="right" w:pos="9355"/>
      </w:tabs>
    </w:pPr>
  </w:style>
  <w:style w:type="character" w:styleId="a6">
    <w:name w:val="page number"/>
    <w:basedOn w:val="a0"/>
    <w:uiPriority w:val="99"/>
    <w:rsid w:val="00007FDA"/>
  </w:style>
  <w:style w:type="paragraph" w:styleId="a7">
    <w:name w:val="footer"/>
    <w:basedOn w:val="a"/>
    <w:link w:val="a8"/>
    <w:uiPriority w:val="99"/>
    <w:rsid w:val="00007FDA"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39"/>
    <w:rsid w:val="00007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 Знак"/>
    <w:basedOn w:val="a"/>
    <w:rsid w:val="00A3630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b">
    <w:name w:val="Balloon Text"/>
    <w:basedOn w:val="a"/>
    <w:semiHidden/>
    <w:rsid w:val="00501469"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uiPriority w:val="99"/>
    <w:rsid w:val="00341163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41163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41163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20">
    <w:name w:val="Основной текст с отступом 2 Знак"/>
    <w:link w:val="21"/>
    <w:semiHidden/>
    <w:locked/>
    <w:rsid w:val="00712DFD"/>
    <w:rPr>
      <w:rFonts w:ascii="Calibri" w:eastAsia="Calibri" w:hAnsi="Calibri"/>
      <w:sz w:val="22"/>
      <w:szCs w:val="22"/>
      <w:lang w:val="ru-RU" w:eastAsia="en-US" w:bidi="ar-SA"/>
    </w:rPr>
  </w:style>
  <w:style w:type="paragraph" w:styleId="21">
    <w:name w:val="Body Text Indent 2"/>
    <w:basedOn w:val="a"/>
    <w:link w:val="20"/>
    <w:semiHidden/>
    <w:rsid w:val="00712DF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Основной текст с отступом 3 Знак"/>
    <w:link w:val="31"/>
    <w:semiHidden/>
    <w:locked/>
    <w:rsid w:val="00712DFD"/>
    <w:rPr>
      <w:sz w:val="16"/>
      <w:szCs w:val="16"/>
      <w:lang w:bidi="ar-SA"/>
    </w:rPr>
  </w:style>
  <w:style w:type="paragraph" w:styleId="31">
    <w:name w:val="Body Text Indent 3"/>
    <w:basedOn w:val="a"/>
    <w:link w:val="30"/>
    <w:semiHidden/>
    <w:rsid w:val="00712DFD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link w:val="ConsPlusNormal0"/>
    <w:rsid w:val="00712DFD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af">
    <w:name w:val="Таблицы (моноширинный)"/>
    <w:basedOn w:val="a"/>
    <w:next w:val="a"/>
    <w:rsid w:val="00C410E8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0">
    <w:name w:val="Прижатый влево"/>
    <w:basedOn w:val="a"/>
    <w:next w:val="a"/>
    <w:uiPriority w:val="99"/>
    <w:rsid w:val="00C410E8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customStyle="1" w:styleId="af1">
    <w:name w:val="Комментарий"/>
    <w:basedOn w:val="af2"/>
    <w:next w:val="a"/>
    <w:rsid w:val="00C410E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2">
    <w:name w:val="Текст (справка)"/>
    <w:basedOn w:val="a"/>
    <w:next w:val="a"/>
    <w:rsid w:val="00C410E8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6"/>
      <w:szCs w:val="26"/>
    </w:rPr>
  </w:style>
  <w:style w:type="paragraph" w:customStyle="1" w:styleId="10">
    <w:name w:val="Без интервала1"/>
    <w:rsid w:val="00EC7383"/>
    <w:rPr>
      <w:rFonts w:ascii="Calibri" w:hAnsi="Calibri"/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BA3F08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350486"/>
    <w:rPr>
      <w:sz w:val="24"/>
    </w:rPr>
  </w:style>
  <w:style w:type="character" w:styleId="af5">
    <w:name w:val="Hyperlink"/>
    <w:basedOn w:val="a0"/>
    <w:rsid w:val="00265D6D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rsid w:val="00265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HTML0">
    <w:name w:val="Стандартный HTML Знак"/>
    <w:basedOn w:val="a0"/>
    <w:link w:val="HTML"/>
    <w:rsid w:val="00265D6D"/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265D6D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f6">
    <w:name w:val="Заголовок статьи"/>
    <w:basedOn w:val="a"/>
    <w:next w:val="a"/>
    <w:rsid w:val="00265D6D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0"/>
      <w:lang w:eastAsia="ar-SA"/>
    </w:rPr>
  </w:style>
  <w:style w:type="character" w:customStyle="1" w:styleId="T10">
    <w:name w:val="T10"/>
    <w:rsid w:val="00864080"/>
    <w:rPr>
      <w:sz w:val="26"/>
    </w:rPr>
  </w:style>
  <w:style w:type="character" w:customStyle="1" w:styleId="ConsPlusNormal0">
    <w:name w:val="ConsPlusNormal Знак"/>
    <w:link w:val="ConsPlusNormal"/>
    <w:locked/>
    <w:rsid w:val="00FB7CE7"/>
    <w:rPr>
      <w:rFonts w:ascii="Arial" w:eastAsia="Calibri" w:hAnsi="Arial" w:cs="Arial"/>
      <w:lang w:eastAsia="en-US"/>
    </w:rPr>
  </w:style>
  <w:style w:type="paragraph" w:customStyle="1" w:styleId="Title">
    <w:name w:val="Title!Название НПА"/>
    <w:basedOn w:val="a"/>
    <w:rsid w:val="002F46B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4">
    <w:name w:val="Без интервала Знак"/>
    <w:link w:val="af3"/>
    <w:uiPriority w:val="1"/>
    <w:locked/>
    <w:rsid w:val="002F46B8"/>
    <w:rPr>
      <w:rFonts w:ascii="Calibri" w:eastAsia="Calibri" w:hAnsi="Calibri"/>
      <w:sz w:val="22"/>
      <w:szCs w:val="22"/>
      <w:lang w:eastAsia="en-US"/>
    </w:rPr>
  </w:style>
  <w:style w:type="paragraph" w:styleId="af7">
    <w:name w:val="Plain Text"/>
    <w:basedOn w:val="a"/>
    <w:link w:val="af8"/>
    <w:uiPriority w:val="99"/>
    <w:rsid w:val="002F46B8"/>
    <w:rPr>
      <w:rFonts w:ascii="Courier New" w:hAnsi="Courier New" w:cs="Courier New"/>
      <w:sz w:val="20"/>
    </w:rPr>
  </w:style>
  <w:style w:type="character" w:customStyle="1" w:styleId="af8">
    <w:name w:val="Текст Знак"/>
    <w:basedOn w:val="a0"/>
    <w:link w:val="af7"/>
    <w:uiPriority w:val="99"/>
    <w:rsid w:val="002F46B8"/>
    <w:rPr>
      <w:rFonts w:ascii="Courier New" w:hAnsi="Courier New" w:cs="Courier New"/>
    </w:rPr>
  </w:style>
  <w:style w:type="paragraph" w:customStyle="1" w:styleId="Default">
    <w:name w:val="Default"/>
    <w:rsid w:val="002F46B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11">
    <w:name w:val="Таблица простая 11"/>
    <w:basedOn w:val="a1"/>
    <w:uiPriority w:val="41"/>
    <w:rsid w:val="0058678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">
    <w:name w:val="Сетка таблицы светлая1"/>
    <w:basedOn w:val="a1"/>
    <w:uiPriority w:val="40"/>
    <w:rsid w:val="0058678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uiPriority w:val="46"/>
    <w:rsid w:val="00586782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5">
    <w:name w:val="Верхний колонтитул Знак"/>
    <w:aliases w:val="I.L.T. Знак"/>
    <w:link w:val="a4"/>
    <w:uiPriority w:val="99"/>
    <w:rsid w:val="006F0AE6"/>
    <w:rPr>
      <w:sz w:val="24"/>
    </w:rPr>
  </w:style>
  <w:style w:type="paragraph" w:customStyle="1" w:styleId="m-1961264350929957865gmail-consplusnormal">
    <w:name w:val="m_-1961264350929957865gmail-consplusnormal"/>
    <w:basedOn w:val="a"/>
    <w:qFormat/>
    <w:rsid w:val="006F0AE6"/>
    <w:pPr>
      <w:overflowPunct w:val="0"/>
      <w:spacing w:before="280" w:after="280"/>
    </w:pPr>
    <w:rPr>
      <w:color w:val="00000A"/>
      <w:szCs w:val="24"/>
    </w:rPr>
  </w:style>
  <w:style w:type="paragraph" w:styleId="af9">
    <w:name w:val="List Paragraph"/>
    <w:basedOn w:val="a"/>
    <w:uiPriority w:val="34"/>
    <w:qFormat/>
    <w:rsid w:val="006F0AE6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link w:val="23"/>
    <w:locked/>
    <w:rsid w:val="004C1707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C1707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  <w:style w:type="paragraph" w:styleId="afa">
    <w:name w:val="Body Text"/>
    <w:basedOn w:val="a"/>
    <w:link w:val="afb"/>
    <w:semiHidden/>
    <w:unhideWhenUsed/>
    <w:rsid w:val="00971288"/>
    <w:pPr>
      <w:spacing w:after="120"/>
    </w:pPr>
  </w:style>
  <w:style w:type="character" w:customStyle="1" w:styleId="afb">
    <w:name w:val="Основной текст Знак"/>
    <w:basedOn w:val="a0"/>
    <w:link w:val="afa"/>
    <w:semiHidden/>
    <w:rsid w:val="0097128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DA"/>
    <w:rPr>
      <w:sz w:val="24"/>
    </w:rPr>
  </w:style>
  <w:style w:type="paragraph" w:styleId="1">
    <w:name w:val="heading 1"/>
    <w:basedOn w:val="a"/>
    <w:next w:val="a"/>
    <w:qFormat/>
    <w:rsid w:val="00007FDA"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2">
    <w:name w:val="heading 2"/>
    <w:basedOn w:val="a"/>
    <w:next w:val="a"/>
    <w:qFormat/>
    <w:rsid w:val="00AD44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D44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07FD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header"/>
    <w:aliases w:val="I.L.T."/>
    <w:basedOn w:val="a"/>
    <w:link w:val="a5"/>
    <w:uiPriority w:val="99"/>
    <w:rsid w:val="00007FDA"/>
    <w:pPr>
      <w:tabs>
        <w:tab w:val="center" w:pos="4677"/>
        <w:tab w:val="right" w:pos="9355"/>
      </w:tabs>
    </w:pPr>
  </w:style>
  <w:style w:type="character" w:styleId="a6">
    <w:name w:val="page number"/>
    <w:basedOn w:val="a0"/>
    <w:uiPriority w:val="99"/>
    <w:rsid w:val="00007FDA"/>
  </w:style>
  <w:style w:type="paragraph" w:styleId="a7">
    <w:name w:val="footer"/>
    <w:basedOn w:val="a"/>
    <w:link w:val="a8"/>
    <w:uiPriority w:val="99"/>
    <w:rsid w:val="00007FDA"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39"/>
    <w:rsid w:val="00007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 Знак"/>
    <w:basedOn w:val="a"/>
    <w:rsid w:val="00A3630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b">
    <w:name w:val="Balloon Text"/>
    <w:basedOn w:val="a"/>
    <w:semiHidden/>
    <w:rsid w:val="00501469"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uiPriority w:val="99"/>
    <w:rsid w:val="00341163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41163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41163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20">
    <w:name w:val="Основной текст с отступом 2 Знак"/>
    <w:link w:val="21"/>
    <w:semiHidden/>
    <w:locked/>
    <w:rsid w:val="00712DFD"/>
    <w:rPr>
      <w:rFonts w:ascii="Calibri" w:eastAsia="Calibri" w:hAnsi="Calibri"/>
      <w:sz w:val="22"/>
      <w:szCs w:val="22"/>
      <w:lang w:val="ru-RU" w:eastAsia="en-US" w:bidi="ar-SA"/>
    </w:rPr>
  </w:style>
  <w:style w:type="paragraph" w:styleId="21">
    <w:name w:val="Body Text Indent 2"/>
    <w:basedOn w:val="a"/>
    <w:link w:val="20"/>
    <w:semiHidden/>
    <w:rsid w:val="00712DF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Основной текст с отступом 3 Знак"/>
    <w:link w:val="31"/>
    <w:semiHidden/>
    <w:locked/>
    <w:rsid w:val="00712DFD"/>
    <w:rPr>
      <w:sz w:val="16"/>
      <w:szCs w:val="16"/>
      <w:lang w:bidi="ar-SA"/>
    </w:rPr>
  </w:style>
  <w:style w:type="paragraph" w:styleId="31">
    <w:name w:val="Body Text Indent 3"/>
    <w:basedOn w:val="a"/>
    <w:link w:val="30"/>
    <w:semiHidden/>
    <w:rsid w:val="00712DFD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link w:val="ConsPlusNormal0"/>
    <w:rsid w:val="00712DFD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af">
    <w:name w:val="Таблицы (моноширинный)"/>
    <w:basedOn w:val="a"/>
    <w:next w:val="a"/>
    <w:rsid w:val="00C410E8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0">
    <w:name w:val="Прижатый влево"/>
    <w:basedOn w:val="a"/>
    <w:next w:val="a"/>
    <w:uiPriority w:val="99"/>
    <w:rsid w:val="00C410E8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customStyle="1" w:styleId="af1">
    <w:name w:val="Комментарий"/>
    <w:basedOn w:val="af2"/>
    <w:next w:val="a"/>
    <w:rsid w:val="00C410E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2">
    <w:name w:val="Текст (справка)"/>
    <w:basedOn w:val="a"/>
    <w:next w:val="a"/>
    <w:rsid w:val="00C410E8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6"/>
      <w:szCs w:val="26"/>
    </w:rPr>
  </w:style>
  <w:style w:type="paragraph" w:customStyle="1" w:styleId="10">
    <w:name w:val="Без интервала1"/>
    <w:rsid w:val="00EC7383"/>
    <w:rPr>
      <w:rFonts w:ascii="Calibri" w:hAnsi="Calibri"/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BA3F08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350486"/>
    <w:rPr>
      <w:sz w:val="24"/>
    </w:rPr>
  </w:style>
  <w:style w:type="character" w:styleId="af5">
    <w:name w:val="Hyperlink"/>
    <w:basedOn w:val="a0"/>
    <w:rsid w:val="00265D6D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rsid w:val="00265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HTML0">
    <w:name w:val="Стандартный HTML Знак"/>
    <w:basedOn w:val="a0"/>
    <w:link w:val="HTML"/>
    <w:rsid w:val="00265D6D"/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265D6D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f6">
    <w:name w:val="Заголовок статьи"/>
    <w:basedOn w:val="a"/>
    <w:next w:val="a"/>
    <w:rsid w:val="00265D6D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0"/>
      <w:lang w:eastAsia="ar-SA"/>
    </w:rPr>
  </w:style>
  <w:style w:type="character" w:customStyle="1" w:styleId="T10">
    <w:name w:val="T10"/>
    <w:rsid w:val="00864080"/>
    <w:rPr>
      <w:sz w:val="26"/>
    </w:rPr>
  </w:style>
  <w:style w:type="character" w:customStyle="1" w:styleId="ConsPlusNormal0">
    <w:name w:val="ConsPlusNormal Знак"/>
    <w:link w:val="ConsPlusNormal"/>
    <w:locked/>
    <w:rsid w:val="00FB7CE7"/>
    <w:rPr>
      <w:rFonts w:ascii="Arial" w:eastAsia="Calibri" w:hAnsi="Arial" w:cs="Arial"/>
      <w:lang w:eastAsia="en-US"/>
    </w:rPr>
  </w:style>
  <w:style w:type="paragraph" w:customStyle="1" w:styleId="Title">
    <w:name w:val="Title!Название НПА"/>
    <w:basedOn w:val="a"/>
    <w:rsid w:val="002F46B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4">
    <w:name w:val="Без интервала Знак"/>
    <w:link w:val="af3"/>
    <w:uiPriority w:val="1"/>
    <w:locked/>
    <w:rsid w:val="002F46B8"/>
    <w:rPr>
      <w:rFonts w:ascii="Calibri" w:eastAsia="Calibri" w:hAnsi="Calibri"/>
      <w:sz w:val="22"/>
      <w:szCs w:val="22"/>
      <w:lang w:eastAsia="en-US"/>
    </w:rPr>
  </w:style>
  <w:style w:type="paragraph" w:styleId="af7">
    <w:name w:val="Plain Text"/>
    <w:basedOn w:val="a"/>
    <w:link w:val="af8"/>
    <w:uiPriority w:val="99"/>
    <w:rsid w:val="002F46B8"/>
    <w:rPr>
      <w:rFonts w:ascii="Courier New" w:hAnsi="Courier New" w:cs="Courier New"/>
      <w:sz w:val="20"/>
    </w:rPr>
  </w:style>
  <w:style w:type="character" w:customStyle="1" w:styleId="af8">
    <w:name w:val="Текст Знак"/>
    <w:basedOn w:val="a0"/>
    <w:link w:val="af7"/>
    <w:uiPriority w:val="99"/>
    <w:rsid w:val="002F46B8"/>
    <w:rPr>
      <w:rFonts w:ascii="Courier New" w:hAnsi="Courier New" w:cs="Courier New"/>
    </w:rPr>
  </w:style>
  <w:style w:type="paragraph" w:customStyle="1" w:styleId="Default">
    <w:name w:val="Default"/>
    <w:rsid w:val="002F46B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11">
    <w:name w:val="Таблица простая 11"/>
    <w:basedOn w:val="a1"/>
    <w:uiPriority w:val="41"/>
    <w:rsid w:val="0058678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">
    <w:name w:val="Сетка таблицы светлая1"/>
    <w:basedOn w:val="a1"/>
    <w:uiPriority w:val="40"/>
    <w:rsid w:val="0058678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uiPriority w:val="46"/>
    <w:rsid w:val="00586782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5">
    <w:name w:val="Верхний колонтитул Знак"/>
    <w:aliases w:val="I.L.T. Знак"/>
    <w:link w:val="a4"/>
    <w:uiPriority w:val="99"/>
    <w:rsid w:val="006F0AE6"/>
    <w:rPr>
      <w:sz w:val="24"/>
    </w:rPr>
  </w:style>
  <w:style w:type="paragraph" w:customStyle="1" w:styleId="m-1961264350929957865gmail-consplusnormal">
    <w:name w:val="m_-1961264350929957865gmail-consplusnormal"/>
    <w:basedOn w:val="a"/>
    <w:qFormat/>
    <w:rsid w:val="006F0AE6"/>
    <w:pPr>
      <w:overflowPunct w:val="0"/>
      <w:spacing w:before="280" w:after="280"/>
    </w:pPr>
    <w:rPr>
      <w:color w:val="00000A"/>
      <w:szCs w:val="24"/>
    </w:rPr>
  </w:style>
  <w:style w:type="paragraph" w:styleId="af9">
    <w:name w:val="List Paragraph"/>
    <w:basedOn w:val="a"/>
    <w:uiPriority w:val="34"/>
    <w:qFormat/>
    <w:rsid w:val="006F0AE6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link w:val="23"/>
    <w:locked/>
    <w:rsid w:val="004C1707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C1707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AD97D15796F90FBB6CAE57D083E8A3BCE7847701D35641F3EDB4F45035NC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2771</Words>
  <Characters>15800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vekshina</dc:creator>
  <cp:lastModifiedBy>Татьяна</cp:lastModifiedBy>
  <cp:revision>4</cp:revision>
  <cp:lastPrinted>2019-11-20T08:50:00Z</cp:lastPrinted>
  <dcterms:created xsi:type="dcterms:W3CDTF">2019-11-20T10:06:00Z</dcterms:created>
  <dcterms:modified xsi:type="dcterms:W3CDTF">2019-11-23T09:05:00Z</dcterms:modified>
</cp:coreProperties>
</file>