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350486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9C1614" w:rsidRDefault="00D33F7E" w:rsidP="00350486">
      <w:r w:rsidRPr="009C1614">
        <w:t>о</w:t>
      </w:r>
      <w:r w:rsidR="00350486" w:rsidRPr="009C1614">
        <w:t>т</w:t>
      </w:r>
      <w:r w:rsidR="001E3151" w:rsidRPr="009C1614">
        <w:t xml:space="preserve"> </w:t>
      </w:r>
      <w:r w:rsidR="009C1614" w:rsidRPr="009C1614">
        <w:t>15 ноября</w:t>
      </w:r>
      <w:r w:rsidR="00CA6B90" w:rsidRPr="009C1614">
        <w:t xml:space="preserve"> 2019 </w:t>
      </w:r>
      <w:r w:rsidR="00350486" w:rsidRPr="009C1614">
        <w:t>г.</w:t>
      </w:r>
      <w:r w:rsidR="00350486" w:rsidRPr="009C1614">
        <w:tab/>
      </w:r>
      <w:r w:rsidR="00350486" w:rsidRPr="009C1614">
        <w:tab/>
      </w:r>
      <w:r w:rsidR="00350486" w:rsidRPr="009C1614">
        <w:tab/>
      </w:r>
      <w:r w:rsidR="00350486" w:rsidRPr="009C1614">
        <w:tab/>
      </w:r>
      <w:r w:rsidR="00B02BF5" w:rsidRPr="009C1614">
        <w:t xml:space="preserve">                                                                            </w:t>
      </w:r>
      <w:r w:rsidR="009C1614" w:rsidRPr="009C1614">
        <w:t xml:space="preserve">     </w:t>
      </w:r>
      <w:r w:rsidR="00B02BF5" w:rsidRPr="009C1614">
        <w:t xml:space="preserve">  </w:t>
      </w:r>
      <w:r w:rsidR="00350486" w:rsidRPr="009C1614">
        <w:t>№</w:t>
      </w:r>
      <w:r w:rsidR="001E3151" w:rsidRPr="009C1614">
        <w:t xml:space="preserve"> </w:t>
      </w:r>
      <w:r w:rsidR="009C1614" w:rsidRPr="009C1614">
        <w:t>165</w:t>
      </w:r>
    </w:p>
    <w:p w:rsidR="00350486" w:rsidRPr="009C1614" w:rsidRDefault="00350486" w:rsidP="00350486">
      <w:r w:rsidRPr="009C1614">
        <w:t>с.</w:t>
      </w:r>
      <w:r w:rsidR="00821DCC" w:rsidRPr="009C1614">
        <w:t xml:space="preserve"> </w:t>
      </w:r>
      <w:r w:rsidRPr="009C1614">
        <w:t>Болчары</w:t>
      </w:r>
    </w:p>
    <w:p w:rsidR="00EC7383" w:rsidRDefault="00EC7383" w:rsidP="002F46B8">
      <w:pPr>
        <w:pStyle w:val="10"/>
        <w:ind w:right="6095"/>
        <w:rPr>
          <w:rFonts w:ascii="Times New Roman" w:hAnsi="Times New Roman"/>
          <w:sz w:val="24"/>
          <w:szCs w:val="24"/>
        </w:rPr>
      </w:pPr>
    </w:p>
    <w:p w:rsidR="00CA6B90" w:rsidRDefault="00CA6B90" w:rsidP="00EC7383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5103" w:type="dxa"/>
        <w:tblLook w:val="04A0"/>
      </w:tblPr>
      <w:tblGrid>
        <w:gridCol w:w="5103"/>
      </w:tblGrid>
      <w:tr w:rsidR="002F46B8" w:rsidRPr="002F46B8" w:rsidTr="002F46B8">
        <w:tc>
          <w:tcPr>
            <w:tcW w:w="5103" w:type="dxa"/>
          </w:tcPr>
          <w:p w:rsidR="002F46B8" w:rsidRPr="006F0AE6" w:rsidRDefault="002F46B8" w:rsidP="00747EE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sz w:val="24"/>
                <w:szCs w:val="24"/>
              </w:rPr>
              <w:t>О муниципальной программе «</w:t>
            </w:r>
            <w:r w:rsidR="00747EE6">
              <w:rPr>
                <w:rFonts w:ascii="Times New Roman" w:hAnsi="Times New Roman"/>
                <w:sz w:val="24"/>
                <w:szCs w:val="24"/>
              </w:rPr>
              <w:t>Развитие культуры и</w:t>
            </w:r>
            <w:r w:rsidR="006F0AE6" w:rsidRPr="006F0AE6">
              <w:rPr>
                <w:rFonts w:ascii="Times New Roman" w:hAnsi="Times New Roman"/>
                <w:sz w:val="24"/>
                <w:szCs w:val="24"/>
              </w:rPr>
              <w:t xml:space="preserve"> молодежной политики в сельском поселении Болчары на 2020-2025 годы и на период до 2030 года</w:t>
            </w:r>
            <w:r w:rsidRPr="006F0A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F46B8" w:rsidRDefault="002F46B8" w:rsidP="00A33D9D">
            <w:pPr>
              <w:rPr>
                <w:color w:val="000000"/>
                <w:szCs w:val="24"/>
              </w:rPr>
            </w:pPr>
          </w:p>
          <w:p w:rsidR="002F46B8" w:rsidRPr="002F46B8" w:rsidRDefault="002F46B8" w:rsidP="00A33D9D">
            <w:pPr>
              <w:rPr>
                <w:color w:val="000000"/>
                <w:szCs w:val="24"/>
              </w:rPr>
            </w:pPr>
          </w:p>
        </w:tc>
      </w:tr>
    </w:tbl>
    <w:p w:rsidR="002F46B8" w:rsidRPr="002F46B8" w:rsidRDefault="002F46B8" w:rsidP="00747EE6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2F46B8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</w:t>
      </w:r>
      <w:r w:rsidR="00747EE6">
        <w:rPr>
          <w:rFonts w:ascii="Times New Roman" w:hAnsi="Times New Roman"/>
          <w:sz w:val="24"/>
          <w:szCs w:val="24"/>
        </w:rPr>
        <w:t>ии, на основании постановления</w:t>
      </w:r>
      <w:r w:rsidRPr="002F46B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сельского поселения Болчары</w:t>
      </w:r>
      <w:r w:rsidRPr="002F46B8">
        <w:rPr>
          <w:rFonts w:ascii="Times New Roman" w:hAnsi="Times New Roman"/>
          <w:sz w:val="24"/>
          <w:szCs w:val="24"/>
        </w:rPr>
        <w:t xml:space="preserve"> от </w:t>
      </w:r>
      <w:r w:rsidRPr="006F0AE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октября 2019</w:t>
      </w:r>
      <w:r w:rsidRPr="002F46B8">
        <w:rPr>
          <w:rFonts w:ascii="Times New Roman" w:hAnsi="Times New Roman"/>
          <w:sz w:val="24"/>
          <w:szCs w:val="24"/>
        </w:rPr>
        <w:t xml:space="preserve"> года № </w:t>
      </w:r>
      <w:r>
        <w:rPr>
          <w:rFonts w:ascii="Times New Roman" w:hAnsi="Times New Roman"/>
          <w:sz w:val="24"/>
          <w:szCs w:val="24"/>
        </w:rPr>
        <w:t>139</w:t>
      </w:r>
      <w:r w:rsidRPr="002F46B8">
        <w:rPr>
          <w:rFonts w:ascii="Times New Roman" w:hAnsi="Times New Roman"/>
          <w:sz w:val="24"/>
          <w:szCs w:val="24"/>
        </w:rPr>
        <w:t xml:space="preserve"> «О модельной муниципальной программе </w:t>
      </w:r>
      <w:r>
        <w:rPr>
          <w:rFonts w:ascii="Times New Roman" w:hAnsi="Times New Roman"/>
          <w:sz w:val="24"/>
          <w:szCs w:val="24"/>
        </w:rPr>
        <w:t>сельского поселения Болчары</w:t>
      </w:r>
      <w:r w:rsidRPr="002F46B8">
        <w:rPr>
          <w:rFonts w:ascii="Times New Roman" w:hAnsi="Times New Roman"/>
          <w:sz w:val="24"/>
          <w:szCs w:val="24"/>
        </w:rPr>
        <w:t xml:space="preserve">, порядке принятия решения о разработке муниципальных программ </w:t>
      </w:r>
      <w:r>
        <w:rPr>
          <w:rFonts w:ascii="Times New Roman" w:hAnsi="Times New Roman"/>
          <w:sz w:val="24"/>
          <w:szCs w:val="24"/>
        </w:rPr>
        <w:t>сельского поселения Болчары</w:t>
      </w:r>
      <w:r w:rsidRPr="002F46B8">
        <w:rPr>
          <w:rFonts w:ascii="Times New Roman" w:hAnsi="Times New Roman"/>
          <w:sz w:val="24"/>
          <w:szCs w:val="24"/>
        </w:rPr>
        <w:t>, их формирования, утверждения и реализации»</w:t>
      </w:r>
      <w:r w:rsidR="00747EE6">
        <w:rPr>
          <w:rFonts w:ascii="Times New Roman" w:hAnsi="Times New Roman"/>
          <w:sz w:val="24"/>
          <w:szCs w:val="24"/>
        </w:rPr>
        <w:t xml:space="preserve">, </w:t>
      </w:r>
      <w:r w:rsidR="00747EE6" w:rsidRPr="00FA049F">
        <w:rPr>
          <w:rFonts w:ascii="Times New Roman" w:hAnsi="Times New Roman"/>
          <w:sz w:val="24"/>
          <w:szCs w:val="24"/>
        </w:rPr>
        <w:t>постановления администрации сельского поселения Болчары от 08 ноября 2019 № 152 «О перечне муниципальных программ сельского поселения Болчары»:</w:t>
      </w:r>
      <w:r w:rsidR="00747EE6" w:rsidRPr="00213C13">
        <w:rPr>
          <w:rFonts w:ascii="Times New Roman" w:hAnsi="Times New Roman"/>
          <w:sz w:val="24"/>
          <w:szCs w:val="24"/>
        </w:rPr>
        <w:t xml:space="preserve"> </w:t>
      </w:r>
    </w:p>
    <w:p w:rsidR="002F46B8" w:rsidRPr="006F0AE6" w:rsidRDefault="002F46B8" w:rsidP="00747EE6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 w:rsidRPr="006F0AE6">
        <w:rPr>
          <w:szCs w:val="24"/>
        </w:rPr>
        <w:t>1.</w:t>
      </w:r>
      <w:r w:rsidR="006F0AE6">
        <w:rPr>
          <w:szCs w:val="24"/>
        </w:rPr>
        <w:t xml:space="preserve"> </w:t>
      </w:r>
      <w:r w:rsidRPr="006F0AE6">
        <w:rPr>
          <w:szCs w:val="24"/>
        </w:rPr>
        <w:t xml:space="preserve">Утвердить муниципальную программу </w:t>
      </w:r>
      <w:r w:rsidRPr="006F0AE6">
        <w:rPr>
          <w:rFonts w:eastAsia="Calibri"/>
          <w:spacing w:val="-2"/>
          <w:szCs w:val="24"/>
        </w:rPr>
        <w:t>«</w:t>
      </w:r>
      <w:r w:rsidR="00747EE6">
        <w:rPr>
          <w:szCs w:val="24"/>
        </w:rPr>
        <w:t xml:space="preserve">Развитие культуры и молодежной политики </w:t>
      </w:r>
      <w:r w:rsidR="006F0AE6" w:rsidRPr="006F0AE6">
        <w:rPr>
          <w:szCs w:val="24"/>
        </w:rPr>
        <w:t>в сельском поселении Болчары на 2020</w:t>
      </w:r>
      <w:r w:rsidR="00747EE6">
        <w:rPr>
          <w:szCs w:val="24"/>
        </w:rPr>
        <w:t xml:space="preserve"> – </w:t>
      </w:r>
      <w:r w:rsidR="006F0AE6" w:rsidRPr="006F0AE6">
        <w:rPr>
          <w:szCs w:val="24"/>
        </w:rPr>
        <w:t>2025 годы и на период до 2030 года</w:t>
      </w:r>
      <w:r w:rsidRPr="006F0AE6">
        <w:rPr>
          <w:rFonts w:eastAsia="Calibri"/>
          <w:szCs w:val="24"/>
        </w:rPr>
        <w:t>» (приложение)</w:t>
      </w:r>
      <w:r w:rsidRPr="006F0AE6">
        <w:rPr>
          <w:szCs w:val="24"/>
        </w:rPr>
        <w:t>.</w:t>
      </w:r>
    </w:p>
    <w:p w:rsidR="00747EE6" w:rsidRPr="00213C13" w:rsidRDefault="00747EE6" w:rsidP="00747EE6">
      <w:pPr>
        <w:widowControl w:val="0"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bookmarkStart w:id="0" w:name="P45"/>
      <w:bookmarkEnd w:id="0"/>
      <w:r w:rsidRPr="00213C13">
        <w:rPr>
          <w:szCs w:val="24"/>
        </w:rPr>
        <w:t xml:space="preserve">2. Отделу по экономике и финансам администрации сельского поселения Болчары осуществлять </w:t>
      </w:r>
      <w:r w:rsidRPr="00213C13">
        <w:rPr>
          <w:color w:val="000000"/>
          <w:szCs w:val="24"/>
        </w:rPr>
        <w:t>контроль за эффективным и целевым использованием бюджетных средств на реализацию программы</w:t>
      </w:r>
      <w:r w:rsidRPr="00213C13">
        <w:rPr>
          <w:szCs w:val="24"/>
        </w:rPr>
        <w:t>.</w:t>
      </w:r>
    </w:p>
    <w:p w:rsidR="00747EE6" w:rsidRPr="00650068" w:rsidRDefault="00747EE6" w:rsidP="00747EE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3. </w:t>
      </w:r>
      <w:r w:rsidRPr="00650068">
        <w:rPr>
          <w:szCs w:val="24"/>
        </w:rPr>
        <w:t xml:space="preserve">Настоящее </w:t>
      </w:r>
      <w:r w:rsidR="0008054F">
        <w:rPr>
          <w:szCs w:val="24"/>
        </w:rPr>
        <w:t>постановление</w:t>
      </w:r>
      <w:r w:rsidRPr="00650068">
        <w:rPr>
          <w:szCs w:val="24"/>
        </w:rPr>
        <w:t xml:space="preserve"> обнародовать в соответствии с Положением </w:t>
      </w:r>
      <w:r w:rsidRPr="00650068">
        <w:rPr>
          <w:color w:val="000000"/>
          <w:spacing w:val="-3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650068">
        <w:rPr>
          <w:szCs w:val="24"/>
        </w:rPr>
        <w:t xml:space="preserve">, утвержденным </w:t>
      </w:r>
      <w:r w:rsidRPr="00650068">
        <w:rPr>
          <w:color w:val="000000"/>
          <w:spacing w:val="-3"/>
          <w:szCs w:val="24"/>
        </w:rPr>
        <w:t xml:space="preserve">решением Совета депутатов сельского поселения Болчары </w:t>
      </w:r>
      <w:r w:rsidRPr="00650068">
        <w:rPr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747EE6" w:rsidRPr="00213C13" w:rsidRDefault="00747EE6" w:rsidP="00747EE6">
      <w:pPr>
        <w:pStyle w:val="af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3C13">
        <w:rPr>
          <w:rFonts w:ascii="Times New Roman" w:hAnsi="Times New Roman"/>
          <w:sz w:val="24"/>
          <w:szCs w:val="24"/>
        </w:rPr>
        <w:t>. Настоящее постановление вступает в силу с 01 января 2020 года.</w:t>
      </w:r>
    </w:p>
    <w:p w:rsidR="00747EE6" w:rsidRPr="00213C13" w:rsidRDefault="00747EE6" w:rsidP="00747EE6">
      <w:pPr>
        <w:tabs>
          <w:tab w:val="left" w:pos="0"/>
        </w:tabs>
        <w:ind w:firstLine="426"/>
        <w:jc w:val="both"/>
        <w:rPr>
          <w:szCs w:val="24"/>
        </w:rPr>
      </w:pPr>
      <w:r>
        <w:rPr>
          <w:color w:val="000000"/>
          <w:szCs w:val="24"/>
        </w:rPr>
        <w:t>5</w:t>
      </w:r>
      <w:r w:rsidRPr="00213C13">
        <w:rPr>
          <w:color w:val="000000"/>
          <w:szCs w:val="24"/>
        </w:rPr>
        <w:t xml:space="preserve">. </w:t>
      </w:r>
      <w:r w:rsidRPr="00213C13">
        <w:rPr>
          <w:szCs w:val="24"/>
        </w:rPr>
        <w:t>Контроль за выполнением постановления возложить на заместителя главы сельского поселения Болчары.</w:t>
      </w:r>
    </w:p>
    <w:p w:rsidR="002F46B8" w:rsidRPr="00747EE6" w:rsidRDefault="002F46B8" w:rsidP="002F46B8">
      <w:pPr>
        <w:ind w:firstLine="567"/>
        <w:jc w:val="both"/>
        <w:rPr>
          <w:rFonts w:eastAsia="Calibri"/>
          <w:szCs w:val="24"/>
        </w:rPr>
      </w:pPr>
    </w:p>
    <w:p w:rsidR="002F46B8" w:rsidRPr="00747EE6" w:rsidRDefault="002F46B8" w:rsidP="002F46B8">
      <w:pPr>
        <w:ind w:firstLine="567"/>
        <w:jc w:val="both"/>
        <w:rPr>
          <w:rFonts w:eastAsia="Calibri"/>
          <w:szCs w:val="24"/>
        </w:rPr>
      </w:pPr>
    </w:p>
    <w:p w:rsidR="002F46B8" w:rsidRPr="00747EE6" w:rsidRDefault="002F46B8" w:rsidP="002F46B8">
      <w:pPr>
        <w:rPr>
          <w:rFonts w:eastAsia="Calibri"/>
          <w:szCs w:val="24"/>
        </w:rPr>
      </w:pPr>
    </w:p>
    <w:p w:rsidR="002F46B8" w:rsidRPr="002F46B8" w:rsidRDefault="002F46B8" w:rsidP="002F46B8">
      <w:pPr>
        <w:rPr>
          <w:rFonts w:eastAsia="Calibri"/>
          <w:szCs w:val="24"/>
        </w:rPr>
      </w:pPr>
      <w:r w:rsidRPr="002F46B8">
        <w:rPr>
          <w:rFonts w:eastAsia="Calibri"/>
          <w:szCs w:val="24"/>
        </w:rPr>
        <w:t xml:space="preserve">Глава сельского поселения Болчары                                            </w:t>
      </w:r>
      <w:r w:rsidR="00EF0273">
        <w:rPr>
          <w:rFonts w:eastAsia="Calibri"/>
          <w:szCs w:val="24"/>
        </w:rPr>
        <w:t xml:space="preserve">            </w:t>
      </w:r>
      <w:r>
        <w:rPr>
          <w:rFonts w:eastAsia="Calibri"/>
          <w:szCs w:val="24"/>
        </w:rPr>
        <w:t xml:space="preserve">      </w:t>
      </w:r>
      <w:r w:rsidRPr="002F46B8">
        <w:rPr>
          <w:rFonts w:eastAsia="Calibri"/>
          <w:szCs w:val="24"/>
        </w:rPr>
        <w:t xml:space="preserve">      С. Ю. Мокроусов </w:t>
      </w:r>
    </w:p>
    <w:p w:rsidR="002F46B8" w:rsidRPr="009238A5" w:rsidRDefault="002F46B8" w:rsidP="002F46B8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A8280E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6F0AE6" w:rsidRDefault="006F0AE6" w:rsidP="00747EE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531A22" w:rsidRDefault="00531A22" w:rsidP="002F46B8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531A22" w:rsidRDefault="00531A22" w:rsidP="002F46B8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2F46B8" w:rsidRPr="00526689" w:rsidRDefault="002F46B8" w:rsidP="002F46B8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46B8" w:rsidRPr="00526689" w:rsidRDefault="002F46B8" w:rsidP="002F46B8">
      <w:pPr>
        <w:jc w:val="right"/>
        <w:rPr>
          <w:szCs w:val="24"/>
        </w:rPr>
      </w:pPr>
      <w:r w:rsidRPr="00526689">
        <w:rPr>
          <w:szCs w:val="24"/>
        </w:rPr>
        <w:t xml:space="preserve">к постановлению администрации </w:t>
      </w:r>
    </w:p>
    <w:p w:rsidR="002F46B8" w:rsidRPr="00526689" w:rsidRDefault="002F46B8" w:rsidP="002F46B8">
      <w:pPr>
        <w:jc w:val="right"/>
        <w:rPr>
          <w:szCs w:val="24"/>
        </w:rPr>
      </w:pPr>
      <w:r>
        <w:rPr>
          <w:szCs w:val="24"/>
        </w:rPr>
        <w:t>сельского поселения Болчары</w:t>
      </w:r>
    </w:p>
    <w:p w:rsidR="002F46B8" w:rsidRPr="009C1614" w:rsidRDefault="002F46B8" w:rsidP="002F46B8">
      <w:pPr>
        <w:jc w:val="right"/>
        <w:rPr>
          <w:szCs w:val="24"/>
        </w:rPr>
      </w:pPr>
      <w:r w:rsidRPr="009C1614">
        <w:rPr>
          <w:szCs w:val="24"/>
        </w:rPr>
        <w:t xml:space="preserve">от </w:t>
      </w:r>
      <w:r w:rsidR="009C1614" w:rsidRPr="009C1614">
        <w:rPr>
          <w:szCs w:val="24"/>
        </w:rPr>
        <w:t>15.11.</w:t>
      </w:r>
      <w:r w:rsidRPr="009C1614">
        <w:rPr>
          <w:szCs w:val="24"/>
        </w:rPr>
        <w:t xml:space="preserve">2019 № </w:t>
      </w:r>
      <w:r w:rsidR="009C1614" w:rsidRPr="009C1614">
        <w:rPr>
          <w:szCs w:val="24"/>
        </w:rPr>
        <w:t>165</w:t>
      </w:r>
    </w:p>
    <w:p w:rsidR="002F46B8" w:rsidRPr="00526689" w:rsidRDefault="002F46B8" w:rsidP="002F46B8">
      <w:pPr>
        <w:jc w:val="right"/>
        <w:rPr>
          <w:szCs w:val="24"/>
        </w:rPr>
      </w:pPr>
    </w:p>
    <w:p w:rsidR="002F46B8" w:rsidRDefault="002F46B8" w:rsidP="002F46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0AE6" w:rsidRDefault="006F0AE6" w:rsidP="006F0AE6">
      <w:pPr>
        <w:pStyle w:val="af3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6F0AE6" w:rsidRPr="00747EE6" w:rsidRDefault="006F0AE6" w:rsidP="006F0AE6">
      <w:pPr>
        <w:pStyle w:val="af3"/>
        <w:jc w:val="center"/>
        <w:rPr>
          <w:rFonts w:ascii="Times New Roman" w:hAnsi="Times New Roman"/>
          <w:color w:val="000000"/>
          <w:sz w:val="24"/>
          <w:szCs w:val="24"/>
        </w:rPr>
      </w:pPr>
      <w:r w:rsidRPr="00747EE6">
        <w:rPr>
          <w:rFonts w:ascii="Times New Roman" w:hAnsi="Times New Roman"/>
          <w:color w:val="000000"/>
          <w:sz w:val="24"/>
          <w:szCs w:val="24"/>
        </w:rPr>
        <w:t>Паспорт муниципальной программы</w:t>
      </w:r>
    </w:p>
    <w:p w:rsidR="00747EE6" w:rsidRDefault="006F0AE6" w:rsidP="006F0AE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747EE6">
        <w:rPr>
          <w:color w:val="000000"/>
          <w:szCs w:val="24"/>
        </w:rPr>
        <w:t>«</w:t>
      </w:r>
      <w:r w:rsidR="00747EE6">
        <w:rPr>
          <w:szCs w:val="24"/>
        </w:rPr>
        <w:t>Развитие культуры и</w:t>
      </w:r>
      <w:r w:rsidRPr="00747EE6">
        <w:rPr>
          <w:szCs w:val="24"/>
        </w:rPr>
        <w:t xml:space="preserve"> молодежной политик</w:t>
      </w:r>
      <w:r w:rsidR="00747EE6">
        <w:rPr>
          <w:szCs w:val="24"/>
        </w:rPr>
        <w:t xml:space="preserve">и </w:t>
      </w:r>
      <w:r w:rsidRPr="00747EE6">
        <w:rPr>
          <w:szCs w:val="24"/>
        </w:rPr>
        <w:t xml:space="preserve">в сельском поселении Болчары </w:t>
      </w:r>
    </w:p>
    <w:p w:rsidR="006F0AE6" w:rsidRPr="00747EE6" w:rsidRDefault="006F0AE6" w:rsidP="006F0AE6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747EE6">
        <w:rPr>
          <w:szCs w:val="24"/>
        </w:rPr>
        <w:t>на 2020</w:t>
      </w:r>
      <w:r w:rsidR="00747EE6">
        <w:rPr>
          <w:szCs w:val="24"/>
        </w:rPr>
        <w:t xml:space="preserve"> – </w:t>
      </w:r>
      <w:r w:rsidRPr="00747EE6">
        <w:rPr>
          <w:szCs w:val="24"/>
        </w:rPr>
        <w:t>2025 годы и на период до 2030 года</w:t>
      </w:r>
      <w:r w:rsidRPr="00747EE6">
        <w:rPr>
          <w:color w:val="000000"/>
          <w:szCs w:val="24"/>
        </w:rPr>
        <w:t>»</w:t>
      </w:r>
    </w:p>
    <w:p w:rsidR="006F0AE6" w:rsidRPr="00747EE6" w:rsidRDefault="006F0AE6" w:rsidP="006F0AE6">
      <w:pPr>
        <w:pStyle w:val="af3"/>
        <w:jc w:val="center"/>
        <w:rPr>
          <w:rFonts w:ascii="Times New Roman" w:hAnsi="Times New Roman"/>
          <w:color w:val="000000"/>
          <w:sz w:val="24"/>
          <w:szCs w:val="24"/>
        </w:rPr>
      </w:pPr>
      <w:r w:rsidRPr="00747EE6">
        <w:rPr>
          <w:rFonts w:ascii="Times New Roman" w:hAnsi="Times New Roman"/>
          <w:color w:val="000000"/>
          <w:sz w:val="24"/>
          <w:szCs w:val="24"/>
        </w:rPr>
        <w:t>(далее – муниципальная программа)</w:t>
      </w:r>
    </w:p>
    <w:p w:rsidR="006F0AE6" w:rsidRPr="00D73AB3" w:rsidRDefault="006F0AE6" w:rsidP="006F0AE6">
      <w:pPr>
        <w:pStyle w:val="af3"/>
        <w:rPr>
          <w:rFonts w:ascii="Times New Roman" w:hAnsi="Times New Roman"/>
          <w:color w:val="000000"/>
          <w:sz w:val="25"/>
          <w:szCs w:val="25"/>
        </w:rPr>
      </w:pPr>
    </w:p>
    <w:tbl>
      <w:tblPr>
        <w:tblW w:w="5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20"/>
        <w:gridCol w:w="7337"/>
      </w:tblGrid>
      <w:tr w:rsidR="006F0AE6" w:rsidRPr="006F0AE6" w:rsidTr="006F0AE6">
        <w:trPr>
          <w:trHeight w:val="68"/>
          <w:jc w:val="center"/>
        </w:trPr>
        <w:tc>
          <w:tcPr>
            <w:tcW w:w="1492" w:type="pct"/>
          </w:tcPr>
          <w:p w:rsidR="006F0AE6" w:rsidRPr="006F0AE6" w:rsidRDefault="006F0AE6" w:rsidP="006F0AE6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08" w:type="pct"/>
          </w:tcPr>
          <w:p w:rsidR="006F0AE6" w:rsidRPr="006F0AE6" w:rsidRDefault="006F0AE6" w:rsidP="006F0AE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sz w:val="24"/>
                <w:szCs w:val="24"/>
              </w:rPr>
              <w:t>«Развитие культуры, молодежной политики, физической культуры и спорта в сельском поселении Болчары на 2020-2025 годы и на период до 2030 года»</w:t>
            </w:r>
          </w:p>
        </w:tc>
      </w:tr>
      <w:tr w:rsidR="006F0AE6" w:rsidRPr="006F0AE6" w:rsidTr="006F0AE6">
        <w:trPr>
          <w:trHeight w:val="68"/>
          <w:jc w:val="center"/>
        </w:trPr>
        <w:tc>
          <w:tcPr>
            <w:tcW w:w="1492" w:type="pct"/>
          </w:tcPr>
          <w:p w:rsidR="006F0AE6" w:rsidRPr="006F0AE6" w:rsidRDefault="006F0AE6" w:rsidP="001671FC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3508" w:type="pct"/>
          </w:tcPr>
          <w:p w:rsidR="006F0AE6" w:rsidRPr="009C1614" w:rsidRDefault="006F0AE6" w:rsidP="009C161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14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Болчары                       от</w:t>
            </w:r>
            <w:r w:rsidR="009C1614" w:rsidRPr="009C1614">
              <w:rPr>
                <w:rFonts w:ascii="Times New Roman" w:hAnsi="Times New Roman"/>
                <w:sz w:val="24"/>
                <w:szCs w:val="24"/>
              </w:rPr>
              <w:t xml:space="preserve"> 15.11.2019</w:t>
            </w:r>
            <w:r w:rsidRPr="009C1614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9C1614" w:rsidRPr="009C1614">
              <w:rPr>
                <w:rFonts w:ascii="Times New Roman" w:hAnsi="Times New Roman"/>
                <w:sz w:val="24"/>
                <w:szCs w:val="24"/>
              </w:rPr>
              <w:t xml:space="preserve"> 165</w:t>
            </w:r>
            <w:r w:rsidRPr="009C16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47EE6" w:rsidRPr="009C161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культуры и молодежной</w:t>
            </w:r>
            <w:r w:rsidRPr="009C1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836" w:rsidRPr="009C1614"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Pr="009C1614">
              <w:rPr>
                <w:rFonts w:ascii="Times New Roman" w:hAnsi="Times New Roman"/>
                <w:sz w:val="24"/>
                <w:szCs w:val="24"/>
              </w:rPr>
              <w:t>в сельском поселении Болчары на 2020</w:t>
            </w:r>
            <w:r w:rsidR="00546836" w:rsidRPr="009C16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1614">
              <w:rPr>
                <w:rFonts w:ascii="Times New Roman" w:hAnsi="Times New Roman"/>
                <w:sz w:val="24"/>
                <w:szCs w:val="24"/>
              </w:rPr>
              <w:t>2025 годы и на период до 2030 года»</w:t>
            </w:r>
          </w:p>
        </w:tc>
      </w:tr>
      <w:tr w:rsidR="006F0AE6" w:rsidRPr="006F0AE6" w:rsidTr="006F0AE6">
        <w:trPr>
          <w:trHeight w:val="68"/>
          <w:jc w:val="center"/>
        </w:trPr>
        <w:tc>
          <w:tcPr>
            <w:tcW w:w="1492" w:type="pct"/>
          </w:tcPr>
          <w:p w:rsidR="006F0AE6" w:rsidRPr="006F0AE6" w:rsidRDefault="006F0AE6" w:rsidP="006F0AE6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08" w:type="pct"/>
          </w:tcPr>
          <w:p w:rsidR="006F0AE6" w:rsidRPr="006F0AE6" w:rsidRDefault="004C1707" w:rsidP="00954F0D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«Сельский центр культуры»          с. Болчары </w:t>
            </w:r>
            <w:r w:rsidR="0074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AE6" w:rsidRPr="006F0AE6" w:rsidTr="006F0AE6">
        <w:trPr>
          <w:trHeight w:val="68"/>
          <w:jc w:val="center"/>
        </w:trPr>
        <w:tc>
          <w:tcPr>
            <w:tcW w:w="1492" w:type="pct"/>
          </w:tcPr>
          <w:p w:rsidR="006F0AE6" w:rsidRPr="006F0AE6" w:rsidRDefault="006F0AE6" w:rsidP="006F0AE6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08" w:type="pct"/>
          </w:tcPr>
          <w:p w:rsidR="006F0AE6" w:rsidRPr="006F0AE6" w:rsidRDefault="006F0AE6" w:rsidP="006F0AE6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F0AE6">
              <w:rPr>
                <w:szCs w:val="24"/>
              </w:rPr>
              <w:t>Отсутствуют</w:t>
            </w:r>
          </w:p>
        </w:tc>
      </w:tr>
      <w:tr w:rsidR="006F0AE6" w:rsidRPr="006F0AE6" w:rsidTr="006F0AE6">
        <w:trPr>
          <w:trHeight w:val="68"/>
          <w:jc w:val="center"/>
        </w:trPr>
        <w:tc>
          <w:tcPr>
            <w:tcW w:w="1492" w:type="pct"/>
          </w:tcPr>
          <w:p w:rsidR="006F0AE6" w:rsidRPr="006F0AE6" w:rsidRDefault="006F0AE6" w:rsidP="006F0AE6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08" w:type="pct"/>
          </w:tcPr>
          <w:p w:rsidR="006F0AE6" w:rsidRPr="006F0AE6" w:rsidRDefault="006F0AE6" w:rsidP="006F0AE6">
            <w:pPr>
              <w:jc w:val="both"/>
              <w:rPr>
                <w:szCs w:val="24"/>
              </w:rPr>
            </w:pPr>
            <w:r w:rsidRPr="006F0AE6">
              <w:rPr>
                <w:szCs w:val="24"/>
              </w:rPr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6F0AE6" w:rsidRPr="006F0AE6" w:rsidRDefault="006F0AE6" w:rsidP="001671FC">
            <w:pPr>
              <w:jc w:val="both"/>
              <w:rPr>
                <w:szCs w:val="24"/>
              </w:rPr>
            </w:pPr>
            <w:r w:rsidRPr="006F0AE6">
              <w:rPr>
                <w:szCs w:val="24"/>
              </w:rPr>
              <w:t xml:space="preserve">2. Развитие благоприятных условий для успешной социализации и эффективной самореализации молодежи </w:t>
            </w:r>
            <w:r>
              <w:rPr>
                <w:szCs w:val="24"/>
              </w:rPr>
              <w:t>сельского поселения Болчары.</w:t>
            </w:r>
          </w:p>
        </w:tc>
      </w:tr>
      <w:tr w:rsidR="006F0AE6" w:rsidRPr="006F0AE6" w:rsidTr="001671FC">
        <w:trPr>
          <w:trHeight w:val="68"/>
          <w:jc w:val="center"/>
        </w:trPr>
        <w:tc>
          <w:tcPr>
            <w:tcW w:w="1492" w:type="pct"/>
          </w:tcPr>
          <w:p w:rsidR="006F0AE6" w:rsidRPr="006F0AE6" w:rsidRDefault="006F0AE6" w:rsidP="001671FC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08" w:type="pct"/>
            <w:vAlign w:val="center"/>
          </w:tcPr>
          <w:p w:rsidR="006F0AE6" w:rsidRPr="006F0AE6" w:rsidRDefault="006F0AE6" w:rsidP="001671FC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1.  Повышение качества услуг в сфере культуры.</w:t>
            </w:r>
            <w:r w:rsidRPr="006F0A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6F0AE6" w:rsidRPr="001671FC" w:rsidRDefault="001671FC" w:rsidP="001671FC">
            <w:pPr>
              <w:tabs>
                <w:tab w:val="left" w:pos="3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6F0AE6" w:rsidRPr="006F0AE6">
              <w:rPr>
                <w:szCs w:val="24"/>
              </w:rPr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всестороннего развития потенциала молодежи, развития добровольческих практик.</w:t>
            </w:r>
          </w:p>
        </w:tc>
      </w:tr>
      <w:tr w:rsidR="006F0AE6" w:rsidRPr="006F0AE6" w:rsidTr="001671FC">
        <w:trPr>
          <w:trHeight w:val="555"/>
          <w:jc w:val="center"/>
        </w:trPr>
        <w:tc>
          <w:tcPr>
            <w:tcW w:w="1492" w:type="pct"/>
            <w:tcBorders>
              <w:bottom w:val="single" w:sz="4" w:space="0" w:color="auto"/>
            </w:tcBorders>
          </w:tcPr>
          <w:p w:rsidR="006F0AE6" w:rsidRPr="006F0AE6" w:rsidRDefault="006F0AE6" w:rsidP="001671FC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3508" w:type="pct"/>
            <w:tcBorders>
              <w:bottom w:val="single" w:sz="4" w:space="0" w:color="auto"/>
            </w:tcBorders>
          </w:tcPr>
          <w:p w:rsidR="001671FC" w:rsidRPr="00207CC7" w:rsidRDefault="001671FC" w:rsidP="001671FC">
            <w:pPr>
              <w:tabs>
                <w:tab w:val="num" w:pos="534"/>
              </w:tabs>
              <w:rPr>
                <w:szCs w:val="28"/>
              </w:rPr>
            </w:pPr>
            <w:r w:rsidRPr="00207CC7">
              <w:rPr>
                <w:szCs w:val="28"/>
              </w:rPr>
              <w:t>П</w:t>
            </w:r>
            <w:r>
              <w:rPr>
                <w:szCs w:val="28"/>
              </w:rPr>
              <w:t>одпрограмма «Развитие культуры»</w:t>
            </w:r>
          </w:p>
          <w:p w:rsidR="001671FC" w:rsidRPr="001671FC" w:rsidRDefault="001671FC" w:rsidP="001671FC">
            <w:pPr>
              <w:tabs>
                <w:tab w:val="num" w:pos="534"/>
              </w:tabs>
              <w:rPr>
                <w:szCs w:val="28"/>
              </w:rPr>
            </w:pPr>
            <w:r w:rsidRPr="00207CC7">
              <w:rPr>
                <w:szCs w:val="28"/>
              </w:rPr>
              <w:t>Подпрограмма «Развитие молодежной политики»</w:t>
            </w:r>
          </w:p>
        </w:tc>
      </w:tr>
      <w:tr w:rsidR="001671FC" w:rsidRPr="006F0AE6" w:rsidTr="001671FC">
        <w:trPr>
          <w:trHeight w:val="258"/>
          <w:jc w:val="center"/>
        </w:trPr>
        <w:tc>
          <w:tcPr>
            <w:tcW w:w="1492" w:type="pct"/>
            <w:tcBorders>
              <w:top w:val="single" w:sz="4" w:space="0" w:color="auto"/>
            </w:tcBorders>
          </w:tcPr>
          <w:p w:rsidR="00196844" w:rsidRPr="0048026F" w:rsidRDefault="00196844" w:rsidP="00196844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196844" w:rsidRPr="0048026F" w:rsidRDefault="00196844" w:rsidP="00196844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направленные на реализацию</w:t>
            </w:r>
          </w:p>
          <w:p w:rsidR="00196844" w:rsidRPr="0048026F" w:rsidRDefault="00196844" w:rsidP="00196844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Болчары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национальных</w:t>
            </w:r>
          </w:p>
          <w:p w:rsidR="001671FC" w:rsidRPr="006F0AE6" w:rsidRDefault="00196844" w:rsidP="00196844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3508" w:type="pct"/>
            <w:tcBorders>
              <w:top w:val="single" w:sz="4" w:space="0" w:color="auto"/>
            </w:tcBorders>
          </w:tcPr>
          <w:p w:rsidR="00821DCC" w:rsidRDefault="001671FC" w:rsidP="001671FC">
            <w:pPr>
              <w:tabs>
                <w:tab w:val="num" w:pos="534"/>
              </w:tabs>
              <w:rPr>
                <w:szCs w:val="28"/>
              </w:rPr>
            </w:pPr>
            <w:r>
              <w:rPr>
                <w:szCs w:val="28"/>
              </w:rPr>
              <w:t>Не реализуется</w:t>
            </w:r>
          </w:p>
          <w:p w:rsidR="00821DCC" w:rsidRDefault="00821DCC" w:rsidP="00821DCC">
            <w:pPr>
              <w:rPr>
                <w:szCs w:val="28"/>
              </w:rPr>
            </w:pPr>
          </w:p>
          <w:p w:rsidR="001671FC" w:rsidRPr="00821DCC" w:rsidRDefault="001671FC" w:rsidP="00821DCC">
            <w:pPr>
              <w:rPr>
                <w:szCs w:val="28"/>
              </w:rPr>
            </w:pPr>
          </w:p>
        </w:tc>
      </w:tr>
      <w:tr w:rsidR="006F0AE6" w:rsidRPr="006F0AE6" w:rsidTr="001671FC">
        <w:trPr>
          <w:trHeight w:val="68"/>
          <w:jc w:val="center"/>
        </w:trPr>
        <w:tc>
          <w:tcPr>
            <w:tcW w:w="1492" w:type="pct"/>
          </w:tcPr>
          <w:p w:rsidR="006F0AE6" w:rsidRPr="006F0AE6" w:rsidRDefault="006F0AE6" w:rsidP="001671FC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508" w:type="pct"/>
            <w:vAlign w:val="center"/>
          </w:tcPr>
          <w:p w:rsidR="001E0C50" w:rsidRPr="001E0C50" w:rsidRDefault="001E0C50" w:rsidP="001E0C50">
            <w:pPr>
              <w:tabs>
                <w:tab w:val="left" w:pos="240"/>
              </w:tabs>
              <w:jc w:val="both"/>
              <w:rPr>
                <w:szCs w:val="24"/>
              </w:rPr>
            </w:pPr>
            <w:r w:rsidRPr="001E0C50">
              <w:rPr>
                <w:szCs w:val="24"/>
              </w:rPr>
              <w:t>1. Развитие культурно-досуговой деятельности учреждения;</w:t>
            </w:r>
          </w:p>
          <w:p w:rsidR="006F0AE6" w:rsidRPr="001E0C50" w:rsidRDefault="006F0AE6" w:rsidP="001E0C50">
            <w:pPr>
              <w:jc w:val="both"/>
              <w:rPr>
                <w:szCs w:val="24"/>
              </w:rPr>
            </w:pPr>
            <w:r w:rsidRPr="001E0C50">
              <w:rPr>
                <w:szCs w:val="24"/>
              </w:rPr>
              <w:t>2.</w:t>
            </w:r>
            <w:r w:rsidR="004C1707" w:rsidRPr="001E0C50">
              <w:rPr>
                <w:szCs w:val="24"/>
              </w:rPr>
              <w:t xml:space="preserve"> </w:t>
            </w:r>
            <w:r w:rsidR="001E0C50" w:rsidRPr="001E0C50">
              <w:rPr>
                <w:szCs w:val="24"/>
              </w:rPr>
              <w:t>Организация деятельности муниципального учреждения</w:t>
            </w:r>
            <w:r w:rsidR="001E0C50">
              <w:rPr>
                <w:szCs w:val="24"/>
              </w:rPr>
              <w:t>;</w:t>
            </w:r>
          </w:p>
          <w:p w:rsidR="00531A22" w:rsidRPr="001E0C50" w:rsidRDefault="004C1707" w:rsidP="001E0C50">
            <w:pPr>
              <w:jc w:val="both"/>
              <w:rPr>
                <w:szCs w:val="24"/>
              </w:rPr>
            </w:pPr>
            <w:r w:rsidRPr="001E0C50">
              <w:rPr>
                <w:szCs w:val="24"/>
              </w:rPr>
              <w:t>3. Увеличение численности участников культурно – досуговых мероприятий;</w:t>
            </w:r>
          </w:p>
          <w:p w:rsidR="006F0AE6" w:rsidRPr="001E0C50" w:rsidRDefault="004C1707" w:rsidP="001E0C50">
            <w:pPr>
              <w:jc w:val="both"/>
              <w:rPr>
                <w:szCs w:val="24"/>
              </w:rPr>
            </w:pPr>
            <w:r w:rsidRPr="001E0C50">
              <w:rPr>
                <w:szCs w:val="24"/>
              </w:rPr>
              <w:t>4</w:t>
            </w:r>
            <w:r w:rsidR="006F0AE6" w:rsidRPr="001E0C50">
              <w:rPr>
                <w:szCs w:val="24"/>
              </w:rPr>
              <w:t>.</w:t>
            </w:r>
            <w:r w:rsidR="001E0C50">
              <w:rPr>
                <w:szCs w:val="24"/>
              </w:rPr>
              <w:t xml:space="preserve"> </w:t>
            </w:r>
            <w:r w:rsidR="006F0AE6" w:rsidRPr="001E0C50">
              <w:rPr>
                <w:szCs w:val="24"/>
              </w:rPr>
              <w:t>Увеличение уровня удовлетворенности жителей сельского поселения Болчары качеством услуг, предоставляемых</w:t>
            </w:r>
            <w:r w:rsidRPr="001E0C50">
              <w:rPr>
                <w:szCs w:val="24"/>
              </w:rPr>
              <w:t xml:space="preserve"> учреждением </w:t>
            </w:r>
            <w:r w:rsidRPr="001E0C50">
              <w:rPr>
                <w:szCs w:val="24"/>
              </w:rPr>
              <w:lastRenderedPageBreak/>
              <w:t xml:space="preserve">культуры, </w:t>
            </w:r>
            <w:r w:rsidR="006F0AE6" w:rsidRPr="001E0C50">
              <w:rPr>
                <w:szCs w:val="24"/>
              </w:rPr>
              <w:t>%</w:t>
            </w:r>
            <w:r w:rsidRPr="001E0C50">
              <w:rPr>
                <w:szCs w:val="24"/>
              </w:rPr>
              <w:t>;</w:t>
            </w:r>
            <w:r w:rsidR="001E0C50">
              <w:rPr>
                <w:szCs w:val="24"/>
              </w:rPr>
              <w:t xml:space="preserve"> </w:t>
            </w:r>
          </w:p>
          <w:p w:rsidR="006F0AE6" w:rsidRPr="001E0C50" w:rsidRDefault="004C1707" w:rsidP="001E0C50">
            <w:pPr>
              <w:jc w:val="both"/>
              <w:rPr>
                <w:szCs w:val="24"/>
              </w:rPr>
            </w:pPr>
            <w:r w:rsidRPr="001E0C50">
              <w:rPr>
                <w:szCs w:val="24"/>
              </w:rPr>
              <w:t>5</w:t>
            </w:r>
            <w:r w:rsidR="006F0AE6" w:rsidRPr="001E0C50">
              <w:rPr>
                <w:szCs w:val="24"/>
              </w:rPr>
              <w:t>.</w:t>
            </w:r>
            <w:r w:rsidR="001E0C50">
              <w:rPr>
                <w:szCs w:val="24"/>
              </w:rPr>
              <w:t xml:space="preserve"> </w:t>
            </w:r>
            <w:r w:rsidR="006F0AE6" w:rsidRPr="001E0C50">
              <w:rPr>
                <w:szCs w:val="24"/>
              </w:rPr>
              <w:t>Сохранение доли молодежи в возрасте от 14 до 35 лет, задействованной в меропри</w:t>
            </w:r>
            <w:r w:rsidRPr="001E0C50">
              <w:rPr>
                <w:szCs w:val="24"/>
              </w:rPr>
              <w:t>ятиях общественных объединений</w:t>
            </w:r>
            <w:r w:rsidR="006F0AE6" w:rsidRPr="001E0C50">
              <w:rPr>
                <w:szCs w:val="24"/>
              </w:rPr>
              <w:t xml:space="preserve"> </w:t>
            </w:r>
          </w:p>
        </w:tc>
      </w:tr>
      <w:tr w:rsidR="006F0AE6" w:rsidRPr="006F0AE6" w:rsidTr="004C1707">
        <w:trPr>
          <w:trHeight w:val="68"/>
          <w:jc w:val="center"/>
        </w:trPr>
        <w:tc>
          <w:tcPr>
            <w:tcW w:w="1492" w:type="pct"/>
            <w:vAlign w:val="center"/>
          </w:tcPr>
          <w:p w:rsidR="006F0AE6" w:rsidRPr="006F0AE6" w:rsidRDefault="006F0AE6" w:rsidP="001671FC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508" w:type="pct"/>
          </w:tcPr>
          <w:p w:rsidR="006F0AE6" w:rsidRPr="006F0AE6" w:rsidRDefault="006F0AE6" w:rsidP="004C1707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2025  годы и на период до 2030 года</w:t>
            </w:r>
          </w:p>
        </w:tc>
      </w:tr>
      <w:tr w:rsidR="006F0AE6" w:rsidRPr="006F0AE6" w:rsidTr="004C1707">
        <w:trPr>
          <w:trHeight w:val="68"/>
          <w:jc w:val="center"/>
        </w:trPr>
        <w:tc>
          <w:tcPr>
            <w:tcW w:w="1492" w:type="pct"/>
          </w:tcPr>
          <w:p w:rsidR="006F0AE6" w:rsidRPr="006F0AE6" w:rsidRDefault="006F0AE6" w:rsidP="004C1707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AE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508" w:type="pct"/>
            <w:vAlign w:val="center"/>
          </w:tcPr>
          <w:p w:rsidR="006F0AE6" w:rsidRPr="009C1614" w:rsidRDefault="006F0AE6" w:rsidP="006F0AE6">
            <w:pPr>
              <w:rPr>
                <w:szCs w:val="24"/>
              </w:rPr>
            </w:pPr>
            <w:r w:rsidRPr="009C1614">
              <w:rPr>
                <w:szCs w:val="24"/>
              </w:rPr>
              <w:t>Общий объем финансирования муниципальной программы составляет:</w:t>
            </w:r>
          </w:p>
          <w:p w:rsidR="006F0AE6" w:rsidRPr="009C1614" w:rsidRDefault="00FC5F86" w:rsidP="006F0AE6">
            <w:pPr>
              <w:rPr>
                <w:szCs w:val="24"/>
              </w:rPr>
            </w:pPr>
            <w:r w:rsidRPr="009C1614">
              <w:rPr>
                <w:szCs w:val="24"/>
              </w:rPr>
              <w:t>174936,60</w:t>
            </w:r>
            <w:r w:rsidR="006F0AE6" w:rsidRPr="009C1614">
              <w:rPr>
                <w:szCs w:val="24"/>
              </w:rPr>
              <w:t xml:space="preserve"> тысяч  рублей, в том числе:</w:t>
            </w:r>
          </w:p>
          <w:p w:rsidR="006F0AE6" w:rsidRPr="009C1614" w:rsidRDefault="00531A22" w:rsidP="006F0AE6">
            <w:pPr>
              <w:rPr>
                <w:szCs w:val="24"/>
              </w:rPr>
            </w:pPr>
            <w:r w:rsidRPr="009C1614">
              <w:rPr>
                <w:szCs w:val="24"/>
              </w:rPr>
              <w:t xml:space="preserve">на 2020 год – </w:t>
            </w:r>
            <w:r w:rsidR="00FC5F86" w:rsidRPr="009C1614">
              <w:rPr>
                <w:szCs w:val="24"/>
              </w:rPr>
              <w:t>15 903,327</w:t>
            </w:r>
            <w:r w:rsidR="00E61A30" w:rsidRPr="009C1614">
              <w:rPr>
                <w:szCs w:val="24"/>
              </w:rPr>
              <w:t xml:space="preserve"> </w:t>
            </w:r>
            <w:r w:rsidR="006F0AE6" w:rsidRPr="009C1614">
              <w:rPr>
                <w:szCs w:val="24"/>
              </w:rPr>
              <w:t xml:space="preserve">тысяч  рублей; </w:t>
            </w:r>
          </w:p>
          <w:p w:rsidR="006F0AE6" w:rsidRPr="009C1614" w:rsidRDefault="00531A22" w:rsidP="006F0AE6">
            <w:pPr>
              <w:rPr>
                <w:szCs w:val="24"/>
              </w:rPr>
            </w:pPr>
            <w:r w:rsidRPr="009C1614">
              <w:rPr>
                <w:szCs w:val="24"/>
              </w:rPr>
              <w:t xml:space="preserve">на 2021 год – </w:t>
            </w:r>
            <w:r w:rsidR="00FC5F86" w:rsidRPr="009C1614">
              <w:rPr>
                <w:szCs w:val="24"/>
              </w:rPr>
              <w:t>15 903,327</w:t>
            </w:r>
            <w:r w:rsidR="00E61A30" w:rsidRPr="009C1614">
              <w:rPr>
                <w:szCs w:val="24"/>
              </w:rPr>
              <w:t xml:space="preserve"> </w:t>
            </w:r>
            <w:r w:rsidR="006F0AE6" w:rsidRPr="009C1614">
              <w:rPr>
                <w:szCs w:val="24"/>
              </w:rPr>
              <w:t xml:space="preserve">тысяч  рублей; </w:t>
            </w:r>
          </w:p>
          <w:p w:rsidR="006F0AE6" w:rsidRPr="009C1614" w:rsidRDefault="00531A22" w:rsidP="006F0AE6">
            <w:pPr>
              <w:rPr>
                <w:szCs w:val="24"/>
              </w:rPr>
            </w:pPr>
            <w:r w:rsidRPr="009C1614">
              <w:rPr>
                <w:szCs w:val="24"/>
              </w:rPr>
              <w:t xml:space="preserve">на 2022 год – </w:t>
            </w:r>
            <w:r w:rsidR="00FC5F86" w:rsidRPr="009C1614">
              <w:rPr>
                <w:szCs w:val="24"/>
              </w:rPr>
              <w:t>15 903,327</w:t>
            </w:r>
            <w:r w:rsidR="00E61A30" w:rsidRPr="009C1614">
              <w:rPr>
                <w:szCs w:val="24"/>
              </w:rPr>
              <w:t xml:space="preserve"> </w:t>
            </w:r>
            <w:r w:rsidR="006F0AE6" w:rsidRPr="009C1614">
              <w:rPr>
                <w:szCs w:val="24"/>
              </w:rPr>
              <w:t xml:space="preserve">тысяч  рублей; </w:t>
            </w:r>
          </w:p>
          <w:p w:rsidR="006F0AE6" w:rsidRPr="009C1614" w:rsidRDefault="00531A22" w:rsidP="006F0AE6">
            <w:pPr>
              <w:rPr>
                <w:szCs w:val="24"/>
              </w:rPr>
            </w:pPr>
            <w:r w:rsidRPr="009C1614">
              <w:rPr>
                <w:szCs w:val="24"/>
              </w:rPr>
              <w:t xml:space="preserve">на 2023 год – </w:t>
            </w:r>
            <w:r w:rsidR="00FC5F86" w:rsidRPr="009C1614">
              <w:rPr>
                <w:szCs w:val="24"/>
              </w:rPr>
              <w:t>15 903,327</w:t>
            </w:r>
            <w:r w:rsidR="00E61A30" w:rsidRPr="009C1614">
              <w:rPr>
                <w:szCs w:val="24"/>
              </w:rPr>
              <w:t xml:space="preserve"> </w:t>
            </w:r>
            <w:r w:rsidR="006F0AE6" w:rsidRPr="009C1614">
              <w:rPr>
                <w:szCs w:val="24"/>
              </w:rPr>
              <w:t xml:space="preserve">тысяч  рублей; </w:t>
            </w:r>
          </w:p>
          <w:p w:rsidR="006F0AE6" w:rsidRPr="009C1614" w:rsidRDefault="00531A22" w:rsidP="006F0AE6">
            <w:pPr>
              <w:rPr>
                <w:szCs w:val="24"/>
              </w:rPr>
            </w:pPr>
            <w:r w:rsidRPr="009C1614">
              <w:rPr>
                <w:szCs w:val="24"/>
              </w:rPr>
              <w:t xml:space="preserve">на 2024 год – </w:t>
            </w:r>
            <w:r w:rsidR="00FC5F86" w:rsidRPr="009C1614">
              <w:rPr>
                <w:szCs w:val="24"/>
              </w:rPr>
              <w:t>15 903,327</w:t>
            </w:r>
            <w:r w:rsidR="006F0AE6" w:rsidRPr="009C1614">
              <w:rPr>
                <w:szCs w:val="24"/>
              </w:rPr>
              <w:t xml:space="preserve"> тысяч  рублей; </w:t>
            </w:r>
          </w:p>
          <w:p w:rsidR="006F0AE6" w:rsidRPr="009C1614" w:rsidRDefault="00531A22" w:rsidP="006F0A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C1614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FC5F86" w:rsidRPr="009C1614">
              <w:rPr>
                <w:rFonts w:ascii="Times New Roman" w:hAnsi="Times New Roman"/>
                <w:szCs w:val="24"/>
              </w:rPr>
              <w:t>15 903,327</w:t>
            </w:r>
            <w:r w:rsidR="00E61A30" w:rsidRPr="009C1614">
              <w:rPr>
                <w:rFonts w:ascii="Times New Roman" w:hAnsi="Times New Roman"/>
                <w:szCs w:val="24"/>
              </w:rPr>
              <w:t xml:space="preserve"> </w:t>
            </w:r>
            <w:r w:rsidR="006F0AE6" w:rsidRPr="009C1614">
              <w:rPr>
                <w:rFonts w:ascii="Times New Roman" w:hAnsi="Times New Roman"/>
                <w:sz w:val="24"/>
                <w:szCs w:val="24"/>
              </w:rPr>
              <w:t xml:space="preserve">тысяч  рублей; </w:t>
            </w:r>
          </w:p>
          <w:p w:rsidR="006F0AE6" w:rsidRPr="006F0AE6" w:rsidRDefault="006F0AE6" w:rsidP="00FC5F86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14">
              <w:rPr>
                <w:rFonts w:ascii="Times New Roman" w:hAnsi="Times New Roman"/>
                <w:sz w:val="24"/>
                <w:szCs w:val="24"/>
              </w:rPr>
              <w:t xml:space="preserve">на 2026 – 2030 годах – </w:t>
            </w:r>
            <w:r w:rsidR="00FC5F86" w:rsidRPr="009C1614">
              <w:rPr>
                <w:rFonts w:ascii="Times New Roman" w:hAnsi="Times New Roman"/>
                <w:sz w:val="24"/>
                <w:szCs w:val="24"/>
              </w:rPr>
              <w:t>79 516,635</w:t>
            </w:r>
            <w:r w:rsidRPr="009C1614">
              <w:rPr>
                <w:rFonts w:ascii="Times New Roman" w:hAnsi="Times New Roman"/>
                <w:sz w:val="24"/>
                <w:szCs w:val="24"/>
              </w:rPr>
              <w:t xml:space="preserve">  тысяч  рублей.</w:t>
            </w:r>
          </w:p>
        </w:tc>
      </w:tr>
    </w:tbl>
    <w:p w:rsidR="006F0AE6" w:rsidRDefault="006F0AE6" w:rsidP="006F0AE6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6F0AE6" w:rsidRPr="003F2021" w:rsidRDefault="006F0AE6" w:rsidP="006F0AE6">
      <w:pPr>
        <w:widowControl w:val="0"/>
        <w:autoSpaceDE w:val="0"/>
        <w:autoSpaceDN w:val="0"/>
        <w:adjustRightInd w:val="0"/>
        <w:ind w:right="-6"/>
      </w:pPr>
      <w:r w:rsidRPr="003F2021">
        <w:t xml:space="preserve">         </w:t>
      </w:r>
    </w:p>
    <w:p w:rsidR="006F0AE6" w:rsidRPr="006F0AE6" w:rsidRDefault="006F0AE6" w:rsidP="006F0AE6">
      <w:pPr>
        <w:pStyle w:val="af3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AE6">
        <w:rPr>
          <w:rFonts w:ascii="Times New Roman" w:hAnsi="Times New Roman"/>
          <w:b/>
          <w:color w:val="000000"/>
          <w:sz w:val="24"/>
          <w:szCs w:val="24"/>
        </w:rPr>
        <w:t xml:space="preserve">Раздел 1. О стимулировании  инвестиционной и инновационной деятельности, </w:t>
      </w:r>
    </w:p>
    <w:p w:rsidR="006F0AE6" w:rsidRDefault="006F0AE6" w:rsidP="006F0AE6">
      <w:pPr>
        <w:pStyle w:val="af3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AE6">
        <w:rPr>
          <w:rFonts w:ascii="Times New Roman" w:hAnsi="Times New Roman"/>
          <w:b/>
          <w:color w:val="000000"/>
          <w:sz w:val="24"/>
          <w:szCs w:val="24"/>
        </w:rPr>
        <w:t>развитие конкуренции и нему</w:t>
      </w:r>
      <w:r w:rsidR="004C1707">
        <w:rPr>
          <w:rFonts w:ascii="Times New Roman" w:hAnsi="Times New Roman"/>
          <w:b/>
          <w:color w:val="000000"/>
          <w:sz w:val="24"/>
          <w:szCs w:val="24"/>
        </w:rPr>
        <w:t>ниципального сектора экономики</w:t>
      </w:r>
    </w:p>
    <w:p w:rsidR="004C1707" w:rsidRPr="006F0AE6" w:rsidRDefault="004C1707" w:rsidP="006F0AE6">
      <w:pPr>
        <w:pStyle w:val="af3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1707" w:rsidRDefault="004C1707" w:rsidP="004C1707">
      <w:pPr>
        <w:pStyle w:val="23"/>
        <w:shd w:val="clear" w:color="auto" w:fill="auto"/>
        <w:tabs>
          <w:tab w:val="left" w:pos="3350"/>
        </w:tabs>
        <w:spacing w:after="0" w:line="240" w:lineRule="auto"/>
        <w:ind w:right="-30" w:firstLine="425"/>
        <w:jc w:val="both"/>
        <w:rPr>
          <w:sz w:val="24"/>
          <w:szCs w:val="24"/>
        </w:rPr>
      </w:pPr>
      <w:r w:rsidRPr="0048026F">
        <w:rPr>
          <w:sz w:val="24"/>
          <w:szCs w:val="24"/>
        </w:rPr>
        <w:t>Исходя из полномочий ответственного исполнителя муниципальной программы, не отражается информация о мерах, направленных на:</w:t>
      </w:r>
    </w:p>
    <w:p w:rsidR="004C1707" w:rsidRDefault="004C1707" w:rsidP="004C1707">
      <w:pPr>
        <w:pStyle w:val="23"/>
        <w:numPr>
          <w:ilvl w:val="1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0" w:right="-30" w:firstLine="425"/>
        <w:jc w:val="both"/>
        <w:rPr>
          <w:sz w:val="24"/>
        </w:rPr>
      </w:pPr>
      <w:r w:rsidRPr="00D84AD5">
        <w:rPr>
          <w:sz w:val="24"/>
        </w:rPr>
        <w:t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</w:t>
      </w:r>
      <w:r>
        <w:rPr>
          <w:sz w:val="24"/>
        </w:rPr>
        <w:t xml:space="preserve">ательности субъектов Российской </w:t>
      </w:r>
      <w:r w:rsidRPr="00D84AD5">
        <w:rPr>
          <w:sz w:val="24"/>
        </w:rPr>
        <w:t>Федерации, утвержденными распоряжением Правительства Российской Федерации от 31 января 2017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внедрения»,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4C1707" w:rsidRPr="004C1707" w:rsidRDefault="004C1707" w:rsidP="004C1707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szCs w:val="24"/>
        </w:rPr>
      </w:pPr>
      <w:r w:rsidRPr="004C1707">
        <w:rPr>
          <w:szCs w:val="24"/>
        </w:rPr>
        <w:t>1.</w:t>
      </w:r>
      <w:r>
        <w:rPr>
          <w:szCs w:val="24"/>
        </w:rPr>
        <w:t>2</w:t>
      </w:r>
      <w:r w:rsidRPr="004C1707">
        <w:rPr>
          <w:szCs w:val="24"/>
        </w:rPr>
        <w:t xml:space="preserve">. 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4C1707">
        <w:rPr>
          <w:szCs w:val="24"/>
        </w:rPr>
        <w:t>антиконкурентных</w:t>
      </w:r>
      <w:proofErr w:type="spellEnd"/>
      <w:r w:rsidRPr="004C1707">
        <w:rPr>
          <w:szCs w:val="24"/>
        </w:rPr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</w:p>
    <w:p w:rsidR="004C1707" w:rsidRPr="004C1707" w:rsidRDefault="004C1707" w:rsidP="004C1707">
      <w:pPr>
        <w:widowControl w:val="0"/>
        <w:autoSpaceDE w:val="0"/>
        <w:autoSpaceDN w:val="0"/>
        <w:adjustRightInd w:val="0"/>
        <w:ind w:firstLine="425"/>
        <w:jc w:val="both"/>
        <w:rPr>
          <w:szCs w:val="24"/>
        </w:rPr>
      </w:pPr>
      <w:r w:rsidRPr="004C1707">
        <w:rPr>
          <w:szCs w:val="24"/>
        </w:rPr>
        <w:t>1.</w:t>
      </w:r>
      <w:r>
        <w:rPr>
          <w:szCs w:val="24"/>
        </w:rPr>
        <w:t>3</w:t>
      </w:r>
      <w:r w:rsidRPr="004C1707">
        <w:rPr>
          <w:szCs w:val="24"/>
        </w:rPr>
        <w:t xml:space="preserve">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4C1707">
        <w:rPr>
          <w:szCs w:val="24"/>
        </w:rPr>
        <w:t>самозанятых</w:t>
      </w:r>
      <w:proofErr w:type="spellEnd"/>
      <w:r w:rsidRPr="004C1707">
        <w:rPr>
          <w:szCs w:val="24"/>
        </w:rPr>
        <w:t xml:space="preserve"> граждан.</w:t>
      </w:r>
    </w:p>
    <w:p w:rsidR="006F0AE6" w:rsidRDefault="004C1707" w:rsidP="004C1707">
      <w:pPr>
        <w:widowControl w:val="0"/>
        <w:autoSpaceDE w:val="0"/>
        <w:autoSpaceDN w:val="0"/>
        <w:adjustRightInd w:val="0"/>
        <w:ind w:firstLine="425"/>
        <w:jc w:val="both"/>
        <w:rPr>
          <w:szCs w:val="24"/>
        </w:rPr>
      </w:pPr>
      <w:r w:rsidRPr="004C1707">
        <w:rPr>
          <w:szCs w:val="24"/>
        </w:rPr>
        <w:t>1.</w:t>
      </w:r>
      <w:r>
        <w:rPr>
          <w:szCs w:val="24"/>
        </w:rPr>
        <w:t>4</w:t>
      </w:r>
      <w:r w:rsidRPr="004C1707">
        <w:rPr>
          <w:szCs w:val="24"/>
        </w:rPr>
        <w:t>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4C1707" w:rsidRPr="00522C9A" w:rsidRDefault="004C1707" w:rsidP="00F673C3">
      <w:pPr>
        <w:ind w:firstLine="426"/>
        <w:jc w:val="both"/>
      </w:pPr>
      <w:r w:rsidRPr="00522C9A">
        <w:t xml:space="preserve">Приоритеты муниципальной программы направлены на формирование культурного единого пространства, создание условий для выравнивания доступа населения к культурным ценностям и пользованию услугами учреждений культуры, развитие благоприятных условий </w:t>
      </w:r>
      <w:r w:rsidRPr="00522C9A">
        <w:lastRenderedPageBreak/>
        <w:t>для успешной социализации и эффективной самореализации молодежи, создание условий, ориентирующих граждан на здоровый образ жизни, в том числе на занятия массовым спортом.</w:t>
      </w:r>
    </w:p>
    <w:p w:rsidR="006F0AE6" w:rsidRDefault="006F0AE6" w:rsidP="004C1707">
      <w:pPr>
        <w:pStyle w:val="af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707" w:rsidRPr="006F0AE6" w:rsidRDefault="004C1707" w:rsidP="004C1707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</w:p>
    <w:p w:rsidR="006F0AE6" w:rsidRPr="006F0AE6" w:rsidRDefault="006F0AE6" w:rsidP="006F0AE6">
      <w:pPr>
        <w:pStyle w:val="af3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AE6">
        <w:rPr>
          <w:rFonts w:ascii="Times New Roman" w:hAnsi="Times New Roman"/>
          <w:b/>
          <w:color w:val="000000"/>
          <w:sz w:val="24"/>
          <w:szCs w:val="24"/>
        </w:rPr>
        <w:t>Раздел 2. Механизм реализации муниципальной программы</w:t>
      </w:r>
    </w:p>
    <w:p w:rsidR="006F0AE6" w:rsidRPr="006F0AE6" w:rsidRDefault="006F0AE6" w:rsidP="006F0AE6">
      <w:pPr>
        <w:pStyle w:val="af3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AE6" w:rsidRDefault="006F0AE6" w:rsidP="006F0AE6">
      <w:pPr>
        <w:ind w:firstLine="426"/>
        <w:jc w:val="both"/>
        <w:rPr>
          <w:rFonts w:cs="Arial"/>
          <w:szCs w:val="24"/>
        </w:rPr>
      </w:pPr>
      <w:r w:rsidRPr="006F0AE6">
        <w:rPr>
          <w:rFonts w:cs="Arial"/>
          <w:szCs w:val="24"/>
        </w:rPr>
        <w:t>2.1.</w:t>
      </w:r>
      <w:r w:rsidR="004C1707">
        <w:rPr>
          <w:rFonts w:cs="Arial"/>
          <w:szCs w:val="24"/>
        </w:rPr>
        <w:t xml:space="preserve"> </w:t>
      </w:r>
      <w:r w:rsidRPr="006F0AE6">
        <w:rPr>
          <w:rFonts w:cs="Arial"/>
          <w:szCs w:val="24"/>
        </w:rPr>
        <w:t>Исполнителем муниципальной программы является Муниципальное казенное учреждение «</w:t>
      </w:r>
      <w:r w:rsidR="00441366">
        <w:rPr>
          <w:rFonts w:cs="Arial"/>
          <w:szCs w:val="24"/>
        </w:rPr>
        <w:t>Сельский центр культуры» с. Болчары</w:t>
      </w:r>
      <w:r w:rsidRPr="006F0AE6">
        <w:rPr>
          <w:rFonts w:cs="Arial"/>
          <w:szCs w:val="24"/>
        </w:rPr>
        <w:t xml:space="preserve">» (далее </w:t>
      </w:r>
      <w:r w:rsidR="00441366">
        <w:rPr>
          <w:rFonts w:cs="Arial"/>
          <w:szCs w:val="24"/>
        </w:rPr>
        <w:t>–</w:t>
      </w:r>
      <w:r w:rsidRPr="006F0AE6">
        <w:rPr>
          <w:rFonts w:cs="Arial"/>
          <w:szCs w:val="24"/>
        </w:rPr>
        <w:t xml:space="preserve"> Исполнитель</w:t>
      </w:r>
      <w:r w:rsidR="00954F0D">
        <w:rPr>
          <w:rFonts w:cs="Arial"/>
          <w:szCs w:val="24"/>
        </w:rPr>
        <w:t>, МКУ «СЦК»                    с. Болчары</w:t>
      </w:r>
      <w:r w:rsidRPr="006F0AE6">
        <w:rPr>
          <w:rFonts w:cs="Arial"/>
          <w:szCs w:val="24"/>
        </w:rPr>
        <w:t>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9C1614" w:rsidRPr="00FE4838" w:rsidRDefault="009C1614" w:rsidP="009C1614">
      <w:pPr>
        <w:ind w:firstLine="426"/>
        <w:jc w:val="both"/>
        <w:rPr>
          <w:szCs w:val="24"/>
        </w:rPr>
      </w:pPr>
      <w:r w:rsidRPr="00FE4838">
        <w:rPr>
          <w:szCs w:val="24"/>
        </w:rPr>
        <w:t>2.</w:t>
      </w:r>
      <w:r>
        <w:rPr>
          <w:szCs w:val="24"/>
        </w:rPr>
        <w:t>2.</w:t>
      </w:r>
      <w:r w:rsidRPr="00FE4838">
        <w:rPr>
          <w:szCs w:val="24"/>
        </w:rPr>
        <w:t xml:space="preserve"> Механизм реализации муниципальной программы включает разработку и принятие нормативных правовых актов </w:t>
      </w:r>
      <w:r>
        <w:rPr>
          <w:szCs w:val="24"/>
        </w:rPr>
        <w:t>сельского поселения Болчары</w:t>
      </w:r>
      <w:r w:rsidRPr="00FE4838">
        <w:rPr>
          <w:szCs w:val="24"/>
        </w:rPr>
        <w:t xml:space="preserve">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9C1614" w:rsidRPr="00FE4838" w:rsidRDefault="009C1614" w:rsidP="009C1614">
      <w:pPr>
        <w:ind w:firstLine="426"/>
        <w:jc w:val="both"/>
        <w:rPr>
          <w:szCs w:val="24"/>
        </w:rPr>
      </w:pPr>
      <w:r>
        <w:rPr>
          <w:szCs w:val="24"/>
        </w:rPr>
        <w:t>2.</w:t>
      </w:r>
      <w:r w:rsidRPr="00FE4838">
        <w:rPr>
          <w:szCs w:val="24"/>
        </w:rPr>
        <w:t>3. Оценка хода исполнения мероприятий муниципальной программы основана на мониторинге показателей ее реализации как сопоставления фактически достигнутых, так и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</w:t>
      </w:r>
    </w:p>
    <w:p w:rsidR="009C1614" w:rsidRPr="00FE4838" w:rsidRDefault="009C1614" w:rsidP="009C1614">
      <w:pPr>
        <w:ind w:firstLine="426"/>
        <w:jc w:val="both"/>
        <w:rPr>
          <w:szCs w:val="24"/>
        </w:rPr>
      </w:pPr>
      <w:r>
        <w:rPr>
          <w:szCs w:val="24"/>
        </w:rPr>
        <w:t>2.4</w:t>
      </w:r>
      <w:r w:rsidRPr="00FE4838">
        <w:rPr>
          <w:szCs w:val="24"/>
        </w:rPr>
        <w:t>. Ответственный исполнитель муниципальной программы в процессе ее реализации:</w:t>
      </w:r>
    </w:p>
    <w:p w:rsidR="009C1614" w:rsidRPr="00FE4838" w:rsidRDefault="009C1614" w:rsidP="009C1614">
      <w:pPr>
        <w:ind w:firstLine="426"/>
        <w:jc w:val="both"/>
        <w:rPr>
          <w:szCs w:val="24"/>
        </w:rPr>
      </w:pPr>
      <w:r w:rsidRPr="00FE4838">
        <w:rPr>
          <w:szCs w:val="24"/>
        </w:rPr>
        <w:t xml:space="preserve">организует и координирует </w:t>
      </w:r>
      <w:proofErr w:type="gramStart"/>
      <w:r w:rsidRPr="00FE4838">
        <w:rPr>
          <w:szCs w:val="24"/>
        </w:rPr>
        <w:t>информационную</w:t>
      </w:r>
      <w:proofErr w:type="gramEnd"/>
      <w:r w:rsidRPr="00FE4838">
        <w:rPr>
          <w:szCs w:val="24"/>
        </w:rPr>
        <w:t xml:space="preserve"> и разъяснительную роботу, направленную на освещение целей и задач;</w:t>
      </w:r>
    </w:p>
    <w:p w:rsidR="009C1614" w:rsidRPr="00FE4838" w:rsidRDefault="009C1614" w:rsidP="009C1614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подготовку предложений по объемам и источникам средств реализации;</w:t>
      </w:r>
    </w:p>
    <w:p w:rsidR="009C1614" w:rsidRPr="00FE4838" w:rsidRDefault="009C1614" w:rsidP="009C1614">
      <w:pPr>
        <w:ind w:firstLine="426"/>
        <w:jc w:val="both"/>
        <w:rPr>
          <w:szCs w:val="24"/>
        </w:rPr>
      </w:pPr>
      <w:r w:rsidRPr="00FE4838">
        <w:rPr>
          <w:szCs w:val="24"/>
        </w:rPr>
        <w:t>координирует работу по подготовке предложений по корректировке муниципальной программы;</w:t>
      </w:r>
    </w:p>
    <w:p w:rsidR="009C1614" w:rsidRPr="00FE4838" w:rsidRDefault="009C1614" w:rsidP="009C1614">
      <w:pPr>
        <w:ind w:firstLine="426"/>
        <w:jc w:val="both"/>
        <w:rPr>
          <w:szCs w:val="24"/>
        </w:rPr>
      </w:pPr>
      <w:r w:rsidRPr="00FE4838">
        <w:rPr>
          <w:szCs w:val="24"/>
        </w:rPr>
        <w:t>оказывает консультативную и иную помощь;</w:t>
      </w:r>
    </w:p>
    <w:p w:rsidR="009C1614" w:rsidRPr="00FE4838" w:rsidRDefault="009C1614" w:rsidP="009C1614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оценку целевых показателей реализации муниципальной программы в целом;</w:t>
      </w:r>
    </w:p>
    <w:p w:rsidR="009C1614" w:rsidRPr="009C1614" w:rsidRDefault="009C1614" w:rsidP="009C1614">
      <w:pPr>
        <w:ind w:firstLine="426"/>
        <w:jc w:val="both"/>
        <w:rPr>
          <w:szCs w:val="24"/>
        </w:rPr>
      </w:pPr>
      <w:r w:rsidRPr="00FE4838">
        <w:rPr>
          <w:szCs w:val="24"/>
        </w:rPr>
        <w:t>ежегодно формирует перечень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программы.</w:t>
      </w:r>
    </w:p>
    <w:p w:rsidR="006F0AE6" w:rsidRPr="006F0AE6" w:rsidRDefault="006F0AE6" w:rsidP="006F0AE6">
      <w:pPr>
        <w:ind w:firstLine="426"/>
        <w:jc w:val="both"/>
        <w:rPr>
          <w:rFonts w:cs="Arial"/>
          <w:szCs w:val="24"/>
        </w:rPr>
      </w:pPr>
      <w:r w:rsidRPr="006F0AE6">
        <w:rPr>
          <w:rFonts w:cs="Arial"/>
          <w:szCs w:val="24"/>
        </w:rPr>
        <w:t>2.5.</w:t>
      </w:r>
      <w:r w:rsidR="004C1707">
        <w:rPr>
          <w:rFonts w:cs="Arial"/>
          <w:szCs w:val="24"/>
        </w:rPr>
        <w:t xml:space="preserve"> </w:t>
      </w:r>
      <w:r w:rsidRPr="006F0AE6">
        <w:rPr>
          <w:rFonts w:cs="Arial"/>
          <w:szCs w:val="24"/>
        </w:rPr>
        <w:t xml:space="preserve">Информацию о ходе реализации муниципальной программы Исполнитель </w:t>
      </w:r>
      <w:r w:rsidRPr="006F0AE6">
        <w:rPr>
          <w:rFonts w:eastAsia="Calibri" w:cs="Arial"/>
          <w:szCs w:val="24"/>
        </w:rPr>
        <w:t xml:space="preserve">представляет в </w:t>
      </w:r>
      <w:r w:rsidR="00441366">
        <w:rPr>
          <w:rFonts w:eastAsia="Calibri" w:cs="Arial"/>
          <w:szCs w:val="24"/>
        </w:rPr>
        <w:t>отдел по экономике и финансам</w:t>
      </w:r>
      <w:r w:rsidRPr="006F0AE6">
        <w:rPr>
          <w:rFonts w:eastAsia="Calibri" w:cs="Arial"/>
          <w:szCs w:val="24"/>
        </w:rPr>
        <w:t xml:space="preserve"> администрации </w:t>
      </w:r>
      <w:r w:rsidR="00441366">
        <w:rPr>
          <w:rFonts w:eastAsia="Calibri" w:cs="Arial"/>
          <w:szCs w:val="24"/>
        </w:rPr>
        <w:t>сельского поселения Болчары.</w:t>
      </w:r>
    </w:p>
    <w:p w:rsidR="006F0AE6" w:rsidRPr="00B830B2" w:rsidRDefault="006F0AE6" w:rsidP="006F0AE6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5"/>
          <w:szCs w:val="25"/>
        </w:rPr>
        <w:sectPr w:rsidR="006F0AE6" w:rsidRPr="00B830B2" w:rsidSect="00531A22">
          <w:headerReference w:type="even" r:id="rId7"/>
          <w:pgSz w:w="11906" w:h="16838" w:code="9"/>
          <w:pgMar w:top="993" w:right="849" w:bottom="851" w:left="1134" w:header="709" w:footer="709" w:gutter="0"/>
          <w:cols w:space="708"/>
          <w:titlePg/>
          <w:docGrid w:linePitch="360"/>
        </w:sectPr>
      </w:pPr>
    </w:p>
    <w:p w:rsidR="006F0AE6" w:rsidRPr="00441366" w:rsidRDefault="006F0AE6" w:rsidP="006F0AE6">
      <w:pPr>
        <w:jc w:val="right"/>
        <w:rPr>
          <w:szCs w:val="24"/>
        </w:rPr>
      </w:pPr>
      <w:r w:rsidRPr="00441366">
        <w:rPr>
          <w:szCs w:val="24"/>
        </w:rPr>
        <w:lastRenderedPageBreak/>
        <w:t>Таблица 1</w:t>
      </w:r>
    </w:p>
    <w:p w:rsidR="006F0AE6" w:rsidRPr="00441366" w:rsidRDefault="006F0AE6" w:rsidP="006F0AE6">
      <w:pPr>
        <w:jc w:val="right"/>
        <w:rPr>
          <w:szCs w:val="24"/>
        </w:rPr>
      </w:pPr>
    </w:p>
    <w:p w:rsidR="006F0AE6" w:rsidRPr="004C1707" w:rsidRDefault="006F0AE6" w:rsidP="006F0AE6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ind w:firstLine="737"/>
        <w:jc w:val="center"/>
        <w:rPr>
          <w:szCs w:val="24"/>
        </w:rPr>
      </w:pPr>
      <w:r w:rsidRPr="004C1707">
        <w:rPr>
          <w:szCs w:val="24"/>
        </w:rPr>
        <w:t>Целевые показатели муниципальной программы</w:t>
      </w:r>
    </w:p>
    <w:p w:rsidR="006F0AE6" w:rsidRPr="00AC49F4" w:rsidRDefault="006F0AE6" w:rsidP="006F0AE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b/>
          <w:sz w:val="25"/>
          <w:szCs w:val="25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870"/>
        <w:gridCol w:w="1665"/>
        <w:gridCol w:w="1323"/>
        <w:gridCol w:w="25"/>
        <w:gridCol w:w="1298"/>
        <w:gridCol w:w="49"/>
        <w:gridCol w:w="1273"/>
        <w:gridCol w:w="74"/>
        <w:gridCol w:w="1249"/>
        <w:gridCol w:w="99"/>
        <w:gridCol w:w="1224"/>
        <w:gridCol w:w="123"/>
        <w:gridCol w:w="1202"/>
        <w:gridCol w:w="145"/>
        <w:gridCol w:w="1520"/>
      </w:tblGrid>
      <w:tr w:rsidR="006F0AE6" w:rsidRPr="00821DCC" w:rsidTr="005749A8">
        <w:tc>
          <w:tcPr>
            <w:tcW w:w="414" w:type="pct"/>
            <w:vMerge w:val="restart"/>
          </w:tcPr>
          <w:p w:rsidR="006F0AE6" w:rsidRPr="00821DCC" w:rsidRDefault="006F0AE6" w:rsidP="00821DC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21DCC" w:rsidRPr="00821DCC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931" w:type="pct"/>
            <w:vMerge w:val="restart"/>
          </w:tcPr>
          <w:p w:rsidR="006F0AE6" w:rsidRPr="00821DCC" w:rsidRDefault="006F0AE6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540" w:type="pct"/>
            <w:vMerge w:val="restart"/>
          </w:tcPr>
          <w:p w:rsidR="006F0AE6" w:rsidRPr="00821DCC" w:rsidRDefault="006F0AE6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  <w:r w:rsidR="005749A8">
              <w:rPr>
                <w:rFonts w:ascii="Times New Roman" w:hAnsi="Times New Roman"/>
                <w:sz w:val="20"/>
                <w:szCs w:val="20"/>
              </w:rPr>
              <w:t>на начало реализации муниципаль</w:t>
            </w:r>
            <w:r w:rsidRPr="00821DCC">
              <w:rPr>
                <w:rFonts w:ascii="Times New Roman" w:hAnsi="Times New Roman"/>
                <w:sz w:val="20"/>
                <w:szCs w:val="20"/>
              </w:rPr>
              <w:t xml:space="preserve">ной программы </w:t>
            </w:r>
          </w:p>
        </w:tc>
        <w:tc>
          <w:tcPr>
            <w:tcW w:w="2575" w:type="pct"/>
            <w:gridSpan w:val="11"/>
          </w:tcPr>
          <w:p w:rsidR="006F0AE6" w:rsidRPr="00821DCC" w:rsidRDefault="006F0AE6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Значения показателя по годам </w:t>
            </w:r>
          </w:p>
        </w:tc>
        <w:tc>
          <w:tcPr>
            <w:tcW w:w="540" w:type="pct"/>
            <w:gridSpan w:val="2"/>
            <w:vMerge w:val="restart"/>
          </w:tcPr>
          <w:p w:rsidR="006F0AE6" w:rsidRPr="00821DCC" w:rsidRDefault="006F0AE6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  <w:p w:rsidR="006F0AE6" w:rsidRPr="00821DCC" w:rsidRDefault="00821DCC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 – </w:t>
            </w:r>
            <w:r w:rsidR="006F0AE6" w:rsidRPr="00821DCC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</w:tr>
      <w:tr w:rsidR="00441366" w:rsidRPr="00821DCC" w:rsidTr="005749A8">
        <w:trPr>
          <w:trHeight w:val="1790"/>
        </w:trPr>
        <w:tc>
          <w:tcPr>
            <w:tcW w:w="414" w:type="pct"/>
            <w:vMerge/>
          </w:tcPr>
          <w:p w:rsidR="00441366" w:rsidRPr="00821DCC" w:rsidRDefault="00441366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441366" w:rsidRPr="00821DCC" w:rsidRDefault="00441366" w:rsidP="00A33D9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441366" w:rsidRPr="00821DCC" w:rsidRDefault="00441366" w:rsidP="00A33D9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429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</w:tc>
        <w:tc>
          <w:tcPr>
            <w:tcW w:w="429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429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429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430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</w:p>
          <w:p w:rsidR="00441366" w:rsidRPr="00821DCC" w:rsidRDefault="00441366" w:rsidP="00441366">
            <w:pPr>
              <w:pStyle w:val="af3"/>
              <w:ind w:left="730" w:hanging="730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</w:tcPr>
          <w:p w:rsidR="00441366" w:rsidRPr="00821DCC" w:rsidRDefault="00441366" w:rsidP="00A33D9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366" w:rsidRPr="00821DCC" w:rsidTr="005749A8">
        <w:trPr>
          <w:trHeight w:val="139"/>
        </w:trPr>
        <w:tc>
          <w:tcPr>
            <w:tcW w:w="414" w:type="pct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gridSpan w:val="2"/>
          </w:tcPr>
          <w:p w:rsidR="00441366" w:rsidRPr="00821DCC" w:rsidRDefault="00441366" w:rsidP="0044136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0AE6" w:rsidRPr="00821DCC" w:rsidTr="00821DCC">
        <w:tc>
          <w:tcPr>
            <w:tcW w:w="5000" w:type="pct"/>
            <w:gridSpan w:val="16"/>
          </w:tcPr>
          <w:p w:rsidR="006F0AE6" w:rsidRPr="00821DCC" w:rsidRDefault="006F0AE6" w:rsidP="00A33D9D">
            <w:pPr>
              <w:pStyle w:val="m-1961264350929957865gmail-consplusnormal"/>
              <w:shd w:val="clear" w:color="auto" w:fill="FFFFFF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21DCC">
              <w:rPr>
                <w:bCs/>
                <w:sz w:val="20"/>
                <w:szCs w:val="20"/>
              </w:rPr>
              <w:t>Цель: Формирование культурного единого пространства. Создание условий для выравнивания доступа населения к культурным ценностям</w:t>
            </w:r>
            <w:r w:rsidR="00821DCC">
              <w:rPr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Pr="00821DCC">
              <w:rPr>
                <w:bCs/>
                <w:sz w:val="20"/>
                <w:szCs w:val="20"/>
              </w:rPr>
              <w:t xml:space="preserve"> и пользован</w:t>
            </w:r>
            <w:r w:rsidR="00821DCC" w:rsidRPr="00821DCC">
              <w:rPr>
                <w:bCs/>
                <w:sz w:val="20"/>
                <w:szCs w:val="20"/>
              </w:rPr>
              <w:t>ию услугами учреждений культуры</w:t>
            </w:r>
            <w:r w:rsidRPr="00821DC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AE6" w:rsidRPr="00821DCC" w:rsidTr="00821DCC">
        <w:tc>
          <w:tcPr>
            <w:tcW w:w="5000" w:type="pct"/>
            <w:gridSpan w:val="16"/>
          </w:tcPr>
          <w:p w:rsidR="006F0AE6" w:rsidRPr="00821DCC" w:rsidRDefault="006F0AE6" w:rsidP="00A33D9D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D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Задача 1: </w:t>
            </w:r>
            <w:r w:rsidRPr="00821D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Повышение</w:t>
            </w:r>
            <w:r w:rsidR="00954F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качества услуг в сфере</w:t>
            </w:r>
            <w:r w:rsidRPr="00821D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</w:tr>
      <w:tr w:rsidR="0088203A" w:rsidRPr="00821DCC" w:rsidTr="005749A8">
        <w:tc>
          <w:tcPr>
            <w:tcW w:w="414" w:type="pct"/>
          </w:tcPr>
          <w:p w:rsidR="00441366" w:rsidRPr="005749A8" w:rsidRDefault="00821DCC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</w:tcPr>
          <w:p w:rsidR="00441366" w:rsidRPr="005749A8" w:rsidRDefault="00441366" w:rsidP="00A33D9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49A8">
              <w:rPr>
                <w:rFonts w:ascii="Times New Roman" w:hAnsi="Times New Roman"/>
                <w:sz w:val="20"/>
                <w:szCs w:val="20"/>
              </w:rPr>
              <w:t xml:space="preserve">Число граждан, принимающих участие в культурной деятельности, (% к базовому значению) </w:t>
            </w:r>
            <w:hyperlink w:anchor="P446" w:history="1">
              <w:r w:rsidRPr="005749A8">
                <w:rPr>
                  <w:rStyle w:val="af5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40" w:type="pct"/>
          </w:tcPr>
          <w:p w:rsidR="00441366" w:rsidRPr="005749A8" w:rsidRDefault="005749A8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:rsidR="00441366" w:rsidRPr="005749A8" w:rsidRDefault="00441366" w:rsidP="00A33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</w:tcPr>
          <w:p w:rsidR="00441366" w:rsidRPr="005749A8" w:rsidRDefault="00441366" w:rsidP="00A33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</w:tcPr>
          <w:p w:rsidR="00441366" w:rsidRPr="005749A8" w:rsidRDefault="00441366" w:rsidP="00A33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</w:tcPr>
          <w:p w:rsidR="00441366" w:rsidRPr="005749A8" w:rsidRDefault="00441366" w:rsidP="00A33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</w:tcPr>
          <w:p w:rsidR="00441366" w:rsidRPr="005749A8" w:rsidRDefault="00441366" w:rsidP="00A33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2"/>
          </w:tcPr>
          <w:p w:rsidR="00441366" w:rsidRPr="005749A8" w:rsidRDefault="00441366" w:rsidP="00A33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gridSpan w:val="2"/>
          </w:tcPr>
          <w:p w:rsidR="00441366" w:rsidRPr="005749A8" w:rsidRDefault="00441366" w:rsidP="00A33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03A" w:rsidRPr="00821DCC" w:rsidTr="005749A8">
        <w:tc>
          <w:tcPr>
            <w:tcW w:w="414" w:type="pct"/>
          </w:tcPr>
          <w:p w:rsidR="00441366" w:rsidRPr="005749A8" w:rsidRDefault="00821DCC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1" w:type="pct"/>
          </w:tcPr>
          <w:p w:rsidR="00441366" w:rsidRPr="005749A8" w:rsidRDefault="00441366" w:rsidP="0088203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49A8">
              <w:rPr>
                <w:rFonts w:ascii="Times New Roman" w:hAnsi="Times New Roman"/>
                <w:sz w:val="20"/>
                <w:szCs w:val="20"/>
              </w:rPr>
              <w:t xml:space="preserve">Уровень удовлетворенности жителей </w:t>
            </w:r>
            <w:r w:rsidR="0088203A" w:rsidRPr="005749A8">
              <w:rPr>
                <w:rFonts w:ascii="Times New Roman" w:hAnsi="Times New Roman"/>
                <w:sz w:val="20"/>
                <w:szCs w:val="20"/>
              </w:rPr>
              <w:t>сельского поселения Болчары</w:t>
            </w:r>
            <w:r w:rsidRPr="005749A8">
              <w:rPr>
                <w:rFonts w:ascii="Times New Roman" w:hAnsi="Times New Roman"/>
                <w:sz w:val="20"/>
                <w:szCs w:val="20"/>
              </w:rPr>
              <w:t xml:space="preserve"> качеством услуг, предоставляемых учреждением культуры (%) </w:t>
            </w:r>
            <w:hyperlink w:anchor="P446" w:history="1">
              <w:r w:rsidRPr="005749A8">
                <w:rPr>
                  <w:rStyle w:val="af5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40" w:type="pct"/>
          </w:tcPr>
          <w:p w:rsidR="00441366" w:rsidRPr="005749A8" w:rsidRDefault="00441366" w:rsidP="0044136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9" w:type="pct"/>
          </w:tcPr>
          <w:p w:rsidR="00441366" w:rsidRPr="005749A8" w:rsidRDefault="00821DCC" w:rsidP="0044136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9" w:type="pct"/>
            <w:gridSpan w:val="2"/>
          </w:tcPr>
          <w:p w:rsidR="00441366" w:rsidRPr="005749A8" w:rsidRDefault="00821DCC" w:rsidP="0044136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9" w:type="pct"/>
            <w:gridSpan w:val="2"/>
          </w:tcPr>
          <w:p w:rsidR="00441366" w:rsidRPr="005749A8" w:rsidRDefault="00821DCC" w:rsidP="0044136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9" w:type="pct"/>
            <w:gridSpan w:val="2"/>
          </w:tcPr>
          <w:p w:rsidR="00441366" w:rsidRPr="005749A8" w:rsidRDefault="00821DCC" w:rsidP="0044136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9" w:type="pct"/>
            <w:gridSpan w:val="2"/>
          </w:tcPr>
          <w:p w:rsidR="00441366" w:rsidRPr="005749A8" w:rsidRDefault="00821DCC" w:rsidP="0044136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0" w:type="pct"/>
            <w:gridSpan w:val="2"/>
          </w:tcPr>
          <w:p w:rsidR="00441366" w:rsidRPr="005749A8" w:rsidRDefault="00821DCC" w:rsidP="0044136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0" w:type="pct"/>
            <w:gridSpan w:val="2"/>
          </w:tcPr>
          <w:p w:rsidR="00441366" w:rsidRPr="005749A8" w:rsidRDefault="00821DCC" w:rsidP="0082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70</w:t>
            </w:r>
          </w:p>
        </w:tc>
      </w:tr>
      <w:tr w:rsidR="006F0AE6" w:rsidRPr="00821DCC" w:rsidTr="00821DCC">
        <w:trPr>
          <w:trHeight w:val="277"/>
        </w:trPr>
        <w:tc>
          <w:tcPr>
            <w:tcW w:w="5000" w:type="pct"/>
            <w:gridSpan w:val="16"/>
          </w:tcPr>
          <w:p w:rsidR="006F0AE6" w:rsidRPr="005749A8" w:rsidRDefault="006F0AE6" w:rsidP="00821DC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A8">
              <w:rPr>
                <w:rFonts w:ascii="Times New Roman" w:hAnsi="Times New Roman"/>
                <w:bCs/>
                <w:sz w:val="20"/>
                <w:szCs w:val="20"/>
              </w:rPr>
              <w:t xml:space="preserve">Цель: Развитие благоприятных условий для успешной социализации и  эффективной самореализации молодежи </w:t>
            </w:r>
            <w:r w:rsidR="00821DCC" w:rsidRPr="005749A8">
              <w:rPr>
                <w:rFonts w:ascii="Times New Roman" w:hAnsi="Times New Roman"/>
                <w:bCs/>
                <w:sz w:val="20"/>
                <w:szCs w:val="20"/>
              </w:rPr>
              <w:t>сельского</w:t>
            </w:r>
            <w:r w:rsidRPr="005749A8">
              <w:rPr>
                <w:rFonts w:ascii="Times New Roman" w:hAnsi="Times New Roman"/>
                <w:bCs/>
                <w:sz w:val="20"/>
                <w:szCs w:val="20"/>
              </w:rPr>
              <w:t xml:space="preserve"> поселения </w:t>
            </w:r>
            <w:r w:rsidR="00821DCC" w:rsidRPr="005749A8">
              <w:rPr>
                <w:rFonts w:ascii="Times New Roman" w:hAnsi="Times New Roman"/>
                <w:bCs/>
                <w:sz w:val="20"/>
                <w:szCs w:val="20"/>
              </w:rPr>
              <w:t>Болчары</w:t>
            </w:r>
            <w:r w:rsidRPr="005749A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</w:tr>
      <w:tr w:rsidR="006F0AE6" w:rsidRPr="00821DCC" w:rsidTr="00821DCC">
        <w:trPr>
          <w:trHeight w:val="565"/>
        </w:trPr>
        <w:tc>
          <w:tcPr>
            <w:tcW w:w="5000" w:type="pct"/>
            <w:gridSpan w:val="16"/>
          </w:tcPr>
          <w:p w:rsidR="006F0AE6" w:rsidRPr="005749A8" w:rsidRDefault="006F0AE6" w:rsidP="00A33D9D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A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Задача 2: </w:t>
            </w:r>
            <w:r w:rsidRPr="005749A8">
              <w:rPr>
                <w:rFonts w:ascii="Times New Roman" w:hAnsi="Times New Roman"/>
                <w:sz w:val="20"/>
                <w:szCs w:val="20"/>
              </w:rPr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всестороннего развития потенциала молодежи, развития добровольческих практик</w:t>
            </w:r>
          </w:p>
        </w:tc>
      </w:tr>
      <w:tr w:rsidR="00821DCC" w:rsidRPr="00821DCC" w:rsidTr="005749A8">
        <w:tc>
          <w:tcPr>
            <w:tcW w:w="414" w:type="pct"/>
          </w:tcPr>
          <w:p w:rsidR="00821DCC" w:rsidRPr="005749A8" w:rsidRDefault="00821DCC" w:rsidP="00821DC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1" w:type="pct"/>
          </w:tcPr>
          <w:p w:rsidR="00821DCC" w:rsidRPr="005749A8" w:rsidRDefault="00821DCC" w:rsidP="00821DCC">
            <w:pPr>
              <w:rPr>
                <w:sz w:val="20"/>
              </w:rPr>
            </w:pPr>
            <w:r w:rsidRPr="005749A8">
              <w:rPr>
                <w:sz w:val="20"/>
              </w:rPr>
              <w:t xml:space="preserve">Доля молодежи в возрасте от 14 до 35 лет, задействованной в мероприятиях общественных объединений (%) </w:t>
            </w:r>
            <w:hyperlink w:anchor="P446" w:history="1">
              <w:r w:rsidRPr="005749A8">
                <w:rPr>
                  <w:rStyle w:val="af5"/>
                  <w:color w:val="auto"/>
                  <w:sz w:val="20"/>
                </w:rPr>
                <w:t>&lt;1&gt;</w:t>
              </w:r>
            </w:hyperlink>
          </w:p>
        </w:tc>
        <w:tc>
          <w:tcPr>
            <w:tcW w:w="540" w:type="pct"/>
          </w:tcPr>
          <w:p w:rsidR="00821DCC" w:rsidRPr="005749A8" w:rsidRDefault="00821DCC" w:rsidP="0082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gridSpan w:val="2"/>
          </w:tcPr>
          <w:p w:rsidR="00821DCC" w:rsidRPr="005749A8" w:rsidRDefault="00821DCC" w:rsidP="0082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gridSpan w:val="2"/>
          </w:tcPr>
          <w:p w:rsidR="00821DCC" w:rsidRPr="005749A8" w:rsidRDefault="00821DCC" w:rsidP="0082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gridSpan w:val="2"/>
          </w:tcPr>
          <w:p w:rsidR="00821DCC" w:rsidRPr="005749A8" w:rsidRDefault="00821DCC" w:rsidP="0082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gridSpan w:val="2"/>
          </w:tcPr>
          <w:p w:rsidR="00821DCC" w:rsidRPr="005749A8" w:rsidRDefault="00821DCC" w:rsidP="0082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gridSpan w:val="2"/>
          </w:tcPr>
          <w:p w:rsidR="00821DCC" w:rsidRPr="005749A8" w:rsidRDefault="00821DCC" w:rsidP="0082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gridSpan w:val="2"/>
          </w:tcPr>
          <w:p w:rsidR="00821DCC" w:rsidRPr="005749A8" w:rsidRDefault="00821DCC" w:rsidP="0082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2" w:type="pct"/>
          </w:tcPr>
          <w:p w:rsidR="00821DCC" w:rsidRPr="005749A8" w:rsidRDefault="00821DCC" w:rsidP="0082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9A8">
              <w:rPr>
                <w:rFonts w:ascii="Times New Roman" w:hAnsi="Times New Roman" w:cs="Times New Roman"/>
              </w:rPr>
              <w:t>90</w:t>
            </w:r>
          </w:p>
        </w:tc>
      </w:tr>
    </w:tbl>
    <w:p w:rsidR="006F0AE6" w:rsidRDefault="006F0AE6" w:rsidP="006F0AE6">
      <w:pPr>
        <w:pStyle w:val="af3"/>
        <w:jc w:val="both"/>
        <w:rPr>
          <w:rFonts w:ascii="Times New Roman" w:hAnsi="Times New Roman"/>
        </w:rPr>
      </w:pPr>
    </w:p>
    <w:p w:rsidR="00821DCC" w:rsidRPr="00821DCC" w:rsidRDefault="006F0AE6" w:rsidP="00821DCC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0"/>
          <w:lang w:eastAsia="en-US"/>
        </w:rPr>
      </w:pPr>
      <w:r w:rsidRPr="00821DCC">
        <w:rPr>
          <w:sz w:val="20"/>
        </w:rPr>
        <w:t>&lt;1&gt;</w:t>
      </w:r>
      <w:hyperlink r:id="rId8" w:history="1">
        <w:r w:rsidRPr="00821DCC">
          <w:rPr>
            <w:rStyle w:val="af5"/>
            <w:sz w:val="20"/>
          </w:rPr>
          <w:t>Указ</w:t>
        </w:r>
      </w:hyperlink>
      <w:r w:rsidRPr="00821DCC">
        <w:rPr>
          <w:sz w:val="20"/>
        </w:rPr>
        <w:t xml:space="preserve"> П</w:t>
      </w:r>
      <w:r w:rsidRPr="00821DCC">
        <w:rPr>
          <w:rFonts w:eastAsia="Calibri"/>
          <w:sz w:val="20"/>
          <w:lang w:eastAsia="en-US"/>
        </w:rPr>
        <w:t>резидента Российской Федерации от 7 мая 2018 года №</w:t>
      </w:r>
      <w:r w:rsidR="0088203A" w:rsidRPr="00821DCC">
        <w:rPr>
          <w:rFonts w:eastAsia="Calibri"/>
          <w:sz w:val="20"/>
          <w:lang w:eastAsia="en-US"/>
        </w:rPr>
        <w:t xml:space="preserve"> </w:t>
      </w:r>
      <w:r w:rsidRPr="00821DCC">
        <w:rPr>
          <w:rFonts w:eastAsia="Calibri"/>
          <w:sz w:val="20"/>
          <w:lang w:eastAsia="en-US"/>
        </w:rPr>
        <w:t>204</w:t>
      </w:r>
      <w:r w:rsidR="0088203A" w:rsidRPr="00821DCC">
        <w:rPr>
          <w:rFonts w:eastAsia="Calibri"/>
          <w:sz w:val="20"/>
          <w:lang w:eastAsia="en-US"/>
        </w:rPr>
        <w:t xml:space="preserve"> </w:t>
      </w:r>
      <w:r w:rsidRPr="00821DCC">
        <w:rPr>
          <w:rFonts w:eastAsia="Calibri"/>
          <w:sz w:val="20"/>
          <w:lang w:eastAsia="en-US"/>
        </w:rPr>
        <w:t>«О национальных целях и стратегических задачах развития Российской Фе</w:t>
      </w:r>
      <w:r w:rsidR="00821DCC">
        <w:rPr>
          <w:rFonts w:eastAsia="Calibri"/>
          <w:sz w:val="20"/>
          <w:lang w:eastAsia="en-US"/>
        </w:rPr>
        <w:t>дерации на период до 2024 год</w:t>
      </w:r>
      <w:bookmarkStart w:id="1" w:name="P446"/>
      <w:bookmarkEnd w:id="1"/>
    </w:p>
    <w:p w:rsidR="0088203A" w:rsidRDefault="0088203A" w:rsidP="006F0AE6">
      <w:pPr>
        <w:pStyle w:val="af3"/>
        <w:jc w:val="both"/>
        <w:rPr>
          <w:color w:val="000000"/>
          <w:sz w:val="24"/>
          <w:szCs w:val="24"/>
        </w:rPr>
      </w:pPr>
    </w:p>
    <w:p w:rsidR="001E0C50" w:rsidRDefault="001E0C50" w:rsidP="006F0AE6">
      <w:pPr>
        <w:pStyle w:val="af3"/>
        <w:jc w:val="both"/>
        <w:rPr>
          <w:color w:val="000000"/>
          <w:sz w:val="24"/>
          <w:szCs w:val="24"/>
        </w:rPr>
      </w:pPr>
    </w:p>
    <w:p w:rsidR="001E0C50" w:rsidRDefault="001E0C50" w:rsidP="006F0AE6">
      <w:pPr>
        <w:pStyle w:val="af3"/>
        <w:jc w:val="both"/>
        <w:rPr>
          <w:color w:val="000000"/>
          <w:sz w:val="24"/>
          <w:szCs w:val="24"/>
        </w:rPr>
      </w:pPr>
    </w:p>
    <w:p w:rsidR="006F0AE6" w:rsidRDefault="006F0AE6" w:rsidP="006F0AE6">
      <w:pPr>
        <w:rPr>
          <w:sz w:val="21"/>
          <w:szCs w:val="21"/>
        </w:rPr>
      </w:pPr>
    </w:p>
    <w:p w:rsidR="00870270" w:rsidRDefault="00870270" w:rsidP="006F0AE6">
      <w:pPr>
        <w:rPr>
          <w:sz w:val="21"/>
          <w:szCs w:val="21"/>
        </w:rPr>
      </w:pPr>
    </w:p>
    <w:p w:rsidR="00870270" w:rsidRPr="0088203A" w:rsidRDefault="00870270" w:rsidP="00870270">
      <w:pPr>
        <w:jc w:val="right"/>
        <w:rPr>
          <w:bCs/>
          <w:color w:val="000000"/>
          <w:szCs w:val="24"/>
        </w:rPr>
      </w:pPr>
      <w:r w:rsidRPr="0088203A">
        <w:rPr>
          <w:bCs/>
          <w:color w:val="000000"/>
          <w:szCs w:val="24"/>
        </w:rPr>
        <w:t>Таблица 2</w:t>
      </w:r>
    </w:p>
    <w:p w:rsidR="00870270" w:rsidRPr="00821DCC" w:rsidRDefault="00870270" w:rsidP="00870270">
      <w:pPr>
        <w:tabs>
          <w:tab w:val="center" w:pos="7514"/>
          <w:tab w:val="right" w:pos="15029"/>
        </w:tabs>
        <w:rPr>
          <w:bCs/>
          <w:color w:val="000000"/>
          <w:szCs w:val="24"/>
        </w:rPr>
      </w:pPr>
      <w:r w:rsidRPr="00173A5C">
        <w:rPr>
          <w:b/>
          <w:bCs/>
          <w:color w:val="000000"/>
          <w:sz w:val="25"/>
          <w:szCs w:val="25"/>
        </w:rPr>
        <w:tab/>
      </w:r>
      <w:r>
        <w:rPr>
          <w:bCs/>
          <w:color w:val="000000"/>
          <w:szCs w:val="24"/>
        </w:rPr>
        <w:t>Перечень основных</w:t>
      </w:r>
      <w:r w:rsidRPr="00821DCC">
        <w:rPr>
          <w:bCs/>
          <w:color w:val="000000"/>
          <w:szCs w:val="24"/>
        </w:rPr>
        <w:t xml:space="preserve"> мероприятий муниципальной программы </w:t>
      </w:r>
    </w:p>
    <w:p w:rsidR="00870270" w:rsidRDefault="00870270" w:rsidP="006F0AE6">
      <w:pPr>
        <w:rPr>
          <w:sz w:val="21"/>
          <w:szCs w:val="21"/>
        </w:rPr>
      </w:pPr>
    </w:p>
    <w:tbl>
      <w:tblPr>
        <w:tblW w:w="15310" w:type="dxa"/>
        <w:tblInd w:w="-318" w:type="dxa"/>
        <w:tblLook w:val="04A0"/>
      </w:tblPr>
      <w:tblGrid>
        <w:gridCol w:w="710"/>
        <w:gridCol w:w="2693"/>
        <w:gridCol w:w="1270"/>
        <w:gridCol w:w="1356"/>
        <w:gridCol w:w="1202"/>
        <w:gridCol w:w="1134"/>
        <w:gridCol w:w="1134"/>
        <w:gridCol w:w="1134"/>
        <w:gridCol w:w="1134"/>
        <w:gridCol w:w="1134"/>
        <w:gridCol w:w="1133"/>
        <w:gridCol w:w="1276"/>
      </w:tblGrid>
      <w:tr w:rsidR="0018374B" w:rsidRPr="00870270" w:rsidTr="0018374B">
        <w:trPr>
          <w:trHeight w:val="826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2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87027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70270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18374B" w:rsidRPr="00870270" w:rsidTr="0018374B">
        <w:trPr>
          <w:trHeight w:val="33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70270" w:rsidRPr="00870270" w:rsidTr="009C1614">
        <w:trPr>
          <w:trHeight w:val="33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2026-2030</w:t>
            </w:r>
          </w:p>
        </w:tc>
      </w:tr>
      <w:tr w:rsidR="00870270" w:rsidRPr="00870270" w:rsidTr="009C1614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B414D6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B414D6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B414D6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270" w:rsidRPr="00870270" w:rsidRDefault="00870270" w:rsidP="00B414D6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70" w:rsidRPr="00870270" w:rsidRDefault="00870270" w:rsidP="00B414D6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70270" w:rsidRPr="009C1614" w:rsidRDefault="00B414D6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12</w:t>
            </w:r>
          </w:p>
        </w:tc>
      </w:tr>
      <w:tr w:rsidR="00870270" w:rsidRPr="00870270" w:rsidTr="009C1614">
        <w:trPr>
          <w:trHeight w:val="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0270" w:rsidRPr="00870270" w:rsidTr="009C1614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Развитие культурно-досуговой деятельности учреждения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166 868,37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  <w:r w:rsidR="00E66F70" w:rsidRPr="009C16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75 849,26</w:t>
            </w:r>
          </w:p>
        </w:tc>
      </w:tr>
      <w:tr w:rsidR="00870270" w:rsidRPr="00870270" w:rsidTr="009C1614">
        <w:trPr>
          <w:trHeight w:val="15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0270" w:rsidRPr="00870270" w:rsidTr="009C1614">
        <w:trPr>
          <w:trHeight w:val="22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870270" w:rsidRPr="00870270" w:rsidTr="009C1614">
        <w:trPr>
          <w:trHeight w:val="24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</w:t>
            </w:r>
            <w:r w:rsidR="00E66F70"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</w:t>
            </w:r>
            <w:r w:rsidR="00E66F70"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870270" w:rsidRPr="00870270" w:rsidTr="009C1614">
        <w:trPr>
          <w:trHeight w:val="2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163 774,</w:t>
            </w:r>
            <w:r w:rsidR="00E66F70" w:rsidRPr="009C1614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12 076,2</w:t>
            </w:r>
            <w:r w:rsidR="00E66F70" w:rsidRPr="009C1614">
              <w:rPr>
                <w:color w:val="000000"/>
                <w:sz w:val="18"/>
                <w:szCs w:val="18"/>
              </w:rPr>
              <w:t>8</w:t>
            </w:r>
            <w:r w:rsidR="00C522D2" w:rsidRPr="009C1614">
              <w:rPr>
                <w:color w:val="000000"/>
                <w:sz w:val="18"/>
                <w:szCs w:val="18"/>
              </w:rPr>
              <w:t>6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75 849,26</w:t>
            </w:r>
          </w:p>
        </w:tc>
      </w:tr>
      <w:tr w:rsidR="00E66F70" w:rsidRPr="00870270" w:rsidTr="009C1614">
        <w:trPr>
          <w:trHeight w:hRule="exact" w:val="3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70" w:rsidRPr="00870270" w:rsidRDefault="00E66F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70" w:rsidRPr="00870270" w:rsidRDefault="00E66F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bCs/>
                <w:iCs/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70" w:rsidRPr="00870270" w:rsidRDefault="00E66F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70" w:rsidRPr="00870270" w:rsidRDefault="00E66F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F70" w:rsidRPr="00870270" w:rsidRDefault="00E66F70" w:rsidP="009C1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9C161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068,219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66F70" w:rsidRPr="009C1614" w:rsidRDefault="00E66F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66F70" w:rsidRPr="009C1614" w:rsidRDefault="00E66F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66F70" w:rsidRPr="009C1614" w:rsidRDefault="00E66F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66F70" w:rsidRPr="009C1614" w:rsidRDefault="00E66F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66F70" w:rsidRPr="009C1614" w:rsidRDefault="00E66F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66F70" w:rsidRPr="009C1614" w:rsidRDefault="00E66F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66F70" w:rsidRPr="009C1614" w:rsidRDefault="00E66F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3 667,38</w:t>
            </w:r>
          </w:p>
        </w:tc>
      </w:tr>
      <w:tr w:rsidR="00870270" w:rsidRPr="00870270" w:rsidTr="009C1614">
        <w:trPr>
          <w:trHeight w:val="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0270" w:rsidRPr="00870270" w:rsidTr="009C1614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870270" w:rsidRPr="00870270" w:rsidTr="009C1614">
        <w:trPr>
          <w:trHeight w:val="25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870270" w:rsidRPr="00870270" w:rsidTr="009C1614">
        <w:trPr>
          <w:trHeight w:val="40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870270" w:rsidRDefault="00E66F70" w:rsidP="009C1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9C161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068,219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</w:t>
            </w:r>
            <w:r w:rsidR="00E66F70" w:rsidRPr="009C161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3667,375</w:t>
            </w:r>
          </w:p>
        </w:tc>
      </w:tr>
      <w:tr w:rsidR="00870270" w:rsidRPr="00870270" w:rsidTr="009C1614">
        <w:trPr>
          <w:trHeight w:hRule="exact"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174 936,60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79 516,64</w:t>
            </w:r>
          </w:p>
        </w:tc>
      </w:tr>
      <w:tr w:rsidR="00870270" w:rsidRPr="00870270" w:rsidTr="009C1614">
        <w:trPr>
          <w:trHeight w:val="8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0270" w:rsidRPr="00870270" w:rsidTr="009C1614">
        <w:trPr>
          <w:trHeight w:val="30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870270" w:rsidRPr="00870270" w:rsidTr="009C1614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3 093,56</w:t>
            </w:r>
            <w:r w:rsidR="00E66F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</w:t>
            </w:r>
            <w:r w:rsidR="00E66F70"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870270" w:rsidRPr="00870270" w:rsidTr="009C1614">
        <w:trPr>
          <w:trHeight w:val="21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171 843,04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12 809,77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79 516,64</w:t>
            </w:r>
          </w:p>
        </w:tc>
      </w:tr>
      <w:tr w:rsidR="00870270" w:rsidRPr="00870270" w:rsidTr="009C1614">
        <w:trPr>
          <w:trHeight w:hRule="exact"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20"/>
              </w:rPr>
            </w:pPr>
            <w:r w:rsidRPr="00870270"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174 936,60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79 516,64</w:t>
            </w:r>
          </w:p>
        </w:tc>
      </w:tr>
      <w:tr w:rsidR="00870270" w:rsidRPr="00870270" w:rsidTr="009C1614">
        <w:trPr>
          <w:trHeight w:val="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20"/>
              </w:rPr>
            </w:pPr>
            <w:r w:rsidRPr="00870270">
              <w:rPr>
                <w:color w:val="000000"/>
                <w:sz w:val="20"/>
              </w:rPr>
              <w:t>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0270" w:rsidRPr="00870270" w:rsidTr="009C1614">
        <w:trPr>
          <w:trHeight w:val="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0270" w:rsidRPr="00870270" w:rsidRDefault="00870270" w:rsidP="008702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870270" w:rsidRPr="00870270" w:rsidTr="009C1614">
        <w:trPr>
          <w:trHeight w:val="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0270" w:rsidRPr="00870270" w:rsidRDefault="00870270" w:rsidP="008702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</w:t>
            </w:r>
            <w:r w:rsidR="009C1614">
              <w:rPr>
                <w:color w:val="000000"/>
                <w:sz w:val="18"/>
                <w:szCs w:val="18"/>
              </w:rPr>
              <w:t xml:space="preserve"> </w:t>
            </w:r>
            <w:r w:rsidRPr="00870270">
              <w:rPr>
                <w:color w:val="000000"/>
                <w:sz w:val="18"/>
                <w:szCs w:val="18"/>
              </w:rPr>
              <w:t>093,56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</w:t>
            </w:r>
            <w:r w:rsidR="009C1614">
              <w:rPr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color w:val="000000"/>
                <w:sz w:val="18"/>
                <w:szCs w:val="18"/>
              </w:rPr>
              <w:t>093,56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870270" w:rsidRPr="00870270" w:rsidTr="009C1614">
        <w:trPr>
          <w:trHeight w:val="10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0270" w:rsidRPr="00870270" w:rsidRDefault="00870270" w:rsidP="008702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270" w:rsidRPr="00870270" w:rsidRDefault="00870270" w:rsidP="00870270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870270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171</w:t>
            </w:r>
            <w:r w:rsidR="009C1614">
              <w:rPr>
                <w:color w:val="000000"/>
                <w:sz w:val="18"/>
                <w:szCs w:val="18"/>
              </w:rPr>
              <w:t xml:space="preserve"> </w:t>
            </w:r>
            <w:r w:rsidRPr="00870270">
              <w:rPr>
                <w:color w:val="000000"/>
                <w:sz w:val="18"/>
                <w:szCs w:val="18"/>
              </w:rPr>
              <w:t>843,04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12</w:t>
            </w:r>
            <w:r w:rsidR="009C1614">
              <w:rPr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color w:val="000000"/>
                <w:sz w:val="18"/>
                <w:szCs w:val="18"/>
              </w:rPr>
              <w:t>809,77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 w:rsidR="009C1614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 w:rsidR="009C1614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 w:rsidR="009C1614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 w:rsidR="009C1614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 w:rsidR="009C1614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270" w:rsidRPr="009C1614" w:rsidRDefault="00870270" w:rsidP="009C1614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</w:t>
            </w:r>
            <w:r w:rsidR="009C1614">
              <w:rPr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color w:val="000000"/>
                <w:sz w:val="18"/>
                <w:szCs w:val="18"/>
              </w:rPr>
              <w:t>516,64</w:t>
            </w:r>
          </w:p>
        </w:tc>
      </w:tr>
    </w:tbl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6F0AE6" w:rsidRPr="0088203A" w:rsidRDefault="006F0AE6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  <w:r w:rsidRPr="0088203A">
        <w:rPr>
          <w:szCs w:val="24"/>
        </w:rPr>
        <w:lastRenderedPageBreak/>
        <w:t>Таблица 3</w:t>
      </w:r>
    </w:p>
    <w:p w:rsidR="006F0AE6" w:rsidRDefault="006F0AE6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Pr="00DA6DB1" w:rsidRDefault="009C1614" w:rsidP="009C161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DA6DB1">
        <w:rPr>
          <w:rFonts w:ascii="Times New Roman" w:hAnsi="Times New Roman"/>
          <w:sz w:val="24"/>
          <w:szCs w:val="24"/>
        </w:rPr>
        <w:t>Перечень возможных рисков при реализации муниципальной программы</w:t>
      </w:r>
    </w:p>
    <w:p w:rsidR="009C1614" w:rsidRPr="00DA6DB1" w:rsidRDefault="009C1614" w:rsidP="009C161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DA6DB1">
        <w:rPr>
          <w:rFonts w:ascii="Times New Roman" w:hAnsi="Times New Roman"/>
          <w:sz w:val="24"/>
          <w:szCs w:val="24"/>
        </w:rPr>
        <w:t xml:space="preserve"> и мер по их преодолению</w:t>
      </w:r>
    </w:p>
    <w:p w:rsidR="009C1614" w:rsidRDefault="009C1614" w:rsidP="009C161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069"/>
        <w:gridCol w:w="7918"/>
      </w:tblGrid>
      <w:tr w:rsidR="009C1614" w:rsidRPr="0033158B" w:rsidTr="001B2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4" w:rsidRPr="0074786C" w:rsidRDefault="009C1614" w:rsidP="001B264E">
            <w:pPr>
              <w:pStyle w:val="af3"/>
              <w:jc w:val="center"/>
              <w:rPr>
                <w:rFonts w:ascii="Times New Roman" w:hAnsi="Times New Roman"/>
              </w:rPr>
            </w:pPr>
            <w:r w:rsidRPr="0074786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786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786C">
              <w:rPr>
                <w:rFonts w:ascii="Times New Roman" w:hAnsi="Times New Roman"/>
              </w:rPr>
              <w:t>/</w:t>
            </w:r>
            <w:proofErr w:type="spellStart"/>
            <w:r w:rsidRPr="0074786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4" w:rsidRPr="0074786C" w:rsidRDefault="009C1614" w:rsidP="001B264E">
            <w:pPr>
              <w:pStyle w:val="af3"/>
              <w:jc w:val="center"/>
              <w:rPr>
                <w:rFonts w:ascii="Times New Roman" w:hAnsi="Times New Roman"/>
              </w:rPr>
            </w:pPr>
            <w:r w:rsidRPr="0074786C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4" w:rsidRPr="0074786C" w:rsidRDefault="009C1614" w:rsidP="001B264E">
            <w:pPr>
              <w:pStyle w:val="af3"/>
              <w:jc w:val="center"/>
              <w:rPr>
                <w:rFonts w:ascii="Times New Roman" w:hAnsi="Times New Roman"/>
              </w:rPr>
            </w:pPr>
            <w:r w:rsidRPr="0074786C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9C1614" w:rsidRPr="00F452CC" w:rsidTr="001B2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4" w:rsidRPr="0074786C" w:rsidRDefault="009C1614" w:rsidP="001B264E">
            <w:pPr>
              <w:pStyle w:val="af3"/>
              <w:jc w:val="center"/>
              <w:rPr>
                <w:rFonts w:ascii="Times New Roman" w:hAnsi="Times New Roman"/>
              </w:rPr>
            </w:pPr>
            <w:r w:rsidRPr="0074786C">
              <w:rPr>
                <w:rFonts w:ascii="Times New Roman" w:hAnsi="Times New Roman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4" w:rsidRPr="0074786C" w:rsidRDefault="009C1614" w:rsidP="001B264E">
            <w:pPr>
              <w:pStyle w:val="af3"/>
              <w:jc w:val="both"/>
              <w:rPr>
                <w:rFonts w:ascii="Times New Roman" w:hAnsi="Times New Roman"/>
              </w:rPr>
            </w:pPr>
            <w:r w:rsidRPr="0074786C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4" w:rsidRPr="0074786C" w:rsidRDefault="009C1614" w:rsidP="001B264E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74786C">
              <w:rPr>
                <w:rFonts w:ascii="Times New Roman" w:hAnsi="Times New Roman"/>
              </w:rPr>
              <w:t>Корректировка программных мероприятий и показателей результативности муниципальной программы</w:t>
            </w:r>
          </w:p>
        </w:tc>
      </w:tr>
      <w:tr w:rsidR="009C1614" w:rsidRPr="00F452CC" w:rsidTr="001B2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4" w:rsidRPr="0074786C" w:rsidRDefault="009C1614" w:rsidP="001B264E">
            <w:pPr>
              <w:pStyle w:val="af3"/>
              <w:jc w:val="center"/>
              <w:rPr>
                <w:rFonts w:ascii="Times New Roman" w:hAnsi="Times New Roman"/>
              </w:rPr>
            </w:pPr>
            <w:r w:rsidRPr="0074786C">
              <w:rPr>
                <w:rFonts w:ascii="Times New Roman" w:hAnsi="Times New Roman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4" w:rsidRPr="0074786C" w:rsidRDefault="009C1614" w:rsidP="001B264E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74786C">
              <w:rPr>
                <w:rFonts w:ascii="Times New Roman" w:hAnsi="Times New Roman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4" w:rsidRPr="0074786C" w:rsidRDefault="009C1614" w:rsidP="001B264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</w:rPr>
            </w:pPr>
            <w:r w:rsidRPr="0074786C">
              <w:rPr>
                <w:sz w:val="22"/>
                <w:szCs w:val="22"/>
              </w:rPr>
              <w:t>Осуществление мониторинга реализации мероприятий программы</w:t>
            </w:r>
          </w:p>
          <w:p w:rsidR="009C1614" w:rsidRPr="0074786C" w:rsidRDefault="009C1614" w:rsidP="001B264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Pr="009C1614" w:rsidRDefault="009C1614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  <w:r w:rsidRPr="009C1614">
        <w:rPr>
          <w:szCs w:val="24"/>
        </w:rPr>
        <w:lastRenderedPageBreak/>
        <w:t xml:space="preserve">Приложение к муниципальной программе </w:t>
      </w:r>
    </w:p>
    <w:p w:rsidR="009C1614" w:rsidRDefault="009C1614" w:rsidP="009C1614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</w:p>
    <w:p w:rsidR="009C1614" w:rsidRDefault="009C1614" w:rsidP="009C1614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</w:p>
    <w:p w:rsidR="009C1614" w:rsidRPr="005F05CD" w:rsidRDefault="009C1614" w:rsidP="009C1614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  <w:r w:rsidRPr="005F05CD">
        <w:rPr>
          <w:szCs w:val="24"/>
        </w:rPr>
        <w:t xml:space="preserve">Направления мероприятий муниципальной программы </w:t>
      </w:r>
    </w:p>
    <w:p w:rsidR="009C1614" w:rsidRPr="005F05CD" w:rsidRDefault="009C1614" w:rsidP="009C1614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7371"/>
        <w:gridCol w:w="4394"/>
      </w:tblGrid>
      <w:tr w:rsidR="009C1614" w:rsidRPr="005F05CD" w:rsidTr="005749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14" w:rsidRPr="005F05CD" w:rsidRDefault="009C1614" w:rsidP="001B264E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 xml:space="preserve">№ </w:t>
            </w:r>
            <w:proofErr w:type="spellStart"/>
            <w:proofErr w:type="gramStart"/>
            <w:r w:rsidRPr="005F05CD">
              <w:rPr>
                <w:szCs w:val="24"/>
              </w:rPr>
              <w:t>п</w:t>
            </w:r>
            <w:proofErr w:type="spellEnd"/>
            <w:proofErr w:type="gramEnd"/>
            <w:r w:rsidRPr="005F05CD">
              <w:rPr>
                <w:szCs w:val="24"/>
              </w:rPr>
              <w:t>/</w:t>
            </w:r>
            <w:proofErr w:type="spellStart"/>
            <w:r w:rsidRPr="005F05CD">
              <w:rPr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14" w:rsidRPr="005F05CD" w:rsidRDefault="009C1614" w:rsidP="001B264E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>Основные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14" w:rsidRPr="005F05CD" w:rsidRDefault="009C1614" w:rsidP="001B264E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>Наименование порядка, номер приложения (при наличии)</w:t>
            </w:r>
          </w:p>
        </w:tc>
      </w:tr>
      <w:tr w:rsidR="009C1614" w:rsidRPr="005F05CD" w:rsidTr="005749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4" w:rsidRPr="005F05CD" w:rsidRDefault="009C1614" w:rsidP="001B264E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14" w:rsidRPr="005F05CD" w:rsidRDefault="009C1614" w:rsidP="001B264E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 xml:space="preserve">Наименование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14" w:rsidRPr="005F05CD" w:rsidRDefault="009C1614" w:rsidP="001B264E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>Направления расходов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4" w:rsidRPr="005F05CD" w:rsidRDefault="009C1614" w:rsidP="001B264E">
            <w:pPr>
              <w:rPr>
                <w:szCs w:val="24"/>
              </w:rPr>
            </w:pPr>
          </w:p>
        </w:tc>
      </w:tr>
      <w:tr w:rsidR="009C1614" w:rsidRPr="005F05CD" w:rsidTr="00574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14" w:rsidRPr="005F05CD" w:rsidRDefault="009C1614" w:rsidP="001B264E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Pr="007F6697" w:rsidRDefault="009C1614" w:rsidP="009C1614">
            <w:pPr>
              <w:rPr>
                <w:sz w:val="22"/>
                <w:szCs w:val="22"/>
                <w:lang w:eastAsia="en-US"/>
              </w:rPr>
            </w:pPr>
            <w:r w:rsidRPr="007F6697">
              <w:rPr>
                <w:sz w:val="22"/>
                <w:szCs w:val="22"/>
                <w:lang w:eastAsia="en-US"/>
              </w:rPr>
              <w:t>Развитие культурно</w:t>
            </w:r>
            <w:r w:rsidR="001B264E">
              <w:rPr>
                <w:sz w:val="22"/>
                <w:szCs w:val="22"/>
                <w:lang w:eastAsia="en-US"/>
              </w:rPr>
              <w:t xml:space="preserve"> – </w:t>
            </w:r>
            <w:r w:rsidRPr="007F6697">
              <w:rPr>
                <w:sz w:val="22"/>
                <w:szCs w:val="22"/>
                <w:lang w:eastAsia="en-US"/>
              </w:rPr>
              <w:t>досуговой</w:t>
            </w:r>
            <w:r w:rsidR="001B264E">
              <w:rPr>
                <w:sz w:val="22"/>
                <w:szCs w:val="22"/>
                <w:lang w:eastAsia="en-US"/>
              </w:rPr>
              <w:t xml:space="preserve"> </w:t>
            </w:r>
            <w:r w:rsidRPr="007F6697">
              <w:rPr>
                <w:sz w:val="22"/>
                <w:szCs w:val="22"/>
                <w:lang w:eastAsia="en-US"/>
              </w:rPr>
              <w:t xml:space="preserve">деятельности </w:t>
            </w:r>
          </w:p>
          <w:p w:rsidR="009C1614" w:rsidRPr="005F0B21" w:rsidRDefault="009C1614" w:rsidP="009C1614">
            <w:pPr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Pr="007F6697" w:rsidRDefault="009C1614" w:rsidP="009C1614">
            <w:pPr>
              <w:pStyle w:val="af3"/>
              <w:rPr>
                <w:rFonts w:ascii="Times New Roman" w:hAnsi="Times New Roman"/>
                <w:color w:val="000000"/>
              </w:rPr>
            </w:pPr>
            <w:r>
              <w:rPr>
                <w:szCs w:val="24"/>
              </w:rPr>
              <w:t xml:space="preserve"> </w:t>
            </w:r>
            <w:r w:rsidRPr="007F6697">
              <w:rPr>
                <w:rFonts w:ascii="Times New Roman" w:hAnsi="Times New Roman"/>
                <w:color w:val="000000"/>
              </w:rPr>
              <w:t xml:space="preserve">Расходы </w:t>
            </w:r>
            <w:proofErr w:type="gramStart"/>
            <w:r w:rsidRPr="007F6697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F6697">
              <w:rPr>
                <w:rFonts w:ascii="Times New Roman" w:hAnsi="Times New Roman"/>
                <w:color w:val="000000"/>
              </w:rPr>
              <w:t>:</w:t>
            </w:r>
          </w:p>
          <w:p w:rsidR="009C1614" w:rsidRDefault="009C1614" w:rsidP="009C161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F6697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культурно-массовых мероприятий; выездных и внутрипоселковых конкурсов; </w:t>
            </w:r>
          </w:p>
          <w:p w:rsidR="009C1614" w:rsidRDefault="009C1614" w:rsidP="009C1614">
            <w:pPr>
              <w:pStyle w:val="ConsPlusNormal"/>
              <w:ind w:firstLine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66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и проведение  творческих вечеров, спектаклей, фотовыставок; </w:t>
            </w:r>
          </w:p>
          <w:p w:rsidR="009C1614" w:rsidRDefault="009C1614" w:rsidP="009C1614">
            <w:pPr>
              <w:pStyle w:val="ConsPlusNormal"/>
              <w:ind w:firstLine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7F66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концертно-развлекательные программы, посвященные общегосударственным и  профессиональным праздникам: (День Защитника Отечества, Международный женский день 8 марта,  «Проводы русской зимы», 9 мая,  День поселка, День знаний, День пожилого человека); </w:t>
            </w:r>
          </w:p>
          <w:p w:rsidR="009C1614" w:rsidRPr="007F6697" w:rsidRDefault="009C1614" w:rsidP="009C161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7F6697">
              <w:rPr>
                <w:rFonts w:ascii="Times New Roman" w:hAnsi="Times New Roman"/>
                <w:sz w:val="22"/>
                <w:szCs w:val="22"/>
              </w:rPr>
              <w:t>массовые новогодние и  рождественские мероприятия, детские утренники, открытие ледового городка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7F66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C1614" w:rsidRPr="005F05CD" w:rsidRDefault="009C1614" w:rsidP="009C161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F6697">
              <w:rPr>
                <w:sz w:val="22"/>
                <w:szCs w:val="22"/>
              </w:rPr>
              <w:t>- организация деятельности клубных формирований и формирований самод</w:t>
            </w:r>
            <w:r>
              <w:rPr>
                <w:sz w:val="22"/>
                <w:szCs w:val="22"/>
              </w:rPr>
              <w:t>еятельного народного творчества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Pr="007F6697" w:rsidRDefault="009C1614" w:rsidP="001B26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F6697">
              <w:rPr>
                <w:rFonts w:eastAsia="Calibri"/>
                <w:sz w:val="22"/>
                <w:szCs w:val="22"/>
                <w:lang w:eastAsia="en-US"/>
              </w:rPr>
              <w:t xml:space="preserve">Указ Президента Российской Федерации от 7 мая 2018 года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</w:t>
            </w:r>
            <w:r w:rsidRPr="007F6697">
              <w:rPr>
                <w:rFonts w:eastAsia="Calibri"/>
                <w:sz w:val="22"/>
                <w:szCs w:val="22"/>
                <w:lang w:eastAsia="en-US"/>
              </w:rPr>
              <w:t>№ 204 «О национальных целях и стратегических задачах развития Российской Фе</w:t>
            </w:r>
            <w:r>
              <w:rPr>
                <w:rFonts w:eastAsia="Calibri"/>
                <w:sz w:val="22"/>
                <w:szCs w:val="22"/>
                <w:lang w:eastAsia="en-US"/>
              </w:rPr>
              <w:t>дерации на период до 2024 года»</w:t>
            </w:r>
          </w:p>
          <w:p w:rsidR="009C1614" w:rsidRPr="007F6697" w:rsidRDefault="009C1614" w:rsidP="001B264E">
            <w:pPr>
              <w:rPr>
                <w:sz w:val="22"/>
                <w:szCs w:val="22"/>
                <w:lang w:eastAsia="en-US"/>
              </w:rPr>
            </w:pPr>
          </w:p>
        </w:tc>
      </w:tr>
      <w:tr w:rsidR="009C1614" w:rsidRPr="005F05CD" w:rsidTr="00574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Default="009C1614" w:rsidP="001B264E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Pr="007F6697" w:rsidRDefault="009C1614" w:rsidP="009C1614">
            <w:pPr>
              <w:rPr>
                <w:sz w:val="22"/>
                <w:szCs w:val="22"/>
              </w:rPr>
            </w:pPr>
            <w:r w:rsidRPr="007F6697">
              <w:rPr>
                <w:bCs/>
                <w:iCs/>
                <w:sz w:val="22"/>
                <w:szCs w:val="22"/>
              </w:rPr>
              <w:t>Организация свободного времени молодежи и развитие ее активности, гражданских принципов и патриотическ</w:t>
            </w:r>
            <w:r>
              <w:rPr>
                <w:bCs/>
                <w:iCs/>
                <w:sz w:val="22"/>
                <w:szCs w:val="22"/>
              </w:rPr>
              <w:t>ого сознания в молодежной сфере</w:t>
            </w:r>
          </w:p>
          <w:p w:rsidR="009C1614" w:rsidRPr="007F6697" w:rsidRDefault="009C1614" w:rsidP="009C16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7F6697">
              <w:rPr>
                <w:rFonts w:ascii="Times New Roman" w:hAnsi="Times New Roman"/>
                <w:color w:val="000000"/>
              </w:rPr>
              <w:t xml:space="preserve">Расходы </w:t>
            </w:r>
            <w:proofErr w:type="gramStart"/>
            <w:r w:rsidRPr="007F6697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F6697">
              <w:rPr>
                <w:rFonts w:ascii="Times New Roman" w:hAnsi="Times New Roman"/>
                <w:color w:val="000000"/>
              </w:rPr>
              <w:t>:</w:t>
            </w:r>
          </w:p>
          <w:p w:rsidR="009C1614" w:rsidRPr="00954F0D" w:rsidRDefault="009C1614" w:rsidP="009C1614">
            <w:pPr>
              <w:rPr>
                <w:b/>
                <w:i/>
                <w:sz w:val="22"/>
                <w:szCs w:val="22"/>
              </w:rPr>
            </w:pPr>
            <w:r w:rsidRPr="007F6697">
              <w:rPr>
                <w:sz w:val="22"/>
                <w:szCs w:val="22"/>
              </w:rPr>
              <w:t xml:space="preserve"> - проведение мероприятий, проведение внутрипоселковых акций, мероприятий, конкурсов </w:t>
            </w:r>
            <w:r>
              <w:rPr>
                <w:sz w:val="22"/>
                <w:szCs w:val="22"/>
              </w:rPr>
              <w:t>(</w:t>
            </w:r>
            <w:r w:rsidRPr="007F6697">
              <w:rPr>
                <w:sz w:val="22"/>
                <w:szCs w:val="22"/>
              </w:rPr>
              <w:t xml:space="preserve">молодежные акции – день борьбы с курением, молодежь против наркотиков, день памяти погибших от </w:t>
            </w:r>
            <w:proofErr w:type="spellStart"/>
            <w:r w:rsidRPr="007F6697">
              <w:rPr>
                <w:sz w:val="22"/>
                <w:szCs w:val="22"/>
              </w:rPr>
              <w:t>СПИДа</w:t>
            </w:r>
            <w:proofErr w:type="spellEnd"/>
            <w:r w:rsidRPr="007F6697">
              <w:rPr>
                <w:sz w:val="22"/>
                <w:szCs w:val="22"/>
              </w:rPr>
              <w:t>; развлекательная игра «Мафия»</w:t>
            </w:r>
            <w:r>
              <w:rPr>
                <w:sz w:val="22"/>
                <w:szCs w:val="22"/>
              </w:rPr>
              <w:t xml:space="preserve">, </w:t>
            </w:r>
            <w:r w:rsidRPr="007F6697">
              <w:rPr>
                <w:sz w:val="22"/>
                <w:szCs w:val="22"/>
              </w:rPr>
              <w:t>Интеллектуально</w:t>
            </w:r>
            <w:r w:rsidR="00971288">
              <w:rPr>
                <w:sz w:val="22"/>
                <w:szCs w:val="22"/>
              </w:rPr>
              <w:t xml:space="preserve"> –</w:t>
            </w:r>
            <w:r w:rsidRPr="007F6697">
              <w:rPr>
                <w:sz w:val="22"/>
                <w:szCs w:val="22"/>
              </w:rPr>
              <w:t xml:space="preserve"> развлекательная игра «</w:t>
            </w:r>
            <w:proofErr w:type="spellStart"/>
            <w:r w:rsidRPr="007F6697">
              <w:rPr>
                <w:sz w:val="22"/>
                <w:szCs w:val="22"/>
              </w:rPr>
              <w:t>КВИЗиУМ</w:t>
            </w:r>
            <w:proofErr w:type="spellEnd"/>
            <w:r w:rsidRPr="007F669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7F6697">
              <w:rPr>
                <w:sz w:val="22"/>
                <w:szCs w:val="22"/>
              </w:rPr>
              <w:t xml:space="preserve">цикл мероприятий </w:t>
            </w:r>
            <w:proofErr w:type="gramStart"/>
            <w:r w:rsidRPr="007F6697">
              <w:rPr>
                <w:sz w:val="22"/>
                <w:szCs w:val="22"/>
              </w:rPr>
              <w:t>к</w:t>
            </w:r>
            <w:proofErr w:type="gramEnd"/>
            <w:r w:rsidRPr="007F6697">
              <w:rPr>
                <w:sz w:val="22"/>
                <w:szCs w:val="22"/>
              </w:rPr>
              <w:t xml:space="preserve"> Дню защиты детей</w:t>
            </w:r>
            <w:r>
              <w:rPr>
                <w:sz w:val="22"/>
                <w:szCs w:val="22"/>
              </w:rPr>
              <w:t xml:space="preserve">, </w:t>
            </w:r>
            <w:r w:rsidRPr="007F6697">
              <w:rPr>
                <w:sz w:val="22"/>
                <w:szCs w:val="22"/>
              </w:rPr>
              <w:t>цикл мероприятий к</w:t>
            </w:r>
            <w:r>
              <w:rPr>
                <w:sz w:val="22"/>
                <w:szCs w:val="22"/>
              </w:rPr>
              <w:t>о</w:t>
            </w:r>
            <w:r w:rsidRPr="007F6697">
              <w:rPr>
                <w:sz w:val="22"/>
                <w:szCs w:val="22"/>
              </w:rPr>
              <w:t xml:space="preserve"> Дню молодежи</w:t>
            </w:r>
            <w:r>
              <w:rPr>
                <w:sz w:val="22"/>
                <w:szCs w:val="22"/>
              </w:rPr>
              <w:t xml:space="preserve">, </w:t>
            </w:r>
            <w:r w:rsidRPr="007F6697">
              <w:rPr>
                <w:sz w:val="22"/>
                <w:szCs w:val="22"/>
              </w:rPr>
              <w:t>цикл мероприятий к</w:t>
            </w:r>
            <w:r>
              <w:rPr>
                <w:sz w:val="22"/>
                <w:szCs w:val="22"/>
              </w:rPr>
              <w:t>о</w:t>
            </w:r>
            <w:r w:rsidRPr="007F6697">
              <w:rPr>
                <w:sz w:val="22"/>
                <w:szCs w:val="22"/>
              </w:rPr>
              <w:t xml:space="preserve"> Дню поселка</w:t>
            </w:r>
            <w:r>
              <w:rPr>
                <w:sz w:val="22"/>
                <w:szCs w:val="22"/>
              </w:rPr>
              <w:t xml:space="preserve">, </w:t>
            </w:r>
            <w:r w:rsidRPr="007F6697">
              <w:rPr>
                <w:sz w:val="22"/>
                <w:szCs w:val="22"/>
              </w:rPr>
              <w:t>новогодние и рождественские мероприятия);</w:t>
            </w:r>
          </w:p>
          <w:p w:rsidR="009C1614" w:rsidRDefault="009C1614" w:rsidP="009C16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697">
              <w:rPr>
                <w:rFonts w:ascii="Times New Roman" w:hAnsi="Times New Roman" w:cs="Times New Roman"/>
                <w:sz w:val="22"/>
                <w:szCs w:val="22"/>
              </w:rPr>
              <w:t>- организация дея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 клубных формирований;</w:t>
            </w:r>
            <w:r w:rsidRPr="007F66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1614" w:rsidRPr="005F0B21" w:rsidRDefault="009C1614" w:rsidP="009C1614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6697">
              <w:rPr>
                <w:sz w:val="22"/>
                <w:szCs w:val="22"/>
              </w:rPr>
              <w:t>поддержка талантливой, тво</w:t>
            </w:r>
            <w:r>
              <w:rPr>
                <w:sz w:val="22"/>
                <w:szCs w:val="22"/>
              </w:rPr>
              <w:t>рческой и инициативной молодежи.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Pr="005F05CD" w:rsidRDefault="009C1614" w:rsidP="001B264E">
            <w:pPr>
              <w:jc w:val="both"/>
              <w:rPr>
                <w:szCs w:val="24"/>
              </w:rPr>
            </w:pPr>
          </w:p>
        </w:tc>
      </w:tr>
      <w:tr w:rsidR="009C1614" w:rsidRPr="005F05CD" w:rsidTr="00574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Default="009C1614" w:rsidP="001B264E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Pr="007F6697" w:rsidRDefault="009C1614" w:rsidP="009C1614">
            <w:pPr>
              <w:rPr>
                <w:sz w:val="22"/>
                <w:szCs w:val="22"/>
                <w:lang w:eastAsia="en-US"/>
              </w:rPr>
            </w:pPr>
            <w:r w:rsidRPr="007F6697">
              <w:rPr>
                <w:sz w:val="22"/>
                <w:szCs w:val="22"/>
              </w:rPr>
              <w:t>Организация деятель</w:t>
            </w:r>
            <w:r w:rsidR="001B264E">
              <w:rPr>
                <w:sz w:val="22"/>
                <w:szCs w:val="22"/>
              </w:rPr>
              <w:t>ности муниципального учреждения</w:t>
            </w:r>
          </w:p>
          <w:p w:rsidR="009C1614" w:rsidRPr="007F6697" w:rsidRDefault="009C1614" w:rsidP="009C16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7F6697">
              <w:rPr>
                <w:rFonts w:ascii="Times New Roman" w:hAnsi="Times New Roman"/>
                <w:bCs/>
              </w:rPr>
              <w:t>Заработная плата;</w:t>
            </w:r>
          </w:p>
          <w:p w:rsidR="009C1614" w:rsidRPr="007F6697" w:rsidRDefault="009C1614" w:rsidP="009C161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F6697">
              <w:rPr>
                <w:rFonts w:eastAsia="Calibri"/>
                <w:bCs/>
                <w:sz w:val="22"/>
                <w:szCs w:val="22"/>
                <w:lang w:eastAsia="en-US"/>
              </w:rPr>
              <w:t>Ученические отпуска, ежегодные отпуска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;</w:t>
            </w:r>
            <w:r w:rsidRPr="007F669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C1614" w:rsidRPr="007F6697" w:rsidRDefault="009C1614" w:rsidP="009C161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F6697">
              <w:rPr>
                <w:rFonts w:eastAsia="Calibri"/>
                <w:bCs/>
                <w:sz w:val="22"/>
                <w:szCs w:val="22"/>
                <w:lang w:eastAsia="en-US"/>
              </w:rPr>
              <w:t>Пособия за первые три дня временной нетрудоспособности за счет средств работодателя;</w:t>
            </w:r>
          </w:p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7F6697">
              <w:rPr>
                <w:rFonts w:ascii="Times New Roman" w:hAnsi="Times New Roman"/>
                <w:bCs/>
              </w:rPr>
              <w:t>Командировочные расходы;</w:t>
            </w:r>
          </w:p>
          <w:p w:rsidR="009C1614" w:rsidRPr="007F6697" w:rsidRDefault="009C1614" w:rsidP="009C161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F6697">
              <w:rPr>
                <w:rFonts w:eastAsia="Calibri"/>
                <w:bCs/>
                <w:sz w:val="22"/>
                <w:szCs w:val="22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обратно;</w:t>
            </w:r>
          </w:p>
          <w:p w:rsidR="009C1614" w:rsidRPr="007F6697" w:rsidRDefault="009C1614" w:rsidP="009C161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F6697">
              <w:rPr>
                <w:rFonts w:eastAsia="Calibri"/>
                <w:bCs/>
                <w:sz w:val="22"/>
                <w:szCs w:val="22"/>
                <w:lang w:eastAsia="en-US"/>
              </w:rPr>
              <w:t>Компенсация стоимости санаторно-курортной путевки;</w:t>
            </w:r>
          </w:p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7F6697">
              <w:rPr>
                <w:rFonts w:ascii="Times New Roman" w:hAnsi="Times New Roman"/>
                <w:bCs/>
              </w:rPr>
              <w:t>Компенсация проезда к месту получения медицинской помощи и обратно;</w:t>
            </w:r>
          </w:p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7F6697">
              <w:rPr>
                <w:rFonts w:ascii="Times New Roman" w:hAnsi="Times New Roman"/>
                <w:bCs/>
              </w:rPr>
              <w:t xml:space="preserve">Ежемесячные компенсационные выплаты в размере 50 рублей сотрудникам </w:t>
            </w:r>
            <w:r w:rsidRPr="007F6697">
              <w:rPr>
                <w:rFonts w:ascii="Times New Roman" w:hAnsi="Times New Roman"/>
                <w:bCs/>
              </w:rPr>
              <w:lastRenderedPageBreak/>
              <w:t>(работникам), находящимся в отпуске по уходу за ребенком до достижения им возраста 3 лет;</w:t>
            </w:r>
          </w:p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7F6697">
              <w:rPr>
                <w:rFonts w:ascii="Times New Roman" w:hAnsi="Times New Roman"/>
                <w:bCs/>
              </w:rPr>
              <w:t>Расходы по уплате страховых взносов;</w:t>
            </w:r>
          </w:p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7F6697">
              <w:rPr>
                <w:rFonts w:ascii="Times New Roman" w:hAnsi="Times New Roman"/>
                <w:bCs/>
              </w:rPr>
              <w:t>Оплата пособий (по временной нетрудоспособности; по беременности и родам; ежемесячное по уходу за ребенком; единовременное пособие женщинам, вставшим на учет в ранние сроки беременности, единовременное пособие при рождении ребенка, пособие на погребение) за счет средств Фонда социального страхования;</w:t>
            </w:r>
          </w:p>
          <w:p w:rsidR="009C1614" w:rsidRPr="009C1614" w:rsidRDefault="009C1614" w:rsidP="009C1614">
            <w:pPr>
              <w:pStyle w:val="af3"/>
              <w:jc w:val="both"/>
              <w:rPr>
                <w:rFonts w:ascii="Times New Roman" w:hAnsi="Times New Roman" w:cs="Arial"/>
              </w:rPr>
            </w:pPr>
            <w:r w:rsidRPr="007F6697">
              <w:rPr>
                <w:rFonts w:ascii="Times New Roman" w:hAnsi="Times New Roman"/>
                <w:bCs/>
              </w:rPr>
              <w:t>Приобретение необходимых основных средств и расходных материалов, услуг связи, программно</w:t>
            </w:r>
            <w:r w:rsidR="001B264E">
              <w:rPr>
                <w:rFonts w:ascii="Times New Roman" w:hAnsi="Times New Roman"/>
                <w:bCs/>
              </w:rPr>
              <w:t xml:space="preserve"> – </w:t>
            </w:r>
            <w:r w:rsidRPr="007F6697">
              <w:rPr>
                <w:rFonts w:ascii="Times New Roman" w:hAnsi="Times New Roman"/>
                <w:bCs/>
              </w:rPr>
              <w:t>информационного обеспечения,  затраты на содержание основных средств</w:t>
            </w:r>
            <w:r>
              <w:rPr>
                <w:rFonts w:ascii="Times New Roman" w:hAnsi="Times New Roman"/>
                <w:bCs/>
              </w:rPr>
              <w:t xml:space="preserve"> посредством </w:t>
            </w:r>
            <w:r w:rsidRPr="00A64396">
              <w:rPr>
                <w:rFonts w:ascii="Times New Roman" w:hAnsi="Times New Roman" w:cs="Arial"/>
              </w:rPr>
              <w:t>заключения муниципальных контрактов (договоров).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4" w:rsidRPr="00971288" w:rsidRDefault="009C1614" w:rsidP="00971288">
            <w:pPr>
              <w:pStyle w:val="af3"/>
              <w:jc w:val="both"/>
              <w:rPr>
                <w:rFonts w:ascii="Times New Roman" w:hAnsi="Times New Roman"/>
              </w:rPr>
            </w:pPr>
            <w:proofErr w:type="gramStart"/>
            <w:r w:rsidRPr="005749A8">
              <w:rPr>
                <w:rFonts w:ascii="Times New Roman" w:hAnsi="Times New Roman"/>
              </w:rPr>
              <w:lastRenderedPageBreak/>
              <w:t xml:space="preserve">Приказ </w:t>
            </w:r>
            <w:r w:rsidR="005749A8" w:rsidRPr="005749A8">
              <w:rPr>
                <w:rFonts w:ascii="Times New Roman" w:hAnsi="Times New Roman"/>
              </w:rPr>
              <w:t xml:space="preserve">МКУ «СЦК» с. Болчары </w:t>
            </w:r>
            <w:r w:rsidRPr="005749A8">
              <w:rPr>
                <w:rFonts w:ascii="Times New Roman" w:hAnsi="Times New Roman"/>
              </w:rPr>
              <w:t xml:space="preserve">«Об утверждении Положения об установлении системы оплаты труда работников </w:t>
            </w:r>
            <w:r w:rsidR="005749A8" w:rsidRPr="005749A8">
              <w:rPr>
                <w:rFonts w:ascii="Times New Roman" w:hAnsi="Times New Roman"/>
              </w:rPr>
              <w:t>МКУ «СЦК» с. Болчары</w:t>
            </w:r>
            <w:r w:rsidRPr="005749A8">
              <w:rPr>
                <w:rFonts w:ascii="Times New Roman" w:hAnsi="Times New Roman"/>
              </w:rPr>
              <w:t xml:space="preserve">», </w:t>
            </w:r>
            <w:r w:rsidR="001B264E" w:rsidRPr="005749A8">
              <w:rPr>
                <w:rFonts w:ascii="Times New Roman" w:hAnsi="Times New Roman"/>
              </w:rPr>
              <w:t xml:space="preserve">постановление </w:t>
            </w:r>
            <w:r w:rsidR="001B264E" w:rsidRPr="005749A8">
              <w:rPr>
                <w:rFonts w:ascii="Times New Roman" w:hAnsi="Times New Roman"/>
                <w:sz w:val="24"/>
                <w:szCs w:val="24"/>
              </w:rPr>
              <w:t>администрации сельского</w:t>
            </w:r>
            <w:r w:rsidR="001B264E" w:rsidRPr="001B264E">
              <w:rPr>
                <w:rFonts w:ascii="Times New Roman" w:hAnsi="Times New Roman"/>
                <w:sz w:val="24"/>
                <w:szCs w:val="24"/>
              </w:rPr>
              <w:t xml:space="preserve"> поселения Болчары № 97 от 08.09.2014 «О Порядке компенсации расходов для лиц, проживающих в сельском поселении Болчары, работающих в организациях, </w:t>
            </w:r>
            <w:r w:rsidR="001B264E" w:rsidRPr="001B26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финансируемых из средств местного бюджета, к месту использования </w:t>
            </w:r>
            <w:r w:rsidR="001B264E" w:rsidRPr="00971288">
              <w:rPr>
                <w:rFonts w:ascii="Times New Roman" w:hAnsi="Times New Roman"/>
                <w:sz w:val="24"/>
                <w:szCs w:val="24"/>
              </w:rPr>
              <w:t>отпуска и обратно</w:t>
            </w:r>
            <w:r w:rsidRPr="00971288">
              <w:rPr>
                <w:rFonts w:ascii="Times New Roman" w:hAnsi="Times New Roman"/>
                <w:sz w:val="24"/>
                <w:szCs w:val="24"/>
              </w:rPr>
              <w:t>»</w:t>
            </w:r>
            <w:r w:rsidR="001B264E" w:rsidRPr="0097128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C1614" w:rsidRPr="00971288" w:rsidRDefault="009C1614" w:rsidP="00971288">
            <w:pPr>
              <w:suppressAutoHyphens/>
              <w:jc w:val="both"/>
              <w:rPr>
                <w:szCs w:val="24"/>
              </w:rPr>
            </w:pPr>
            <w:r w:rsidRPr="00971288">
              <w:t xml:space="preserve">Постановление администрации </w:t>
            </w:r>
            <w:r w:rsidR="00971288" w:rsidRPr="00971288">
              <w:t>сельского поселения Болчары</w:t>
            </w:r>
            <w:r w:rsidRPr="00971288">
              <w:t xml:space="preserve"> от </w:t>
            </w:r>
            <w:r w:rsidR="00971288" w:rsidRPr="00971288">
              <w:t>20.02.2015</w:t>
            </w:r>
            <w:r w:rsidRPr="00971288">
              <w:t xml:space="preserve"> № </w:t>
            </w:r>
            <w:r w:rsidR="00971288" w:rsidRPr="00971288">
              <w:t>17</w:t>
            </w:r>
            <w:r w:rsidRPr="00971288">
              <w:t xml:space="preserve"> «</w:t>
            </w:r>
            <w:r w:rsidR="00971288" w:rsidRPr="00971288">
              <w:rPr>
                <w:szCs w:val="24"/>
              </w:rPr>
              <w:t xml:space="preserve">Об утверждении порядка, условий и норм </w:t>
            </w:r>
            <w:proofErr w:type="gramStart"/>
            <w:r w:rsidR="00971288" w:rsidRPr="00971288">
              <w:rPr>
                <w:szCs w:val="24"/>
              </w:rPr>
              <w:t>командирования работников муниципальных учреждений муниципального образования сельского поселения</w:t>
            </w:r>
            <w:proofErr w:type="gramEnd"/>
            <w:r w:rsidR="00971288" w:rsidRPr="00971288">
              <w:rPr>
                <w:szCs w:val="24"/>
              </w:rPr>
              <w:t xml:space="preserve"> Болчары</w:t>
            </w:r>
            <w:r w:rsidRPr="00971288">
              <w:t>»;</w:t>
            </w:r>
          </w:p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</w:rPr>
            </w:pPr>
            <w:r w:rsidRPr="007F6697">
              <w:rPr>
                <w:rFonts w:ascii="Times New Roman" w:hAnsi="Times New Roman"/>
              </w:rPr>
              <w:t>Федеральный закон Российской Федерации от 29 декабря 2006 года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</w:rPr>
            </w:pPr>
            <w:r w:rsidRPr="007F6697">
              <w:rPr>
                <w:rFonts w:ascii="Times New Roman" w:hAnsi="Times New Roman"/>
              </w:rPr>
              <w:t xml:space="preserve">Федеральный закон Российской Федерации от </w:t>
            </w:r>
            <w:r w:rsidR="001B264E">
              <w:rPr>
                <w:rFonts w:ascii="Times New Roman" w:hAnsi="Times New Roman"/>
              </w:rPr>
              <w:t xml:space="preserve">24 июля 1998 года </w:t>
            </w:r>
            <w:r w:rsidRPr="007F6697">
              <w:rPr>
                <w:rFonts w:ascii="Times New Roman" w:hAnsi="Times New Roman"/>
              </w:rPr>
              <w:t>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</w:rPr>
            </w:pPr>
            <w:r w:rsidRPr="007F6697">
              <w:rPr>
                <w:rFonts w:ascii="Times New Roman" w:hAnsi="Times New Roman"/>
              </w:rPr>
              <w:t>Трехстороннее соглашение от 31 марта 2016 года «О минимальной заработной плате  в Ханты</w:t>
            </w:r>
            <w:r w:rsidR="001B264E">
              <w:rPr>
                <w:rFonts w:ascii="Times New Roman" w:hAnsi="Times New Roman"/>
              </w:rPr>
              <w:t xml:space="preserve"> – </w:t>
            </w:r>
            <w:r w:rsidRPr="007F6697">
              <w:rPr>
                <w:rFonts w:ascii="Times New Roman" w:hAnsi="Times New Roman"/>
              </w:rPr>
              <w:t>Мансийском автономном округе – Югре»;</w:t>
            </w:r>
          </w:p>
          <w:p w:rsidR="009C1614" w:rsidRPr="007F6697" w:rsidRDefault="009C1614" w:rsidP="009C1614">
            <w:pPr>
              <w:pStyle w:val="af3"/>
              <w:jc w:val="both"/>
              <w:rPr>
                <w:rFonts w:ascii="Times New Roman" w:hAnsi="Times New Roman"/>
              </w:rPr>
            </w:pPr>
            <w:r w:rsidRPr="007F6697">
              <w:rPr>
                <w:rFonts w:ascii="Times New Roman" w:hAnsi="Times New Roman"/>
              </w:rPr>
              <w:t>Трудовой кодекс Российской Федерации;</w:t>
            </w:r>
          </w:p>
          <w:p w:rsidR="009C1614" w:rsidRPr="007F6697" w:rsidRDefault="009C1614" w:rsidP="009C16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F6697">
              <w:rPr>
                <w:rFonts w:eastAsia="Calibri"/>
                <w:sz w:val="22"/>
                <w:szCs w:val="22"/>
                <w:lang w:eastAsia="en-US"/>
              </w:rPr>
              <w:t>Налого</w:t>
            </w:r>
            <w:r>
              <w:rPr>
                <w:rFonts w:eastAsia="Calibri"/>
                <w:sz w:val="22"/>
                <w:szCs w:val="22"/>
                <w:lang w:eastAsia="en-US"/>
              </w:rPr>
              <w:t>вый кодекс Российской Федерации;</w:t>
            </w:r>
          </w:p>
          <w:p w:rsidR="009C1614" w:rsidRPr="005F05CD" w:rsidRDefault="009C1614" w:rsidP="009C1614">
            <w:pPr>
              <w:jc w:val="both"/>
              <w:rPr>
                <w:szCs w:val="24"/>
              </w:rPr>
            </w:pPr>
            <w:r w:rsidRPr="007F6697">
              <w:rPr>
                <w:rFonts w:eastAsia="Calibri"/>
                <w:sz w:val="22"/>
                <w:szCs w:val="22"/>
                <w:lang w:eastAsia="en-US"/>
              </w:rPr>
              <w:t>Бюджетный кодекс Российской Федерации</w:t>
            </w:r>
          </w:p>
        </w:tc>
      </w:tr>
    </w:tbl>
    <w:p w:rsidR="009C1614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9C1614" w:rsidRPr="00AE6F60" w:rsidRDefault="009C1614" w:rsidP="006F0AE6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sectPr w:rsidR="009C1614" w:rsidRPr="00AE6F60" w:rsidSect="00821DCC">
      <w:footerReference w:type="default" r:id="rId9"/>
      <w:pgSz w:w="16839" w:h="11907" w:orient="landscape" w:code="9"/>
      <w:pgMar w:top="851" w:right="992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F0" w:rsidRDefault="00360BF0">
      <w:r>
        <w:separator/>
      </w:r>
    </w:p>
  </w:endnote>
  <w:endnote w:type="continuationSeparator" w:id="0">
    <w:p w:rsidR="00360BF0" w:rsidRDefault="0036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1B264E">
    <w:pPr>
      <w:pStyle w:val="a7"/>
      <w:jc w:val="right"/>
    </w:pPr>
  </w:p>
  <w:p w:rsidR="001B264E" w:rsidRDefault="001B26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F0" w:rsidRDefault="00360BF0">
      <w:r>
        <w:separator/>
      </w:r>
    </w:p>
  </w:footnote>
  <w:footnote w:type="continuationSeparator" w:id="0">
    <w:p w:rsidR="00360BF0" w:rsidRDefault="0036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BF5F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64E" w:rsidRDefault="001B264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12"/>
  </w:num>
  <w:num w:numId="7">
    <w:abstractNumId w:val="5"/>
  </w:num>
  <w:num w:numId="8">
    <w:abstractNumId w:val="18"/>
  </w:num>
  <w:num w:numId="9">
    <w:abstractNumId w:val="7"/>
  </w:num>
  <w:num w:numId="10">
    <w:abstractNumId w:val="19"/>
  </w:num>
  <w:num w:numId="11">
    <w:abstractNumId w:val="20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  <w:num w:numId="18">
    <w:abstractNumId w:val="2"/>
  </w:num>
  <w:num w:numId="19">
    <w:abstractNumId w:val="13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745B0"/>
    <w:rsid w:val="00076D8A"/>
    <w:rsid w:val="0008054F"/>
    <w:rsid w:val="0008476E"/>
    <w:rsid w:val="00085996"/>
    <w:rsid w:val="0009070A"/>
    <w:rsid w:val="000B7B08"/>
    <w:rsid w:val="000C0B93"/>
    <w:rsid w:val="000E195A"/>
    <w:rsid w:val="000F2500"/>
    <w:rsid w:val="00100CDC"/>
    <w:rsid w:val="001205A5"/>
    <w:rsid w:val="001230B3"/>
    <w:rsid w:val="001671FC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D72AF"/>
    <w:rsid w:val="001E0C50"/>
    <w:rsid w:val="001E3151"/>
    <w:rsid w:val="001E7323"/>
    <w:rsid w:val="001F2ABA"/>
    <w:rsid w:val="001F42D8"/>
    <w:rsid w:val="001F6490"/>
    <w:rsid w:val="00202105"/>
    <w:rsid w:val="0021009F"/>
    <w:rsid w:val="00214EEC"/>
    <w:rsid w:val="00215481"/>
    <w:rsid w:val="00232826"/>
    <w:rsid w:val="0023676E"/>
    <w:rsid w:val="00265D6D"/>
    <w:rsid w:val="002A4243"/>
    <w:rsid w:val="002B3FEC"/>
    <w:rsid w:val="002C0ADD"/>
    <w:rsid w:val="002C7DCB"/>
    <w:rsid w:val="002D58A8"/>
    <w:rsid w:val="002E0B3F"/>
    <w:rsid w:val="002F46B8"/>
    <w:rsid w:val="0030056B"/>
    <w:rsid w:val="0031696C"/>
    <w:rsid w:val="00331967"/>
    <w:rsid w:val="00341163"/>
    <w:rsid w:val="00350486"/>
    <w:rsid w:val="00352C1A"/>
    <w:rsid w:val="00360BF0"/>
    <w:rsid w:val="003A6028"/>
    <w:rsid w:val="003B2EB0"/>
    <w:rsid w:val="003D768B"/>
    <w:rsid w:val="003E7152"/>
    <w:rsid w:val="00412060"/>
    <w:rsid w:val="00415A6A"/>
    <w:rsid w:val="004220DB"/>
    <w:rsid w:val="004321D6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501469"/>
    <w:rsid w:val="005025F8"/>
    <w:rsid w:val="00507333"/>
    <w:rsid w:val="00514F84"/>
    <w:rsid w:val="00523354"/>
    <w:rsid w:val="005275FF"/>
    <w:rsid w:val="00531A22"/>
    <w:rsid w:val="00546836"/>
    <w:rsid w:val="00547648"/>
    <w:rsid w:val="005710C7"/>
    <w:rsid w:val="005749A8"/>
    <w:rsid w:val="00586782"/>
    <w:rsid w:val="005A6673"/>
    <w:rsid w:val="005A7B7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66E9F"/>
    <w:rsid w:val="00787884"/>
    <w:rsid w:val="00792898"/>
    <w:rsid w:val="0079340D"/>
    <w:rsid w:val="00795B27"/>
    <w:rsid w:val="007B5976"/>
    <w:rsid w:val="007B706C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21DCC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406D2"/>
    <w:rsid w:val="00A420AC"/>
    <w:rsid w:val="00A46F1F"/>
    <w:rsid w:val="00A52F67"/>
    <w:rsid w:val="00A53994"/>
    <w:rsid w:val="00A54F87"/>
    <w:rsid w:val="00A853A6"/>
    <w:rsid w:val="00A97675"/>
    <w:rsid w:val="00AB5A52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8411C"/>
    <w:rsid w:val="00B8733B"/>
    <w:rsid w:val="00B929C8"/>
    <w:rsid w:val="00B97EE1"/>
    <w:rsid w:val="00BA3F08"/>
    <w:rsid w:val="00BC0F19"/>
    <w:rsid w:val="00BD3491"/>
    <w:rsid w:val="00BE5F78"/>
    <w:rsid w:val="00BE747C"/>
    <w:rsid w:val="00BF5F2A"/>
    <w:rsid w:val="00C03BE8"/>
    <w:rsid w:val="00C106DB"/>
    <w:rsid w:val="00C13879"/>
    <w:rsid w:val="00C30E8E"/>
    <w:rsid w:val="00C410E8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76E04"/>
    <w:rsid w:val="00D9083E"/>
    <w:rsid w:val="00D92E6C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61C41"/>
    <w:rsid w:val="00F673C3"/>
    <w:rsid w:val="00F70B6E"/>
    <w:rsid w:val="00F7165B"/>
    <w:rsid w:val="00F71B28"/>
    <w:rsid w:val="00F80870"/>
    <w:rsid w:val="00F916BA"/>
    <w:rsid w:val="00FB7CE7"/>
    <w:rsid w:val="00FC3E54"/>
    <w:rsid w:val="00FC5F86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D97D15796F90FBB6CAE57D083E8A3BCE7847701D35641F3EDB4F45035NC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2019-11-20T08:50:00Z</cp:lastPrinted>
  <dcterms:created xsi:type="dcterms:W3CDTF">2019-11-20T10:06:00Z</dcterms:created>
  <dcterms:modified xsi:type="dcterms:W3CDTF">2019-11-23T09:05:00Z</dcterms:modified>
</cp:coreProperties>
</file>