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53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C2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7B058C">
        <w:rPr>
          <w:rFonts w:ascii="Times New Roman" w:hAnsi="Times New Roman" w:cs="Times New Roman"/>
          <w:sz w:val="24"/>
          <w:szCs w:val="24"/>
        </w:rPr>
        <w:t xml:space="preserve">о старостах сельских населенных пунктов </w:t>
      </w:r>
    </w:p>
    <w:p w:rsid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58C" w:rsidRPr="007B058C" w:rsidRDefault="007B058C" w:rsidP="007B058C">
      <w:pPr>
        <w:pStyle w:val="ConsPlusNormal"/>
        <w:ind w:firstLine="426"/>
        <w:jc w:val="both"/>
        <w:rPr>
          <w:sz w:val="24"/>
          <w:szCs w:val="24"/>
        </w:rPr>
      </w:pPr>
      <w:r w:rsidRPr="007B058C">
        <w:rPr>
          <w:sz w:val="24"/>
          <w:szCs w:val="24"/>
        </w:rPr>
        <w:t xml:space="preserve">Руководствуясь Федеральным </w:t>
      </w:r>
      <w:hyperlink r:id="rId8" w:history="1">
        <w:r w:rsidRPr="007B058C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</w:t>
      </w:r>
      <w:r w:rsidRPr="007B058C">
        <w:rPr>
          <w:sz w:val="24"/>
          <w:szCs w:val="24"/>
        </w:rPr>
        <w:t>№ 131</w:t>
      </w:r>
      <w:r>
        <w:rPr>
          <w:sz w:val="24"/>
          <w:szCs w:val="24"/>
        </w:rPr>
        <w:t xml:space="preserve"> – </w:t>
      </w:r>
      <w:r w:rsidRPr="007B058C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Законом </w:t>
      </w:r>
      <w:r>
        <w:rPr>
          <w:sz w:val="24"/>
          <w:szCs w:val="24"/>
        </w:rPr>
        <w:t xml:space="preserve">                    </w:t>
      </w:r>
      <w:r w:rsidRPr="007B058C">
        <w:rPr>
          <w:sz w:val="24"/>
          <w:szCs w:val="24"/>
        </w:rPr>
        <w:t>Ханты</w:t>
      </w:r>
      <w:r>
        <w:rPr>
          <w:sz w:val="24"/>
          <w:szCs w:val="24"/>
        </w:rPr>
        <w:t xml:space="preserve"> – </w:t>
      </w:r>
      <w:r w:rsidRPr="007B058C">
        <w:rPr>
          <w:sz w:val="24"/>
          <w:szCs w:val="24"/>
        </w:rPr>
        <w:t xml:space="preserve">Мансийского автономного округа – Югры от 17 октября 2018 № 71-оз «О старостах сельских населенных пунктов в Ханты-Мансийском автономном округе – Югре»  </w:t>
      </w:r>
      <w:hyperlink r:id="rId9" w:history="1">
        <w:r w:rsidRPr="007B058C">
          <w:rPr>
            <w:sz w:val="24"/>
            <w:szCs w:val="24"/>
          </w:rPr>
          <w:t>Уставом</w:t>
        </w:r>
      </w:hyperlink>
      <w:r w:rsidRPr="007B0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сельское поселение Болчары, </w:t>
      </w:r>
      <w:r w:rsidRPr="007B058C">
        <w:rPr>
          <w:sz w:val="24"/>
          <w:szCs w:val="24"/>
        </w:rPr>
        <w:t>в целях обеспечения участия населения муниципального образования в осущес</w:t>
      </w:r>
      <w:r>
        <w:rPr>
          <w:sz w:val="24"/>
          <w:szCs w:val="24"/>
        </w:rPr>
        <w:t>твлении местного самоуправления, Совет депутатов муниципального образования сельское поселение Болчары решил</w:t>
      </w:r>
      <w:r w:rsidRPr="007B058C">
        <w:rPr>
          <w:sz w:val="24"/>
          <w:szCs w:val="24"/>
        </w:rPr>
        <w:t>: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</w:t>
      </w:r>
      <w:r w:rsidRPr="007B058C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 муниципального образования сельское поселение Болчары (приложение).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B058C">
        <w:rPr>
          <w:rFonts w:ascii="Times New Roman" w:hAnsi="Times New Roman" w:cs="Times New Roman"/>
          <w:sz w:val="24"/>
        </w:rPr>
        <w:t xml:space="preserve">Настоящее решение обнародовать в соответствии с Положением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Pr="007B058C">
        <w:rPr>
          <w:rFonts w:ascii="Times New Roman" w:hAnsi="Times New Roman" w:cs="Times New Roman"/>
          <w:sz w:val="24"/>
        </w:rPr>
        <w:t xml:space="preserve">, утвержденным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Pr="007B058C">
        <w:rPr>
          <w:rFonts w:ascii="Times New Roman" w:hAnsi="Times New Roman" w:cs="Times New Roman"/>
          <w:sz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7B058C" w:rsidRPr="007B058C" w:rsidRDefault="007B058C" w:rsidP="007B058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обнародования.</w:t>
      </w:r>
    </w:p>
    <w:p w:rsidR="007B058C" w:rsidRPr="007B058C" w:rsidRDefault="007B058C" w:rsidP="007B058C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  <w:r w:rsidRPr="007B058C">
        <w:rPr>
          <w:sz w:val="24"/>
          <w:szCs w:val="24"/>
        </w:rPr>
        <w:t xml:space="preserve">4. Контроль выполнения решения оставляю за собой. </w:t>
      </w:r>
    </w:p>
    <w:p w:rsidR="007B058C" w:rsidRPr="007B058C" w:rsidRDefault="007B058C" w:rsidP="007B0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сельского поселения Болчары                                                                                 А. М. Фоменко</w:t>
      </w: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Глава сельского поселения Болчары                                                                      С. Ю.Мокроусов</w:t>
      </w:r>
    </w:p>
    <w:p w:rsidR="007B058C" w:rsidRPr="001D03E2" w:rsidRDefault="007B058C" w:rsidP="007B058C">
      <w:pPr>
        <w:spacing w:after="0" w:line="240" w:lineRule="auto"/>
        <w:rPr>
          <w:sz w:val="24"/>
        </w:rPr>
      </w:pPr>
    </w:p>
    <w:p w:rsidR="007B058C" w:rsidRDefault="007B058C" w:rsidP="007B058C">
      <w:pPr>
        <w:rPr>
          <w:sz w:val="24"/>
        </w:rPr>
      </w:pPr>
    </w:p>
    <w:p w:rsidR="007B058C" w:rsidRDefault="007B058C" w:rsidP="007B058C">
      <w:pPr>
        <w:rPr>
          <w:sz w:val="24"/>
        </w:rPr>
      </w:pPr>
    </w:p>
    <w:p w:rsidR="007B058C" w:rsidRPr="001D03E2" w:rsidRDefault="007B058C" w:rsidP="007B058C">
      <w:pPr>
        <w:rPr>
          <w:sz w:val="24"/>
        </w:rPr>
      </w:pPr>
    </w:p>
    <w:p w:rsidR="007B058C" w:rsidRPr="007B058C" w:rsidRDefault="007B058C" w:rsidP="007B05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7B058C" w:rsidRPr="007B058C" w:rsidRDefault="007B058C" w:rsidP="007B058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__________</w:t>
      </w:r>
      <w:r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>
        <w:rPr>
          <w:rFonts w:ascii="Times New Roman" w:hAnsi="Times New Roman" w:cs="Times New Roman"/>
          <w:spacing w:val="-7"/>
          <w:sz w:val="24"/>
        </w:rPr>
        <w:t>9</w:t>
      </w:r>
      <w:r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7B058C" w:rsidRPr="007B058C" w:rsidRDefault="007B058C" w:rsidP="007B058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>
        <w:rPr>
          <w:rFonts w:ascii="Times New Roman" w:hAnsi="Times New Roman" w:cs="Times New Roman"/>
          <w:spacing w:val="-7"/>
          <w:sz w:val="24"/>
        </w:rPr>
        <w:t>____</w:t>
      </w:r>
    </w:p>
    <w:p w:rsidR="007B058C" w:rsidRDefault="007B058C" w:rsidP="007B058C">
      <w:pPr>
        <w:rPr>
          <w:szCs w:val="28"/>
        </w:rPr>
      </w:pPr>
    </w:p>
    <w:p w:rsidR="007B058C" w:rsidRPr="003962CA" w:rsidRDefault="007B058C" w:rsidP="007B058C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Pr="003962CA" w:rsidRDefault="007B058C" w:rsidP="007B058C">
      <w:pPr>
        <w:jc w:val="both"/>
        <w:rPr>
          <w:i/>
          <w:sz w:val="20"/>
          <w:szCs w:val="20"/>
        </w:rPr>
      </w:pPr>
      <w:r>
        <w:rPr>
          <w:i/>
        </w:rPr>
        <w:t xml:space="preserve"> 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Pr="007B0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lang w:eastAsia="en-US"/>
        </w:rPr>
        <w:t xml:space="preserve">Приложение  </w:t>
      </w:r>
    </w:p>
    <w:p w:rsidR="007B058C" w:rsidRPr="007B058C" w:rsidRDefault="007B058C" w:rsidP="007B058C">
      <w:pPr>
        <w:numPr>
          <w:ilvl w:val="0"/>
          <w:numId w:val="41"/>
        </w:numPr>
        <w:tabs>
          <w:tab w:val="clear" w:pos="43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6379" w:firstLine="7"/>
        <w:jc w:val="both"/>
        <w:rPr>
          <w:rFonts w:ascii="Times New Roman" w:hAnsi="Times New Roman" w:cs="Times New Roman"/>
          <w:sz w:val="24"/>
          <w:lang w:eastAsia="en-US"/>
        </w:rPr>
      </w:pPr>
      <w:r w:rsidRPr="007B058C">
        <w:rPr>
          <w:rFonts w:ascii="Times New Roman" w:hAnsi="Times New Roman" w:cs="Times New Roman"/>
          <w:sz w:val="24"/>
          <w:lang w:eastAsia="en-US"/>
        </w:rPr>
        <w:t xml:space="preserve">к решению Совета депутатов </w:t>
      </w:r>
    </w:p>
    <w:p w:rsidR="007B058C" w:rsidRPr="007B058C" w:rsidRDefault="007B058C" w:rsidP="007B058C">
      <w:pPr>
        <w:numPr>
          <w:ilvl w:val="0"/>
          <w:numId w:val="41"/>
        </w:numPr>
        <w:tabs>
          <w:tab w:val="clear" w:pos="43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6379" w:firstLine="7"/>
        <w:jc w:val="both"/>
        <w:rPr>
          <w:rFonts w:ascii="Times New Roman" w:hAnsi="Times New Roman" w:cs="Times New Roman"/>
          <w:sz w:val="24"/>
          <w:lang w:eastAsia="en-US"/>
        </w:rPr>
      </w:pPr>
      <w:r w:rsidRPr="007B058C">
        <w:rPr>
          <w:rFonts w:ascii="Times New Roman" w:hAnsi="Times New Roman" w:cs="Times New Roman"/>
          <w:sz w:val="24"/>
          <w:lang w:eastAsia="en-US"/>
        </w:rPr>
        <w:t>муниципального образования</w:t>
      </w:r>
    </w:p>
    <w:p w:rsidR="007B058C" w:rsidRPr="007B058C" w:rsidRDefault="007B058C" w:rsidP="007B058C">
      <w:pPr>
        <w:numPr>
          <w:ilvl w:val="0"/>
          <w:numId w:val="41"/>
        </w:numPr>
        <w:tabs>
          <w:tab w:val="clear" w:pos="43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6379" w:firstLine="7"/>
        <w:jc w:val="both"/>
        <w:rPr>
          <w:rFonts w:ascii="Times New Roman" w:hAnsi="Times New Roman" w:cs="Times New Roman"/>
          <w:sz w:val="24"/>
          <w:lang w:eastAsia="en-US"/>
        </w:rPr>
      </w:pPr>
      <w:r w:rsidRPr="007B058C">
        <w:rPr>
          <w:rFonts w:ascii="Times New Roman" w:hAnsi="Times New Roman" w:cs="Times New Roman"/>
          <w:sz w:val="24"/>
          <w:lang w:eastAsia="en-US"/>
        </w:rPr>
        <w:t xml:space="preserve">сельское поселение Болчары </w:t>
      </w:r>
    </w:p>
    <w:p w:rsidR="007B058C" w:rsidRPr="007B058C" w:rsidRDefault="007B058C" w:rsidP="007B058C">
      <w:pPr>
        <w:widowControl w:val="0"/>
        <w:numPr>
          <w:ilvl w:val="0"/>
          <w:numId w:val="41"/>
        </w:numPr>
        <w:tabs>
          <w:tab w:val="clear" w:pos="43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6379" w:firstLine="7"/>
        <w:jc w:val="both"/>
        <w:rPr>
          <w:rFonts w:ascii="Times New Roman" w:hAnsi="Times New Roman" w:cs="Times New Roman"/>
          <w:sz w:val="24"/>
          <w:lang w:eastAsia="en-US"/>
        </w:rPr>
      </w:pPr>
      <w:r w:rsidRPr="007B058C">
        <w:rPr>
          <w:rFonts w:ascii="Times New Roman" w:hAnsi="Times New Roman" w:cs="Times New Roman"/>
          <w:sz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lang w:eastAsia="en-US"/>
        </w:rPr>
        <w:t>_______ № _______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B058C" w:rsidRPr="007B058C" w:rsidRDefault="007B058C" w:rsidP="007B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7B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Положение о старостах сельских населенных пунктов</w:t>
      </w:r>
    </w:p>
    <w:p w:rsidR="007B058C" w:rsidRPr="007B058C" w:rsidRDefault="007B058C" w:rsidP="007B058C">
      <w:pPr>
        <w:pStyle w:val="ConsPlusNormal"/>
        <w:jc w:val="center"/>
        <w:rPr>
          <w:b/>
          <w:sz w:val="24"/>
          <w:szCs w:val="24"/>
        </w:rPr>
      </w:pPr>
      <w:r w:rsidRPr="007B058C">
        <w:rPr>
          <w:b/>
          <w:sz w:val="24"/>
          <w:szCs w:val="24"/>
        </w:rPr>
        <w:t>муниципального образования сельское поселение Болчары</w:t>
      </w:r>
    </w:p>
    <w:p w:rsidR="007B058C" w:rsidRPr="007B058C" w:rsidRDefault="007B058C" w:rsidP="007B0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</w:t>
      </w:r>
      <w:r w:rsidRPr="007B058C">
        <w:rPr>
          <w:rFonts w:ascii="Times New Roman" w:hAnsi="Times New Roman" w:cs="Times New Roman"/>
          <w:sz w:val="24"/>
          <w:szCs w:val="24"/>
        </w:rPr>
        <w:br/>
        <w:t>от 6 октября 2003 № 131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058C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 (далее – Федеральный закон № 131-ФЗ), Законом Ханты</w:t>
      </w:r>
      <w:r>
        <w:rPr>
          <w:rFonts w:ascii="Times New Roman" w:hAnsi="Times New Roman" w:cs="Times New Roman"/>
          <w:sz w:val="24"/>
          <w:szCs w:val="24"/>
        </w:rPr>
        <w:t xml:space="preserve"> – Мансийского </w:t>
      </w:r>
      <w:r w:rsidRPr="007B058C">
        <w:rPr>
          <w:rFonts w:ascii="Times New Roman" w:hAnsi="Times New Roman" w:cs="Times New Roman"/>
          <w:sz w:val="24"/>
          <w:szCs w:val="24"/>
        </w:rPr>
        <w:t>автономного округа – Югры от 17 октября 2018 № 71-оз «О старостах сельских населенных пунктов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058C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Югре» (далее – Закон ХМАО – Югры),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 xml:space="preserve">определяет порядок и сроки принятия решения о назначении старосты, гарантии деятельности старост сельских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(далее – староста), а также порядок и сроки принятия решения о прекращении полномочий старосты</w:t>
      </w:r>
      <w:r w:rsidR="006419C3">
        <w:rPr>
          <w:rFonts w:ascii="Times New Roman" w:hAnsi="Times New Roman" w:cs="Times New Roman"/>
          <w:sz w:val="24"/>
          <w:szCs w:val="24"/>
        </w:rPr>
        <w:t>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органов местного самоуправления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и жителей сельского населенного пункта при решении вопросов местного значения в сельском населенном пункте, расположенном в</w:t>
      </w:r>
      <w:r w:rsidR="006419C3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, по представлению схода граждан сельского населенного пункта, </w:t>
      </w:r>
      <w:r w:rsidR="006419C3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может назначаться староста.</w:t>
      </w: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населённого пункта и органами местного самоуправления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соответствующей территории сельского населенного пункта.</w:t>
      </w: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Старосты осуществляют свою деятельность на общественных началах.</w:t>
      </w:r>
    </w:p>
    <w:p w:rsidR="007B058C" w:rsidRPr="007B058C" w:rsidRDefault="007B058C" w:rsidP="006419C3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 w:rsidR="006419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Болчары.</w:t>
      </w:r>
    </w:p>
    <w:p w:rsidR="007B058C" w:rsidRPr="007B058C" w:rsidRDefault="007B058C" w:rsidP="006419C3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избирательным правом, постоянно проживающий в границах населенного пункта. </w:t>
      </w: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Старостой не может быть назначено лицо:</w:t>
      </w: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>В своей деятельности староста руководствуется Конституцией Российской Федерации, Федеральным законом № 131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– </w:t>
      </w:r>
      <w:r w:rsidRPr="006419C3">
        <w:rPr>
          <w:rFonts w:ascii="Times New Roman" w:hAnsi="Times New Roman" w:cs="Times New Roman"/>
          <w:sz w:val="24"/>
          <w:szCs w:val="24"/>
        </w:rPr>
        <w:t xml:space="preserve">ФЗ, Закон ХМАО – Югры, нормативно-правовыми актами </w:t>
      </w:r>
      <w:r w:rsidRPr="006419C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Ханты-Мансийского автономного округа – Югры, Уставом 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Болчары, </w:t>
      </w:r>
      <w:r w:rsidRPr="006419C3">
        <w:rPr>
          <w:rFonts w:ascii="Times New Roman" w:hAnsi="Times New Roman" w:cs="Times New Roman"/>
          <w:sz w:val="24"/>
          <w:szCs w:val="24"/>
        </w:rPr>
        <w:t xml:space="preserve">настоящим Положением и иными муниципальными правовыми актами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6419C3" w:rsidRPr="006419C3" w:rsidRDefault="006419C3" w:rsidP="0064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2. Порядок проведения схода граждан сельского населенного пункта по вопросу определения кандидатуры старосты или досрочного прекращения полномочий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2127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Сход граждан сельского населенного пункта по вопросу определения кандидатуры старосты или выдвижении инициативы о досрочном прекращении полномочий старосты (далее – сход граждан) в соответствии с частью 2 статьи 25.1 Федерального закона</w:t>
      </w:r>
      <w:r w:rsidR="00024809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№ 131</w:t>
      </w:r>
      <w:r w:rsidR="006419C3">
        <w:rPr>
          <w:rFonts w:ascii="Times New Roman" w:hAnsi="Times New Roman" w:cs="Times New Roman"/>
          <w:sz w:val="24"/>
          <w:szCs w:val="24"/>
        </w:rPr>
        <w:t xml:space="preserve"> – </w:t>
      </w:r>
      <w:r w:rsidRPr="007B058C">
        <w:rPr>
          <w:rFonts w:ascii="Times New Roman" w:hAnsi="Times New Roman" w:cs="Times New Roman"/>
          <w:sz w:val="24"/>
          <w:szCs w:val="24"/>
        </w:rPr>
        <w:t xml:space="preserve">ФЗ правомочен при участии в нем более половины обладающих избирательным правом жителей сельского населенного пункта.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Организационная подготовка и проведение схода граждан осуществляется главой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Инициатива проведения схода граждан может принадлежать:</w:t>
      </w:r>
    </w:p>
    <w:p w:rsidR="007B058C" w:rsidRPr="007B058C" w:rsidRDefault="007B058C" w:rsidP="006419C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(в виде распоряжения главы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Болчары)</w:t>
      </w:r>
      <w:r w:rsidRPr="007B058C">
        <w:rPr>
          <w:rFonts w:ascii="Times New Roman" w:hAnsi="Times New Roman" w:cs="Times New Roman"/>
          <w:i/>
          <w:sz w:val="24"/>
          <w:szCs w:val="24"/>
        </w:rPr>
        <w:t>;</w:t>
      </w:r>
    </w:p>
    <w:p w:rsidR="007B058C" w:rsidRPr="007B058C" w:rsidRDefault="007B058C" w:rsidP="006419C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группе жителей сельского населенного пункта, обладающих избирательным правом, численностью не менее 5 человек (в виде подписного листа);</w:t>
      </w:r>
    </w:p>
    <w:p w:rsidR="007B058C" w:rsidRPr="007B058C" w:rsidRDefault="007B058C" w:rsidP="006419C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территориальному общественному самоуправлению, зарегистрированному в границах данного сельского населенного пункта (в виде решения органа данного территориального общественного самоуправления).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Решение о проведении схода граждан должно быть принято </w:t>
      </w:r>
      <w:r w:rsidR="006419C3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 xml:space="preserve">в срок не позднее 30 дней с момента поступления инициативы, оформленной в соответствии с пунктом 3 настоящей статьи, а также письменного заявления кандидата в старосты.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Сход граждан должен быть проведен </w:t>
      </w:r>
      <w:r w:rsidR="006419C3">
        <w:rPr>
          <w:rFonts w:ascii="Times New Roman" w:hAnsi="Times New Roman" w:cs="Times New Roman"/>
          <w:sz w:val="24"/>
          <w:szCs w:val="24"/>
        </w:rPr>
        <w:t>в</w:t>
      </w:r>
      <w:r w:rsidRPr="007B058C">
        <w:rPr>
          <w:rFonts w:ascii="Times New Roman" w:hAnsi="Times New Roman" w:cs="Times New Roman"/>
          <w:sz w:val="24"/>
          <w:szCs w:val="24"/>
        </w:rPr>
        <w:t xml:space="preserve"> срок не позднее 14 дней с даты принятия решения </w:t>
      </w:r>
      <w:r w:rsidR="006419C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о его проведении.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Подготовка схода граждан осуществляется открыто и гласно. Решение</w:t>
      </w:r>
      <w:r w:rsidR="006419C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 о назначении схода граждан должно содержать сведения о дате, времени, месте его проведения, инициаторе проведения схода граждан, сведения о кандидатуре старосты или причины послужившие основанием выдвижения инициативы о досрочном прекращении полномочий старосты.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 xml:space="preserve">проводит заблаговременное (но не позднее чем за три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 причины послужившие основанием выдвижения инициативы о досрочном прекращении полномочий старосты.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Оповещение о проведении схода граждан, информационные материалы размещаются на информационных стендах, оборудованных у здания администрации</w:t>
      </w:r>
      <w:r w:rsidR="006419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6419C3" w:rsidRDefault="007B058C" w:rsidP="006419C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 xml:space="preserve">На сходе граждан председательствует глава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Болчары. </w:t>
      </w:r>
    </w:p>
    <w:p w:rsidR="007B058C" w:rsidRPr="006419C3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 xml:space="preserve">Из числа участников схода граждан избирается секретарь. Секретарь схода граждан ведет протокол и обеспечивает подсчет голосов участников схода граждан. 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Кандидаты в старосты (староста) должны присутствовать на сходе граждан. 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предложена: </w:t>
      </w:r>
    </w:p>
    <w:p w:rsidR="007B058C" w:rsidRPr="007B058C" w:rsidRDefault="007B058C" w:rsidP="006419C3">
      <w:pPr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одна кандидатура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7B058C" w:rsidRPr="007B058C" w:rsidRDefault="007B058C" w:rsidP="006419C3">
      <w:pPr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несколько кандидатур старост, то сначала определяется кандидатура, набравшая наибольшее количество голосов от числа принявших участие в голосовании. </w:t>
      </w:r>
    </w:p>
    <w:p w:rsidR="007B058C" w:rsidRPr="007B058C" w:rsidRDefault="007B058C" w:rsidP="006419C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B058C" w:rsidRPr="007B058C" w:rsidRDefault="007B058C" w:rsidP="006419C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Протокол схода граждан подписывается и направляется главой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в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</w:t>
      </w:r>
      <w:r w:rsidR="006419C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в течение 3 дней со дня поведения схода граждан.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9C3" w:rsidRDefault="007B058C" w:rsidP="006419C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 xml:space="preserve">Статья 3. Порядок и сроки принятия решения </w:t>
      </w:r>
    </w:p>
    <w:p w:rsidR="006419C3" w:rsidRDefault="006419C3" w:rsidP="006419C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 сельское поселение Болчары</w:t>
      </w:r>
    </w:p>
    <w:p w:rsidR="007B058C" w:rsidRPr="007B058C" w:rsidRDefault="007B058C" w:rsidP="006419C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b/>
          <w:sz w:val="24"/>
          <w:szCs w:val="24"/>
        </w:rPr>
        <w:t>о назначении или о досрочном прекращении полномочий старосты</w:t>
      </w:r>
    </w:p>
    <w:p w:rsidR="007B058C" w:rsidRPr="007B058C" w:rsidRDefault="007B058C" w:rsidP="007B058C">
      <w:pPr>
        <w:tabs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Решение о назначении старосты или о досрочном прекращении полномочий старосты должно быть принято </w:t>
      </w:r>
      <w:r w:rsidR="006419C3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в срок не позднее 30 дней со дня поступления протокола схода граждан.</w:t>
      </w:r>
    </w:p>
    <w:p w:rsidR="007B058C" w:rsidRP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При рассмотрении и принятии </w:t>
      </w:r>
      <w:r w:rsidR="006419C3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 решения о досрочном прекращении полномочий старосты должны быть обеспечены:</w:t>
      </w:r>
    </w:p>
    <w:p w:rsidR="007B058C" w:rsidRPr="007B058C" w:rsidRDefault="007B058C" w:rsidP="0064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протоколом схода граждан;</w:t>
      </w:r>
    </w:p>
    <w:p w:rsidR="007B058C" w:rsidRPr="007B058C" w:rsidRDefault="007B058C" w:rsidP="0064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2) предоставление ему возможности дать депутатам </w:t>
      </w:r>
      <w:r w:rsidR="006419C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объяснения по поводу обстоятельств, выдвигаемых в качестве основания досрочного прекращения полномочия старосты.</w:t>
      </w:r>
    </w:p>
    <w:p w:rsidR="007B058C" w:rsidRP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Решение о назначении старосты вступает в силу после подписания и подлежит официальному опубликованию (обнародованию). </w:t>
      </w:r>
    </w:p>
    <w:p w:rsid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сельское поселение Болчары </w:t>
      </w:r>
      <w:r w:rsidRPr="006419C3">
        <w:rPr>
          <w:rFonts w:ascii="Times New Roman" w:hAnsi="Times New Roman" w:cs="Times New Roman"/>
          <w:sz w:val="24"/>
          <w:szCs w:val="24"/>
        </w:rPr>
        <w:t>о досрочном прекращении полномочий старосты подлежит официальному опубликованию (обнародованию) не позднее чем через пять 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</w:t>
      </w:r>
      <w:r w:rsidR="006419C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Болчары.</w:t>
      </w:r>
    </w:p>
    <w:p w:rsidR="006419C3" w:rsidRPr="006419C3" w:rsidRDefault="006419C3" w:rsidP="0064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4. Полномочия старосты</w:t>
      </w:r>
    </w:p>
    <w:p w:rsidR="007B058C" w:rsidRPr="007B058C" w:rsidRDefault="007B058C" w:rsidP="007B05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1. Староста для решения возложенных на него задач: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</w:t>
      </w:r>
      <w:r w:rsidR="00D62D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D62D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;</w:t>
      </w:r>
    </w:p>
    <w:p w:rsidR="007B058C" w:rsidRPr="00D62D18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D18">
        <w:rPr>
          <w:rFonts w:ascii="Times New Roman" w:hAnsi="Times New Roman" w:cs="Times New Roman"/>
          <w:sz w:val="24"/>
          <w:szCs w:val="24"/>
        </w:rPr>
        <w:lastRenderedPageBreak/>
        <w:t xml:space="preserve">4) содействует органам местного самоуправления </w:t>
      </w:r>
      <w:r w:rsidR="00D62D18" w:rsidRP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D62D18">
        <w:rPr>
          <w:rFonts w:ascii="Times New Roman" w:hAnsi="Times New Roman" w:cs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 </w:t>
      </w:r>
      <w:r w:rsidR="00D62D18" w:rsidRP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D62D18">
        <w:rPr>
          <w:rFonts w:ascii="Times New Roman" w:hAnsi="Times New Roman" w:cs="Times New Roman"/>
          <w:sz w:val="24"/>
          <w:szCs w:val="24"/>
        </w:rPr>
        <w:t>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5) оказывает организационную и информационную помощь жителям сельского населенного пункта при обращении в органы местного самоуправления муниципального образования;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6) проводит личный прием жителей сельского населенного пункта, направляет по его результатам обращения в органы местного самоуправления муниципального образования;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7) оказывает содействие органам местного самоуправления муниципального образования по вопросам предупреждения и ликвидации чрезвычайных ситуаций природного и техногенного характера;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8) оказывает содействие органам местного самоуправления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 при организации и осуществлении муниципального контроля;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9) участвует в заседаниях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D62D18">
        <w:rPr>
          <w:rFonts w:ascii="Times New Roman" w:hAnsi="Times New Roman" w:cs="Times New Roman"/>
          <w:sz w:val="24"/>
          <w:szCs w:val="24"/>
        </w:rPr>
        <w:t>.</w:t>
      </w:r>
    </w:p>
    <w:p w:rsidR="007B058C" w:rsidRPr="007B058C" w:rsidRDefault="007B058C" w:rsidP="00D62D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Полномочия старосты прекращаются досрочно в случае: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1) смерти;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6) выезда за пределы сельского населенного пункта на постоянное место жительства;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7) прекращения гражданства Российской Федерации;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9) принятия решения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по представлению схода граждан сельского населенного пункта;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10) избрания депутатом законодательного (представительного) органа государственной власти Российской Федерации (субъекта Российской Федерации) или органа местного самоуправления, выборным должностным лицом иного органа государственной власти или органа местного самоуправления, а равно назначения на иную государственную должность Российской Федерации, государственную должность субъекта Российской Федерации;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11) поступления на государственную (муниципальную) службу или в трудовые отношения (иные непосредственно связанные с ними отношения) с органами местного самоуправления.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D62D1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обязан в течении 3 дней обеспечить разрешение на официальном сайте органов местного самоуправления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следующую информацию о старосте: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контактные данные (телефон, адрес);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полномочия;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срок полномочий;</w:t>
      </w:r>
    </w:p>
    <w:p w:rsidR="007B058C" w:rsidRPr="007B058C" w:rsidRDefault="007B058C" w:rsidP="00D62D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обязан разместить данную информацию на официальном сайте органов местного самоуправления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7B058C" w:rsidRDefault="007B058C" w:rsidP="007B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8" w:rsidRPr="007B058C" w:rsidRDefault="00D62D18" w:rsidP="007B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lastRenderedPageBreak/>
        <w:t>Статья 6. Порядок выдачи удостоверения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D62D1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в срок не позднее 7 дней после подписания решения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об избрании старосты обязан выдать оформленное в соответствии с Закон ХМАО – Югры удостоверение старосты.  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Староста пользуется удостоверением в течение срока его полномочий и обязан обеспечить его сохранность.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При прекращении срока полномочий старосты, полученное им удостоверение остается на память владельцу после простановки в удостоверении соответствующей отметки.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Оформленные удостоверения регистрируются в журнале учета и выдачи служебных удостоверений и выдаются лицам, избранным старостой, под личную подпись.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В случае,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В случае утраты удостоверения, его порчи, изменения фамилии, имени, отчества, по письменному заявлению старосты, выдается новое удостоверение. В заявлении указывается основание выдачи нового удостоверения.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О возврате удостоверения делается отметка в журнале учета и выдачи служебных удостоверений.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Недействительные удостоверения, а также возвращенные удостоверения периодически, не реже одного раза в год, подлежат уничтожению с составлением соответствующего акта. Дата, номер акта заносятся в журнал учета и выдачи служебных удостоверений.</w:t>
      </w:r>
    </w:p>
    <w:p w:rsidR="007B058C" w:rsidRPr="007B058C" w:rsidRDefault="007B058C" w:rsidP="007B05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Уничтожение удостоверений осуществляется комиссией, созданной на основании распоряжения главы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7. Гарантии деятельности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Старосте при осуществлении его деятельности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гарантируется:</w:t>
      </w:r>
    </w:p>
    <w:p w:rsidR="007B058C" w:rsidRPr="007B058C" w:rsidRDefault="007B058C" w:rsidP="00D62D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информирование по вопросам организации, осуществления местного самоуправления в сельском населенном пункте, а также по иным вопросам, касающимся жителей сельского населённого пункта;</w:t>
      </w:r>
    </w:p>
    <w:p w:rsidR="007B058C" w:rsidRPr="007B058C" w:rsidRDefault="007B058C" w:rsidP="00D62D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предоставление помещения (части помещения) для организации рабочего места, а также средства связи, офисная и вычислительная техника и т.д.);</w:t>
      </w:r>
    </w:p>
    <w:p w:rsidR="007B058C" w:rsidRPr="007B058C" w:rsidRDefault="007B058C" w:rsidP="00D62D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компенсация расходов, связанных с осуществлением полномочий старосты в порядке установленным настоящим Положением. 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8. Содержание и размер компенсационных расходов, связанных с осуществлением полномочий старосты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Старосте за счет средств бюджета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компенсируются следующие расходы, связанные с осуществлением полномочий старосты: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расходы по найму жилого помещения, бронированию гостиничного номера, оказанию гостиничных услуг;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расходы, связанные с пребыванием вне постоянного места жительства (суточные расходы);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дополнительные расходы, связанные с осуществлением полномочий старосты.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 транспортным расходам относятся расходы, связанные с проездом старосты из сельского населенного пункта, к месту проведения заседания </w:t>
      </w:r>
      <w:r w:rsidR="00D62D1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62D1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Транспортные расходы старосты, при использовании им транспорта общего пользования (кроме такси), компенсируются по фактическим затратам в полном объеме.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Транспортные расходы старосты, при использовании им личного транспорта (расходы на приобретение топлива), компенсируются за дни участия старосты на заседаниях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мероприятиях, связанных с осуществлением полномочий старосты, участником которых он является,  по фактическим затратам, но не более суммы, определяемой из расчета стоимости топлива (рекомендованного для транспорта соответствующей марки и модели) в сутки.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Под личным транспортом понимается автомобильный транспорт, отнесенный к категории "B" в соответствии с федеральным законодательством, водное маломерное судно, принадлежащие старосте или членам его семьи (супруге, детям, родителям).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 расходам по найму жилого помещения, бронированию гостиничного номера, оказанию гостиничных услуг относятся расходы, связанные с предварительным заказом мест и (или) номеров для временного проживания старосты за пределами сельского населенного пункта, в месте проведения заседаний 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Расходы старосты по найму жилого помещения, бронированию гостиничного номера, оказанию гостиничных услуг компенсируются по фактическим затратам, </w:t>
      </w:r>
      <w:r w:rsidRPr="00024809">
        <w:rPr>
          <w:rFonts w:ascii="Times New Roman" w:hAnsi="Times New Roman" w:cs="Times New Roman"/>
          <w:sz w:val="24"/>
          <w:szCs w:val="24"/>
        </w:rPr>
        <w:t xml:space="preserve">но не </w:t>
      </w:r>
      <w:r w:rsidR="00024809">
        <w:rPr>
          <w:rFonts w:ascii="Times New Roman" w:hAnsi="Times New Roman" w:cs="Times New Roman"/>
          <w:sz w:val="24"/>
          <w:szCs w:val="24"/>
        </w:rPr>
        <w:t>более</w:t>
      </w:r>
      <w:r w:rsidR="00D62D18" w:rsidRPr="00024809">
        <w:rPr>
          <w:rFonts w:ascii="Times New Roman" w:hAnsi="Times New Roman" w:cs="Times New Roman"/>
          <w:sz w:val="24"/>
          <w:szCs w:val="24"/>
        </w:rPr>
        <w:t xml:space="preserve"> </w:t>
      </w:r>
      <w:r w:rsidR="000248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2D18" w:rsidRPr="00024809">
        <w:rPr>
          <w:rFonts w:ascii="Times New Roman" w:hAnsi="Times New Roman" w:cs="Times New Roman"/>
          <w:sz w:val="24"/>
          <w:szCs w:val="24"/>
        </w:rPr>
        <w:t>2 </w:t>
      </w:r>
      <w:r w:rsidR="00024809" w:rsidRPr="00024809">
        <w:rPr>
          <w:rFonts w:ascii="Times New Roman" w:hAnsi="Times New Roman" w:cs="Times New Roman"/>
          <w:sz w:val="24"/>
          <w:szCs w:val="24"/>
        </w:rPr>
        <w:t>000</w:t>
      </w:r>
      <w:r w:rsidR="00D62D18" w:rsidRPr="00024809">
        <w:rPr>
          <w:rFonts w:ascii="Times New Roman" w:hAnsi="Times New Roman" w:cs="Times New Roman"/>
          <w:sz w:val="24"/>
          <w:szCs w:val="24"/>
        </w:rPr>
        <w:t xml:space="preserve"> </w:t>
      </w:r>
      <w:r w:rsidRPr="00024809">
        <w:rPr>
          <w:rFonts w:ascii="Times New Roman" w:hAnsi="Times New Roman" w:cs="Times New Roman"/>
          <w:sz w:val="24"/>
          <w:szCs w:val="24"/>
        </w:rPr>
        <w:t>рублей в сутки.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 расходам, связанным с пребыванием вне постоянного места жительства (суточные расходы) относятся расходы, связанные с временным пребыванием за пределами сельского населенного пункта, в месте проведения заседаний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Расходы старосты, связанные с пребыванием вне постоянного места жительства (суточные расходы), компенсируются в размере </w:t>
      </w:r>
      <w:r w:rsidR="00D62D18">
        <w:rPr>
          <w:rFonts w:ascii="Times New Roman" w:hAnsi="Times New Roman" w:cs="Times New Roman"/>
          <w:sz w:val="24"/>
          <w:szCs w:val="24"/>
        </w:rPr>
        <w:t>500</w:t>
      </w:r>
      <w:r w:rsidRPr="007B058C">
        <w:rPr>
          <w:rFonts w:ascii="Times New Roman" w:hAnsi="Times New Roman" w:cs="Times New Roman"/>
          <w:sz w:val="24"/>
          <w:szCs w:val="24"/>
        </w:rPr>
        <w:t xml:space="preserve"> рублей в сутки.</w:t>
      </w:r>
    </w:p>
    <w:p w:rsidR="007B058C" w:rsidRPr="007B058C" w:rsidRDefault="007B058C" w:rsidP="00D62D18">
      <w:pPr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 дополнительным расходам, связанным с осуществлением деятельности старосты относятся расходы на приобретение старостой канцелярских товаров, расходных материалов к оргтехнике, оплате услуг почтовой связи, а также транспортные расходы, связанные с проездом старосты в границах сельского населённого пункта. </w:t>
      </w:r>
    </w:p>
    <w:p w:rsidR="007B058C" w:rsidRPr="007B058C" w:rsidRDefault="007B058C" w:rsidP="007B058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Дополнительные расходы старосты, компенсируются по фактическим затратам, но не более </w:t>
      </w:r>
      <w:r w:rsidR="00D62D18">
        <w:rPr>
          <w:rFonts w:ascii="Times New Roman" w:hAnsi="Times New Roman" w:cs="Times New Roman"/>
          <w:sz w:val="24"/>
          <w:szCs w:val="24"/>
        </w:rPr>
        <w:t>1 500</w:t>
      </w:r>
      <w:r w:rsidRPr="007B058C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9. Порядок представления документов и компенсации расходов, связанных с осуществлением полномочий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Для компенсации расходов, связанных с осуществлением полномочий старосты, староста не позднее одного месяца с момента расходования средств направляет в адрес главы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D62D1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заявление о компенсации расходов, связанных с полномочиями старосты, в котором указывает вид и период понесенных расходов, мероприятие, в связи с которым возникли расходы (заседание</w:t>
      </w:r>
      <w:r w:rsidR="00D62D1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иные мероприятия, связанные с полномочиями старосты), и реквизиты счета для перевода компенсации.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Для подтверждения транспортных расходов прилагаются следующие документы: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проездной документ, билет;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lastRenderedPageBreak/>
        <w:t>чек контрольно-кассовой техники или другой документ, подтверждающий произведенную оплату перевозки или приобретения топлива, при использовании личного автомобильного транспорта;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слип, чек электронного терминала, при проведении операции с использованием банковской карты;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средства, при использовании личного транспорта;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документ, подтверждающий родство, при использовании транспорта члена семьи старосты.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7B058C" w:rsidRPr="007B058C" w:rsidRDefault="007B058C" w:rsidP="00BF0A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договор найма жилого помещения, документы, подтверждающие оплату по договору при найме жилого помещения;</w:t>
      </w:r>
    </w:p>
    <w:p w:rsidR="007B058C" w:rsidRPr="007B058C" w:rsidRDefault="007B058C" w:rsidP="00BF0A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договор оказания гостиничных услуг или иной документ, подтверждающий оказание такой услуги;</w:t>
      </w:r>
    </w:p>
    <w:p w:rsidR="007B058C" w:rsidRPr="007B058C" w:rsidRDefault="007B058C" w:rsidP="00BF0A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квитанцию об оплате услуг почтовой связи;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чек контрольно-кассовой техники или другой документ, подтверждающий произведенную оплату за приобретение топлива, при использовании личного автомобильного транспорта;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слип, чек электронного терминала, при проведении операции с использованием банковской карты;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средства, при использовании личного транспорта;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документ, подтверждающий родство, при использовании транспорта члена семьи старосты.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</w:t>
      </w:r>
      <w:r w:rsidR="00BF0AA8">
        <w:rPr>
          <w:rFonts w:ascii="Times New Roman" w:hAnsi="Times New Roman" w:cs="Times New Roman"/>
          <w:sz w:val="24"/>
          <w:szCs w:val="24"/>
        </w:rPr>
        <w:t>а</w:t>
      </w:r>
      <w:r w:rsidRPr="007B058C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излагаемых в заявлении о компенсации расходов, связанных с осуществлением полномочий старосты, и представляемых к нему документов.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Расходы, связанные с осуществлением полномочий старосты, подлежат компенсации в течение </w:t>
      </w:r>
      <w:r w:rsidR="00BF0AA8"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 w:rsidRPr="007B058C">
        <w:rPr>
          <w:rFonts w:ascii="Times New Roman" w:hAnsi="Times New Roman" w:cs="Times New Roman"/>
          <w:sz w:val="24"/>
          <w:szCs w:val="24"/>
        </w:rPr>
        <w:t xml:space="preserve">с момента поступления на имя главы </w:t>
      </w:r>
      <w:r w:rsidR="00BF0AA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BF0AA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заявления старосты.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подлежат.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В указанном случае глава </w:t>
      </w:r>
      <w:r w:rsidR="00BF0AA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в течение одного месяца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Default="007B058C" w:rsidP="007B058C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53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1E2FFB"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F5" w:rsidRDefault="00F334F5" w:rsidP="007B058C">
      <w:pPr>
        <w:spacing w:after="0" w:line="240" w:lineRule="auto"/>
      </w:pPr>
      <w:r>
        <w:separator/>
      </w:r>
    </w:p>
  </w:endnote>
  <w:endnote w:type="continuationSeparator" w:id="0">
    <w:p w:rsidR="00F334F5" w:rsidRDefault="00F334F5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F5" w:rsidRDefault="00F334F5" w:rsidP="007B058C">
      <w:pPr>
        <w:spacing w:after="0" w:line="240" w:lineRule="auto"/>
      </w:pPr>
      <w:r>
        <w:separator/>
      </w:r>
    </w:p>
  </w:footnote>
  <w:footnote w:type="continuationSeparator" w:id="0">
    <w:p w:rsidR="00F334F5" w:rsidRDefault="00F334F5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8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13"/>
  </w:num>
  <w:num w:numId="4">
    <w:abstractNumId w:val="11"/>
  </w:num>
  <w:num w:numId="5">
    <w:abstractNumId w:val="34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27"/>
  </w:num>
  <w:num w:numId="11">
    <w:abstractNumId w:val="2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"/>
  </w:num>
  <w:num w:numId="26">
    <w:abstractNumId w:val="9"/>
  </w:num>
  <w:num w:numId="27">
    <w:abstractNumId w:val="16"/>
  </w:num>
  <w:num w:numId="28">
    <w:abstractNumId w:val="6"/>
  </w:num>
  <w:num w:numId="29">
    <w:abstractNumId w:val="28"/>
  </w:num>
  <w:num w:numId="30">
    <w:abstractNumId w:val="23"/>
  </w:num>
  <w:num w:numId="31">
    <w:abstractNumId w:val="32"/>
  </w:num>
  <w:num w:numId="32">
    <w:abstractNumId w:val="25"/>
  </w:num>
  <w:num w:numId="33">
    <w:abstractNumId w:val="5"/>
  </w:num>
  <w:num w:numId="34">
    <w:abstractNumId w:val="14"/>
  </w:num>
  <w:num w:numId="35">
    <w:abstractNumId w:val="30"/>
  </w:num>
  <w:num w:numId="36">
    <w:abstractNumId w:val="17"/>
  </w:num>
  <w:num w:numId="37">
    <w:abstractNumId w:val="3"/>
  </w:num>
  <w:num w:numId="38">
    <w:abstractNumId w:val="12"/>
  </w:num>
  <w:num w:numId="39">
    <w:abstractNumId w:val="31"/>
  </w:num>
  <w:num w:numId="40">
    <w:abstractNumId w:val="3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432B9"/>
    <w:rsid w:val="00364B2E"/>
    <w:rsid w:val="0037585B"/>
    <w:rsid w:val="00383EED"/>
    <w:rsid w:val="003D0465"/>
    <w:rsid w:val="003E5C1D"/>
    <w:rsid w:val="004562B1"/>
    <w:rsid w:val="0048415A"/>
    <w:rsid w:val="00484680"/>
    <w:rsid w:val="00484F70"/>
    <w:rsid w:val="004A43F4"/>
    <w:rsid w:val="004B6292"/>
    <w:rsid w:val="004C688B"/>
    <w:rsid w:val="004E577D"/>
    <w:rsid w:val="00524E0A"/>
    <w:rsid w:val="00530C65"/>
    <w:rsid w:val="0053397E"/>
    <w:rsid w:val="00555026"/>
    <w:rsid w:val="00572598"/>
    <w:rsid w:val="005D26A6"/>
    <w:rsid w:val="005D4F1D"/>
    <w:rsid w:val="005E6307"/>
    <w:rsid w:val="00613A58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32E4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20200"/>
    <w:rsid w:val="0093499B"/>
    <w:rsid w:val="00942AE5"/>
    <w:rsid w:val="00966E5A"/>
    <w:rsid w:val="0099196F"/>
    <w:rsid w:val="00996B79"/>
    <w:rsid w:val="009B2059"/>
    <w:rsid w:val="009C011A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B27775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E7711"/>
    <w:rsid w:val="00CF0281"/>
    <w:rsid w:val="00CF3C99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E1B4-1E25-4DAE-BAD3-C365EB4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</cp:revision>
  <cp:lastPrinted>2019-01-10T04:02:00Z</cp:lastPrinted>
  <dcterms:created xsi:type="dcterms:W3CDTF">2019-01-10T04:01:00Z</dcterms:created>
  <dcterms:modified xsi:type="dcterms:W3CDTF">2019-01-10T04:05:00Z</dcterms:modified>
</cp:coreProperties>
</file>