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caps/>
          <w:sz w:val="36"/>
          <w:szCs w:val="28"/>
        </w:rPr>
      </w:pPr>
      <w:r w:rsidRPr="002E2697">
        <w:rPr>
          <w:rFonts w:ascii="Times New Roman" w:hAnsi="Times New Roman"/>
          <w:b/>
          <w:caps/>
          <w:sz w:val="36"/>
          <w:szCs w:val="28"/>
        </w:rPr>
        <w:t>Постановление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2E2697" w:rsidRDefault="002E2697" w:rsidP="002E2697">
      <w:pPr>
        <w:ind w:firstLine="0"/>
        <w:rPr>
          <w:rFonts w:ascii="Times New Roman" w:hAnsi="Times New Roman"/>
          <w:sz w:val="26"/>
          <w:szCs w:val="26"/>
        </w:rPr>
      </w:pPr>
      <w:r w:rsidRPr="002E2697">
        <w:rPr>
          <w:rFonts w:ascii="Times New Roman" w:hAnsi="Times New Roman"/>
          <w:sz w:val="26"/>
          <w:szCs w:val="26"/>
        </w:rPr>
        <w:t xml:space="preserve">от </w:t>
      </w:r>
      <w:r w:rsidR="00065962">
        <w:rPr>
          <w:rFonts w:ascii="Times New Roman" w:hAnsi="Times New Roman"/>
          <w:sz w:val="26"/>
          <w:szCs w:val="26"/>
        </w:rPr>
        <w:t>18 декабря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697">
        <w:rPr>
          <w:rFonts w:ascii="Times New Roman" w:hAnsi="Times New Roman"/>
          <w:sz w:val="26"/>
          <w:szCs w:val="26"/>
        </w:rPr>
        <w:t>201</w:t>
      </w:r>
      <w:r w:rsidR="001170AF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Pr="002E269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 </w:t>
      </w:r>
      <w:r w:rsidR="00065962">
        <w:rPr>
          <w:rFonts w:ascii="Times New Roman" w:hAnsi="Times New Roman"/>
          <w:sz w:val="26"/>
          <w:szCs w:val="26"/>
        </w:rPr>
        <w:t xml:space="preserve">  </w:t>
      </w:r>
      <w:r w:rsidRPr="002E2697">
        <w:rPr>
          <w:rFonts w:ascii="Times New Roman" w:hAnsi="Times New Roman"/>
          <w:sz w:val="26"/>
          <w:szCs w:val="26"/>
        </w:rPr>
        <w:t xml:space="preserve"> № </w:t>
      </w:r>
      <w:r w:rsidR="00065962">
        <w:rPr>
          <w:rFonts w:ascii="Times New Roman" w:hAnsi="Times New Roman"/>
          <w:sz w:val="26"/>
          <w:szCs w:val="26"/>
        </w:rPr>
        <w:t>314</w:t>
      </w:r>
    </w:p>
    <w:p w:rsidR="002E2697" w:rsidRPr="002E2697" w:rsidRDefault="002E2697" w:rsidP="002E2697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2E2697">
        <w:rPr>
          <w:rFonts w:ascii="Times New Roman" w:hAnsi="Times New Roman"/>
          <w:sz w:val="26"/>
          <w:szCs w:val="26"/>
        </w:rPr>
        <w:t>пгт</w:t>
      </w:r>
      <w:proofErr w:type="spellEnd"/>
      <w:r w:rsidRPr="002E2697">
        <w:rPr>
          <w:rFonts w:ascii="Times New Roman" w:hAnsi="Times New Roman"/>
          <w:sz w:val="26"/>
          <w:szCs w:val="26"/>
        </w:rPr>
        <w:t>. 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239" w:rsidRPr="00734370" w:rsidRDefault="007B3239" w:rsidP="004D79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7F36DC" w:rsidTr="00065962">
        <w:tc>
          <w:tcPr>
            <w:tcW w:w="4928" w:type="dxa"/>
          </w:tcPr>
          <w:p w:rsidR="007F36DC" w:rsidRDefault="007F36DC" w:rsidP="00100B70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22.01.2018 № </w:t>
            </w:r>
            <w:r w:rsidR="000F2797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об установлении системы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оплаты труда 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 xml:space="preserve"> культуры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молодежной политики» </w:t>
            </w:r>
          </w:p>
        </w:tc>
        <w:tc>
          <w:tcPr>
            <w:tcW w:w="5211" w:type="dxa"/>
          </w:tcPr>
          <w:p w:rsidR="007F36DC" w:rsidRDefault="007F36DC" w:rsidP="00E055AB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6D59" w:rsidRPr="00734370" w:rsidRDefault="00646D59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F165A" w:rsidRDefault="00EA5B87" w:rsidP="00AF165A">
      <w:pPr>
        <w:pStyle w:val="afc"/>
        <w:rPr>
          <w:rFonts w:ascii="Times New Roman" w:hAnsi="Times New Roman"/>
          <w:sz w:val="26"/>
          <w:szCs w:val="26"/>
        </w:rPr>
      </w:pPr>
      <w:r w:rsidRPr="00211EF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9A3DD4">
          <w:rPr>
            <w:rFonts w:ascii="Times New Roman" w:hAnsi="Times New Roman"/>
            <w:color w:val="000000" w:themeColor="text1"/>
            <w:sz w:val="26"/>
            <w:szCs w:val="26"/>
          </w:rPr>
          <w:t>статьями 144</w:t>
        </w:r>
      </w:hyperlink>
      <w:r w:rsidRPr="009A3DD4">
        <w:rPr>
          <w:rFonts w:ascii="Times New Roman" w:hAnsi="Times New Roman"/>
          <w:color w:val="000000" w:themeColor="text1"/>
          <w:sz w:val="26"/>
          <w:szCs w:val="26"/>
        </w:rPr>
        <w:t xml:space="preserve"> Т</w:t>
      </w:r>
      <w:r w:rsidRPr="00211EF5">
        <w:rPr>
          <w:rFonts w:ascii="Times New Roman" w:hAnsi="Times New Roman"/>
          <w:sz w:val="26"/>
          <w:szCs w:val="26"/>
        </w:rPr>
        <w:t>рудового кодекса Российской Федерации,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2151B4">
        <w:rPr>
          <w:rFonts w:ascii="Times New Roman" w:hAnsi="Times New Roman"/>
          <w:sz w:val="26"/>
          <w:szCs w:val="26"/>
        </w:rPr>
        <w:t>принимая во внимание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9E1D3A">
        <w:rPr>
          <w:rFonts w:ascii="Times New Roman" w:hAnsi="Times New Roman"/>
          <w:sz w:val="26"/>
          <w:szCs w:val="26"/>
        </w:rPr>
        <w:t>приказ Д</w:t>
      </w:r>
      <w:r w:rsidRPr="00211EF5">
        <w:rPr>
          <w:rFonts w:ascii="Times New Roman" w:hAnsi="Times New Roman"/>
          <w:sz w:val="26"/>
          <w:szCs w:val="26"/>
        </w:rPr>
        <w:t xml:space="preserve">епартамента культуры Ханты-Мансийского автономного округа – </w:t>
      </w:r>
      <w:proofErr w:type="spellStart"/>
      <w:r w:rsidRPr="00211EF5">
        <w:rPr>
          <w:rFonts w:ascii="Times New Roman" w:hAnsi="Times New Roman"/>
          <w:sz w:val="26"/>
          <w:szCs w:val="26"/>
        </w:rPr>
        <w:t>Югры</w:t>
      </w:r>
      <w:proofErr w:type="spellEnd"/>
      <w:r w:rsidRPr="00211EF5">
        <w:rPr>
          <w:rFonts w:ascii="Times New Roman" w:hAnsi="Times New Roman"/>
          <w:sz w:val="26"/>
          <w:szCs w:val="26"/>
        </w:rPr>
        <w:t xml:space="preserve"> от 01</w:t>
      </w:r>
      <w:r w:rsidR="00065962">
        <w:rPr>
          <w:rFonts w:ascii="Times New Roman" w:hAnsi="Times New Roman"/>
          <w:sz w:val="26"/>
          <w:szCs w:val="26"/>
        </w:rPr>
        <w:t>.03.</w:t>
      </w:r>
      <w:r w:rsidRPr="00211EF5">
        <w:rPr>
          <w:rFonts w:ascii="Times New Roman" w:hAnsi="Times New Roman"/>
          <w:sz w:val="26"/>
          <w:szCs w:val="26"/>
        </w:rPr>
        <w:t xml:space="preserve">2017 № 1-нп «Об утверждении Положения об установлении </w:t>
      </w:r>
      <w:proofErr w:type="gramStart"/>
      <w:r w:rsidRPr="00211EF5">
        <w:rPr>
          <w:rFonts w:ascii="Times New Roman" w:hAnsi="Times New Roman"/>
          <w:sz w:val="26"/>
          <w:szCs w:val="26"/>
        </w:rPr>
        <w:t>системы оплаты труда работников государственных учреждений культуры</w:t>
      </w:r>
      <w:proofErr w:type="gramEnd"/>
      <w:r w:rsidRPr="00211EF5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Югры, подведомственных </w:t>
      </w:r>
      <w:r w:rsidR="009E1D3A">
        <w:rPr>
          <w:rFonts w:ascii="Times New Roman" w:hAnsi="Times New Roman"/>
          <w:sz w:val="26"/>
          <w:szCs w:val="26"/>
        </w:rPr>
        <w:t>Д</w:t>
      </w:r>
      <w:r w:rsidR="002151B4">
        <w:rPr>
          <w:rFonts w:ascii="Times New Roman" w:hAnsi="Times New Roman"/>
          <w:sz w:val="26"/>
          <w:szCs w:val="26"/>
        </w:rPr>
        <w:t>епартаменту культуры Ханты – М</w:t>
      </w:r>
      <w:r w:rsidRPr="002F1FA7">
        <w:rPr>
          <w:rFonts w:ascii="Times New Roman" w:hAnsi="Times New Roman"/>
          <w:sz w:val="26"/>
          <w:szCs w:val="26"/>
        </w:rPr>
        <w:t>ансийского автономного округа – Югры»</w:t>
      </w:r>
      <w:r w:rsidR="00D41F75" w:rsidRPr="00734370">
        <w:rPr>
          <w:rFonts w:ascii="Times New Roman" w:hAnsi="Times New Roman"/>
          <w:sz w:val="26"/>
          <w:szCs w:val="26"/>
        </w:rPr>
        <w:t>:</w:t>
      </w:r>
    </w:p>
    <w:p w:rsidR="00AF165A" w:rsidRDefault="007D7ADC" w:rsidP="00AF165A">
      <w:pPr>
        <w:pStyle w:val="afc"/>
        <w:rPr>
          <w:rFonts w:ascii="Times New Roman" w:hAnsi="Times New Roman"/>
          <w:sz w:val="26"/>
          <w:szCs w:val="26"/>
        </w:rPr>
      </w:pPr>
      <w:r w:rsidRPr="008C621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Внести в приложение к постановлению администрации городского поселения Кондинское от 22.01.2018 № 13 «</w:t>
      </w:r>
      <w:r w:rsidRPr="00734370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370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734370">
        <w:rPr>
          <w:rFonts w:ascii="Times New Roman" w:hAnsi="Times New Roman"/>
          <w:sz w:val="26"/>
          <w:szCs w:val="26"/>
        </w:rPr>
        <w:t xml:space="preserve">об установлении </w:t>
      </w:r>
      <w:proofErr w:type="gramStart"/>
      <w:r w:rsidRPr="00734370"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370">
        <w:rPr>
          <w:rFonts w:ascii="Times New Roman" w:hAnsi="Times New Roman"/>
          <w:sz w:val="26"/>
          <w:szCs w:val="26"/>
        </w:rPr>
        <w:t>оплаты труда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370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я</w:t>
      </w:r>
      <w:r w:rsidRPr="00734370">
        <w:rPr>
          <w:rFonts w:ascii="Times New Roman" w:hAnsi="Times New Roman"/>
          <w:sz w:val="26"/>
          <w:szCs w:val="26"/>
        </w:rPr>
        <w:t xml:space="preserve"> культуры</w:t>
      </w:r>
      <w:proofErr w:type="gramEnd"/>
      <w:r w:rsidRPr="00734370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молодежной политики»  следующие изменения:</w:t>
      </w:r>
    </w:p>
    <w:p w:rsidR="00AF165A" w:rsidRDefault="008C621B" w:rsidP="00AF165A">
      <w:pPr>
        <w:pStyle w:val="af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EB112F">
        <w:rPr>
          <w:rFonts w:ascii="Times New Roman" w:hAnsi="Times New Roman"/>
          <w:sz w:val="26"/>
          <w:szCs w:val="26"/>
        </w:rPr>
        <w:t xml:space="preserve">В </w:t>
      </w:r>
      <w:r w:rsidR="008E6F0C">
        <w:rPr>
          <w:rFonts w:ascii="Times New Roman" w:hAnsi="Times New Roman"/>
          <w:sz w:val="26"/>
          <w:szCs w:val="26"/>
        </w:rPr>
        <w:t>тринадцатом</w:t>
      </w:r>
      <w:r w:rsidR="00FD300B">
        <w:rPr>
          <w:rFonts w:ascii="Times New Roman" w:hAnsi="Times New Roman"/>
          <w:sz w:val="26"/>
          <w:szCs w:val="26"/>
        </w:rPr>
        <w:t xml:space="preserve"> </w:t>
      </w:r>
      <w:r w:rsidR="008E6F0C">
        <w:rPr>
          <w:rFonts w:ascii="Times New Roman" w:hAnsi="Times New Roman"/>
          <w:sz w:val="26"/>
          <w:szCs w:val="26"/>
        </w:rPr>
        <w:t xml:space="preserve">абзаце пункта 47 раздела </w:t>
      </w:r>
      <w:r w:rsidR="008E6F0C" w:rsidRPr="008E6F0C">
        <w:rPr>
          <w:rFonts w:ascii="Times New Roman" w:hAnsi="Times New Roman"/>
          <w:sz w:val="26"/>
          <w:szCs w:val="26"/>
        </w:rPr>
        <w:t xml:space="preserve">VI. </w:t>
      </w:r>
      <w:r w:rsidR="008E6F0C">
        <w:rPr>
          <w:rFonts w:ascii="Times New Roman" w:hAnsi="Times New Roman"/>
          <w:sz w:val="26"/>
          <w:szCs w:val="26"/>
        </w:rPr>
        <w:t>слова «</w:t>
      </w:r>
      <w:r w:rsidR="008E6F0C" w:rsidRPr="008E6F0C">
        <w:rPr>
          <w:rFonts w:ascii="Times New Roman" w:hAnsi="Times New Roman"/>
          <w:sz w:val="26"/>
          <w:szCs w:val="26"/>
        </w:rPr>
        <w:t>не более двух месячных фондов</w:t>
      </w:r>
      <w:r w:rsidR="00AF165A">
        <w:rPr>
          <w:rFonts w:ascii="Times New Roman" w:hAnsi="Times New Roman"/>
          <w:sz w:val="26"/>
          <w:szCs w:val="26"/>
        </w:rPr>
        <w:t>» заменить словами «не более одного месячного фонда».</w:t>
      </w:r>
    </w:p>
    <w:p w:rsidR="007D7ADC" w:rsidRPr="00AF165A" w:rsidRDefault="007D7ADC" w:rsidP="00AF165A">
      <w:pPr>
        <w:pStyle w:val="af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723C5F">
        <w:rPr>
          <w:rFonts w:ascii="Times New Roman" w:hAnsi="Times New Roman"/>
          <w:color w:val="000000"/>
          <w:sz w:val="26"/>
          <w:szCs w:val="26"/>
        </w:rPr>
        <w:t>. Настоящее постановление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Кондинский район.</w:t>
      </w:r>
    </w:p>
    <w:p w:rsidR="007D7ADC" w:rsidRPr="00734370" w:rsidRDefault="007D7ADC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723C5F">
        <w:rPr>
          <w:rFonts w:ascii="Times New Roman" w:hAnsi="Times New Roman"/>
          <w:color w:val="000000"/>
          <w:sz w:val="26"/>
          <w:szCs w:val="26"/>
        </w:rPr>
        <w:t>. Настоящее постановление</w:t>
      </w:r>
      <w:r w:rsidRPr="00734370">
        <w:rPr>
          <w:rFonts w:ascii="Times New Roman" w:hAnsi="Times New Roman"/>
          <w:color w:val="000000"/>
          <w:sz w:val="26"/>
          <w:szCs w:val="26"/>
        </w:rPr>
        <w:t xml:space="preserve"> вступает в силу </w:t>
      </w:r>
      <w:r w:rsidR="00AF165A">
        <w:rPr>
          <w:rFonts w:ascii="Times New Roman" w:hAnsi="Times New Roman"/>
          <w:color w:val="000000"/>
          <w:sz w:val="26"/>
          <w:szCs w:val="26"/>
        </w:rPr>
        <w:t>с 1 января  2020</w:t>
      </w:r>
      <w:r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34370">
        <w:rPr>
          <w:rFonts w:ascii="Times New Roman" w:hAnsi="Times New Roman"/>
          <w:color w:val="000000"/>
          <w:sz w:val="26"/>
          <w:szCs w:val="26"/>
        </w:rPr>
        <w:t>.</w:t>
      </w:r>
    </w:p>
    <w:p w:rsidR="007D7ADC" w:rsidRDefault="007D7ADC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73437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86784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67843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</w:t>
      </w:r>
      <w:r w:rsidRPr="00734370">
        <w:rPr>
          <w:rFonts w:ascii="Times New Roman" w:hAnsi="Times New Roman"/>
          <w:color w:val="000000"/>
          <w:sz w:val="26"/>
          <w:szCs w:val="26"/>
        </w:rPr>
        <w:t>.</w:t>
      </w:r>
    </w:p>
    <w:p w:rsidR="000F2797" w:rsidRDefault="000F2797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0F2797" w:rsidRDefault="000F2797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4D79A1" w:rsidRPr="00734370" w:rsidRDefault="004D79A1" w:rsidP="002D5A1E">
      <w:pPr>
        <w:pStyle w:val="afc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ook w:val="01E0"/>
      </w:tblPr>
      <w:tblGrid>
        <w:gridCol w:w="4547"/>
        <w:gridCol w:w="1800"/>
        <w:gridCol w:w="4021"/>
      </w:tblGrid>
      <w:tr w:rsidR="002E2697" w:rsidRPr="002E2697" w:rsidTr="00501508">
        <w:tc>
          <w:tcPr>
            <w:tcW w:w="4547" w:type="dxa"/>
          </w:tcPr>
          <w:p w:rsidR="002E2697" w:rsidRPr="002E2697" w:rsidRDefault="002E2697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2E2697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</w:p>
          <w:p w:rsidR="002E2697" w:rsidRPr="00501508" w:rsidRDefault="002E2697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>поселения Кондинско</w:t>
            </w:r>
            <w:r w:rsidR="00501508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800" w:type="dxa"/>
          </w:tcPr>
          <w:p w:rsidR="002E2697" w:rsidRPr="002E2697" w:rsidRDefault="002E2697" w:rsidP="00FF1A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21" w:type="dxa"/>
          </w:tcPr>
          <w:p w:rsidR="002E2697" w:rsidRPr="002E2697" w:rsidRDefault="002E2697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E2697" w:rsidRPr="002E2697" w:rsidRDefault="002E2697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41F75" w:rsidRDefault="00D41F75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C621B" w:rsidRDefault="008C621B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394EB0" w:rsidRPr="00BC3E28" w:rsidRDefault="00394EB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394EB0" w:rsidRPr="00BC3E28" w:rsidSect="00FE6EEF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4F" w:rsidRDefault="00ED184F">
      <w:r>
        <w:separator/>
      </w:r>
    </w:p>
  </w:endnote>
  <w:endnote w:type="continuationSeparator" w:id="0">
    <w:p w:rsidR="00ED184F" w:rsidRDefault="00ED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4F" w:rsidRDefault="00ED184F">
      <w:r>
        <w:separator/>
      </w:r>
    </w:p>
  </w:footnote>
  <w:footnote w:type="continuationSeparator" w:id="0">
    <w:p w:rsidR="00ED184F" w:rsidRDefault="00ED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5C1D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06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674" w:rsidRDefault="0056067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56067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962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7DD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6FAB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0B70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170AF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973F9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4CB"/>
    <w:rsid w:val="002D4858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F04E7"/>
    <w:rsid w:val="002F09CE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308B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3F3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DD9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6BD7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678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2F0D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529E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D7ADC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6E62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E6F0C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4E3C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65A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01B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6DFC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112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184F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300B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E519-9D79-414E-BBA7-1003C33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16</cp:revision>
  <cp:lastPrinted>2019-12-19T05:52:00Z</cp:lastPrinted>
  <dcterms:created xsi:type="dcterms:W3CDTF">2018-01-03T10:01:00Z</dcterms:created>
  <dcterms:modified xsi:type="dcterms:W3CDTF">2019-12-19T05:52:00Z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