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D2" w:rsidRPr="0022637F" w:rsidRDefault="000D3AD2" w:rsidP="000D3AD2">
      <w:pPr>
        <w:pStyle w:val="1"/>
        <w:rPr>
          <w:sz w:val="28"/>
          <w:szCs w:val="28"/>
        </w:rPr>
      </w:pPr>
      <w:bookmarkStart w:id="0" w:name="sub_300"/>
      <w:r w:rsidRPr="0022637F">
        <w:rPr>
          <w:rFonts w:ascii="Times New Roman" w:hAnsi="Times New Roman" w:cs="Times New Roman"/>
          <w:sz w:val="28"/>
          <w:szCs w:val="28"/>
        </w:rPr>
        <w:t>О ведении учетных документов в организациях – источниках комплектования архивного отдела</w:t>
      </w:r>
    </w:p>
    <w:p w:rsidR="000D3AD2" w:rsidRPr="0022637F" w:rsidRDefault="000D3AD2" w:rsidP="000D3AD2">
      <w:pPr>
        <w:pStyle w:val="1"/>
        <w:rPr>
          <w:sz w:val="16"/>
          <w:szCs w:val="16"/>
        </w:rPr>
      </w:pPr>
    </w:p>
    <w:p w:rsidR="000D3AD2" w:rsidRPr="0022637F" w:rsidRDefault="000D3AD2" w:rsidP="000D3AD2">
      <w:pPr>
        <w:pStyle w:val="1"/>
        <w:ind w:firstLine="708"/>
        <w:jc w:val="both"/>
        <w:rPr>
          <w:sz w:val="28"/>
          <w:szCs w:val="28"/>
        </w:rPr>
      </w:pPr>
      <w:proofErr w:type="gramStart"/>
      <w:r w:rsidRPr="0022637F">
        <w:rPr>
          <w:b w:val="0"/>
          <w:sz w:val="28"/>
          <w:szCs w:val="28"/>
        </w:rPr>
        <w:t xml:space="preserve">Правила учета </w:t>
      </w:r>
      <w:r w:rsidRPr="0022637F">
        <w:rPr>
          <w:rFonts w:ascii="Times New Roman" w:hAnsi="Times New Roman" w:cs="Times New Roman"/>
          <w:b w:val="0"/>
          <w:sz w:val="28"/>
          <w:szCs w:val="28"/>
        </w:rPr>
        <w:t xml:space="preserve">документов  и ведения учетных документов в организациях </w:t>
      </w:r>
      <w:r w:rsidRPr="0022637F">
        <w:rPr>
          <w:rFonts w:ascii="Times New Roman" w:hAnsi="Times New Roman" w:cs="Times New Roman"/>
          <w:b w:val="0"/>
          <w:sz w:val="28"/>
          <w:szCs w:val="28"/>
        </w:rPr>
        <w:t xml:space="preserve">– источниках комплектования </w:t>
      </w:r>
      <w:r w:rsidRPr="0022637F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архивов регламентировано </w:t>
      </w:r>
      <w:r w:rsidRPr="0022637F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Pr="0022637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2637F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культуры РФ от 31 марта 2015 г. N 526</w:t>
      </w:r>
      <w:r w:rsidRPr="0022637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2637F">
        <w:rPr>
          <w:rFonts w:ascii="Times New Roman" w:hAnsi="Times New Roman" w:cs="Times New Roman"/>
          <w:b w:val="0"/>
          <w:sz w:val="28"/>
          <w:szCs w:val="28"/>
        </w:rPr>
        <w:t>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</w:t>
      </w:r>
      <w:proofErr w:type="gramEnd"/>
    </w:p>
    <w:p w:rsidR="000D3AD2" w:rsidRPr="0022637F" w:rsidRDefault="000D3AD2" w:rsidP="000D3AD2">
      <w:pPr>
        <w:pStyle w:val="1"/>
        <w:rPr>
          <w:sz w:val="28"/>
          <w:szCs w:val="28"/>
        </w:rPr>
      </w:pPr>
      <w:r w:rsidRPr="0022637F">
        <w:rPr>
          <w:sz w:val="28"/>
          <w:szCs w:val="28"/>
        </w:rPr>
        <w:t>Учет документов архивного фонда Российской Федерации и других архивных документов в организации</w:t>
      </w:r>
      <w:r w:rsidRPr="0022637F">
        <w:rPr>
          <w:sz w:val="28"/>
          <w:szCs w:val="28"/>
        </w:rPr>
        <w:t>:</w:t>
      </w:r>
    </w:p>
    <w:p w:rsidR="000D3AD2" w:rsidRPr="0022637F" w:rsidRDefault="000D3AD2" w:rsidP="000D3AD2">
      <w:pPr>
        <w:rPr>
          <w:sz w:val="28"/>
          <w:szCs w:val="28"/>
        </w:rPr>
      </w:pPr>
      <w:bookmarkStart w:id="1" w:name="sub_1031"/>
      <w:bookmarkEnd w:id="0"/>
      <w:r w:rsidRPr="0022637F">
        <w:rPr>
          <w:sz w:val="28"/>
          <w:szCs w:val="28"/>
        </w:rPr>
        <w:t>Учету подлежат все хранящиеся в архиве организации документы, включ</w:t>
      </w:r>
      <w:r w:rsidRPr="0022637F">
        <w:rPr>
          <w:sz w:val="28"/>
          <w:szCs w:val="28"/>
        </w:rPr>
        <w:t>ая документы по личному составу</w:t>
      </w:r>
      <w:r w:rsidRPr="0022637F">
        <w:rPr>
          <w:sz w:val="28"/>
          <w:szCs w:val="28"/>
        </w:rPr>
        <w:t xml:space="preserve"> и описи дел, документов.</w:t>
      </w:r>
    </w:p>
    <w:p w:rsidR="000D3AD2" w:rsidRPr="0022637F" w:rsidRDefault="000D3AD2" w:rsidP="000D3AD2">
      <w:pPr>
        <w:rPr>
          <w:sz w:val="28"/>
          <w:szCs w:val="28"/>
        </w:rPr>
      </w:pPr>
      <w:bookmarkStart w:id="2" w:name="sub_1032"/>
      <w:bookmarkEnd w:id="1"/>
      <w:proofErr w:type="gramStart"/>
      <w:r w:rsidRPr="0022637F">
        <w:rPr>
          <w:sz w:val="28"/>
          <w:szCs w:val="28"/>
        </w:rPr>
        <w:t xml:space="preserve">Организация, являющаяся источником комплектования муниципального архива, представляет в архив учетные сведения об объеме и составе, хранящихся в организации документов Архивного фонда Российской Федерации и других архивных документов в соответствии с </w:t>
      </w:r>
      <w:hyperlink r:id="rId5" w:history="1">
        <w:r w:rsidRPr="0022637F">
          <w:rPr>
            <w:rStyle w:val="a3"/>
            <w:sz w:val="28"/>
            <w:szCs w:val="28"/>
          </w:rPr>
          <w:t>Регламентом</w:t>
        </w:r>
      </w:hyperlink>
      <w:r w:rsidRPr="0022637F">
        <w:rPr>
          <w:sz w:val="28"/>
          <w:szCs w:val="28"/>
        </w:rPr>
        <w:t xml:space="preserve"> государственного учета документов Архивного фонда Российской Федерации, утвержденным </w:t>
      </w:r>
      <w:hyperlink r:id="rId6" w:history="1">
        <w:r w:rsidRPr="0022637F">
          <w:rPr>
            <w:rStyle w:val="a3"/>
            <w:sz w:val="28"/>
            <w:szCs w:val="28"/>
          </w:rPr>
          <w:t>приказом</w:t>
        </w:r>
      </w:hyperlink>
      <w:r w:rsidRPr="0022637F">
        <w:rPr>
          <w:sz w:val="28"/>
          <w:szCs w:val="28"/>
        </w:rPr>
        <w:t xml:space="preserve"> </w:t>
      </w:r>
      <w:proofErr w:type="spellStart"/>
      <w:r w:rsidRPr="0022637F">
        <w:rPr>
          <w:sz w:val="28"/>
          <w:szCs w:val="28"/>
        </w:rPr>
        <w:t>Росархива</w:t>
      </w:r>
      <w:proofErr w:type="spellEnd"/>
      <w:r w:rsidRPr="0022637F">
        <w:rPr>
          <w:sz w:val="28"/>
          <w:szCs w:val="28"/>
        </w:rPr>
        <w:t xml:space="preserve"> от 11 марта 1997 г. N 11, (зарегистрирован Минюстом России 8 июля 1997 г., регистрационный номер 1344).</w:t>
      </w:r>
      <w:proofErr w:type="gramEnd"/>
    </w:p>
    <w:p w:rsidR="000D3AD2" w:rsidRPr="0022637F" w:rsidRDefault="000D3AD2" w:rsidP="000D3AD2">
      <w:pPr>
        <w:rPr>
          <w:sz w:val="28"/>
          <w:szCs w:val="28"/>
        </w:rPr>
      </w:pPr>
    </w:p>
    <w:p w:rsidR="000D3AD2" w:rsidRPr="0022637F" w:rsidRDefault="000D3AD2" w:rsidP="000D3AD2">
      <w:pPr>
        <w:rPr>
          <w:sz w:val="28"/>
          <w:szCs w:val="28"/>
        </w:rPr>
      </w:pPr>
      <w:bookmarkStart w:id="3" w:name="sub_1033"/>
      <w:bookmarkEnd w:id="2"/>
      <w:r w:rsidRPr="0022637F">
        <w:rPr>
          <w:sz w:val="28"/>
          <w:szCs w:val="28"/>
        </w:rPr>
        <w:t>Основными единицами учета архивных документов являются:</w:t>
      </w:r>
    </w:p>
    <w:bookmarkEnd w:id="3"/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 xml:space="preserve">архивный фонд и </w:t>
      </w:r>
      <w:r w:rsidRPr="0022637F">
        <w:rPr>
          <w:sz w:val="28"/>
          <w:szCs w:val="28"/>
        </w:rPr>
        <w:t xml:space="preserve">единица хранения - дело, электронное дело </w:t>
      </w:r>
      <w:bookmarkStart w:id="4" w:name="sub_1034"/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>Сведения о составе единиц хранения и их количестве фиксируются в учетных документах архива.</w:t>
      </w:r>
    </w:p>
    <w:p w:rsidR="000D3AD2" w:rsidRPr="0022637F" w:rsidRDefault="000D3AD2" w:rsidP="000D3AD2">
      <w:pPr>
        <w:rPr>
          <w:sz w:val="28"/>
          <w:szCs w:val="28"/>
        </w:rPr>
      </w:pPr>
      <w:bookmarkStart w:id="5" w:name="sub_1036"/>
      <w:bookmarkEnd w:id="4"/>
      <w:r w:rsidRPr="0022637F">
        <w:rPr>
          <w:sz w:val="28"/>
          <w:szCs w:val="28"/>
        </w:rPr>
        <w:t>В состав основных (обязательных) учетных документов архива организации входят:</w:t>
      </w:r>
    </w:p>
    <w:bookmarkEnd w:id="5"/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 xml:space="preserve">книга учета поступления и выбытия дел, документов </w:t>
      </w:r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 xml:space="preserve">список фондов </w:t>
      </w:r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 xml:space="preserve">лист фонда </w:t>
      </w:r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 xml:space="preserve">опись дел, документов </w:t>
      </w:r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 xml:space="preserve">реестр описей </w:t>
      </w:r>
    </w:p>
    <w:p w:rsidR="000D3AD2" w:rsidRPr="0022637F" w:rsidRDefault="000D3AD2" w:rsidP="000D3AD2">
      <w:pPr>
        <w:rPr>
          <w:sz w:val="28"/>
          <w:szCs w:val="28"/>
        </w:rPr>
      </w:pPr>
    </w:p>
    <w:p w:rsidR="000D3AD2" w:rsidRPr="0022637F" w:rsidRDefault="000D3AD2" w:rsidP="000D3AD2">
      <w:pPr>
        <w:rPr>
          <w:sz w:val="28"/>
          <w:szCs w:val="28"/>
        </w:rPr>
      </w:pPr>
      <w:bookmarkStart w:id="6" w:name="sub_1037"/>
      <w:r w:rsidRPr="0022637F">
        <w:rPr>
          <w:sz w:val="28"/>
          <w:szCs w:val="28"/>
        </w:rPr>
        <w:t xml:space="preserve">В </w:t>
      </w:r>
      <w:r w:rsidRPr="0022637F">
        <w:rPr>
          <w:b/>
          <w:sz w:val="28"/>
          <w:szCs w:val="28"/>
        </w:rPr>
        <w:t>книгу учета поступления и выбытия дел</w:t>
      </w:r>
      <w:r w:rsidRPr="0022637F">
        <w:rPr>
          <w:sz w:val="28"/>
          <w:szCs w:val="28"/>
        </w:rPr>
        <w:t>, вносятся все первичные и повторные поступления (выбытия) дел, документов. Каждое поступление (выбытие) в пределах отчетного года получает порядковый номер в валовой последовательности.</w:t>
      </w:r>
    </w:p>
    <w:bookmarkEnd w:id="6"/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>Ежегодно на 1 января подводится итог количества поступивших и выбывших за год дел, документов.</w:t>
      </w:r>
    </w:p>
    <w:p w:rsidR="000D3AD2" w:rsidRPr="0022637F" w:rsidRDefault="000D3AD2" w:rsidP="000D3AD2">
      <w:pPr>
        <w:rPr>
          <w:sz w:val="28"/>
          <w:szCs w:val="28"/>
        </w:rPr>
      </w:pPr>
      <w:bookmarkStart w:id="7" w:name="sub_1038"/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b/>
          <w:sz w:val="28"/>
          <w:szCs w:val="28"/>
        </w:rPr>
        <w:t>Список фондов</w:t>
      </w:r>
      <w:r w:rsidRPr="0022637F">
        <w:rPr>
          <w:sz w:val="28"/>
          <w:szCs w:val="28"/>
        </w:rPr>
        <w:t xml:space="preserve"> ведется в архиве организации, хранящем документы более одного фонда. </w:t>
      </w:r>
    </w:p>
    <w:bookmarkEnd w:id="7"/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>В архивах организаций - источников комплектования муниципальных архивов проставляется номер архивного фонда, за которым он учтен в архиве, и который сохраняется за ним после поступления его документов на постоянное хранение.</w:t>
      </w:r>
    </w:p>
    <w:p w:rsidR="000D3AD2" w:rsidRPr="0022637F" w:rsidRDefault="000D3AD2" w:rsidP="000D3AD2">
      <w:pPr>
        <w:rPr>
          <w:sz w:val="28"/>
          <w:szCs w:val="28"/>
        </w:rPr>
      </w:pPr>
      <w:bookmarkStart w:id="8" w:name="sub_1039"/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 xml:space="preserve">В </w:t>
      </w:r>
      <w:r w:rsidRPr="0022637F">
        <w:rPr>
          <w:b/>
          <w:sz w:val="28"/>
          <w:szCs w:val="28"/>
        </w:rPr>
        <w:t>л</w:t>
      </w:r>
      <w:r w:rsidRPr="0022637F">
        <w:rPr>
          <w:b/>
          <w:sz w:val="28"/>
          <w:szCs w:val="28"/>
        </w:rPr>
        <w:t>ист</w:t>
      </w:r>
      <w:r w:rsidRPr="0022637F">
        <w:rPr>
          <w:b/>
          <w:sz w:val="28"/>
          <w:szCs w:val="28"/>
        </w:rPr>
        <w:t>е</w:t>
      </w:r>
      <w:r w:rsidRPr="0022637F">
        <w:rPr>
          <w:b/>
          <w:sz w:val="28"/>
          <w:szCs w:val="28"/>
        </w:rPr>
        <w:t xml:space="preserve"> фонда</w:t>
      </w:r>
      <w:r w:rsidRPr="0022637F">
        <w:rPr>
          <w:sz w:val="28"/>
          <w:szCs w:val="28"/>
        </w:rPr>
        <w:t xml:space="preserve"> учитываются все описи дел, документов.</w:t>
      </w:r>
    </w:p>
    <w:p w:rsidR="000D3AD2" w:rsidRPr="0022637F" w:rsidRDefault="000D3AD2" w:rsidP="000D3AD2">
      <w:pPr>
        <w:rPr>
          <w:sz w:val="28"/>
          <w:szCs w:val="28"/>
        </w:rPr>
      </w:pPr>
      <w:bookmarkStart w:id="9" w:name="sub_10310"/>
      <w:bookmarkEnd w:id="8"/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 xml:space="preserve">В </w:t>
      </w:r>
      <w:r w:rsidRPr="0022637F">
        <w:rPr>
          <w:b/>
          <w:sz w:val="28"/>
          <w:szCs w:val="28"/>
        </w:rPr>
        <w:t>описи дел</w:t>
      </w:r>
      <w:r w:rsidRPr="0022637F">
        <w:rPr>
          <w:sz w:val="28"/>
          <w:szCs w:val="28"/>
        </w:rPr>
        <w:t>, документов единицы хранения учитываются в соответствии с систематизацией за порядковыми учетными номерами.</w:t>
      </w:r>
    </w:p>
    <w:bookmarkEnd w:id="9"/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>В конце всех экземпляров описи дел, документов делается итоговая запись, в которой указывается количество находящихся на хранении единиц хранения, первый и последний номера единиц хранения по описи, указываются имеющиеся пропуски номеров, литерные номера, выбывшие едини</w:t>
      </w:r>
      <w:r w:rsidRPr="0022637F">
        <w:rPr>
          <w:sz w:val="28"/>
          <w:szCs w:val="28"/>
        </w:rPr>
        <w:t>цы хранения и основание выбытия п</w:t>
      </w:r>
      <w:r w:rsidRPr="0022637F">
        <w:rPr>
          <w:sz w:val="28"/>
          <w:szCs w:val="28"/>
        </w:rPr>
        <w:t>осле каждого поступления или выбытия документов</w:t>
      </w:r>
      <w:r w:rsidRPr="0022637F">
        <w:rPr>
          <w:sz w:val="28"/>
          <w:szCs w:val="28"/>
        </w:rPr>
        <w:t>.</w:t>
      </w:r>
    </w:p>
    <w:p w:rsidR="0022637F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 xml:space="preserve"> </w:t>
      </w:r>
      <w:bookmarkStart w:id="10" w:name="sub_10311"/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 xml:space="preserve">При наличии в архиве организации двух и более описей дел, документов ведется </w:t>
      </w:r>
      <w:r w:rsidRPr="0022637F">
        <w:rPr>
          <w:b/>
          <w:sz w:val="28"/>
          <w:szCs w:val="28"/>
        </w:rPr>
        <w:t>реестр описей</w:t>
      </w:r>
      <w:r w:rsidRPr="0022637F">
        <w:rPr>
          <w:sz w:val="28"/>
          <w:szCs w:val="28"/>
        </w:rPr>
        <w:t xml:space="preserve"> </w:t>
      </w:r>
    </w:p>
    <w:bookmarkEnd w:id="10"/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>Описи дел, документов вносятся в реестр описей в хронологической последовательности поступления под соответствующими порядковыми номерами.</w:t>
      </w:r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>В реестре описей фиксируются основные данные по составу каждой поступившей в архив организации описи дел, документов: номер фонда, номер описи, количество единиц хранения в описи, количество листов в описи и ее экземпляров.</w:t>
      </w:r>
    </w:p>
    <w:p w:rsidR="0022637F" w:rsidRPr="0022637F" w:rsidRDefault="0022637F" w:rsidP="000D3AD2">
      <w:pPr>
        <w:rPr>
          <w:sz w:val="28"/>
          <w:szCs w:val="28"/>
        </w:rPr>
      </w:pPr>
      <w:bookmarkStart w:id="11" w:name="sub_10312"/>
    </w:p>
    <w:p w:rsidR="0022637F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 xml:space="preserve"> Для централизованного государственного учета документов Архивного фонда Российской Федерации в архиве организации, являющейся источником комплектования архива, составляется </w:t>
      </w:r>
      <w:r w:rsidRPr="0022637F">
        <w:rPr>
          <w:b/>
          <w:sz w:val="28"/>
          <w:szCs w:val="28"/>
        </w:rPr>
        <w:t>паспорт архива организации</w:t>
      </w:r>
      <w:r w:rsidRPr="0022637F">
        <w:rPr>
          <w:sz w:val="28"/>
          <w:szCs w:val="28"/>
        </w:rPr>
        <w:t>.</w:t>
      </w:r>
    </w:p>
    <w:p w:rsidR="000D3AD2" w:rsidRPr="0022637F" w:rsidRDefault="0022637F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 xml:space="preserve"> </w:t>
      </w:r>
    </w:p>
    <w:p w:rsidR="000D3AD2" w:rsidRPr="0022637F" w:rsidRDefault="000D3AD2" w:rsidP="000D3AD2">
      <w:pPr>
        <w:rPr>
          <w:sz w:val="28"/>
          <w:szCs w:val="28"/>
        </w:rPr>
      </w:pPr>
      <w:bookmarkStart w:id="12" w:name="sub_10313"/>
      <w:bookmarkEnd w:id="11"/>
      <w:r w:rsidRPr="0022637F">
        <w:rPr>
          <w:sz w:val="28"/>
          <w:szCs w:val="28"/>
        </w:rPr>
        <w:t>Архив организации может вести также учет в автоматизированном режиме - в виде учетных баз данных (БД).</w:t>
      </w:r>
    </w:p>
    <w:p w:rsidR="0022637F" w:rsidRPr="0022637F" w:rsidRDefault="0022637F" w:rsidP="000D3AD2">
      <w:pPr>
        <w:rPr>
          <w:sz w:val="28"/>
          <w:szCs w:val="28"/>
        </w:rPr>
      </w:pPr>
    </w:p>
    <w:p w:rsidR="000D3AD2" w:rsidRPr="0022637F" w:rsidRDefault="000D3AD2" w:rsidP="000D3AD2">
      <w:pPr>
        <w:rPr>
          <w:sz w:val="28"/>
          <w:szCs w:val="28"/>
        </w:rPr>
      </w:pPr>
      <w:bookmarkStart w:id="13" w:name="sub_10314"/>
      <w:bookmarkEnd w:id="12"/>
      <w:r w:rsidRPr="0022637F">
        <w:rPr>
          <w:sz w:val="28"/>
          <w:szCs w:val="28"/>
        </w:rPr>
        <w:t>Учетные документы архива организации, кроме описей дел, документов, предназначаются для служебного пользования и пользователям не выдаются.</w:t>
      </w:r>
    </w:p>
    <w:p w:rsidR="0022637F" w:rsidRPr="0022637F" w:rsidRDefault="0022637F" w:rsidP="000D3AD2">
      <w:pPr>
        <w:rPr>
          <w:sz w:val="28"/>
          <w:szCs w:val="28"/>
        </w:rPr>
      </w:pPr>
    </w:p>
    <w:p w:rsidR="000D3AD2" w:rsidRPr="0022637F" w:rsidRDefault="000D3AD2" w:rsidP="000D3AD2">
      <w:pPr>
        <w:rPr>
          <w:sz w:val="28"/>
          <w:szCs w:val="28"/>
        </w:rPr>
      </w:pPr>
      <w:bookmarkStart w:id="14" w:name="sub_10315"/>
      <w:bookmarkEnd w:id="13"/>
      <w:r w:rsidRPr="0022637F">
        <w:rPr>
          <w:sz w:val="28"/>
          <w:szCs w:val="28"/>
        </w:rPr>
        <w:t>Учет поступления и выбытия дел, в архиве организации осуществляется на основании:</w:t>
      </w:r>
    </w:p>
    <w:bookmarkEnd w:id="14"/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>описи дел, документов структурного подразделения и годо</w:t>
      </w:r>
      <w:r w:rsidR="0022637F" w:rsidRPr="0022637F">
        <w:rPr>
          <w:sz w:val="28"/>
          <w:szCs w:val="28"/>
        </w:rPr>
        <w:t xml:space="preserve">вого раздела сводной описи дел </w:t>
      </w:r>
      <w:r w:rsidRPr="0022637F">
        <w:rPr>
          <w:sz w:val="28"/>
          <w:szCs w:val="28"/>
        </w:rPr>
        <w:t>организации;</w:t>
      </w:r>
    </w:p>
    <w:p w:rsidR="000D3AD2" w:rsidRPr="0022637F" w:rsidRDefault="0022637F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>номенклатуры дел организации</w:t>
      </w:r>
      <w:r w:rsidR="000D3AD2" w:rsidRPr="0022637F">
        <w:rPr>
          <w:sz w:val="28"/>
          <w:szCs w:val="28"/>
        </w:rPr>
        <w:t>;</w:t>
      </w:r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>акта о технических ошибках в учетных документах;</w:t>
      </w:r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 xml:space="preserve">акта об обнаружении документов (не относящихся к данному фонду, неучтенных) </w:t>
      </w:r>
    </w:p>
    <w:p w:rsidR="000D3AD2" w:rsidRPr="0022637F" w:rsidRDefault="0022637F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>акта об утрате документов</w:t>
      </w:r>
      <w:r w:rsidR="000D3AD2" w:rsidRPr="0022637F">
        <w:rPr>
          <w:sz w:val="28"/>
          <w:szCs w:val="28"/>
        </w:rPr>
        <w:t>;</w:t>
      </w:r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>акта приема-передачи архивных документов на хранение;</w:t>
      </w:r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>акта о выделении к уничтожению документов, не подлежащих хранению;</w:t>
      </w:r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>акта о неисправимых повреждениях документов;</w:t>
      </w:r>
    </w:p>
    <w:p w:rsidR="0022637F" w:rsidRPr="0022637F" w:rsidRDefault="0022637F" w:rsidP="000D3AD2">
      <w:pPr>
        <w:rPr>
          <w:sz w:val="18"/>
          <w:szCs w:val="18"/>
        </w:rPr>
      </w:pPr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>На основании указанных документов вносятся необходимые изменения в основные (обязательные) учетны</w:t>
      </w:r>
      <w:r w:rsidR="0022637F" w:rsidRPr="0022637F">
        <w:rPr>
          <w:sz w:val="28"/>
          <w:szCs w:val="28"/>
        </w:rPr>
        <w:t>е документы архива</w:t>
      </w:r>
    </w:p>
    <w:p w:rsidR="0022637F" w:rsidRPr="0022637F" w:rsidRDefault="0022637F" w:rsidP="000D3AD2">
      <w:pPr>
        <w:rPr>
          <w:sz w:val="28"/>
          <w:szCs w:val="28"/>
        </w:rPr>
      </w:pPr>
    </w:p>
    <w:p w:rsidR="000D3AD2" w:rsidRPr="0022637F" w:rsidRDefault="000D3AD2" w:rsidP="000D3AD2">
      <w:pPr>
        <w:rPr>
          <w:sz w:val="28"/>
          <w:szCs w:val="28"/>
        </w:rPr>
      </w:pPr>
      <w:r w:rsidRPr="0022637F">
        <w:rPr>
          <w:sz w:val="28"/>
          <w:szCs w:val="28"/>
        </w:rPr>
        <w:t>Все акты, документирующие результаты архивных работ, включаются в дело фонда, которое храни</w:t>
      </w:r>
      <w:r w:rsidR="0022637F" w:rsidRPr="0022637F">
        <w:rPr>
          <w:sz w:val="28"/>
          <w:szCs w:val="28"/>
        </w:rPr>
        <w:t>тся</w:t>
      </w:r>
      <w:r w:rsidRPr="0022637F">
        <w:rPr>
          <w:sz w:val="28"/>
          <w:szCs w:val="28"/>
        </w:rPr>
        <w:t xml:space="preserve"> в архиве организации.</w:t>
      </w:r>
    </w:p>
    <w:p w:rsidR="00C406B0" w:rsidRPr="0022637F" w:rsidRDefault="000D3AD2">
      <w:pPr>
        <w:rPr>
          <w:sz w:val="28"/>
          <w:szCs w:val="28"/>
        </w:rPr>
      </w:pPr>
      <w:r w:rsidRPr="0022637F">
        <w:rPr>
          <w:sz w:val="28"/>
          <w:szCs w:val="28"/>
        </w:rPr>
        <w:t>Дело фонда, наряду с документами, отражающими историю фонда и фондообразователя, включает учетные документы, характеризующие изменения фонда.</w:t>
      </w:r>
      <w:bookmarkStart w:id="15" w:name="_GoBack"/>
      <w:bookmarkEnd w:id="15"/>
    </w:p>
    <w:sectPr w:rsidR="00C406B0" w:rsidRPr="0022637F" w:rsidSect="002263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D2"/>
    <w:rsid w:val="000D3AD2"/>
    <w:rsid w:val="0022637F"/>
    <w:rsid w:val="00C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3AD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A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D3AD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3AD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A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D3AD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65785&amp;sub=0" TargetMode="External"/><Relationship Id="rId5" Type="http://schemas.openxmlformats.org/officeDocument/2006/relationships/hyperlink" Target="http://ivo.garant.ru/document?id=65785&amp;sub=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Лыжина</dc:creator>
  <cp:lastModifiedBy>Анастасия Викторовна Лыжина</cp:lastModifiedBy>
  <cp:revision>1</cp:revision>
  <dcterms:created xsi:type="dcterms:W3CDTF">2020-10-20T09:48:00Z</dcterms:created>
  <dcterms:modified xsi:type="dcterms:W3CDTF">2020-10-20T10:09:00Z</dcterms:modified>
</cp:coreProperties>
</file>