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DD1" w:rsidRPr="00B24383" w:rsidRDefault="00442DD1" w:rsidP="00E06CAC">
      <w:pPr>
        <w:pStyle w:val="ConsPlusTitlePage"/>
        <w:jc w:val="center"/>
        <w:rPr>
          <w:rFonts w:ascii="Times New Roman" w:hAnsi="Times New Roman" w:cs="Times New Roman"/>
          <w:sz w:val="28"/>
          <w:szCs w:val="28"/>
        </w:rPr>
      </w:pPr>
      <w:bookmarkStart w:id="0" w:name="_GoBack"/>
      <w:bookmarkEnd w:id="0"/>
      <w:r w:rsidRPr="00B24383">
        <w:rPr>
          <w:rFonts w:ascii="Times New Roman" w:hAnsi="Times New Roman" w:cs="Times New Roman"/>
          <w:sz w:val="28"/>
          <w:szCs w:val="28"/>
        </w:rPr>
        <w:t xml:space="preserve">АНТИКОРРУПЦИОННАЯ ЭКСПЕРТИЗА </w:t>
      </w:r>
      <w:proofErr w:type="gramStart"/>
      <w:r w:rsidRPr="00B24383">
        <w:rPr>
          <w:rFonts w:ascii="Times New Roman" w:hAnsi="Times New Roman" w:cs="Times New Roman"/>
          <w:sz w:val="28"/>
          <w:szCs w:val="28"/>
        </w:rPr>
        <w:t>НОРМАТИВНЫХ</w:t>
      </w:r>
      <w:proofErr w:type="gramEnd"/>
    </w:p>
    <w:p w:rsidR="00442DD1" w:rsidRPr="00B24383" w:rsidRDefault="00442DD1" w:rsidP="00B24383">
      <w:pPr>
        <w:pStyle w:val="ConsPlusTitle"/>
        <w:jc w:val="center"/>
        <w:rPr>
          <w:rFonts w:ascii="Times New Roman" w:hAnsi="Times New Roman" w:cs="Times New Roman"/>
          <w:b w:val="0"/>
          <w:sz w:val="28"/>
          <w:szCs w:val="28"/>
        </w:rPr>
      </w:pPr>
      <w:r w:rsidRPr="00B24383">
        <w:rPr>
          <w:rFonts w:ascii="Times New Roman" w:hAnsi="Times New Roman" w:cs="Times New Roman"/>
          <w:b w:val="0"/>
          <w:sz w:val="28"/>
          <w:szCs w:val="28"/>
        </w:rPr>
        <w:t>ПРАВОВЫХ АКТОВ</w:t>
      </w:r>
    </w:p>
    <w:p w:rsidR="00442DD1" w:rsidRPr="00B24383" w:rsidRDefault="00442DD1" w:rsidP="00B24383">
      <w:pPr>
        <w:pStyle w:val="ConsPlusNormal"/>
        <w:ind w:firstLine="540"/>
        <w:jc w:val="both"/>
        <w:rPr>
          <w:rFonts w:ascii="Times New Roman" w:hAnsi="Times New Roman" w:cs="Times New Roman"/>
          <w:sz w:val="28"/>
          <w:szCs w:val="28"/>
        </w:rPr>
      </w:pPr>
      <w:r w:rsidRPr="00B24383">
        <w:rPr>
          <w:rFonts w:ascii="Times New Roman" w:hAnsi="Times New Roman" w:cs="Times New Roman"/>
          <w:sz w:val="28"/>
          <w:szCs w:val="28"/>
        </w:rPr>
        <w:t xml:space="preserve"> </w:t>
      </w:r>
    </w:p>
    <w:p w:rsidR="00442DD1" w:rsidRPr="00B24383" w:rsidRDefault="00442DD1" w:rsidP="00B24383">
      <w:pPr>
        <w:pStyle w:val="ConsPlusNormal"/>
        <w:ind w:firstLine="540"/>
        <w:jc w:val="both"/>
        <w:rPr>
          <w:rFonts w:ascii="Times New Roman" w:hAnsi="Times New Roman" w:cs="Times New Roman"/>
          <w:sz w:val="28"/>
          <w:szCs w:val="28"/>
        </w:rPr>
      </w:pPr>
    </w:p>
    <w:p w:rsidR="00442DD1" w:rsidRPr="00B24383" w:rsidRDefault="00442DD1" w:rsidP="00B24383">
      <w:pPr>
        <w:pStyle w:val="ConsPlusNormal"/>
        <w:ind w:firstLine="540"/>
        <w:jc w:val="both"/>
        <w:rPr>
          <w:rFonts w:ascii="Times New Roman" w:hAnsi="Times New Roman" w:cs="Times New Roman"/>
          <w:sz w:val="28"/>
          <w:szCs w:val="28"/>
        </w:rPr>
      </w:pPr>
      <w:r w:rsidRPr="00B24383">
        <w:rPr>
          <w:rFonts w:ascii="Times New Roman" w:hAnsi="Times New Roman" w:cs="Times New Roman"/>
          <w:sz w:val="28"/>
          <w:szCs w:val="28"/>
        </w:rPr>
        <w:t>Антикоррупционная экспертиза в современном российском государстве является обязательной процедурой, которая способствует пресечению различных злоупотреблений и коррупции, повышению качества нормативно-правового регулирования, обеспечению законности и правопорядка, верховенства права и защиты частных и публичных интересов.</w:t>
      </w:r>
    </w:p>
    <w:p w:rsidR="00442DD1" w:rsidRPr="00B24383" w:rsidRDefault="00B24383" w:rsidP="00B24383">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442DD1" w:rsidRPr="00B24383" w:rsidRDefault="00807F29" w:rsidP="00B24383">
      <w:pPr>
        <w:autoSpaceDE w:val="0"/>
        <w:autoSpaceDN w:val="0"/>
        <w:adjustRightInd w:val="0"/>
        <w:ind w:firstLine="540"/>
        <w:rPr>
          <w:rFonts w:ascii="Times New Roman" w:hAnsi="Times New Roman"/>
          <w:sz w:val="28"/>
          <w:szCs w:val="28"/>
        </w:rPr>
      </w:pPr>
      <w:r w:rsidRPr="00B24383">
        <w:rPr>
          <w:rFonts w:ascii="Times New Roman" w:eastAsiaTheme="minorHAnsi" w:hAnsi="Times New Roman"/>
          <w:sz w:val="28"/>
          <w:szCs w:val="28"/>
          <w:lang w:eastAsia="en-US"/>
        </w:rPr>
        <w:t>Правовые и организационные основы проведения антикоррупционной экспертизы определены федеральными законами и подзаконными актами.</w:t>
      </w:r>
    </w:p>
    <w:p w:rsidR="00442DD1" w:rsidRPr="00B24383" w:rsidRDefault="00442DD1" w:rsidP="00B24383">
      <w:pPr>
        <w:pStyle w:val="ConsPlusNormal"/>
        <w:ind w:firstLine="540"/>
        <w:jc w:val="both"/>
        <w:rPr>
          <w:rFonts w:ascii="Times New Roman" w:hAnsi="Times New Roman" w:cs="Times New Roman"/>
          <w:sz w:val="28"/>
          <w:szCs w:val="28"/>
        </w:rPr>
      </w:pPr>
      <w:r w:rsidRPr="00B24383">
        <w:rPr>
          <w:rFonts w:ascii="Times New Roman" w:hAnsi="Times New Roman" w:cs="Times New Roman"/>
          <w:sz w:val="28"/>
          <w:szCs w:val="28"/>
        </w:rPr>
        <w:t xml:space="preserve">Антикоррупционная экспертиза представляет собой деятельность уполномоченных субъектов по проверке нормативных предписаний действующего законодательства РФ и проектов нормативных правовых актов с целью выявления и устранения </w:t>
      </w:r>
      <w:proofErr w:type="spellStart"/>
      <w:r w:rsidRPr="00B24383">
        <w:rPr>
          <w:rFonts w:ascii="Times New Roman" w:hAnsi="Times New Roman" w:cs="Times New Roman"/>
          <w:sz w:val="28"/>
          <w:szCs w:val="28"/>
        </w:rPr>
        <w:t>коррупциогенных</w:t>
      </w:r>
      <w:proofErr w:type="spellEnd"/>
      <w:r w:rsidRPr="00B24383">
        <w:rPr>
          <w:rFonts w:ascii="Times New Roman" w:hAnsi="Times New Roman" w:cs="Times New Roman"/>
          <w:sz w:val="28"/>
          <w:szCs w:val="28"/>
        </w:rPr>
        <w:t xml:space="preserve"> факторов, обеспечения законности и правопорядка. В соответствии с </w:t>
      </w:r>
      <w:hyperlink r:id="rId6" w:history="1">
        <w:r w:rsidRPr="00B24383">
          <w:rPr>
            <w:rFonts w:ascii="Times New Roman" w:hAnsi="Times New Roman" w:cs="Times New Roman"/>
            <w:sz w:val="28"/>
            <w:szCs w:val="28"/>
          </w:rPr>
          <w:t>п. 1 ст. 2</w:t>
        </w:r>
      </w:hyperlink>
      <w:r w:rsidRPr="00B24383">
        <w:rPr>
          <w:rFonts w:ascii="Times New Roman" w:hAnsi="Times New Roman" w:cs="Times New Roman"/>
          <w:sz w:val="28"/>
          <w:szCs w:val="28"/>
        </w:rPr>
        <w:t xml:space="preserve"> Федерального закона от 17.07.2009 N 172-ФЗ "Об антикоррупционной экспертизе нормативных правовых актов и проектов нормативных правовых актов" (далее - Закон N 172-ФЗ) проведение эк</w:t>
      </w:r>
      <w:r w:rsidR="00B24383">
        <w:rPr>
          <w:rFonts w:ascii="Times New Roman" w:hAnsi="Times New Roman" w:cs="Times New Roman"/>
          <w:sz w:val="28"/>
          <w:szCs w:val="28"/>
        </w:rPr>
        <w:t>спертизы является обязательным.</w:t>
      </w:r>
    </w:p>
    <w:p w:rsidR="00442DD1" w:rsidRPr="00B24383" w:rsidRDefault="00442DD1" w:rsidP="00B24383">
      <w:pPr>
        <w:pStyle w:val="ConsPlusNormal"/>
        <w:spacing w:before="220"/>
        <w:ind w:firstLine="540"/>
        <w:jc w:val="both"/>
        <w:rPr>
          <w:rFonts w:ascii="Times New Roman" w:hAnsi="Times New Roman" w:cs="Times New Roman"/>
          <w:sz w:val="28"/>
          <w:szCs w:val="28"/>
        </w:rPr>
      </w:pPr>
      <w:r w:rsidRPr="00B24383">
        <w:rPr>
          <w:rFonts w:ascii="Times New Roman" w:hAnsi="Times New Roman" w:cs="Times New Roman"/>
          <w:sz w:val="28"/>
          <w:szCs w:val="28"/>
        </w:rPr>
        <w:t xml:space="preserve">Основания и порядок ее проведения предусмотрены </w:t>
      </w:r>
      <w:hyperlink r:id="rId7" w:history="1">
        <w:r w:rsidRPr="00B24383">
          <w:rPr>
            <w:rFonts w:ascii="Times New Roman" w:hAnsi="Times New Roman" w:cs="Times New Roman"/>
            <w:sz w:val="28"/>
            <w:szCs w:val="28"/>
          </w:rPr>
          <w:t>Законом</w:t>
        </w:r>
      </w:hyperlink>
      <w:r w:rsidRPr="00B24383">
        <w:rPr>
          <w:rFonts w:ascii="Times New Roman" w:hAnsi="Times New Roman" w:cs="Times New Roman"/>
          <w:sz w:val="28"/>
          <w:szCs w:val="28"/>
        </w:rPr>
        <w:t xml:space="preserve"> N 172-ФЗ. Экспертизе подлежат как проекты нормативных правовых актов, так и сами нормативные правовые акты (</w:t>
      </w:r>
      <w:hyperlink r:id="rId8" w:history="1">
        <w:r w:rsidRPr="00B24383">
          <w:rPr>
            <w:rFonts w:ascii="Times New Roman" w:hAnsi="Times New Roman" w:cs="Times New Roman"/>
            <w:sz w:val="28"/>
            <w:szCs w:val="28"/>
          </w:rPr>
          <w:t>ч. 1 ст. 1</w:t>
        </w:r>
      </w:hyperlink>
      <w:r w:rsidRPr="00B24383">
        <w:rPr>
          <w:rFonts w:ascii="Times New Roman" w:hAnsi="Times New Roman" w:cs="Times New Roman"/>
          <w:sz w:val="28"/>
          <w:szCs w:val="28"/>
        </w:rPr>
        <w:t xml:space="preserve"> Закона N 172-ФЗ). При этом проведение антикоррупционной экспертизы проектов нормативных правовых актов не исключает обязанности провести также и </w:t>
      </w:r>
      <w:r w:rsidR="00B24383">
        <w:rPr>
          <w:rFonts w:ascii="Times New Roman" w:hAnsi="Times New Roman" w:cs="Times New Roman"/>
          <w:sz w:val="28"/>
          <w:szCs w:val="28"/>
        </w:rPr>
        <w:t xml:space="preserve">правовую </w:t>
      </w:r>
      <w:r w:rsidRPr="00B24383">
        <w:rPr>
          <w:rFonts w:ascii="Times New Roman" w:hAnsi="Times New Roman" w:cs="Times New Roman"/>
          <w:sz w:val="28"/>
          <w:szCs w:val="28"/>
        </w:rPr>
        <w:t>экспертизу нормативного правового акта.</w:t>
      </w:r>
    </w:p>
    <w:p w:rsidR="00B24383" w:rsidRPr="00B24383" w:rsidRDefault="00413783" w:rsidP="00B2438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Исходя и</w:t>
      </w:r>
      <w:r w:rsidR="00B24383" w:rsidRPr="00B24383">
        <w:rPr>
          <w:rFonts w:ascii="Times New Roman" w:eastAsiaTheme="minorHAnsi" w:hAnsi="Times New Roman"/>
          <w:sz w:val="28"/>
          <w:szCs w:val="28"/>
          <w:lang w:eastAsia="en-US"/>
        </w:rPr>
        <w:t>з положений законодательства, регулиру</w:t>
      </w:r>
      <w:r>
        <w:rPr>
          <w:rFonts w:ascii="Times New Roman" w:eastAsiaTheme="minorHAnsi" w:hAnsi="Times New Roman"/>
          <w:sz w:val="28"/>
          <w:szCs w:val="28"/>
          <w:lang w:eastAsia="en-US"/>
        </w:rPr>
        <w:t>ющих деятельность по выполнению антикоррупционной</w:t>
      </w:r>
      <w:r w:rsidR="00B24383" w:rsidRPr="00B24383">
        <w:rPr>
          <w:rFonts w:ascii="Times New Roman" w:eastAsiaTheme="minorHAnsi" w:hAnsi="Times New Roman"/>
          <w:sz w:val="28"/>
          <w:szCs w:val="28"/>
          <w:lang w:eastAsia="en-US"/>
        </w:rPr>
        <w:t xml:space="preserve"> экспертиз</w:t>
      </w:r>
      <w:r>
        <w:rPr>
          <w:rFonts w:ascii="Times New Roman" w:eastAsiaTheme="minorHAnsi" w:hAnsi="Times New Roman"/>
          <w:sz w:val="28"/>
          <w:szCs w:val="28"/>
          <w:lang w:eastAsia="en-US"/>
        </w:rPr>
        <w:t>ы</w:t>
      </w:r>
      <w:r w:rsidR="00B24383" w:rsidRPr="00B24383">
        <w:rPr>
          <w:rFonts w:ascii="Times New Roman" w:eastAsiaTheme="minorHAnsi" w:hAnsi="Times New Roman"/>
          <w:sz w:val="28"/>
          <w:szCs w:val="28"/>
          <w:lang w:eastAsia="en-US"/>
        </w:rPr>
        <w:t xml:space="preserve">, к субъектам  антикоррупционной экспертизы нормативных правовых актов и их проектов </w:t>
      </w:r>
      <w:r w:rsidR="001A4AE2">
        <w:rPr>
          <w:rFonts w:ascii="Times New Roman" w:eastAsiaTheme="minorHAnsi" w:hAnsi="Times New Roman"/>
          <w:sz w:val="28"/>
          <w:szCs w:val="28"/>
          <w:lang w:eastAsia="en-US"/>
        </w:rPr>
        <w:t xml:space="preserve"> отно</w:t>
      </w:r>
      <w:r w:rsidR="00B24383" w:rsidRPr="00B24383">
        <w:rPr>
          <w:rFonts w:ascii="Times New Roman" w:eastAsiaTheme="minorHAnsi" w:hAnsi="Times New Roman"/>
          <w:sz w:val="28"/>
          <w:szCs w:val="28"/>
          <w:lang w:eastAsia="en-US"/>
        </w:rPr>
        <w:t>с</w:t>
      </w:r>
      <w:r>
        <w:rPr>
          <w:rFonts w:ascii="Times New Roman" w:eastAsiaTheme="minorHAnsi" w:hAnsi="Times New Roman"/>
          <w:sz w:val="28"/>
          <w:szCs w:val="28"/>
          <w:lang w:eastAsia="en-US"/>
        </w:rPr>
        <w:t>ятся</w:t>
      </w:r>
      <w:r w:rsidR="00B24383" w:rsidRPr="00B24383">
        <w:rPr>
          <w:rFonts w:ascii="Times New Roman" w:eastAsiaTheme="minorHAnsi" w:hAnsi="Times New Roman"/>
          <w:sz w:val="28"/>
          <w:szCs w:val="28"/>
          <w:lang w:eastAsia="en-US"/>
        </w:rPr>
        <w:t xml:space="preserve"> органы прокуратуры Российской Федерации, Министерство юстиции Российской Федерации и его территориальные органы, органы исполнительной власти субъектов Российской Федерации и органы местного самоуправления.</w:t>
      </w:r>
    </w:p>
    <w:p w:rsidR="00B24383" w:rsidRPr="001A4AE2" w:rsidRDefault="00B24383" w:rsidP="001A4AE2">
      <w:pPr>
        <w:pStyle w:val="a4"/>
        <w:numPr>
          <w:ilvl w:val="0"/>
          <w:numId w:val="1"/>
        </w:numPr>
        <w:autoSpaceDE w:val="0"/>
        <w:autoSpaceDN w:val="0"/>
        <w:adjustRightInd w:val="0"/>
        <w:spacing w:before="240"/>
        <w:ind w:left="0" w:firstLine="540"/>
        <w:rPr>
          <w:rFonts w:ascii="Times New Roman" w:eastAsiaTheme="minorHAnsi" w:hAnsi="Times New Roman"/>
          <w:sz w:val="28"/>
          <w:szCs w:val="28"/>
          <w:lang w:eastAsia="en-US"/>
        </w:rPr>
      </w:pPr>
      <w:r w:rsidRPr="001A4AE2">
        <w:rPr>
          <w:rFonts w:ascii="Times New Roman" w:eastAsiaTheme="minorHAnsi" w:hAnsi="Times New Roman"/>
          <w:sz w:val="28"/>
          <w:szCs w:val="28"/>
          <w:lang w:eastAsia="en-US"/>
        </w:rPr>
        <w:t xml:space="preserve">Органы прокуратуры обладают наиболее эффективным инструментарием в этой области. Они выявляют соответствие (несоответствие) актов законодательству в рамках реализации функций: а) по надзору за законностью нормативных правовых актов; б) по участию в правотворческой деятельности. Нормативные правовые акты и их проекты являются объектом прокурорского изучения при осуществлении надзорных функций за законностью федеральных нормативных правовых актов, региональных нормативных правовых актов органов законодательной и исполнительной власти, актов органов местного самоуправления. Выполняя надзорные полномочия, органы прокуратуры в течение 30 дней </w:t>
      </w:r>
      <w:proofErr w:type="gramStart"/>
      <w:r w:rsidRPr="001A4AE2">
        <w:rPr>
          <w:rFonts w:ascii="Times New Roman" w:eastAsiaTheme="minorHAnsi" w:hAnsi="Times New Roman"/>
          <w:sz w:val="28"/>
          <w:szCs w:val="28"/>
          <w:lang w:eastAsia="en-US"/>
        </w:rPr>
        <w:t xml:space="preserve">с даты </w:t>
      </w:r>
      <w:r w:rsidRPr="001A4AE2">
        <w:rPr>
          <w:rFonts w:ascii="Times New Roman" w:eastAsiaTheme="minorHAnsi" w:hAnsi="Times New Roman"/>
          <w:sz w:val="28"/>
          <w:szCs w:val="28"/>
          <w:lang w:eastAsia="en-US"/>
        </w:rPr>
        <w:lastRenderedPageBreak/>
        <w:t>принятия</w:t>
      </w:r>
      <w:proofErr w:type="gramEnd"/>
      <w:r w:rsidRPr="001A4AE2">
        <w:rPr>
          <w:rFonts w:ascii="Times New Roman" w:eastAsiaTheme="minorHAnsi" w:hAnsi="Times New Roman"/>
          <w:sz w:val="28"/>
          <w:szCs w:val="28"/>
          <w:lang w:eastAsia="en-US"/>
        </w:rPr>
        <w:t xml:space="preserve"> акта выявляют противоречия федеральному законодательству в нормативных правовых актах, принятых нормотворческими органами, и принимают меры прокурорского реагирования. Основными задачами прокурорского надзора являются своевременное выявление незаконных правовых норм, принятие мер прокурорского реагирования и оспаривание их в судебном порядке. Надзор за законностью региональных и муниципальных правовых актов осуществляется в соответствии с </w:t>
      </w:r>
      <w:hyperlink r:id="rId9" w:history="1">
        <w:r w:rsidRPr="001A4AE2">
          <w:rPr>
            <w:rFonts w:ascii="Times New Roman" w:eastAsiaTheme="minorHAnsi" w:hAnsi="Times New Roman"/>
            <w:sz w:val="28"/>
            <w:szCs w:val="28"/>
            <w:lang w:eastAsia="en-US"/>
          </w:rPr>
          <w:t>Приказом</w:t>
        </w:r>
      </w:hyperlink>
      <w:r w:rsidRPr="001A4AE2">
        <w:rPr>
          <w:rFonts w:ascii="Times New Roman" w:eastAsiaTheme="minorHAnsi" w:hAnsi="Times New Roman"/>
          <w:sz w:val="28"/>
          <w:szCs w:val="28"/>
          <w:lang w:eastAsia="en-US"/>
        </w:rPr>
        <w:t xml:space="preserve"> Генеральной прокуратуры РФ от 2 октября 2007 г. N 155 "Об организации прокурорского надзора за законностью нормативных правовых </w:t>
      </w:r>
      <w:proofErr w:type="gramStart"/>
      <w:r w:rsidRPr="001A4AE2">
        <w:rPr>
          <w:rFonts w:ascii="Times New Roman" w:eastAsiaTheme="minorHAnsi" w:hAnsi="Times New Roman"/>
          <w:sz w:val="28"/>
          <w:szCs w:val="28"/>
          <w:lang w:eastAsia="en-US"/>
        </w:rPr>
        <w:t>актов органов государственной власти субъектов Российской Федерации</w:t>
      </w:r>
      <w:proofErr w:type="gramEnd"/>
      <w:r w:rsidRPr="001A4AE2">
        <w:rPr>
          <w:rFonts w:ascii="Times New Roman" w:eastAsiaTheme="minorHAnsi" w:hAnsi="Times New Roman"/>
          <w:sz w:val="28"/>
          <w:szCs w:val="28"/>
          <w:lang w:eastAsia="en-US"/>
        </w:rPr>
        <w:t xml:space="preserve"> и местного самоуправления"</w:t>
      </w:r>
      <w:r w:rsidR="001A4AE2">
        <w:rPr>
          <w:rFonts w:ascii="Times New Roman" w:eastAsiaTheme="minorHAnsi" w:hAnsi="Times New Roman"/>
          <w:sz w:val="28"/>
          <w:szCs w:val="28"/>
          <w:lang w:eastAsia="en-US"/>
        </w:rPr>
        <w:t>.</w:t>
      </w:r>
    </w:p>
    <w:p w:rsidR="001A4AE2" w:rsidRDefault="00B24383" w:rsidP="00B24383">
      <w:pPr>
        <w:pStyle w:val="a4"/>
        <w:numPr>
          <w:ilvl w:val="0"/>
          <w:numId w:val="1"/>
        </w:numPr>
        <w:autoSpaceDE w:val="0"/>
        <w:autoSpaceDN w:val="0"/>
        <w:adjustRightInd w:val="0"/>
        <w:spacing w:before="240"/>
        <w:ind w:left="0" w:firstLine="540"/>
        <w:rPr>
          <w:rFonts w:ascii="Times New Roman" w:eastAsiaTheme="minorHAnsi" w:hAnsi="Times New Roman"/>
          <w:sz w:val="28"/>
          <w:szCs w:val="28"/>
          <w:lang w:eastAsia="en-US"/>
        </w:rPr>
      </w:pPr>
      <w:r w:rsidRPr="001A4AE2">
        <w:rPr>
          <w:rFonts w:ascii="Times New Roman" w:eastAsiaTheme="minorHAnsi" w:hAnsi="Times New Roman"/>
          <w:sz w:val="28"/>
          <w:szCs w:val="28"/>
          <w:lang w:eastAsia="en-US"/>
        </w:rPr>
        <w:t xml:space="preserve">Другим органом, реализующим полномочия по проведению правовой и антикоррупционной экспертизы нормативных правовых актов и их проектов, является Министерство юстиции Российской Федерации и его территориальные органы. Они проводят данную экспертную деятельность в целях решения задач при выполнении полномочий по регистрации правовых актов, внесении в регистр для обеспечения единства правового пространства на всей территории страны.  </w:t>
      </w:r>
    </w:p>
    <w:p w:rsidR="001A4AE2" w:rsidRDefault="00B24383" w:rsidP="001A4AE2">
      <w:pPr>
        <w:pStyle w:val="a4"/>
        <w:autoSpaceDE w:val="0"/>
        <w:autoSpaceDN w:val="0"/>
        <w:adjustRightInd w:val="0"/>
        <w:spacing w:before="240"/>
        <w:ind w:left="0" w:firstLine="540"/>
        <w:rPr>
          <w:rFonts w:ascii="Times New Roman" w:eastAsiaTheme="minorHAnsi" w:hAnsi="Times New Roman"/>
          <w:sz w:val="28"/>
          <w:szCs w:val="28"/>
          <w:lang w:eastAsia="en-US"/>
        </w:rPr>
      </w:pPr>
      <w:r w:rsidRPr="001A4AE2">
        <w:rPr>
          <w:rFonts w:ascii="Times New Roman" w:eastAsiaTheme="minorHAnsi" w:hAnsi="Times New Roman"/>
          <w:sz w:val="28"/>
          <w:szCs w:val="28"/>
          <w:lang w:eastAsia="en-US"/>
        </w:rPr>
        <w:t>Территориальные органы Минюста России проводят правовую и антикоррупционную экспертизу актов законодательных (представительных) органов власти субъектов РФ, высшего должностного лица субъекта РФ, высшего исполнительного органа государственной власти субъектов Российской Федерации, актов органов исполнительной власти субъектов Российской Федерации, актов органов местного самоуправления.</w:t>
      </w:r>
    </w:p>
    <w:p w:rsidR="001A4AE2" w:rsidRDefault="00B24383" w:rsidP="001A4AE2">
      <w:pPr>
        <w:pStyle w:val="a4"/>
        <w:autoSpaceDE w:val="0"/>
        <w:autoSpaceDN w:val="0"/>
        <w:adjustRightInd w:val="0"/>
        <w:spacing w:before="240"/>
        <w:ind w:left="0" w:firstLine="540"/>
        <w:rPr>
          <w:rFonts w:ascii="Times New Roman" w:eastAsiaTheme="minorHAnsi" w:hAnsi="Times New Roman"/>
          <w:sz w:val="28"/>
          <w:szCs w:val="28"/>
          <w:lang w:eastAsia="en-US"/>
        </w:rPr>
      </w:pPr>
      <w:r w:rsidRPr="00B24383">
        <w:rPr>
          <w:rFonts w:ascii="Times New Roman" w:eastAsiaTheme="minorHAnsi" w:hAnsi="Times New Roman"/>
          <w:sz w:val="28"/>
          <w:szCs w:val="28"/>
          <w:lang w:eastAsia="en-US"/>
        </w:rPr>
        <w:t>Минюст России и его территориальные органы реализуют экспертные полномочия в рамках выполнения контрольных функций. В каждом субъекте Российской Федерац</w:t>
      </w:r>
      <w:r>
        <w:rPr>
          <w:rFonts w:ascii="Times New Roman" w:eastAsiaTheme="minorHAnsi" w:hAnsi="Times New Roman"/>
          <w:sz w:val="28"/>
          <w:szCs w:val="28"/>
          <w:lang w:eastAsia="en-US"/>
        </w:rPr>
        <w:t>ии действуют Главные управления</w:t>
      </w:r>
      <w:r w:rsidR="001A4AE2">
        <w:rPr>
          <w:rFonts w:ascii="Times New Roman" w:eastAsiaTheme="minorHAnsi" w:hAnsi="Times New Roman"/>
          <w:sz w:val="28"/>
          <w:szCs w:val="28"/>
          <w:lang w:eastAsia="en-US"/>
        </w:rPr>
        <w:t xml:space="preserve"> и У</w:t>
      </w:r>
      <w:r w:rsidRPr="00B24383">
        <w:rPr>
          <w:rFonts w:ascii="Times New Roman" w:eastAsiaTheme="minorHAnsi" w:hAnsi="Times New Roman"/>
          <w:sz w:val="28"/>
          <w:szCs w:val="28"/>
          <w:lang w:eastAsia="en-US"/>
        </w:rPr>
        <w:t xml:space="preserve">правления Министерства юстиции Российской Федерации, куда органы власти субъектов РФ направляют нормативные правовые акты для внесения в федеральный регистр. Правовая и антикоррупционная экспертиза актов выполняется в тридцатидневный срок, который может быть продлен не более чем на один месяц (проекты исследуются в срок </w:t>
      </w:r>
      <w:r>
        <w:rPr>
          <w:rFonts w:ascii="Times New Roman" w:eastAsiaTheme="minorHAnsi" w:hAnsi="Times New Roman"/>
          <w:sz w:val="28"/>
          <w:szCs w:val="28"/>
          <w:lang w:eastAsia="en-US"/>
        </w:rPr>
        <w:t>до 30 дней без права продления).</w:t>
      </w:r>
      <w:r w:rsidRPr="00B24383">
        <w:rPr>
          <w:rFonts w:ascii="Times New Roman" w:eastAsiaTheme="minorHAnsi" w:hAnsi="Times New Roman"/>
          <w:sz w:val="28"/>
          <w:szCs w:val="28"/>
          <w:lang w:eastAsia="en-US"/>
        </w:rPr>
        <w:t xml:space="preserve"> Заключения экспертов на региональные акты носят рекомендательный характер. Правовая и антикоррупционная экспертиза уставов муниципальных образований и муниципальных актов, вносящих изменения в у</w:t>
      </w:r>
      <w:r w:rsidR="001A4AE2">
        <w:rPr>
          <w:rFonts w:ascii="Times New Roman" w:eastAsiaTheme="minorHAnsi" w:hAnsi="Times New Roman"/>
          <w:sz w:val="28"/>
          <w:szCs w:val="28"/>
          <w:lang w:eastAsia="en-US"/>
        </w:rPr>
        <w:t>став муниципального образования</w:t>
      </w:r>
      <w:r w:rsidRPr="00B24383">
        <w:rPr>
          <w:rFonts w:ascii="Times New Roman" w:eastAsiaTheme="minorHAnsi" w:hAnsi="Times New Roman"/>
          <w:sz w:val="28"/>
          <w:szCs w:val="28"/>
          <w:lang w:eastAsia="en-US"/>
        </w:rPr>
        <w:t>, осуществляется в срок государственной регистрации этих актов (в 30-дневный срок). Экспертные заключения носят обязательный характер, т.к. влекут отказ в государственной регистрации данных муниципальных актов.</w:t>
      </w:r>
    </w:p>
    <w:p w:rsidR="00B24383" w:rsidRDefault="00D83089" w:rsidP="001A4AE2">
      <w:pPr>
        <w:pStyle w:val="a4"/>
        <w:autoSpaceDE w:val="0"/>
        <w:autoSpaceDN w:val="0"/>
        <w:adjustRightInd w:val="0"/>
        <w:spacing w:before="240"/>
        <w:ind w:left="0"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B24383" w:rsidRPr="00B24383">
        <w:rPr>
          <w:rFonts w:ascii="Times New Roman" w:eastAsiaTheme="minorHAnsi" w:hAnsi="Times New Roman"/>
          <w:sz w:val="28"/>
          <w:szCs w:val="28"/>
          <w:lang w:eastAsia="en-US"/>
        </w:rPr>
        <w:t>Экспертные заключения территориальных органов Минюста России по результатам антикоррупционной экспертизы региональных</w:t>
      </w:r>
      <w:r>
        <w:rPr>
          <w:rFonts w:ascii="Times New Roman" w:eastAsiaTheme="minorHAnsi" w:hAnsi="Times New Roman"/>
          <w:sz w:val="28"/>
          <w:szCs w:val="28"/>
          <w:lang w:eastAsia="en-US"/>
        </w:rPr>
        <w:t>, муниципальных</w:t>
      </w:r>
      <w:r w:rsidR="00B24383" w:rsidRPr="00B24383">
        <w:rPr>
          <w:rFonts w:ascii="Times New Roman" w:eastAsiaTheme="minorHAnsi" w:hAnsi="Times New Roman"/>
          <w:sz w:val="28"/>
          <w:szCs w:val="28"/>
          <w:lang w:eastAsia="en-US"/>
        </w:rPr>
        <w:t xml:space="preserve"> актов носят рекомендательный характер. В то же время экспертное изучение прокуратуры носит обязательный для нормотворческого органа характер. </w:t>
      </w:r>
      <w:r w:rsidR="001A4AE2">
        <w:rPr>
          <w:rFonts w:ascii="Times New Roman" w:eastAsiaTheme="minorHAnsi" w:hAnsi="Times New Roman"/>
          <w:sz w:val="28"/>
          <w:szCs w:val="28"/>
          <w:lang w:eastAsia="en-US"/>
        </w:rPr>
        <w:t>Таким образом, м</w:t>
      </w:r>
      <w:r w:rsidR="00B24383" w:rsidRPr="00B24383">
        <w:rPr>
          <w:rFonts w:ascii="Times New Roman" w:eastAsiaTheme="minorHAnsi" w:hAnsi="Times New Roman"/>
          <w:sz w:val="28"/>
          <w:szCs w:val="28"/>
          <w:lang w:eastAsia="en-US"/>
        </w:rPr>
        <w:t xml:space="preserve">еры прокурорского реагирования в виде протестов и </w:t>
      </w:r>
      <w:r w:rsidR="00B24383" w:rsidRPr="00B24383">
        <w:rPr>
          <w:rFonts w:ascii="Times New Roman" w:eastAsiaTheme="minorHAnsi" w:hAnsi="Times New Roman"/>
          <w:sz w:val="28"/>
          <w:szCs w:val="28"/>
          <w:lang w:eastAsia="en-US"/>
        </w:rPr>
        <w:lastRenderedPageBreak/>
        <w:t xml:space="preserve">требований, оспаривание акта в судебном порядке </w:t>
      </w:r>
      <w:r>
        <w:rPr>
          <w:rFonts w:ascii="Times New Roman" w:eastAsiaTheme="minorHAnsi" w:hAnsi="Times New Roman"/>
          <w:sz w:val="28"/>
          <w:szCs w:val="28"/>
          <w:lang w:eastAsia="en-US"/>
        </w:rPr>
        <w:t>являются более эффективными</w:t>
      </w:r>
      <w:r w:rsidR="00B24383" w:rsidRPr="00B24383">
        <w:rPr>
          <w:rFonts w:ascii="Times New Roman" w:eastAsiaTheme="minorHAnsi" w:hAnsi="Times New Roman"/>
          <w:sz w:val="28"/>
          <w:szCs w:val="28"/>
          <w:lang w:eastAsia="en-US"/>
        </w:rPr>
        <w:t xml:space="preserve"> в этом направлении деятельности.</w:t>
      </w:r>
    </w:p>
    <w:p w:rsidR="001A4AE2" w:rsidRPr="00B24383" w:rsidRDefault="001A4AE2" w:rsidP="001A4AE2">
      <w:pPr>
        <w:pStyle w:val="a4"/>
        <w:autoSpaceDE w:val="0"/>
        <w:autoSpaceDN w:val="0"/>
        <w:adjustRightInd w:val="0"/>
        <w:spacing w:before="240"/>
        <w:ind w:left="0" w:firstLine="540"/>
        <w:rPr>
          <w:rFonts w:ascii="Times New Roman" w:eastAsiaTheme="minorHAnsi" w:hAnsi="Times New Roman"/>
          <w:sz w:val="28"/>
          <w:szCs w:val="28"/>
          <w:lang w:eastAsia="en-US"/>
        </w:rPr>
      </w:pPr>
    </w:p>
    <w:p w:rsidR="001A4AE2" w:rsidRDefault="00B24383" w:rsidP="001A4AE2">
      <w:pPr>
        <w:pStyle w:val="a4"/>
        <w:numPr>
          <w:ilvl w:val="0"/>
          <w:numId w:val="1"/>
        </w:numPr>
        <w:autoSpaceDE w:val="0"/>
        <w:autoSpaceDN w:val="0"/>
        <w:adjustRightInd w:val="0"/>
        <w:ind w:left="0" w:firstLine="540"/>
        <w:rPr>
          <w:rFonts w:ascii="Times New Roman" w:eastAsiaTheme="minorHAnsi" w:hAnsi="Times New Roman"/>
          <w:sz w:val="28"/>
          <w:szCs w:val="28"/>
          <w:lang w:eastAsia="en-US"/>
        </w:rPr>
      </w:pPr>
      <w:r w:rsidRPr="001A4AE2">
        <w:rPr>
          <w:rFonts w:ascii="Times New Roman" w:eastAsiaTheme="minorHAnsi" w:hAnsi="Times New Roman"/>
          <w:sz w:val="28"/>
          <w:szCs w:val="28"/>
          <w:lang w:eastAsia="en-US"/>
        </w:rPr>
        <w:t xml:space="preserve">Органы исполнительной власти субъектов РФ также реализуют полномочия по установлению соответствия (несоответствия) нормативных правовых актов действующему федеральному законодательству путем проведения правовой и антикоррупционной экспертизы нормативных правовых актов субъектов РФ, муниципальных правовых актов (кроме уставов муниципальных образований и муниципальных актов, вносящих изменения в устав муниципального образования). </w:t>
      </w:r>
    </w:p>
    <w:p w:rsidR="00D83089" w:rsidRPr="001A4AE2" w:rsidRDefault="00B24383" w:rsidP="001A4AE2">
      <w:pPr>
        <w:pStyle w:val="a4"/>
        <w:autoSpaceDE w:val="0"/>
        <w:autoSpaceDN w:val="0"/>
        <w:adjustRightInd w:val="0"/>
        <w:ind w:left="0" w:firstLine="540"/>
        <w:rPr>
          <w:rFonts w:ascii="Times New Roman" w:eastAsiaTheme="minorHAnsi" w:hAnsi="Times New Roman"/>
          <w:sz w:val="28"/>
          <w:szCs w:val="28"/>
          <w:lang w:eastAsia="en-US"/>
        </w:rPr>
      </w:pPr>
      <w:r w:rsidRPr="001A4AE2">
        <w:rPr>
          <w:rFonts w:ascii="Times New Roman" w:eastAsiaTheme="minorHAnsi" w:hAnsi="Times New Roman"/>
          <w:sz w:val="28"/>
          <w:szCs w:val="28"/>
          <w:lang w:eastAsia="en-US"/>
        </w:rPr>
        <w:t>Функции по выполнению экспертизы</w:t>
      </w:r>
      <w:r w:rsidR="00D83089" w:rsidRPr="001A4AE2">
        <w:rPr>
          <w:rFonts w:ascii="Times New Roman" w:eastAsiaTheme="minorHAnsi" w:hAnsi="Times New Roman"/>
          <w:sz w:val="28"/>
          <w:szCs w:val="28"/>
          <w:lang w:eastAsia="en-US"/>
        </w:rPr>
        <w:t xml:space="preserve"> </w:t>
      </w:r>
      <w:proofErr w:type="gramStart"/>
      <w:r w:rsidR="00D83089" w:rsidRPr="001A4AE2">
        <w:rPr>
          <w:rFonts w:ascii="Times New Roman" w:eastAsiaTheme="minorHAnsi" w:hAnsi="Times New Roman"/>
          <w:sz w:val="28"/>
          <w:szCs w:val="28"/>
          <w:lang w:eastAsia="en-US"/>
        </w:rPr>
        <w:t>в</w:t>
      </w:r>
      <w:proofErr w:type="gramEnd"/>
      <w:r w:rsidR="00D83089" w:rsidRPr="001A4AE2">
        <w:rPr>
          <w:rFonts w:ascii="Times New Roman" w:eastAsiaTheme="minorHAnsi" w:hAnsi="Times New Roman"/>
          <w:sz w:val="28"/>
          <w:szCs w:val="28"/>
          <w:lang w:eastAsia="en-US"/>
        </w:rPr>
        <w:t xml:space="preserve"> </w:t>
      </w:r>
      <w:proofErr w:type="gramStart"/>
      <w:r w:rsidR="00D83089" w:rsidRPr="001A4AE2">
        <w:rPr>
          <w:rFonts w:ascii="Times New Roman" w:eastAsiaTheme="minorHAnsi" w:hAnsi="Times New Roman"/>
          <w:sz w:val="28"/>
          <w:szCs w:val="28"/>
          <w:lang w:eastAsia="en-US"/>
        </w:rPr>
        <w:t>Ханты-Мансийском</w:t>
      </w:r>
      <w:proofErr w:type="gramEnd"/>
      <w:r w:rsidR="00D83089" w:rsidRPr="001A4AE2">
        <w:rPr>
          <w:rFonts w:ascii="Times New Roman" w:eastAsiaTheme="minorHAnsi" w:hAnsi="Times New Roman"/>
          <w:sz w:val="28"/>
          <w:szCs w:val="28"/>
          <w:lang w:eastAsia="en-US"/>
        </w:rPr>
        <w:t xml:space="preserve"> автономном округе </w:t>
      </w:r>
      <w:r w:rsidRPr="001A4AE2">
        <w:rPr>
          <w:rFonts w:ascii="Times New Roman" w:eastAsiaTheme="minorHAnsi" w:hAnsi="Times New Roman"/>
          <w:sz w:val="28"/>
          <w:szCs w:val="28"/>
          <w:lang w:eastAsia="en-US"/>
        </w:rPr>
        <w:t xml:space="preserve">возложены на </w:t>
      </w:r>
      <w:r w:rsidR="00D83089" w:rsidRPr="001A4AE2">
        <w:rPr>
          <w:rFonts w:ascii="Times New Roman" w:eastAsiaTheme="minorHAnsi" w:hAnsi="Times New Roman"/>
          <w:sz w:val="28"/>
          <w:szCs w:val="28"/>
          <w:lang w:eastAsia="en-US"/>
        </w:rPr>
        <w:t xml:space="preserve">Управление государственной регистрации нормативных правовых актов аппарата Губернатора Ханты-Мансийского автономного округа – Югры.  </w:t>
      </w:r>
    </w:p>
    <w:p w:rsidR="00D83089" w:rsidRPr="00CD411E" w:rsidRDefault="00D83089" w:rsidP="00D83089">
      <w:pPr>
        <w:autoSpaceDE w:val="0"/>
        <w:autoSpaceDN w:val="0"/>
        <w:adjustRightInd w:val="0"/>
        <w:ind w:firstLine="540"/>
        <w:rPr>
          <w:rFonts w:ascii="Times New Roman" w:eastAsiaTheme="minorHAnsi" w:hAnsi="Times New Roman"/>
          <w:sz w:val="28"/>
          <w:szCs w:val="28"/>
          <w:lang w:eastAsia="en-US"/>
        </w:rPr>
      </w:pPr>
      <w:proofErr w:type="gramStart"/>
      <w:r w:rsidRPr="00CD411E">
        <w:rPr>
          <w:rFonts w:ascii="Times New Roman" w:eastAsiaTheme="minorHAnsi" w:hAnsi="Times New Roman"/>
          <w:sz w:val="28"/>
          <w:szCs w:val="28"/>
          <w:lang w:eastAsia="en-US"/>
        </w:rPr>
        <w:t xml:space="preserve">В соответствии с Положением, утвержденным </w:t>
      </w:r>
      <w:r w:rsidR="00CD411E" w:rsidRPr="00CD411E">
        <w:rPr>
          <w:rFonts w:ascii="Times New Roman" w:hAnsi="Times New Roman"/>
          <w:bCs/>
          <w:sz w:val="28"/>
          <w:szCs w:val="28"/>
          <w:shd w:val="clear" w:color="auto" w:fill="FFFFFF"/>
        </w:rPr>
        <w:t>распоряжением Аппарата</w:t>
      </w:r>
      <w:r w:rsidR="00CD411E" w:rsidRPr="00CD411E">
        <w:rPr>
          <w:rFonts w:ascii="Times New Roman" w:hAnsi="Times New Roman"/>
          <w:sz w:val="28"/>
          <w:szCs w:val="28"/>
        </w:rPr>
        <w:br/>
      </w:r>
      <w:r w:rsidR="00CD411E" w:rsidRPr="00CD411E">
        <w:rPr>
          <w:rFonts w:ascii="Times New Roman" w:hAnsi="Times New Roman"/>
          <w:bCs/>
          <w:sz w:val="28"/>
          <w:szCs w:val="28"/>
          <w:shd w:val="clear" w:color="auto" w:fill="FFFFFF"/>
        </w:rPr>
        <w:t>Губернатора Ханты-Мансийского  автономного округа – Югры</w:t>
      </w:r>
      <w:r w:rsidR="00CD411E" w:rsidRPr="00CD411E">
        <w:rPr>
          <w:rFonts w:ascii="Times New Roman" w:hAnsi="Times New Roman"/>
          <w:sz w:val="28"/>
          <w:szCs w:val="28"/>
        </w:rPr>
        <w:br/>
      </w:r>
      <w:r w:rsidR="00CD411E" w:rsidRPr="00CD411E">
        <w:rPr>
          <w:rFonts w:ascii="Times New Roman" w:hAnsi="Times New Roman"/>
          <w:bCs/>
          <w:sz w:val="28"/>
          <w:szCs w:val="28"/>
          <w:shd w:val="clear" w:color="auto" w:fill="FFFFFF"/>
        </w:rPr>
        <w:t>от 29 июня 2016 года № 407-р</w:t>
      </w:r>
      <w:r w:rsidR="00CD411E">
        <w:rPr>
          <w:rFonts w:ascii="Times New Roman" w:eastAsiaTheme="minorHAnsi" w:hAnsi="Times New Roman"/>
          <w:sz w:val="28"/>
          <w:szCs w:val="28"/>
          <w:lang w:eastAsia="en-US"/>
        </w:rPr>
        <w:t>, управление</w:t>
      </w:r>
      <w:r w:rsidRPr="00CD411E">
        <w:rPr>
          <w:rFonts w:ascii="Times New Roman" w:eastAsiaTheme="minorHAnsi" w:hAnsi="Times New Roman"/>
          <w:sz w:val="28"/>
          <w:szCs w:val="28"/>
          <w:lang w:eastAsia="en-US"/>
        </w:rPr>
        <w:t xml:space="preserve"> </w:t>
      </w:r>
      <w:r w:rsidR="00CD411E">
        <w:rPr>
          <w:rFonts w:ascii="Times New Roman" w:hAnsi="Times New Roman"/>
          <w:sz w:val="28"/>
          <w:szCs w:val="28"/>
          <w:shd w:val="clear" w:color="auto" w:fill="FFFFFF"/>
        </w:rPr>
        <w:t> о</w:t>
      </w:r>
      <w:r w:rsidRPr="00CD411E">
        <w:rPr>
          <w:rFonts w:ascii="Times New Roman" w:hAnsi="Times New Roman"/>
          <w:sz w:val="28"/>
          <w:szCs w:val="28"/>
          <w:shd w:val="clear" w:color="auto" w:fill="FFFFFF"/>
        </w:rPr>
        <w:t>существляет выборочную правовую и антикоррупционную экспертизу муниципальных нормативных правовых актов в соответствующей сфере законодательства по реализации вопросов местного значения на предмет соответствия Конституции Российской Федерации, федеральному законодательству, законодательству автономного округа и уставам муниципальных образований автономного округа</w:t>
      </w:r>
      <w:r w:rsidR="00CD411E">
        <w:rPr>
          <w:rFonts w:ascii="Times New Roman" w:hAnsi="Times New Roman"/>
          <w:sz w:val="28"/>
          <w:szCs w:val="28"/>
          <w:shd w:val="clear" w:color="auto" w:fill="FFFFFF"/>
        </w:rPr>
        <w:t xml:space="preserve">, </w:t>
      </w:r>
      <w:r w:rsidR="00CD411E" w:rsidRPr="00CD411E">
        <w:rPr>
          <w:rFonts w:ascii="Times New Roman" w:hAnsi="Times New Roman"/>
          <w:sz w:val="28"/>
          <w:szCs w:val="28"/>
          <w:shd w:val="clear" w:color="auto" w:fill="FFFFFF"/>
        </w:rPr>
        <w:t>осуществляет мониторинг муниципальных нормативных правовых</w:t>
      </w:r>
      <w:proofErr w:type="gramEnd"/>
      <w:r w:rsidR="00CD411E" w:rsidRPr="00CD411E">
        <w:rPr>
          <w:rFonts w:ascii="Times New Roman" w:hAnsi="Times New Roman"/>
          <w:sz w:val="28"/>
          <w:szCs w:val="28"/>
          <w:shd w:val="clear" w:color="auto" w:fill="FFFFFF"/>
        </w:rPr>
        <w:t xml:space="preserve"> актов, по которым не устранены нарушения действующего законодательства, выявленные при проведении выборочной правовой и антикоррупционной экспертизы.</w:t>
      </w:r>
    </w:p>
    <w:p w:rsidR="00B24383" w:rsidRDefault="00B24383" w:rsidP="00C025A2">
      <w:pPr>
        <w:autoSpaceDE w:val="0"/>
        <w:autoSpaceDN w:val="0"/>
        <w:adjustRightInd w:val="0"/>
        <w:ind w:firstLine="540"/>
        <w:rPr>
          <w:rFonts w:ascii="Times New Roman" w:eastAsiaTheme="minorHAnsi" w:hAnsi="Times New Roman"/>
          <w:sz w:val="28"/>
          <w:szCs w:val="28"/>
          <w:lang w:eastAsia="en-US"/>
        </w:rPr>
      </w:pPr>
      <w:r w:rsidRPr="00B24383">
        <w:rPr>
          <w:rFonts w:ascii="Times New Roman" w:eastAsiaTheme="minorHAnsi" w:hAnsi="Times New Roman"/>
          <w:sz w:val="28"/>
          <w:szCs w:val="28"/>
          <w:lang w:eastAsia="en-US"/>
        </w:rPr>
        <w:t>По результатам правовой и антикоррупционной экспертизы оформляется заключение, которое н</w:t>
      </w:r>
      <w:r w:rsidR="00CD411E">
        <w:rPr>
          <w:rFonts w:ascii="Times New Roman" w:eastAsiaTheme="minorHAnsi" w:hAnsi="Times New Roman"/>
          <w:sz w:val="28"/>
          <w:szCs w:val="28"/>
          <w:lang w:eastAsia="en-US"/>
        </w:rPr>
        <w:t xml:space="preserve">осит рекомендательный характер. </w:t>
      </w:r>
      <w:r w:rsidR="00C025A2">
        <w:rPr>
          <w:rFonts w:ascii="Times New Roman" w:eastAsiaTheme="minorHAnsi" w:hAnsi="Times New Roman"/>
          <w:sz w:val="28"/>
          <w:szCs w:val="28"/>
          <w:lang w:eastAsia="en-US"/>
        </w:rPr>
        <w:t>Сроки осуществления</w:t>
      </w:r>
      <w:r w:rsidRPr="00B24383">
        <w:rPr>
          <w:rFonts w:ascii="Times New Roman" w:eastAsiaTheme="minorHAnsi" w:hAnsi="Times New Roman"/>
          <w:sz w:val="28"/>
          <w:szCs w:val="28"/>
          <w:lang w:eastAsia="en-US"/>
        </w:rPr>
        <w:t xml:space="preserve"> экспертизы муниципальных актов определяются органом исполнительной власти субъекта Российской Федерации самостоятельно. </w:t>
      </w:r>
    </w:p>
    <w:p w:rsidR="00C025A2" w:rsidRDefault="00C025A2" w:rsidP="00A90701">
      <w:pPr>
        <w:autoSpaceDE w:val="0"/>
        <w:autoSpaceDN w:val="0"/>
        <w:adjustRightInd w:val="0"/>
        <w:ind w:firstLine="540"/>
        <w:rPr>
          <w:rFonts w:ascii="Times New Roman" w:eastAsiaTheme="minorHAnsi" w:hAnsi="Times New Roman"/>
          <w:sz w:val="28"/>
          <w:szCs w:val="28"/>
          <w:lang w:eastAsia="en-US"/>
        </w:rPr>
      </w:pPr>
    </w:p>
    <w:p w:rsidR="00A90701" w:rsidRPr="00C025A2" w:rsidRDefault="00B24383" w:rsidP="00C025A2">
      <w:pPr>
        <w:pStyle w:val="a4"/>
        <w:numPr>
          <w:ilvl w:val="0"/>
          <w:numId w:val="1"/>
        </w:numPr>
        <w:autoSpaceDE w:val="0"/>
        <w:autoSpaceDN w:val="0"/>
        <w:adjustRightInd w:val="0"/>
        <w:ind w:left="0" w:firstLine="540"/>
        <w:rPr>
          <w:rFonts w:ascii="Times New Roman" w:eastAsiaTheme="minorHAnsi" w:hAnsi="Times New Roman"/>
          <w:bCs/>
          <w:sz w:val="28"/>
          <w:szCs w:val="28"/>
          <w:lang w:eastAsia="en-US"/>
        </w:rPr>
      </w:pPr>
      <w:r w:rsidRPr="00C025A2">
        <w:rPr>
          <w:rFonts w:ascii="Times New Roman" w:eastAsiaTheme="minorHAnsi" w:hAnsi="Times New Roman"/>
          <w:sz w:val="28"/>
          <w:szCs w:val="28"/>
          <w:lang w:eastAsia="en-US"/>
        </w:rPr>
        <w:t>Органы местного самоуправления также озадачены правовой и антикоррупционной экспертизой муниципальных актов. В муниципальн</w:t>
      </w:r>
      <w:r w:rsidR="00A90701" w:rsidRPr="00C025A2">
        <w:rPr>
          <w:rFonts w:ascii="Times New Roman" w:eastAsiaTheme="minorHAnsi" w:hAnsi="Times New Roman"/>
          <w:sz w:val="28"/>
          <w:szCs w:val="28"/>
          <w:lang w:eastAsia="en-US"/>
        </w:rPr>
        <w:t>ом</w:t>
      </w:r>
      <w:r w:rsidRPr="00C025A2">
        <w:rPr>
          <w:rFonts w:ascii="Times New Roman" w:eastAsiaTheme="minorHAnsi" w:hAnsi="Times New Roman"/>
          <w:sz w:val="28"/>
          <w:szCs w:val="28"/>
          <w:lang w:eastAsia="en-US"/>
        </w:rPr>
        <w:t xml:space="preserve"> образовани</w:t>
      </w:r>
      <w:r w:rsidR="00A90701" w:rsidRPr="00C025A2">
        <w:rPr>
          <w:rFonts w:ascii="Times New Roman" w:eastAsiaTheme="minorHAnsi" w:hAnsi="Times New Roman"/>
          <w:sz w:val="28"/>
          <w:szCs w:val="28"/>
          <w:lang w:eastAsia="en-US"/>
        </w:rPr>
        <w:t xml:space="preserve">и </w:t>
      </w:r>
      <w:proofErr w:type="spellStart"/>
      <w:r w:rsidR="00A90701" w:rsidRPr="00C025A2">
        <w:rPr>
          <w:rFonts w:ascii="Times New Roman" w:eastAsiaTheme="minorHAnsi" w:hAnsi="Times New Roman"/>
          <w:sz w:val="28"/>
          <w:szCs w:val="28"/>
          <w:lang w:eastAsia="en-US"/>
        </w:rPr>
        <w:t>Кондинский</w:t>
      </w:r>
      <w:proofErr w:type="spellEnd"/>
      <w:r w:rsidR="00A90701" w:rsidRPr="00C025A2">
        <w:rPr>
          <w:rFonts w:ascii="Times New Roman" w:eastAsiaTheme="minorHAnsi" w:hAnsi="Times New Roman"/>
          <w:sz w:val="28"/>
          <w:szCs w:val="28"/>
          <w:lang w:eastAsia="en-US"/>
        </w:rPr>
        <w:t xml:space="preserve"> район</w:t>
      </w:r>
      <w:r w:rsidRPr="00C025A2">
        <w:rPr>
          <w:rFonts w:ascii="Times New Roman" w:eastAsiaTheme="minorHAnsi" w:hAnsi="Times New Roman"/>
          <w:sz w:val="28"/>
          <w:szCs w:val="28"/>
          <w:lang w:eastAsia="en-US"/>
        </w:rPr>
        <w:t xml:space="preserve"> ведется работа по обеспечению законности муниципальных актов органов местного самоуправления. </w:t>
      </w:r>
      <w:proofErr w:type="gramStart"/>
      <w:r w:rsidRPr="00C025A2">
        <w:rPr>
          <w:rFonts w:ascii="Times New Roman" w:eastAsiaTheme="minorHAnsi" w:hAnsi="Times New Roman"/>
          <w:sz w:val="28"/>
          <w:szCs w:val="28"/>
          <w:lang w:eastAsia="en-US"/>
        </w:rPr>
        <w:t>Данная деятельность осуществляется в соответствии с принятыми на муниципальном уровн</w:t>
      </w:r>
      <w:r w:rsidR="00A90701" w:rsidRPr="00C025A2">
        <w:rPr>
          <w:rFonts w:ascii="Times New Roman" w:eastAsiaTheme="minorHAnsi" w:hAnsi="Times New Roman"/>
          <w:sz w:val="28"/>
          <w:szCs w:val="28"/>
          <w:lang w:eastAsia="en-US"/>
        </w:rPr>
        <w:t xml:space="preserve">е нормативными правовыми актами: </w:t>
      </w:r>
      <w:r w:rsidR="00A90701" w:rsidRPr="00C025A2">
        <w:rPr>
          <w:rFonts w:ascii="Times New Roman" w:hAnsi="Times New Roman"/>
          <w:sz w:val="28"/>
          <w:szCs w:val="28"/>
        </w:rPr>
        <w:t xml:space="preserve">решение Думы </w:t>
      </w:r>
      <w:proofErr w:type="spellStart"/>
      <w:r w:rsidR="00A90701" w:rsidRPr="00C025A2">
        <w:rPr>
          <w:rFonts w:ascii="Times New Roman" w:hAnsi="Times New Roman"/>
          <w:sz w:val="28"/>
          <w:szCs w:val="28"/>
        </w:rPr>
        <w:t>Кондинского</w:t>
      </w:r>
      <w:proofErr w:type="spellEnd"/>
      <w:r w:rsidR="00A90701" w:rsidRPr="00C025A2">
        <w:rPr>
          <w:rFonts w:ascii="Times New Roman" w:hAnsi="Times New Roman"/>
          <w:sz w:val="28"/>
          <w:szCs w:val="28"/>
        </w:rPr>
        <w:t xml:space="preserve"> района от 15.03.2016 № 85 «О Порядке проведения антикоррупционной экспертизы проектов муниципальных нормативных правовых актов и муниципальных нормативных правовых актов Думы </w:t>
      </w:r>
      <w:proofErr w:type="spellStart"/>
      <w:r w:rsidR="00A90701" w:rsidRPr="00C025A2">
        <w:rPr>
          <w:rFonts w:ascii="Times New Roman" w:hAnsi="Times New Roman"/>
          <w:sz w:val="28"/>
          <w:szCs w:val="28"/>
        </w:rPr>
        <w:t>Кондинского</w:t>
      </w:r>
      <w:proofErr w:type="spellEnd"/>
      <w:r w:rsidR="00A90701" w:rsidRPr="00C025A2">
        <w:rPr>
          <w:rFonts w:ascii="Times New Roman" w:hAnsi="Times New Roman"/>
          <w:sz w:val="28"/>
          <w:szCs w:val="28"/>
        </w:rPr>
        <w:t xml:space="preserve"> района, председателя Думы </w:t>
      </w:r>
      <w:proofErr w:type="spellStart"/>
      <w:r w:rsidR="00A90701" w:rsidRPr="00C025A2">
        <w:rPr>
          <w:rFonts w:ascii="Times New Roman" w:hAnsi="Times New Roman"/>
          <w:sz w:val="28"/>
          <w:szCs w:val="28"/>
        </w:rPr>
        <w:t>Кондинского</w:t>
      </w:r>
      <w:proofErr w:type="spellEnd"/>
      <w:r w:rsidR="00A90701" w:rsidRPr="00C025A2">
        <w:rPr>
          <w:rFonts w:ascii="Times New Roman" w:hAnsi="Times New Roman"/>
          <w:sz w:val="28"/>
          <w:szCs w:val="28"/>
        </w:rPr>
        <w:t xml:space="preserve"> района» (с изменениями, внесенными решением Думы </w:t>
      </w:r>
      <w:hyperlink r:id="rId10" w:tooltip="решение от 05.09.2017 0:00:00 №312 Дума Кондинского района&#10;&#10;О внесении изменений в решение Думы Кондинского &#10;района от 15 марта 2016 года № 85 " w:history="1">
        <w:r w:rsidR="00A90701" w:rsidRPr="00C025A2">
          <w:rPr>
            <w:rStyle w:val="a3"/>
            <w:rFonts w:ascii="Times New Roman" w:hAnsi="Times New Roman"/>
            <w:color w:val="auto"/>
            <w:sz w:val="28"/>
            <w:szCs w:val="28"/>
          </w:rPr>
          <w:t>от 05.09.2017 №312</w:t>
        </w:r>
      </w:hyperlink>
      <w:r w:rsidR="00A90701" w:rsidRPr="00C025A2">
        <w:rPr>
          <w:rFonts w:ascii="Times New Roman" w:hAnsi="Times New Roman"/>
          <w:sz w:val="28"/>
          <w:szCs w:val="28"/>
        </w:rPr>
        <w:t>);</w:t>
      </w:r>
      <w:proofErr w:type="gramEnd"/>
      <w:r w:rsidR="00A90701" w:rsidRPr="00C025A2">
        <w:rPr>
          <w:rFonts w:ascii="Times New Roman" w:hAnsi="Times New Roman"/>
          <w:sz w:val="28"/>
          <w:szCs w:val="28"/>
        </w:rPr>
        <w:t xml:space="preserve"> </w:t>
      </w:r>
      <w:r w:rsidR="00A90701" w:rsidRPr="00C025A2">
        <w:rPr>
          <w:rFonts w:ascii="Times New Roman" w:eastAsiaTheme="minorHAnsi" w:hAnsi="Times New Roman"/>
          <w:bCs/>
          <w:sz w:val="28"/>
          <w:szCs w:val="28"/>
          <w:lang w:eastAsia="en-US"/>
        </w:rPr>
        <w:t xml:space="preserve">Постановление Администрации </w:t>
      </w:r>
      <w:proofErr w:type="spellStart"/>
      <w:r w:rsidR="00A90701" w:rsidRPr="00C025A2">
        <w:rPr>
          <w:rFonts w:ascii="Times New Roman" w:eastAsiaTheme="minorHAnsi" w:hAnsi="Times New Roman"/>
          <w:bCs/>
          <w:sz w:val="28"/>
          <w:szCs w:val="28"/>
          <w:lang w:eastAsia="en-US"/>
        </w:rPr>
        <w:t>Кондинского</w:t>
      </w:r>
      <w:proofErr w:type="spellEnd"/>
      <w:r w:rsidR="00A90701" w:rsidRPr="00C025A2">
        <w:rPr>
          <w:rFonts w:ascii="Times New Roman" w:eastAsiaTheme="minorHAnsi" w:hAnsi="Times New Roman"/>
          <w:bCs/>
          <w:sz w:val="28"/>
          <w:szCs w:val="28"/>
          <w:lang w:eastAsia="en-US"/>
        </w:rPr>
        <w:t xml:space="preserve"> района от 01.11.2013 N 2380 (ред. от 26.01.2016) "О Порядке проведения антикоррупционной экспертизы проектов муниципальных </w:t>
      </w:r>
      <w:r w:rsidR="00A90701" w:rsidRPr="00C025A2">
        <w:rPr>
          <w:rFonts w:ascii="Times New Roman" w:eastAsiaTheme="minorHAnsi" w:hAnsi="Times New Roman"/>
          <w:bCs/>
          <w:sz w:val="28"/>
          <w:szCs w:val="28"/>
          <w:lang w:eastAsia="en-US"/>
        </w:rPr>
        <w:lastRenderedPageBreak/>
        <w:t xml:space="preserve">нормативных правовых актов и действующих муниципальных нормативных правовых актов администрации </w:t>
      </w:r>
      <w:proofErr w:type="spellStart"/>
      <w:r w:rsidR="00A90701" w:rsidRPr="00C025A2">
        <w:rPr>
          <w:rFonts w:ascii="Times New Roman" w:eastAsiaTheme="minorHAnsi" w:hAnsi="Times New Roman"/>
          <w:bCs/>
          <w:sz w:val="28"/>
          <w:szCs w:val="28"/>
          <w:lang w:eastAsia="en-US"/>
        </w:rPr>
        <w:t>Кондинского</w:t>
      </w:r>
      <w:proofErr w:type="spellEnd"/>
      <w:r w:rsidR="00A90701" w:rsidRPr="00C025A2">
        <w:rPr>
          <w:rFonts w:ascii="Times New Roman" w:eastAsiaTheme="minorHAnsi" w:hAnsi="Times New Roman"/>
          <w:bCs/>
          <w:sz w:val="28"/>
          <w:szCs w:val="28"/>
          <w:lang w:eastAsia="en-US"/>
        </w:rPr>
        <w:t xml:space="preserve"> района".</w:t>
      </w:r>
    </w:p>
    <w:p w:rsidR="00A90701" w:rsidRDefault="00A90701" w:rsidP="00A9070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Антикоррупционную и </w:t>
      </w:r>
      <w:r w:rsidR="00B24383" w:rsidRPr="00B24383">
        <w:rPr>
          <w:rFonts w:ascii="Times New Roman" w:eastAsiaTheme="minorHAnsi" w:hAnsi="Times New Roman"/>
          <w:sz w:val="28"/>
          <w:szCs w:val="28"/>
          <w:lang w:eastAsia="en-US"/>
        </w:rPr>
        <w:t xml:space="preserve">правовую экспертизу муниципальных актов и их проектов выполняют специалисты </w:t>
      </w:r>
      <w:r>
        <w:rPr>
          <w:rFonts w:ascii="Times New Roman" w:eastAsiaTheme="minorHAnsi" w:hAnsi="Times New Roman"/>
          <w:sz w:val="28"/>
          <w:szCs w:val="28"/>
          <w:lang w:eastAsia="en-US"/>
        </w:rPr>
        <w:t xml:space="preserve">юридическо-правового управления администрации </w:t>
      </w:r>
      <w:proofErr w:type="spellStart"/>
      <w:r>
        <w:rPr>
          <w:rFonts w:ascii="Times New Roman" w:eastAsiaTheme="minorHAnsi" w:hAnsi="Times New Roman"/>
          <w:sz w:val="28"/>
          <w:szCs w:val="28"/>
          <w:lang w:eastAsia="en-US"/>
        </w:rPr>
        <w:t>Кондинского</w:t>
      </w:r>
      <w:proofErr w:type="spellEnd"/>
      <w:r>
        <w:rPr>
          <w:rFonts w:ascii="Times New Roman" w:eastAsiaTheme="minorHAnsi" w:hAnsi="Times New Roman"/>
          <w:sz w:val="28"/>
          <w:szCs w:val="28"/>
          <w:lang w:eastAsia="en-US"/>
        </w:rPr>
        <w:t xml:space="preserve"> района.</w:t>
      </w:r>
      <w:r w:rsidR="00B24383" w:rsidRPr="00B24383">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 xml:space="preserve">Антикоррупционная экспертиза актов и их проектов проводится в соответствии с </w:t>
      </w:r>
      <w:hyperlink r:id="rId11" w:history="1">
        <w:r w:rsidRPr="00A90701">
          <w:rPr>
            <w:rFonts w:ascii="Times New Roman" w:eastAsiaTheme="minorHAnsi" w:hAnsi="Times New Roman"/>
            <w:sz w:val="28"/>
            <w:szCs w:val="28"/>
            <w:lang w:eastAsia="en-US"/>
          </w:rPr>
          <w:t>методикой</w:t>
        </w:r>
      </w:hyperlink>
      <w:r>
        <w:rPr>
          <w:rFonts w:ascii="Times New Roman" w:eastAsiaTheme="minorHAnsi" w:hAnsi="Times New Roman"/>
          <w:sz w:val="28"/>
          <w:szCs w:val="28"/>
          <w:lang w:eastAsia="en-US"/>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N 96 "Об антикоррупционной экспертизе нормативных правовых актов и проектов нормативных правовых актов", в отношении: проектов постановлений администрации </w:t>
      </w:r>
      <w:proofErr w:type="spellStart"/>
      <w:r>
        <w:rPr>
          <w:rFonts w:ascii="Times New Roman" w:eastAsiaTheme="minorHAnsi" w:hAnsi="Times New Roman"/>
          <w:sz w:val="28"/>
          <w:szCs w:val="28"/>
          <w:lang w:eastAsia="en-US"/>
        </w:rPr>
        <w:t>Кондинского</w:t>
      </w:r>
      <w:proofErr w:type="spellEnd"/>
      <w:r>
        <w:rPr>
          <w:rFonts w:ascii="Times New Roman" w:eastAsiaTheme="minorHAnsi" w:hAnsi="Times New Roman"/>
          <w:sz w:val="28"/>
          <w:szCs w:val="28"/>
          <w:lang w:eastAsia="en-US"/>
        </w:rPr>
        <w:t xml:space="preserve"> района, решений Думы </w:t>
      </w:r>
      <w:proofErr w:type="spellStart"/>
      <w:r>
        <w:rPr>
          <w:rFonts w:ascii="Times New Roman" w:eastAsiaTheme="minorHAnsi" w:hAnsi="Times New Roman"/>
          <w:sz w:val="28"/>
          <w:szCs w:val="28"/>
          <w:lang w:eastAsia="en-US"/>
        </w:rPr>
        <w:t>Кондинского</w:t>
      </w:r>
      <w:proofErr w:type="spellEnd"/>
      <w:r>
        <w:rPr>
          <w:rFonts w:ascii="Times New Roman" w:eastAsiaTheme="minorHAnsi" w:hAnsi="Times New Roman"/>
          <w:sz w:val="28"/>
          <w:szCs w:val="28"/>
          <w:lang w:eastAsia="en-US"/>
        </w:rPr>
        <w:t xml:space="preserve"> района, постановлений главы </w:t>
      </w:r>
      <w:proofErr w:type="spellStart"/>
      <w:r>
        <w:rPr>
          <w:rFonts w:ascii="Times New Roman" w:eastAsiaTheme="minorHAnsi" w:hAnsi="Times New Roman"/>
          <w:sz w:val="28"/>
          <w:szCs w:val="28"/>
          <w:lang w:eastAsia="en-US"/>
        </w:rPr>
        <w:t>Кондинского</w:t>
      </w:r>
      <w:proofErr w:type="spellEnd"/>
      <w:r>
        <w:rPr>
          <w:rFonts w:ascii="Times New Roman" w:eastAsiaTheme="minorHAnsi" w:hAnsi="Times New Roman"/>
          <w:sz w:val="28"/>
          <w:szCs w:val="28"/>
          <w:lang w:eastAsia="en-US"/>
        </w:rPr>
        <w:t xml:space="preserve"> района</w:t>
      </w:r>
      <w:proofErr w:type="gramEnd"/>
      <w:r>
        <w:rPr>
          <w:rFonts w:ascii="Times New Roman" w:eastAsiaTheme="minorHAnsi" w:hAnsi="Times New Roman"/>
          <w:sz w:val="28"/>
          <w:szCs w:val="28"/>
          <w:lang w:eastAsia="en-US"/>
        </w:rPr>
        <w:t xml:space="preserve">, председателя Думы </w:t>
      </w:r>
      <w:proofErr w:type="spellStart"/>
      <w:r>
        <w:rPr>
          <w:rFonts w:ascii="Times New Roman" w:eastAsiaTheme="minorHAnsi" w:hAnsi="Times New Roman"/>
          <w:sz w:val="28"/>
          <w:szCs w:val="28"/>
          <w:lang w:eastAsia="en-US"/>
        </w:rPr>
        <w:t>Кондинского</w:t>
      </w:r>
      <w:proofErr w:type="spellEnd"/>
      <w:r>
        <w:rPr>
          <w:rFonts w:ascii="Times New Roman" w:eastAsiaTheme="minorHAnsi" w:hAnsi="Times New Roman"/>
          <w:sz w:val="28"/>
          <w:szCs w:val="28"/>
          <w:lang w:eastAsia="en-US"/>
        </w:rPr>
        <w:t xml:space="preserve"> района, </w:t>
      </w:r>
      <w:proofErr w:type="gramStart"/>
      <w:r>
        <w:rPr>
          <w:rFonts w:ascii="Times New Roman" w:eastAsiaTheme="minorHAnsi" w:hAnsi="Times New Roman"/>
          <w:sz w:val="28"/>
          <w:szCs w:val="28"/>
          <w:lang w:eastAsia="en-US"/>
        </w:rPr>
        <w:t>имеющих</w:t>
      </w:r>
      <w:proofErr w:type="gramEnd"/>
      <w:r>
        <w:rPr>
          <w:rFonts w:ascii="Times New Roman" w:eastAsiaTheme="minorHAnsi" w:hAnsi="Times New Roman"/>
          <w:sz w:val="28"/>
          <w:szCs w:val="28"/>
          <w:lang w:eastAsia="en-US"/>
        </w:rPr>
        <w:t xml:space="preserve"> нормативный правовой характер.</w:t>
      </w:r>
    </w:p>
    <w:p w:rsidR="00B24383" w:rsidRPr="00B24383" w:rsidRDefault="00A90701" w:rsidP="00A9070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B24383" w:rsidRPr="00B24383">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 </w:t>
      </w:r>
      <w:r w:rsidR="00B24383" w:rsidRPr="00B24383">
        <w:rPr>
          <w:rFonts w:ascii="Times New Roman" w:eastAsiaTheme="minorHAnsi" w:hAnsi="Times New Roman"/>
          <w:sz w:val="28"/>
          <w:szCs w:val="28"/>
          <w:lang w:eastAsia="en-US"/>
        </w:rPr>
        <w:t xml:space="preserve">При осуществлении правовой и антикоррупционной экспертизы проектов муниципальных правовых актов специалисты </w:t>
      </w:r>
      <w:proofErr w:type="spellStart"/>
      <w:r w:rsidR="00C025A2">
        <w:rPr>
          <w:rFonts w:ascii="Times New Roman" w:eastAsiaTheme="minorHAnsi" w:hAnsi="Times New Roman"/>
          <w:sz w:val="28"/>
          <w:szCs w:val="28"/>
          <w:lang w:eastAsia="en-US"/>
        </w:rPr>
        <w:t>юрдическо</w:t>
      </w:r>
      <w:proofErr w:type="spellEnd"/>
      <w:r w:rsidR="00C025A2">
        <w:rPr>
          <w:rFonts w:ascii="Times New Roman" w:eastAsiaTheme="minorHAnsi" w:hAnsi="Times New Roman"/>
          <w:sz w:val="28"/>
          <w:szCs w:val="28"/>
          <w:lang w:eastAsia="en-US"/>
        </w:rPr>
        <w:t>-правового управления</w:t>
      </w:r>
      <w:r>
        <w:rPr>
          <w:rFonts w:ascii="Times New Roman" w:eastAsiaTheme="minorHAnsi" w:hAnsi="Times New Roman"/>
          <w:sz w:val="28"/>
          <w:szCs w:val="28"/>
          <w:lang w:eastAsia="en-US"/>
        </w:rPr>
        <w:t xml:space="preserve"> </w:t>
      </w:r>
      <w:r w:rsidR="00B24383" w:rsidRPr="00B24383">
        <w:rPr>
          <w:rFonts w:ascii="Times New Roman" w:eastAsiaTheme="minorHAnsi" w:hAnsi="Times New Roman"/>
          <w:sz w:val="28"/>
          <w:szCs w:val="28"/>
          <w:lang w:eastAsia="en-US"/>
        </w:rPr>
        <w:t xml:space="preserve">проводят проверку соответствия этих актов законодательству Российской Федерации, </w:t>
      </w:r>
      <w:r>
        <w:rPr>
          <w:rFonts w:ascii="Times New Roman" w:eastAsiaTheme="minorHAnsi" w:hAnsi="Times New Roman"/>
          <w:sz w:val="28"/>
          <w:szCs w:val="28"/>
          <w:lang w:eastAsia="en-US"/>
        </w:rPr>
        <w:t>Ханты-Мансийского автономного округа - Югры</w:t>
      </w:r>
      <w:r w:rsidR="00B24383" w:rsidRPr="00B24383">
        <w:rPr>
          <w:rFonts w:ascii="Times New Roman" w:eastAsiaTheme="minorHAnsi" w:hAnsi="Times New Roman"/>
          <w:sz w:val="28"/>
          <w:szCs w:val="28"/>
          <w:lang w:eastAsia="en-US"/>
        </w:rPr>
        <w:t xml:space="preserve">, муниципальным правовым актам </w:t>
      </w:r>
      <w:proofErr w:type="spellStart"/>
      <w:r>
        <w:rPr>
          <w:rFonts w:ascii="Times New Roman" w:eastAsiaTheme="minorHAnsi" w:hAnsi="Times New Roman"/>
          <w:sz w:val="28"/>
          <w:szCs w:val="28"/>
          <w:lang w:eastAsia="en-US"/>
        </w:rPr>
        <w:t>Кондинского</w:t>
      </w:r>
      <w:proofErr w:type="spellEnd"/>
      <w:r>
        <w:rPr>
          <w:rFonts w:ascii="Times New Roman" w:eastAsiaTheme="minorHAnsi" w:hAnsi="Times New Roman"/>
          <w:sz w:val="28"/>
          <w:szCs w:val="28"/>
          <w:lang w:eastAsia="en-US"/>
        </w:rPr>
        <w:t xml:space="preserve"> района</w:t>
      </w:r>
      <w:r w:rsidR="00B24383" w:rsidRPr="00B24383">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и правилам юридической техники.</w:t>
      </w:r>
    </w:p>
    <w:p w:rsidR="00B24383" w:rsidRDefault="00B24383" w:rsidP="00B24383">
      <w:pPr>
        <w:autoSpaceDE w:val="0"/>
        <w:autoSpaceDN w:val="0"/>
        <w:adjustRightInd w:val="0"/>
        <w:ind w:firstLine="540"/>
        <w:rPr>
          <w:rFonts w:ascii="Times New Roman" w:eastAsiaTheme="minorHAnsi" w:hAnsi="Times New Roman"/>
          <w:sz w:val="28"/>
          <w:szCs w:val="28"/>
          <w:lang w:eastAsia="en-US"/>
        </w:rPr>
      </w:pPr>
      <w:r w:rsidRPr="00B24383">
        <w:rPr>
          <w:rFonts w:ascii="Times New Roman" w:eastAsiaTheme="minorHAnsi" w:hAnsi="Times New Roman"/>
          <w:sz w:val="28"/>
          <w:szCs w:val="28"/>
          <w:lang w:eastAsia="en-US"/>
        </w:rPr>
        <w:t xml:space="preserve"> </w:t>
      </w:r>
      <w:r w:rsidR="00C025A2">
        <w:rPr>
          <w:rFonts w:ascii="Times New Roman" w:eastAsiaTheme="minorHAnsi" w:hAnsi="Times New Roman"/>
          <w:sz w:val="28"/>
          <w:szCs w:val="28"/>
          <w:lang w:eastAsia="en-US"/>
        </w:rPr>
        <w:t>По итогам</w:t>
      </w:r>
      <w:r w:rsidRPr="00B24383">
        <w:rPr>
          <w:rFonts w:ascii="Times New Roman" w:eastAsiaTheme="minorHAnsi" w:hAnsi="Times New Roman"/>
          <w:sz w:val="28"/>
          <w:szCs w:val="28"/>
          <w:lang w:eastAsia="en-US"/>
        </w:rPr>
        <w:t xml:space="preserve"> эксперт</w:t>
      </w:r>
      <w:r w:rsidR="00C025A2">
        <w:rPr>
          <w:rFonts w:ascii="Times New Roman" w:eastAsiaTheme="minorHAnsi" w:hAnsi="Times New Roman"/>
          <w:sz w:val="28"/>
          <w:szCs w:val="28"/>
          <w:lang w:eastAsia="en-US"/>
        </w:rPr>
        <w:t>изы</w:t>
      </w:r>
      <w:r w:rsidRPr="00B24383">
        <w:rPr>
          <w:rFonts w:ascii="Times New Roman" w:eastAsiaTheme="minorHAnsi" w:hAnsi="Times New Roman"/>
          <w:sz w:val="28"/>
          <w:szCs w:val="28"/>
          <w:lang w:eastAsia="en-US"/>
        </w:rPr>
        <w:t xml:space="preserve">, </w:t>
      </w:r>
      <w:proofErr w:type="gramStart"/>
      <w:r w:rsidRPr="00B24383">
        <w:rPr>
          <w:rFonts w:ascii="Times New Roman" w:eastAsiaTheme="minorHAnsi" w:hAnsi="Times New Roman"/>
          <w:sz w:val="28"/>
          <w:szCs w:val="28"/>
          <w:lang w:eastAsia="en-US"/>
        </w:rPr>
        <w:t>ответственными</w:t>
      </w:r>
      <w:proofErr w:type="gramEnd"/>
      <w:r w:rsidRPr="00B24383">
        <w:rPr>
          <w:rFonts w:ascii="Times New Roman" w:eastAsiaTheme="minorHAnsi" w:hAnsi="Times New Roman"/>
          <w:sz w:val="28"/>
          <w:szCs w:val="28"/>
          <w:lang w:eastAsia="en-US"/>
        </w:rPr>
        <w:t xml:space="preserve"> за проведение правовой и антикоррупционной экспертизы муниципальных актов и их проектов, оформляется экспертное заключение. </w:t>
      </w:r>
    </w:p>
    <w:p w:rsidR="00E06CAC" w:rsidRPr="00B24383" w:rsidRDefault="00E06CAC" w:rsidP="00B2438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По состоянию на 06 декабря 2017 года выдано 510 заключений по итогам проведения антикоррупционной </w:t>
      </w:r>
      <w:r w:rsidR="00C025A2">
        <w:rPr>
          <w:rFonts w:ascii="Times New Roman" w:eastAsiaTheme="minorHAnsi" w:hAnsi="Times New Roman"/>
          <w:sz w:val="28"/>
          <w:szCs w:val="28"/>
          <w:lang w:eastAsia="en-US"/>
        </w:rPr>
        <w:t>и правовой</w:t>
      </w:r>
      <w:r>
        <w:rPr>
          <w:rFonts w:ascii="Times New Roman" w:eastAsiaTheme="minorHAnsi" w:hAnsi="Times New Roman"/>
          <w:sz w:val="28"/>
          <w:szCs w:val="28"/>
          <w:lang w:eastAsia="en-US"/>
        </w:rPr>
        <w:t xml:space="preserve"> экспертизы МНПА. </w:t>
      </w:r>
    </w:p>
    <w:p w:rsidR="00442DD1" w:rsidRDefault="00B24383" w:rsidP="00E06CAC">
      <w:pPr>
        <w:autoSpaceDE w:val="0"/>
        <w:autoSpaceDN w:val="0"/>
        <w:adjustRightInd w:val="0"/>
        <w:ind w:firstLine="540"/>
        <w:rPr>
          <w:rFonts w:ascii="Times New Roman" w:eastAsiaTheme="minorHAnsi" w:hAnsi="Times New Roman"/>
          <w:sz w:val="28"/>
          <w:szCs w:val="28"/>
          <w:lang w:eastAsia="en-US"/>
        </w:rPr>
      </w:pPr>
      <w:r w:rsidRPr="00B24383">
        <w:rPr>
          <w:rFonts w:ascii="Times New Roman" w:eastAsiaTheme="minorHAnsi" w:hAnsi="Times New Roman"/>
          <w:sz w:val="28"/>
          <w:szCs w:val="28"/>
          <w:lang w:eastAsia="en-US"/>
        </w:rPr>
        <w:t xml:space="preserve"> </w:t>
      </w:r>
      <w:r w:rsidR="00C025A2">
        <w:rPr>
          <w:rFonts w:ascii="Times New Roman" w:eastAsiaTheme="minorHAnsi" w:hAnsi="Times New Roman"/>
          <w:sz w:val="28"/>
          <w:szCs w:val="28"/>
          <w:lang w:eastAsia="en-US"/>
        </w:rPr>
        <w:t>Таким образом, м</w:t>
      </w:r>
      <w:r w:rsidRPr="00B24383">
        <w:rPr>
          <w:rFonts w:ascii="Times New Roman" w:eastAsiaTheme="minorHAnsi" w:hAnsi="Times New Roman"/>
          <w:sz w:val="28"/>
          <w:szCs w:val="28"/>
          <w:lang w:eastAsia="en-US"/>
        </w:rPr>
        <w:t xml:space="preserve">униципальные правовые акты </w:t>
      </w:r>
      <w:proofErr w:type="spellStart"/>
      <w:r w:rsidR="00E06CAC">
        <w:rPr>
          <w:rFonts w:ascii="Times New Roman" w:eastAsiaTheme="minorHAnsi" w:hAnsi="Times New Roman"/>
          <w:sz w:val="28"/>
          <w:szCs w:val="28"/>
          <w:lang w:eastAsia="en-US"/>
        </w:rPr>
        <w:t>Кондинского</w:t>
      </w:r>
      <w:proofErr w:type="spellEnd"/>
      <w:r w:rsidR="00E06CAC">
        <w:rPr>
          <w:rFonts w:ascii="Times New Roman" w:eastAsiaTheme="minorHAnsi" w:hAnsi="Times New Roman"/>
          <w:sz w:val="28"/>
          <w:szCs w:val="28"/>
          <w:lang w:eastAsia="en-US"/>
        </w:rPr>
        <w:t xml:space="preserve"> района </w:t>
      </w:r>
      <w:r w:rsidRPr="00B24383">
        <w:rPr>
          <w:rFonts w:ascii="Times New Roman" w:eastAsiaTheme="minorHAnsi" w:hAnsi="Times New Roman"/>
          <w:sz w:val="28"/>
          <w:szCs w:val="28"/>
          <w:lang w:eastAsia="en-US"/>
        </w:rPr>
        <w:t>являются объектом экспертной деятельности районн</w:t>
      </w:r>
      <w:r w:rsidR="00E06CAC">
        <w:rPr>
          <w:rFonts w:ascii="Times New Roman" w:eastAsiaTheme="minorHAnsi" w:hAnsi="Times New Roman"/>
          <w:sz w:val="28"/>
          <w:szCs w:val="28"/>
          <w:lang w:eastAsia="en-US"/>
        </w:rPr>
        <w:t>ой прокуратуры</w:t>
      </w:r>
      <w:r w:rsidRPr="00B24383">
        <w:rPr>
          <w:rFonts w:ascii="Times New Roman" w:eastAsiaTheme="minorHAnsi" w:hAnsi="Times New Roman"/>
          <w:sz w:val="28"/>
          <w:szCs w:val="28"/>
          <w:lang w:eastAsia="en-US"/>
        </w:rPr>
        <w:t xml:space="preserve">, </w:t>
      </w:r>
      <w:r w:rsidR="00E06CAC">
        <w:rPr>
          <w:rFonts w:ascii="Times New Roman" w:eastAsiaTheme="minorHAnsi" w:hAnsi="Times New Roman"/>
          <w:sz w:val="28"/>
          <w:szCs w:val="28"/>
          <w:lang w:eastAsia="en-US"/>
        </w:rPr>
        <w:t>управления Министерства юстиции РФ по Ханты-Мансийскому автономному округу – Югре, управлением регистрации нормативных правовых актов аппарата Губернатора ханты-мансий</w:t>
      </w:r>
      <w:r w:rsidR="00C025A2">
        <w:rPr>
          <w:rFonts w:ascii="Times New Roman" w:eastAsiaTheme="minorHAnsi" w:hAnsi="Times New Roman"/>
          <w:sz w:val="28"/>
          <w:szCs w:val="28"/>
          <w:lang w:eastAsia="en-US"/>
        </w:rPr>
        <w:t xml:space="preserve">ского автономного округа – Югры, структурными подразделениями администрации </w:t>
      </w:r>
      <w:proofErr w:type="spellStart"/>
      <w:r w:rsidR="00C025A2">
        <w:rPr>
          <w:rFonts w:ascii="Times New Roman" w:eastAsiaTheme="minorHAnsi" w:hAnsi="Times New Roman"/>
          <w:sz w:val="28"/>
          <w:szCs w:val="28"/>
          <w:lang w:eastAsia="en-US"/>
        </w:rPr>
        <w:t>Кондинского</w:t>
      </w:r>
      <w:proofErr w:type="spellEnd"/>
      <w:r w:rsidR="00C025A2">
        <w:rPr>
          <w:rFonts w:ascii="Times New Roman" w:eastAsiaTheme="minorHAnsi" w:hAnsi="Times New Roman"/>
          <w:sz w:val="28"/>
          <w:szCs w:val="28"/>
          <w:lang w:eastAsia="en-US"/>
        </w:rPr>
        <w:t xml:space="preserve"> района.</w:t>
      </w:r>
    </w:p>
    <w:p w:rsidR="00442DD1" w:rsidRPr="00B24383" w:rsidRDefault="00C025A2" w:rsidP="00C025A2">
      <w:pPr>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 xml:space="preserve">Кроме того, законодательством предусмотрена </w:t>
      </w:r>
      <w:r w:rsidRPr="00B24383">
        <w:rPr>
          <w:rFonts w:ascii="Times New Roman" w:hAnsi="Times New Roman"/>
          <w:sz w:val="28"/>
          <w:szCs w:val="28"/>
        </w:rPr>
        <w:t>Экспертиза</w:t>
      </w:r>
      <w:r>
        <w:rPr>
          <w:rFonts w:ascii="Times New Roman" w:hAnsi="Times New Roman"/>
          <w:sz w:val="28"/>
          <w:szCs w:val="28"/>
        </w:rPr>
        <w:t>, которая</w:t>
      </w:r>
      <w:r w:rsidRPr="00B24383">
        <w:rPr>
          <w:rFonts w:ascii="Times New Roman" w:hAnsi="Times New Roman"/>
          <w:sz w:val="28"/>
          <w:szCs w:val="28"/>
        </w:rPr>
        <w:t xml:space="preserve"> проводится независимыми экспертами, аккредитованными при Минюсте России</w:t>
      </w:r>
      <w:r>
        <w:rPr>
          <w:rFonts w:ascii="Times New Roman" w:hAnsi="Times New Roman"/>
          <w:sz w:val="28"/>
          <w:szCs w:val="28"/>
        </w:rPr>
        <w:t>.</w:t>
      </w:r>
    </w:p>
    <w:p w:rsidR="00442DD1" w:rsidRPr="00B24383" w:rsidRDefault="00442DD1" w:rsidP="00B24383">
      <w:pPr>
        <w:pStyle w:val="ConsPlusNormal"/>
        <w:ind w:firstLine="540"/>
        <w:jc w:val="both"/>
        <w:rPr>
          <w:rFonts w:ascii="Times New Roman" w:hAnsi="Times New Roman" w:cs="Times New Roman"/>
          <w:sz w:val="28"/>
          <w:szCs w:val="28"/>
        </w:rPr>
      </w:pPr>
    </w:p>
    <w:p w:rsidR="00442DD1" w:rsidRPr="00B24383" w:rsidRDefault="00442DD1" w:rsidP="00B24383">
      <w:pPr>
        <w:pStyle w:val="ConsPlusNormal"/>
        <w:ind w:firstLine="540"/>
        <w:jc w:val="both"/>
        <w:rPr>
          <w:rFonts w:ascii="Times New Roman" w:hAnsi="Times New Roman" w:cs="Times New Roman"/>
          <w:sz w:val="28"/>
          <w:szCs w:val="28"/>
        </w:rPr>
      </w:pPr>
      <w:r w:rsidRPr="00B24383">
        <w:rPr>
          <w:rFonts w:ascii="Times New Roman" w:hAnsi="Times New Roman" w:cs="Times New Roman"/>
          <w:sz w:val="28"/>
          <w:szCs w:val="28"/>
        </w:rPr>
        <w:t xml:space="preserve">Методика проведения антикоррупционной экспертизы основана на применении таких ключевых принципов, как: обязательность ее осуществления, оценка проверяемых нормативных положений во взаимосвязи с иными предписаниями, обоснованность, объективность и </w:t>
      </w:r>
      <w:proofErr w:type="spellStart"/>
      <w:r w:rsidRPr="00B24383">
        <w:rPr>
          <w:rFonts w:ascii="Times New Roman" w:hAnsi="Times New Roman" w:cs="Times New Roman"/>
          <w:sz w:val="28"/>
          <w:szCs w:val="28"/>
        </w:rPr>
        <w:t>проверяемость</w:t>
      </w:r>
      <w:proofErr w:type="spellEnd"/>
      <w:r w:rsidRPr="00B24383">
        <w:rPr>
          <w:rFonts w:ascii="Times New Roman" w:hAnsi="Times New Roman" w:cs="Times New Roman"/>
          <w:sz w:val="28"/>
          <w:szCs w:val="28"/>
        </w:rPr>
        <w:t xml:space="preserve"> результатов, компетентность проверяющих лиц, сотрудничество государственных и муниципальных органов и их должностных лиц (</w:t>
      </w:r>
      <w:hyperlink r:id="rId12" w:history="1">
        <w:r w:rsidRPr="00B24383">
          <w:rPr>
            <w:rFonts w:ascii="Times New Roman" w:hAnsi="Times New Roman" w:cs="Times New Roman"/>
            <w:sz w:val="28"/>
            <w:szCs w:val="28"/>
          </w:rPr>
          <w:t>ст. 2</w:t>
        </w:r>
      </w:hyperlink>
      <w:r w:rsidRPr="00B24383">
        <w:rPr>
          <w:rFonts w:ascii="Times New Roman" w:hAnsi="Times New Roman" w:cs="Times New Roman"/>
          <w:sz w:val="28"/>
          <w:szCs w:val="28"/>
        </w:rPr>
        <w:t xml:space="preserve"> Закона N 172-ФЗ). </w:t>
      </w:r>
      <w:r w:rsidR="00C025A2">
        <w:rPr>
          <w:rFonts w:ascii="Times New Roman" w:hAnsi="Times New Roman" w:cs="Times New Roman"/>
          <w:sz w:val="28"/>
          <w:szCs w:val="28"/>
        </w:rPr>
        <w:t xml:space="preserve"> </w:t>
      </w:r>
    </w:p>
    <w:p w:rsidR="00442DD1" w:rsidRPr="00B24383" w:rsidRDefault="00C025A2" w:rsidP="00B24383">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442DD1" w:rsidRPr="00B24383" w:rsidRDefault="00442DD1" w:rsidP="00B24383">
      <w:pPr>
        <w:pStyle w:val="ConsPlusNormal"/>
        <w:ind w:firstLine="540"/>
        <w:jc w:val="both"/>
        <w:rPr>
          <w:rFonts w:ascii="Times New Roman" w:hAnsi="Times New Roman" w:cs="Times New Roman"/>
          <w:sz w:val="28"/>
          <w:szCs w:val="28"/>
        </w:rPr>
      </w:pPr>
    </w:p>
    <w:p w:rsidR="00C025A2" w:rsidRDefault="00442DD1" w:rsidP="00C025A2">
      <w:pPr>
        <w:pStyle w:val="ConsPlusNormal"/>
        <w:ind w:firstLine="540"/>
        <w:jc w:val="both"/>
        <w:rPr>
          <w:rFonts w:ascii="Times New Roman" w:hAnsi="Times New Roman" w:cs="Times New Roman"/>
          <w:sz w:val="28"/>
          <w:szCs w:val="28"/>
        </w:rPr>
      </w:pPr>
      <w:r w:rsidRPr="00B24383">
        <w:rPr>
          <w:rFonts w:ascii="Times New Roman" w:hAnsi="Times New Roman" w:cs="Times New Roman"/>
          <w:sz w:val="28"/>
          <w:szCs w:val="28"/>
        </w:rPr>
        <w:lastRenderedPageBreak/>
        <w:t xml:space="preserve">В </w:t>
      </w:r>
      <w:r w:rsidR="00C025A2">
        <w:rPr>
          <w:rFonts w:ascii="Times New Roman" w:hAnsi="Times New Roman" w:cs="Times New Roman"/>
          <w:sz w:val="28"/>
          <w:szCs w:val="28"/>
        </w:rPr>
        <w:t xml:space="preserve"> </w:t>
      </w:r>
      <w:r w:rsidRPr="00B24383">
        <w:rPr>
          <w:rFonts w:ascii="Times New Roman" w:hAnsi="Times New Roman" w:cs="Times New Roman"/>
          <w:sz w:val="28"/>
          <w:szCs w:val="28"/>
        </w:rPr>
        <w:t xml:space="preserve">качестве </w:t>
      </w:r>
      <w:proofErr w:type="spellStart"/>
      <w:r w:rsidR="00C025A2">
        <w:rPr>
          <w:rFonts w:ascii="Times New Roman" w:hAnsi="Times New Roman" w:cs="Times New Roman"/>
          <w:sz w:val="28"/>
          <w:szCs w:val="28"/>
        </w:rPr>
        <w:t>коррупциогенных</w:t>
      </w:r>
      <w:proofErr w:type="spellEnd"/>
      <w:r w:rsidR="00C025A2">
        <w:rPr>
          <w:rFonts w:ascii="Times New Roman" w:hAnsi="Times New Roman" w:cs="Times New Roman"/>
          <w:sz w:val="28"/>
          <w:szCs w:val="28"/>
        </w:rPr>
        <w:t xml:space="preserve"> факторов </w:t>
      </w:r>
      <w:r w:rsidRPr="00B24383">
        <w:rPr>
          <w:rFonts w:ascii="Times New Roman" w:hAnsi="Times New Roman" w:cs="Times New Roman"/>
          <w:sz w:val="28"/>
          <w:szCs w:val="28"/>
        </w:rPr>
        <w:t xml:space="preserve">выступают положения нормативных правовых актов и их проектов в том случае, если они устанавливают для </w:t>
      </w:r>
      <w:proofErr w:type="spellStart"/>
      <w:r w:rsidRPr="00B24383">
        <w:rPr>
          <w:rFonts w:ascii="Times New Roman" w:hAnsi="Times New Roman" w:cs="Times New Roman"/>
          <w:sz w:val="28"/>
          <w:szCs w:val="28"/>
        </w:rPr>
        <w:t>правоприменителей</w:t>
      </w:r>
      <w:proofErr w:type="spellEnd"/>
      <w:r w:rsidRPr="00B24383">
        <w:rPr>
          <w:rFonts w:ascii="Times New Roman" w:hAnsi="Times New Roman" w:cs="Times New Roman"/>
          <w:sz w:val="28"/>
          <w:szCs w:val="28"/>
        </w:rPr>
        <w:t xml:space="preserve"> широкие пределы усмотрения или возможность необоснованного применения исключений из общих правил (</w:t>
      </w:r>
      <w:hyperlink r:id="rId13" w:history="1">
        <w:r w:rsidRPr="00B24383">
          <w:rPr>
            <w:rFonts w:ascii="Times New Roman" w:hAnsi="Times New Roman" w:cs="Times New Roman"/>
            <w:sz w:val="28"/>
            <w:szCs w:val="28"/>
          </w:rPr>
          <w:t>ст. 1</w:t>
        </w:r>
      </w:hyperlink>
      <w:r w:rsidRPr="00B24383">
        <w:rPr>
          <w:rFonts w:ascii="Times New Roman" w:hAnsi="Times New Roman" w:cs="Times New Roman"/>
          <w:sz w:val="28"/>
          <w:szCs w:val="28"/>
        </w:rPr>
        <w:t xml:space="preserve"> Закона N 172-ФЗ). В такой ситуации закладывается риск возникновения коррупции, который должен быть исключен путем проведения экспертизы. </w:t>
      </w:r>
      <w:proofErr w:type="spellStart"/>
      <w:r w:rsidRPr="00B24383">
        <w:rPr>
          <w:rFonts w:ascii="Times New Roman" w:hAnsi="Times New Roman" w:cs="Times New Roman"/>
          <w:sz w:val="28"/>
          <w:szCs w:val="28"/>
        </w:rPr>
        <w:t>Коррупциогенными</w:t>
      </w:r>
      <w:proofErr w:type="spellEnd"/>
      <w:r w:rsidRPr="00B24383">
        <w:rPr>
          <w:rFonts w:ascii="Times New Roman" w:hAnsi="Times New Roman" w:cs="Times New Roman"/>
          <w:sz w:val="28"/>
          <w:szCs w:val="28"/>
        </w:rPr>
        <w:t xml:space="preserve"> факторами также являются нормативные положения, содержащие неопределенные, трудновыполнимые и (или) обременительные требования к гражданам и организациям.</w:t>
      </w:r>
    </w:p>
    <w:p w:rsidR="00C025A2" w:rsidRDefault="00442DD1" w:rsidP="00C025A2">
      <w:pPr>
        <w:pStyle w:val="ConsPlusNormal"/>
        <w:ind w:firstLine="540"/>
        <w:jc w:val="both"/>
        <w:rPr>
          <w:rFonts w:ascii="Times New Roman" w:hAnsi="Times New Roman" w:cs="Times New Roman"/>
          <w:sz w:val="28"/>
          <w:szCs w:val="28"/>
        </w:rPr>
      </w:pPr>
      <w:proofErr w:type="gramStart"/>
      <w:r w:rsidRPr="00B24383">
        <w:rPr>
          <w:rFonts w:ascii="Times New Roman" w:hAnsi="Times New Roman" w:cs="Times New Roman"/>
          <w:sz w:val="28"/>
          <w:szCs w:val="28"/>
        </w:rPr>
        <w:t>Более развернутое</w:t>
      </w:r>
      <w:proofErr w:type="gramEnd"/>
      <w:r w:rsidRPr="00B24383">
        <w:rPr>
          <w:rFonts w:ascii="Times New Roman" w:hAnsi="Times New Roman" w:cs="Times New Roman"/>
          <w:sz w:val="28"/>
          <w:szCs w:val="28"/>
        </w:rPr>
        <w:t xml:space="preserve"> определение </w:t>
      </w:r>
      <w:proofErr w:type="spellStart"/>
      <w:r w:rsidRPr="00B24383">
        <w:rPr>
          <w:rFonts w:ascii="Times New Roman" w:hAnsi="Times New Roman" w:cs="Times New Roman"/>
          <w:sz w:val="28"/>
          <w:szCs w:val="28"/>
        </w:rPr>
        <w:t>коррупциогенных</w:t>
      </w:r>
      <w:proofErr w:type="spellEnd"/>
      <w:r w:rsidRPr="00B24383">
        <w:rPr>
          <w:rFonts w:ascii="Times New Roman" w:hAnsi="Times New Roman" w:cs="Times New Roman"/>
          <w:sz w:val="28"/>
          <w:szCs w:val="28"/>
        </w:rPr>
        <w:t xml:space="preserve"> факторов можно найти в </w:t>
      </w:r>
      <w:hyperlink r:id="rId14" w:history="1">
        <w:r w:rsidRPr="00B24383">
          <w:rPr>
            <w:rFonts w:ascii="Times New Roman" w:hAnsi="Times New Roman" w:cs="Times New Roman"/>
            <w:sz w:val="28"/>
            <w:szCs w:val="28"/>
          </w:rPr>
          <w:t>Методике</w:t>
        </w:r>
      </w:hyperlink>
      <w:r w:rsidRPr="00B24383">
        <w:rPr>
          <w:rFonts w:ascii="Times New Roman" w:hAnsi="Times New Roman" w:cs="Times New Roman"/>
          <w:sz w:val="28"/>
          <w:szCs w:val="28"/>
        </w:rPr>
        <w:t xml:space="preserve"> проведения антикоррупционной экспертизы нормативных правовых актов и проектов нормативных правовых актов, утв. Постановлением Правительства РФ от 26.02.2010 N 96. В частности, это такие факторы, как: широта дискреционных полномочий, выборочное изменение объема прав, чрезмерная свобода подзаконного нормотворчества, отказ от конкурсных (аукционных) процедур, нормативные коллизии и др.</w:t>
      </w:r>
    </w:p>
    <w:p w:rsidR="007E6442" w:rsidRDefault="00442DD1" w:rsidP="00C025A2">
      <w:pPr>
        <w:pStyle w:val="ConsPlusNormal"/>
        <w:ind w:firstLine="540"/>
        <w:jc w:val="both"/>
        <w:rPr>
          <w:rFonts w:ascii="Times New Roman" w:hAnsi="Times New Roman" w:cs="Times New Roman"/>
          <w:sz w:val="28"/>
          <w:szCs w:val="28"/>
        </w:rPr>
      </w:pPr>
      <w:r w:rsidRPr="00B24383">
        <w:rPr>
          <w:rFonts w:ascii="Times New Roman" w:hAnsi="Times New Roman" w:cs="Times New Roman"/>
          <w:sz w:val="28"/>
          <w:szCs w:val="28"/>
        </w:rPr>
        <w:t>Во всех указанных случаях закладывается риск возникновения коррупции, создаются условия для ее появления, которые должны</w:t>
      </w:r>
      <w:r w:rsidR="00C025A2">
        <w:rPr>
          <w:rFonts w:ascii="Times New Roman" w:hAnsi="Times New Roman" w:cs="Times New Roman"/>
          <w:sz w:val="28"/>
          <w:szCs w:val="28"/>
        </w:rPr>
        <w:t xml:space="preserve"> быть исключены путем проведения экспертизы.</w:t>
      </w:r>
    </w:p>
    <w:p w:rsidR="00C025A2" w:rsidRDefault="00C025A2" w:rsidP="00C025A2">
      <w:pPr>
        <w:pStyle w:val="ConsPlusNormal"/>
        <w:ind w:firstLine="540"/>
        <w:jc w:val="both"/>
        <w:rPr>
          <w:rFonts w:ascii="Times New Roman" w:hAnsi="Times New Roman" w:cs="Times New Roman"/>
          <w:sz w:val="28"/>
          <w:szCs w:val="28"/>
        </w:rPr>
      </w:pPr>
    </w:p>
    <w:p w:rsidR="00C025A2" w:rsidRPr="00C025A2" w:rsidRDefault="00C025A2" w:rsidP="00C025A2">
      <w:pPr>
        <w:pStyle w:val="ConsPlusNormal"/>
        <w:ind w:firstLine="540"/>
        <w:jc w:val="both"/>
        <w:rPr>
          <w:rFonts w:ascii="Times New Roman" w:hAnsi="Times New Roman" w:cs="Times New Roman"/>
          <w:sz w:val="28"/>
          <w:szCs w:val="28"/>
        </w:rPr>
      </w:pPr>
    </w:p>
    <w:sectPr w:rsidR="00C025A2" w:rsidRPr="00C025A2" w:rsidSect="00506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15676"/>
    <w:multiLevelType w:val="hybridMultilevel"/>
    <w:tmpl w:val="3E325876"/>
    <w:lvl w:ilvl="0" w:tplc="B59EE4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DD1"/>
    <w:rsid w:val="001A4AE2"/>
    <w:rsid w:val="00413783"/>
    <w:rsid w:val="00442DD1"/>
    <w:rsid w:val="005534F7"/>
    <w:rsid w:val="00767F31"/>
    <w:rsid w:val="007E6442"/>
    <w:rsid w:val="00807F29"/>
    <w:rsid w:val="009911A2"/>
    <w:rsid w:val="00A90701"/>
    <w:rsid w:val="00B24383"/>
    <w:rsid w:val="00C025A2"/>
    <w:rsid w:val="00C355EE"/>
    <w:rsid w:val="00CD411E"/>
    <w:rsid w:val="00D83089"/>
    <w:rsid w:val="00E0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1A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911A2"/>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2D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42D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42DD1"/>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Части документа Знак"/>
    <w:basedOn w:val="a0"/>
    <w:link w:val="1"/>
    <w:rsid w:val="009911A2"/>
    <w:rPr>
      <w:rFonts w:ascii="Arial" w:eastAsia="Times New Roman" w:hAnsi="Arial" w:cs="Arial"/>
      <w:b/>
      <w:bCs/>
      <w:kern w:val="32"/>
      <w:sz w:val="32"/>
      <w:szCs w:val="32"/>
      <w:lang w:eastAsia="ru-RU"/>
    </w:rPr>
  </w:style>
  <w:style w:type="character" w:styleId="a3">
    <w:name w:val="Hyperlink"/>
    <w:basedOn w:val="a0"/>
    <w:rsid w:val="009911A2"/>
    <w:rPr>
      <w:color w:val="0000FF"/>
      <w:u w:val="none"/>
    </w:rPr>
  </w:style>
  <w:style w:type="paragraph" w:customStyle="1" w:styleId="Title">
    <w:name w:val="Title!Название НПА"/>
    <w:basedOn w:val="a"/>
    <w:rsid w:val="009911A2"/>
    <w:pPr>
      <w:spacing w:before="240" w:after="60"/>
      <w:jc w:val="center"/>
      <w:outlineLvl w:val="0"/>
    </w:pPr>
    <w:rPr>
      <w:rFonts w:cs="Arial"/>
      <w:b/>
      <w:bCs/>
      <w:kern w:val="28"/>
      <w:sz w:val="32"/>
      <w:szCs w:val="32"/>
    </w:rPr>
  </w:style>
  <w:style w:type="paragraph" w:styleId="a4">
    <w:name w:val="List Paragraph"/>
    <w:basedOn w:val="a"/>
    <w:uiPriority w:val="34"/>
    <w:qFormat/>
    <w:rsid w:val="001A4A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1A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911A2"/>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2D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42D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42DD1"/>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Части документа Знак"/>
    <w:basedOn w:val="a0"/>
    <w:link w:val="1"/>
    <w:rsid w:val="009911A2"/>
    <w:rPr>
      <w:rFonts w:ascii="Arial" w:eastAsia="Times New Roman" w:hAnsi="Arial" w:cs="Arial"/>
      <w:b/>
      <w:bCs/>
      <w:kern w:val="32"/>
      <w:sz w:val="32"/>
      <w:szCs w:val="32"/>
      <w:lang w:eastAsia="ru-RU"/>
    </w:rPr>
  </w:style>
  <w:style w:type="character" w:styleId="a3">
    <w:name w:val="Hyperlink"/>
    <w:basedOn w:val="a0"/>
    <w:rsid w:val="009911A2"/>
    <w:rPr>
      <w:color w:val="0000FF"/>
      <w:u w:val="none"/>
    </w:rPr>
  </w:style>
  <w:style w:type="paragraph" w:customStyle="1" w:styleId="Title">
    <w:name w:val="Title!Название НПА"/>
    <w:basedOn w:val="a"/>
    <w:rsid w:val="009911A2"/>
    <w:pPr>
      <w:spacing w:before="240" w:after="60"/>
      <w:jc w:val="center"/>
      <w:outlineLvl w:val="0"/>
    </w:pPr>
    <w:rPr>
      <w:rFonts w:cs="Arial"/>
      <w:b/>
      <w:bCs/>
      <w:kern w:val="28"/>
      <w:sz w:val="32"/>
      <w:szCs w:val="32"/>
    </w:rPr>
  </w:style>
  <w:style w:type="paragraph" w:styleId="a4">
    <w:name w:val="List Paragraph"/>
    <w:basedOn w:val="a"/>
    <w:uiPriority w:val="34"/>
    <w:qFormat/>
    <w:rsid w:val="001A4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10F13B1BFDAA86D9EED3A2B632447AF605EEAAF1EFB28571717852191214C41F91905775BFD77Ew3NFK" TargetMode="External"/><Relationship Id="rId13" Type="http://schemas.openxmlformats.org/officeDocument/2006/relationships/hyperlink" Target="consultantplus://offline/ref=4E10F13B1BFDAA86D9EED3A2B632447AF605EEAAF1EFB28571717852191214C41F91905775BFD77Ew3NEK" TargetMode="External"/><Relationship Id="rId3" Type="http://schemas.microsoft.com/office/2007/relationships/stylesWithEffects" Target="stylesWithEffects.xml"/><Relationship Id="rId7" Type="http://schemas.openxmlformats.org/officeDocument/2006/relationships/hyperlink" Target="consultantplus://offline/ref=4E10F13B1BFDAA86D9EED3A2B632447AF605EEAAF1EFB2857171785219w1N2K" TargetMode="External"/><Relationship Id="rId12" Type="http://schemas.openxmlformats.org/officeDocument/2006/relationships/hyperlink" Target="consultantplus://offline/ref=4E10F13B1BFDAA86D9EED3A2B632447AF605EEAAF1EFB28571717852191214C41F91905775BFD77Fw3N7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4E10F13B1BFDAA86D9EED3A2B632447AF605EEAAF1EFB28571717852191214C41F91905775BFD77Fw3N5K" TargetMode="External"/><Relationship Id="rId11" Type="http://schemas.openxmlformats.org/officeDocument/2006/relationships/hyperlink" Target="consultantplus://offline/ref=6A77649A03C2CAD3DAB2C8B7EBE9D604E00521A51C9515F8C4424A7F444E6CF5070FE381020A396F18NF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D:\content\act\d23d4a18-ad52-43d5-8c95-5c17ba3a2329.doc" TargetMode="External"/><Relationship Id="rId4" Type="http://schemas.openxmlformats.org/officeDocument/2006/relationships/settings" Target="settings.xml"/><Relationship Id="rId9" Type="http://schemas.openxmlformats.org/officeDocument/2006/relationships/hyperlink" Target="consultantplus://offline/ref=456EC345E53474F60B9C6065E7D1FDBC26F67F8E3ACE6B4D3B273036C4i9j0L" TargetMode="External"/><Relationship Id="rId14" Type="http://schemas.openxmlformats.org/officeDocument/2006/relationships/hyperlink" Target="consultantplus://offline/ref=4E10F13B1BFDAA86D9EED3A2B632447AF502EDAFF8EBB28571717852191214C41F91905775BFD77Cw3N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1912</Words>
  <Characters>10903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010501</dc:creator>
  <cp:lastModifiedBy>010501</cp:lastModifiedBy>
  <cp:revision>2</cp:revision>
  <dcterms:created xsi:type="dcterms:W3CDTF">2017-12-08T05:37:00Z</dcterms:created>
  <dcterms:modified xsi:type="dcterms:W3CDTF">2017-12-08T05:37:00Z</dcterms:modified>
</cp:coreProperties>
</file>