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КОМИТЕТ ФИЗИЧЕСКОЙ КУЛЬТУРЫ И СПОРТА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Cs w:val="28"/>
        </w:rPr>
      </w:pP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 w:val="24"/>
          <w:szCs w:val="24"/>
        </w:rPr>
      </w:pPr>
      <w:r w:rsidRPr="006411FC">
        <w:rPr>
          <w:rFonts w:cs="Times New Roman"/>
          <w:color w:val="auto"/>
          <w:sz w:val="24"/>
          <w:szCs w:val="24"/>
        </w:rPr>
        <w:t>от «</w:t>
      </w:r>
      <w:r w:rsidR="006B2769">
        <w:rPr>
          <w:rFonts w:cs="Times New Roman"/>
          <w:color w:val="auto"/>
          <w:sz w:val="24"/>
          <w:szCs w:val="24"/>
        </w:rPr>
        <w:t>18</w:t>
      </w:r>
      <w:r w:rsidRPr="006411FC">
        <w:rPr>
          <w:rFonts w:cs="Times New Roman"/>
          <w:color w:val="auto"/>
          <w:sz w:val="24"/>
          <w:szCs w:val="24"/>
        </w:rPr>
        <w:t xml:space="preserve">» </w:t>
      </w:r>
      <w:r w:rsidR="006B2769">
        <w:rPr>
          <w:rFonts w:cs="Times New Roman"/>
          <w:color w:val="auto"/>
          <w:sz w:val="24"/>
          <w:szCs w:val="24"/>
        </w:rPr>
        <w:t>мая</w:t>
      </w:r>
      <w:r w:rsidR="00C00645">
        <w:rPr>
          <w:rFonts w:cs="Times New Roman"/>
          <w:color w:val="auto"/>
          <w:sz w:val="24"/>
          <w:szCs w:val="24"/>
        </w:rPr>
        <w:t xml:space="preserve"> </w:t>
      </w:r>
      <w:r w:rsidR="006B2769">
        <w:rPr>
          <w:rFonts w:cs="Times New Roman"/>
          <w:color w:val="auto"/>
          <w:sz w:val="24"/>
          <w:szCs w:val="24"/>
        </w:rPr>
        <w:t xml:space="preserve"> 2020</w:t>
      </w:r>
      <w:r w:rsidRPr="006411FC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                      № </w:t>
      </w:r>
      <w:r w:rsidR="006B2769">
        <w:rPr>
          <w:rFonts w:cs="Times New Roman"/>
          <w:color w:val="auto"/>
          <w:sz w:val="24"/>
          <w:szCs w:val="24"/>
        </w:rPr>
        <w:t>56</w:t>
      </w:r>
    </w:p>
    <w:p w:rsidR="006411FC" w:rsidRPr="006411FC" w:rsidRDefault="006411FC" w:rsidP="00641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1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11F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</w:p>
    <w:p w:rsidR="001F3674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410703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бюджетными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и автономными </w:t>
      </w:r>
      <w:r w:rsidR="001F3674">
        <w:rPr>
          <w:rFonts w:ascii="Times New Roman" w:hAnsi="Times New Roman" w:cs="Times New Roman"/>
          <w:sz w:val="24"/>
          <w:szCs w:val="24"/>
        </w:rPr>
        <w:t>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за 201</w:t>
      </w:r>
      <w:r w:rsidR="006B2769">
        <w:rPr>
          <w:rFonts w:ascii="Times New Roman" w:hAnsi="Times New Roman" w:cs="Times New Roman"/>
          <w:sz w:val="24"/>
          <w:szCs w:val="24"/>
        </w:rPr>
        <w:t>9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411FC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411FC">
        <w:rPr>
          <w:rFonts w:ascii="Times New Roman" w:hAnsi="Times New Roman" w:cs="Times New Roman"/>
          <w:sz w:val="24"/>
          <w:szCs w:val="24"/>
        </w:rPr>
        <w:t xml:space="preserve"> действий по устранению выявленных проблем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C" w:rsidRPr="006411FC" w:rsidRDefault="006411FC" w:rsidP="006411F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На основании  приказ</w:t>
      </w:r>
      <w:r w:rsidR="001F3674">
        <w:rPr>
          <w:rFonts w:ascii="Times New Roman" w:hAnsi="Times New Roman" w:cs="Times New Roman"/>
          <w:sz w:val="24"/>
          <w:szCs w:val="24"/>
        </w:rPr>
        <w:t xml:space="preserve">а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Кондинского района от </w:t>
      </w:r>
      <w:r w:rsidR="006B2769">
        <w:rPr>
          <w:rFonts w:ascii="Times New Roman" w:hAnsi="Times New Roman" w:cs="Times New Roman"/>
          <w:sz w:val="24"/>
          <w:szCs w:val="24"/>
        </w:rPr>
        <w:t>30</w:t>
      </w:r>
      <w:r w:rsidR="001F367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B2769">
        <w:rPr>
          <w:rFonts w:ascii="Times New Roman" w:hAnsi="Times New Roman" w:cs="Times New Roman"/>
          <w:sz w:val="24"/>
          <w:szCs w:val="24"/>
        </w:rPr>
        <w:t>9</w:t>
      </w:r>
      <w:r w:rsidR="001F36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B2769">
        <w:rPr>
          <w:rFonts w:ascii="Times New Roman" w:hAnsi="Times New Roman" w:cs="Times New Roman"/>
          <w:sz w:val="24"/>
          <w:szCs w:val="24"/>
        </w:rPr>
        <w:t>109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 бюджетными и автономными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задания» был проведен мониторинг выполнения муниципального задания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6411FC">
        <w:rPr>
          <w:rFonts w:ascii="Times New Roman" w:hAnsi="Times New Roman" w:cs="Times New Roman"/>
          <w:sz w:val="24"/>
          <w:szCs w:val="24"/>
        </w:rPr>
        <w:t>бюджетными и автономными</w:t>
      </w:r>
      <w:r w:rsidR="001F367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за 201</w:t>
      </w:r>
      <w:r w:rsidR="006B2769">
        <w:rPr>
          <w:rFonts w:ascii="Times New Roman" w:hAnsi="Times New Roman" w:cs="Times New Roman"/>
          <w:sz w:val="24"/>
          <w:szCs w:val="24"/>
        </w:rPr>
        <w:t>9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год. На основании результатов проверки отчетов о выполнении муниципальных заданий, проведенной </w:t>
      </w:r>
      <w:r w:rsidR="001F3674">
        <w:rPr>
          <w:rFonts w:ascii="Times New Roman" w:hAnsi="Times New Roman" w:cs="Times New Roman"/>
          <w:sz w:val="24"/>
          <w:szCs w:val="24"/>
        </w:rPr>
        <w:t>к</w:t>
      </w:r>
      <w:r w:rsidRPr="006411F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F3674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Кондинского района</w:t>
      </w:r>
      <w:r w:rsidRPr="006411FC">
        <w:rPr>
          <w:rFonts w:ascii="Times New Roman" w:hAnsi="Times New Roman" w:cs="Times New Roman"/>
          <w:sz w:val="24"/>
          <w:szCs w:val="24"/>
        </w:rPr>
        <w:t xml:space="preserve">,  </w:t>
      </w:r>
      <w:r w:rsidRPr="006411FC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sub_2"/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6411FC">
        <w:rPr>
          <w:rFonts w:ascii="Times New Roman" w:hAnsi="Times New Roman" w:cs="Times New Roman"/>
          <w:sz w:val="24"/>
          <w:szCs w:val="24"/>
        </w:rPr>
        <w:t>Утвердить итоги мониторинга (Приложение 1).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Утвердить план действий по устранению выявленных проблем при проведении мониторинга выполнения муниципального задания (приложение 2)</w:t>
      </w:r>
      <w:r w:rsidR="001F3674">
        <w:rPr>
          <w:rFonts w:ascii="Times New Roman" w:hAnsi="Times New Roman" w:cs="Times New Roman"/>
          <w:sz w:val="24"/>
          <w:szCs w:val="24"/>
        </w:rPr>
        <w:t>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Снять с контро</w:t>
      </w:r>
      <w:r w:rsidR="001F3674">
        <w:rPr>
          <w:rFonts w:ascii="Times New Roman" w:hAnsi="Times New Roman" w:cs="Times New Roman"/>
          <w:sz w:val="24"/>
          <w:szCs w:val="24"/>
        </w:rPr>
        <w:t xml:space="preserve">ля приказ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Pr="006411FC">
        <w:rPr>
          <w:rFonts w:ascii="Times New Roman" w:hAnsi="Times New Roman" w:cs="Times New Roman"/>
          <w:sz w:val="24"/>
          <w:szCs w:val="24"/>
        </w:rPr>
        <w:t xml:space="preserve">  от </w:t>
      </w:r>
      <w:r w:rsidR="006B2769">
        <w:rPr>
          <w:rFonts w:ascii="Times New Roman" w:hAnsi="Times New Roman" w:cs="Times New Roman"/>
          <w:sz w:val="24"/>
          <w:szCs w:val="24"/>
        </w:rPr>
        <w:t>30</w:t>
      </w:r>
      <w:r w:rsidR="001F367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411FC">
        <w:rPr>
          <w:rFonts w:ascii="Times New Roman" w:hAnsi="Times New Roman" w:cs="Times New Roman"/>
          <w:sz w:val="24"/>
          <w:szCs w:val="24"/>
        </w:rPr>
        <w:t xml:space="preserve">  201</w:t>
      </w:r>
      <w:r w:rsidR="006B2769">
        <w:rPr>
          <w:rFonts w:ascii="Times New Roman" w:hAnsi="Times New Roman" w:cs="Times New Roman"/>
          <w:sz w:val="24"/>
          <w:szCs w:val="24"/>
        </w:rPr>
        <w:t>9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2A90">
        <w:rPr>
          <w:rFonts w:ascii="Times New Roman" w:hAnsi="Times New Roman" w:cs="Times New Roman"/>
          <w:sz w:val="24"/>
          <w:szCs w:val="24"/>
        </w:rPr>
        <w:t>10</w:t>
      </w:r>
      <w:r w:rsidR="006B2769">
        <w:rPr>
          <w:rFonts w:ascii="Times New Roman" w:hAnsi="Times New Roman" w:cs="Times New Roman"/>
          <w:sz w:val="24"/>
          <w:szCs w:val="24"/>
        </w:rPr>
        <w:t>9</w:t>
      </w:r>
      <w:r w:rsidRPr="006411FC">
        <w:rPr>
          <w:rFonts w:ascii="Times New Roman" w:hAnsi="Times New Roman" w:cs="Times New Roman"/>
          <w:sz w:val="24"/>
          <w:szCs w:val="24"/>
        </w:rPr>
        <w:t xml:space="preserve"> 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бюджетными </w:t>
      </w:r>
      <w:r w:rsidR="002C05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674">
        <w:rPr>
          <w:rFonts w:ascii="Times New Roman" w:hAnsi="Times New Roman" w:cs="Times New Roman"/>
          <w:sz w:val="24"/>
          <w:szCs w:val="24"/>
        </w:rPr>
        <w:t xml:space="preserve">и автономными учреждениями </w:t>
      </w:r>
      <w:r w:rsidRPr="006411FC"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6411FC" w:rsidRDefault="006411FC" w:rsidP="006411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  <w:bookmarkEnd w:id="2"/>
    </w:p>
    <w:p w:rsidR="003B06D1" w:rsidRPr="003B06D1" w:rsidRDefault="002C0520" w:rsidP="003B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Р.Ф.Аюпов</w:t>
      </w:r>
    </w:p>
    <w:p w:rsidR="003B06D1" w:rsidRDefault="003B06D1" w:rsidP="003B06D1">
      <w:pPr>
        <w:rPr>
          <w:rFonts w:ascii="Times New Roman" w:hAnsi="Times New Roman" w:cs="Times New Roman"/>
          <w:sz w:val="24"/>
          <w:szCs w:val="24"/>
        </w:rPr>
      </w:pPr>
    </w:p>
    <w:p w:rsidR="003B06D1" w:rsidRPr="003B06D1" w:rsidRDefault="003B06D1" w:rsidP="003B06D1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3B06D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06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B06D1">
        <w:rPr>
          <w:rFonts w:ascii="Times New Roman" w:hAnsi="Times New Roman" w:cs="Times New Roman"/>
          <w:sz w:val="24"/>
          <w:szCs w:val="24"/>
        </w:rPr>
        <w:t xml:space="preserve"> (а): _______</w:t>
      </w:r>
      <w:r w:rsidR="006B2769">
        <w:rPr>
          <w:rFonts w:ascii="Times New Roman" w:hAnsi="Times New Roman" w:cs="Times New Roman"/>
          <w:sz w:val="24"/>
          <w:szCs w:val="24"/>
        </w:rPr>
        <w:t>_______ «___»________________20</w:t>
      </w:r>
      <w:r w:rsidRPr="003B06D1">
        <w:rPr>
          <w:rFonts w:ascii="Times New Roman" w:hAnsi="Times New Roman" w:cs="Times New Roman"/>
          <w:sz w:val="24"/>
          <w:szCs w:val="24"/>
        </w:rPr>
        <w:t xml:space="preserve">__ года  </w:t>
      </w:r>
    </w:p>
    <w:p w:rsidR="003B06D1" w:rsidRDefault="003B06D1" w:rsidP="003B06D1">
      <w:pPr>
        <w:rPr>
          <w:rFonts w:ascii="Times New Roman" w:hAnsi="Times New Roman" w:cs="Times New Roman"/>
          <w:sz w:val="24"/>
          <w:szCs w:val="24"/>
        </w:rPr>
      </w:pPr>
    </w:p>
    <w:p w:rsidR="003B06D1" w:rsidRDefault="003B06D1" w:rsidP="003B06D1">
      <w:pPr>
        <w:rPr>
          <w:rFonts w:ascii="Times New Roman" w:hAnsi="Times New Roman" w:cs="Times New Roman"/>
          <w:sz w:val="24"/>
          <w:szCs w:val="24"/>
        </w:rPr>
      </w:pPr>
    </w:p>
    <w:p w:rsidR="00CB111A" w:rsidRPr="003B06D1" w:rsidRDefault="00CB111A" w:rsidP="003B06D1">
      <w:pPr>
        <w:rPr>
          <w:rFonts w:ascii="Times New Roman" w:hAnsi="Times New Roman" w:cs="Times New Roman"/>
          <w:sz w:val="24"/>
          <w:szCs w:val="24"/>
        </w:rPr>
        <w:sectPr w:rsidR="00CB111A" w:rsidRPr="003B06D1" w:rsidSect="00CB111A">
          <w:pgSz w:w="11907" w:h="16840" w:code="9"/>
          <w:pgMar w:top="426" w:right="567" w:bottom="1134" w:left="1701" w:header="720" w:footer="720" w:gutter="0"/>
          <w:cols w:space="720"/>
          <w:noEndnote/>
          <w:docGrid w:linePitch="326"/>
        </w:sectPr>
      </w:pP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</w:t>
      </w:r>
      <w:r w:rsidR="00CB111A">
        <w:rPr>
          <w:rFonts w:ascii="Times New Roman" w:hAnsi="Times New Roman" w:cs="Times New Roman"/>
          <w:sz w:val="20"/>
          <w:szCs w:val="20"/>
        </w:rPr>
        <w:t xml:space="preserve"> </w:t>
      </w:r>
      <w:r w:rsidR="006B2769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2769">
        <w:rPr>
          <w:rFonts w:ascii="Times New Roman" w:hAnsi="Times New Roman" w:cs="Times New Roman"/>
          <w:sz w:val="20"/>
          <w:szCs w:val="20"/>
        </w:rPr>
        <w:t>мая 2020 года № 56</w:t>
      </w:r>
    </w:p>
    <w:p w:rsidR="0003511C" w:rsidRPr="0003511C" w:rsidRDefault="0003511C" w:rsidP="000351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00"/>
        <w:gridCol w:w="1800"/>
        <w:gridCol w:w="1800"/>
        <w:gridCol w:w="2880"/>
      </w:tblGrid>
      <w:tr w:rsidR="0003511C" w:rsidRPr="0003511C" w:rsidTr="00863DE8">
        <w:trPr>
          <w:cantSplit/>
          <w:trHeight w:val="68"/>
        </w:trPr>
        <w:tc>
          <w:tcPr>
            <w:tcW w:w="1843" w:type="dxa"/>
            <w:vMerge w:val="restart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8280" w:type="dxa"/>
            <w:gridSpan w:val="4"/>
          </w:tcPr>
          <w:p w:rsidR="0003511C" w:rsidRPr="00EE3D2B" w:rsidRDefault="0003511C" w:rsidP="00863DE8">
            <w:pPr>
              <w:jc w:val="center"/>
              <w:rPr>
                <w:rFonts w:ascii="Times New Roman" w:hAnsi="Times New Roman" w:cs="Times New Roman"/>
              </w:rPr>
            </w:pPr>
            <w:r w:rsidRPr="00EE3D2B"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(достигнут (+) / не достигнут (-)</w:t>
            </w:r>
            <w:proofErr w:type="gramEnd"/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  <w:vMerge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МАУ ДО СДЮШОР по дзюдо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РДЮСШ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СДЮШОР по биатлону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ДЮСШ «Территория спорта»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предоставления допол</w:t>
            </w:r>
            <w:bookmarkStart w:id="3" w:name="_GoBack"/>
            <w:bookmarkEnd w:id="3"/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нительного образования детей в спортивных школах.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Общий уровень укомплектованности кадрами в соответствии со штатным расписанием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2.Доля тренеров-преподавателей без квалификационной категории от общей численности тренерско-преподавательского состава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3. Охват детей дополнительного образования в спортивных школах 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4. Доля учащихся, получивших в течение календарного года спортивные разряды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 обучающихся при переходе с групп начальной подготовки в учебно-тренировочные группы</w:t>
            </w:r>
            <w:proofErr w:type="gramEnd"/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 детей в каникулярное время.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1. доля детей оздоровленных в Учреждении 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6B2769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доля детей, имеющих положительную динамику по медицинским показателям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6B2769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3. отсутствие жалоб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4. количество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оздоровленных</w:t>
            </w:r>
            <w:proofErr w:type="gramEnd"/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6B2769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официальных физкультурно-оздоровительных и спортивных мероприятий.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количество участников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 количество мероприятий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 </w:t>
      </w:r>
      <w:r w:rsidR="006B2769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2769">
        <w:rPr>
          <w:rFonts w:ascii="Times New Roman" w:hAnsi="Times New Roman" w:cs="Times New Roman"/>
          <w:sz w:val="20"/>
          <w:szCs w:val="20"/>
        </w:rPr>
        <w:t>мая</w:t>
      </w:r>
      <w:r w:rsidR="00EE3D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B32A9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B2769">
        <w:rPr>
          <w:rFonts w:ascii="Times New Roman" w:hAnsi="Times New Roman" w:cs="Times New Roman"/>
          <w:sz w:val="20"/>
          <w:szCs w:val="20"/>
        </w:rPr>
        <w:t>56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План действий по устранению выявленных проблем</w:t>
      </w: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при проведении мониторинга выполнения муниципального задания</w:t>
      </w:r>
    </w:p>
    <w:p w:rsidR="0003511C" w:rsidRPr="0003511C" w:rsidRDefault="0003511C" w:rsidP="000351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464"/>
        <w:gridCol w:w="2464"/>
      </w:tblGrid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/п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Ответственный исполнитель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Срок исполнения</w:t>
            </w:r>
          </w:p>
        </w:tc>
      </w:tr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Внесение изменений в показатели муниципального задания образовательным организациям </w:t>
            </w:r>
          </w:p>
        </w:tc>
        <w:tc>
          <w:tcPr>
            <w:tcW w:w="2464" w:type="dxa"/>
          </w:tcPr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464" w:type="dxa"/>
          </w:tcPr>
          <w:p w:rsidR="0003511C" w:rsidRPr="006411FC" w:rsidRDefault="0003511C" w:rsidP="006B2769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до 01.07.20</w:t>
            </w:r>
            <w:r w:rsidR="006B2769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20</w:t>
            </w:r>
          </w:p>
        </w:tc>
      </w:tr>
      <w:tr w:rsidR="0003511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110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Рассмотрение на совещании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руководителей подведомственных учреждений результатов мониторинга выполнения 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муниципального задания</w:t>
            </w:r>
            <w:proofErr w:type="gramEnd"/>
          </w:p>
        </w:tc>
        <w:tc>
          <w:tcPr>
            <w:tcW w:w="2464" w:type="dxa"/>
          </w:tcPr>
          <w:p w:rsidR="00EE3D2B" w:rsidRPr="006411FC" w:rsidRDefault="006B2769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Р.Ф.Аюпов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</w:tc>
        <w:tc>
          <w:tcPr>
            <w:tcW w:w="2464" w:type="dxa"/>
          </w:tcPr>
          <w:p w:rsidR="0003511C" w:rsidRPr="006411FC" w:rsidRDefault="006B2769" w:rsidP="00B32A9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июнь 2020</w:t>
            </w:r>
            <w:r w:rsidR="0003511C"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</w:t>
            </w:r>
          </w:p>
        </w:tc>
      </w:tr>
    </w:tbl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864910" w:rsidRPr="006411FC" w:rsidRDefault="00864910"/>
    <w:sectPr w:rsidR="00864910" w:rsidRPr="006411FC" w:rsidSect="00EE3D2B">
      <w:pgSz w:w="11906" w:h="16838"/>
      <w:pgMar w:top="567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11C"/>
    <w:rsid w:val="00027284"/>
    <w:rsid w:val="0003511C"/>
    <w:rsid w:val="001F3674"/>
    <w:rsid w:val="002C0520"/>
    <w:rsid w:val="002F0083"/>
    <w:rsid w:val="002F3D77"/>
    <w:rsid w:val="00335214"/>
    <w:rsid w:val="003A4386"/>
    <w:rsid w:val="003B06D1"/>
    <w:rsid w:val="00410703"/>
    <w:rsid w:val="00523144"/>
    <w:rsid w:val="00600B05"/>
    <w:rsid w:val="006411FC"/>
    <w:rsid w:val="006B2769"/>
    <w:rsid w:val="006E7E06"/>
    <w:rsid w:val="00864910"/>
    <w:rsid w:val="00AB621A"/>
    <w:rsid w:val="00B32A90"/>
    <w:rsid w:val="00C00645"/>
    <w:rsid w:val="00C14993"/>
    <w:rsid w:val="00CB111A"/>
    <w:rsid w:val="00EE3437"/>
    <w:rsid w:val="00EE3D2B"/>
    <w:rsid w:val="00FB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3"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2</cp:lastModifiedBy>
  <cp:revision>9</cp:revision>
  <cp:lastPrinted>2020-05-25T10:02:00Z</cp:lastPrinted>
  <dcterms:created xsi:type="dcterms:W3CDTF">2017-05-24T07:09:00Z</dcterms:created>
  <dcterms:modified xsi:type="dcterms:W3CDTF">2020-05-25T10:02:00Z</dcterms:modified>
</cp:coreProperties>
</file>