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before="78"/>
        <w:ind w:left="199" w:right="223" w:firstLine="0"/>
        <w:jc w:val="center"/>
        <w:rPr>
          <w:sz w:val="26"/>
        </w:rPr>
      </w:pPr>
      <w:r>
        <w:rPr>
          <w:b/>
          <w:sz w:val="26"/>
        </w:rPr>
        <w:t>ПРОТОКОЛ</w:t>
      </w:r>
      <w:r>
        <w:rPr>
          <w:b/>
          <w:spacing w:val="45"/>
          <w:sz w:val="26"/>
        </w:rPr>
        <w:t> </w:t>
      </w:r>
      <w:r>
        <w:rPr>
          <w:sz w:val="26"/>
        </w:rPr>
        <w:t>№</w:t>
      </w:r>
      <w:r>
        <w:rPr>
          <w:spacing w:val="38"/>
          <w:sz w:val="26"/>
        </w:rPr>
        <w:t> </w:t>
      </w:r>
      <w:r>
        <w:rPr>
          <w:sz w:val="26"/>
        </w:rPr>
        <w:t>И-26-040-84381-2-</w:t>
      </w:r>
      <w:r>
        <w:rPr>
          <w:spacing w:val="-4"/>
          <w:sz w:val="26"/>
        </w:rPr>
        <w:t>0107</w:t>
      </w:r>
    </w:p>
    <w:p>
      <w:pPr>
        <w:spacing w:before="34"/>
        <w:ind w:left="199" w:right="224" w:firstLine="0"/>
        <w:jc w:val="center"/>
        <w:rPr>
          <w:b/>
          <w:sz w:val="23"/>
        </w:rPr>
      </w:pPr>
      <w:r>
        <w:rPr>
          <w:b/>
          <w:spacing w:val="-2"/>
          <w:sz w:val="23"/>
        </w:rPr>
        <w:t>подведения</w:t>
      </w:r>
      <w:r>
        <w:rPr>
          <w:b/>
          <w:spacing w:val="-3"/>
          <w:sz w:val="23"/>
        </w:rPr>
        <w:t> </w:t>
      </w:r>
      <w:r>
        <w:rPr>
          <w:b/>
          <w:spacing w:val="-2"/>
          <w:sz w:val="23"/>
        </w:rPr>
        <w:t>итогов на</w:t>
      </w:r>
      <w:r>
        <w:rPr>
          <w:b/>
          <w:spacing w:val="-3"/>
          <w:sz w:val="23"/>
        </w:rPr>
        <w:t> </w:t>
      </w:r>
      <w:r>
        <w:rPr>
          <w:b/>
          <w:spacing w:val="-2"/>
          <w:sz w:val="23"/>
        </w:rPr>
        <w:t>предоставление субсидии</w:t>
      </w:r>
    </w:p>
    <w:p>
      <w:pPr>
        <w:pStyle w:val="BodyText"/>
        <w:spacing w:before="80"/>
        <w:ind w:left="199" w:right="286"/>
        <w:jc w:val="center"/>
      </w:pPr>
      <w:r>
        <w:rPr>
          <w:spacing w:val="-2"/>
        </w:rPr>
        <w:t>(шифр</w:t>
      </w:r>
      <w:r>
        <w:rPr>
          <w:spacing w:val="-4"/>
        </w:rPr>
        <w:t> </w:t>
      </w:r>
      <w:r>
        <w:rPr>
          <w:spacing w:val="-2"/>
        </w:rPr>
        <w:t>отбора</w:t>
      </w:r>
      <w:r>
        <w:rPr>
          <w:spacing w:val="-3"/>
        </w:rPr>
        <w:t> </w:t>
      </w:r>
      <w:r>
        <w:rPr>
          <w:spacing w:val="-2"/>
        </w:rPr>
        <w:t>26-040-84381-2-0107)</w:t>
      </w:r>
    </w:p>
    <w:p>
      <w:pPr>
        <w:pStyle w:val="BodyText"/>
        <w:spacing w:before="260"/>
      </w:pPr>
    </w:p>
    <w:p>
      <w:pPr>
        <w:spacing w:before="0"/>
        <w:ind w:left="384" w:right="0" w:firstLine="0"/>
        <w:jc w:val="left"/>
        <w:rPr>
          <w:sz w:val="23"/>
        </w:rPr>
      </w:pPr>
      <w:r>
        <w:rPr>
          <w:b/>
          <w:spacing w:val="-2"/>
          <w:sz w:val="23"/>
        </w:rPr>
        <w:t>Наименование</w:t>
      </w:r>
      <w:r>
        <w:rPr>
          <w:b/>
          <w:spacing w:val="-5"/>
          <w:sz w:val="23"/>
        </w:rPr>
        <w:t> </w:t>
      </w:r>
      <w:r>
        <w:rPr>
          <w:b/>
          <w:spacing w:val="-2"/>
          <w:sz w:val="23"/>
        </w:rPr>
        <w:t>субсидии</w:t>
      </w:r>
      <w:r>
        <w:rPr>
          <w:b/>
          <w:spacing w:val="-5"/>
          <w:sz w:val="23"/>
        </w:rPr>
        <w:t> </w:t>
      </w:r>
      <w:r>
        <w:rPr>
          <w:b/>
          <w:spacing w:val="-2"/>
          <w:sz w:val="23"/>
        </w:rPr>
        <w:t>(гранта</w:t>
      </w:r>
      <w:r>
        <w:rPr>
          <w:b/>
          <w:spacing w:val="-4"/>
          <w:sz w:val="23"/>
        </w:rPr>
        <w:t> </w:t>
      </w:r>
      <w:r>
        <w:rPr>
          <w:b/>
          <w:spacing w:val="-2"/>
          <w:sz w:val="23"/>
        </w:rPr>
        <w:t>в</w:t>
      </w:r>
      <w:r>
        <w:rPr>
          <w:b/>
          <w:spacing w:val="-5"/>
          <w:sz w:val="23"/>
        </w:rPr>
        <w:t> </w:t>
      </w:r>
      <w:r>
        <w:rPr>
          <w:b/>
          <w:spacing w:val="-2"/>
          <w:sz w:val="23"/>
        </w:rPr>
        <w:t>форме</w:t>
      </w:r>
      <w:r>
        <w:rPr>
          <w:b/>
          <w:spacing w:val="-4"/>
          <w:sz w:val="23"/>
        </w:rPr>
        <w:t> </w:t>
      </w:r>
      <w:r>
        <w:rPr>
          <w:b/>
          <w:spacing w:val="-2"/>
          <w:sz w:val="23"/>
        </w:rPr>
        <w:t>субсидии),</w:t>
      </w:r>
      <w:r>
        <w:rPr>
          <w:b/>
          <w:spacing w:val="-5"/>
          <w:sz w:val="23"/>
        </w:rPr>
        <w:t> </w:t>
      </w:r>
      <w:r>
        <w:rPr>
          <w:b/>
          <w:spacing w:val="-2"/>
          <w:sz w:val="23"/>
        </w:rPr>
        <w:t>отбор</w:t>
      </w:r>
      <w:r>
        <w:rPr>
          <w:b/>
          <w:spacing w:val="-4"/>
          <w:sz w:val="23"/>
        </w:rPr>
        <w:t> </w:t>
      </w:r>
      <w:r>
        <w:rPr>
          <w:b/>
          <w:spacing w:val="-2"/>
          <w:sz w:val="23"/>
        </w:rPr>
        <w:t>получателей</w:t>
      </w:r>
      <w:r>
        <w:rPr>
          <w:b/>
          <w:spacing w:val="-5"/>
          <w:sz w:val="23"/>
        </w:rPr>
        <w:t> </w:t>
      </w:r>
      <w:r>
        <w:rPr>
          <w:b/>
          <w:spacing w:val="-2"/>
          <w:sz w:val="23"/>
        </w:rPr>
        <w:t>которой</w:t>
      </w:r>
      <w:r>
        <w:rPr>
          <w:b/>
          <w:spacing w:val="-4"/>
          <w:sz w:val="23"/>
        </w:rPr>
        <w:t> </w:t>
      </w:r>
      <w:r>
        <w:rPr>
          <w:b/>
          <w:spacing w:val="-2"/>
          <w:sz w:val="23"/>
        </w:rPr>
        <w:t>проводится:</w:t>
      </w:r>
      <w:r>
        <w:rPr>
          <w:b/>
          <w:spacing w:val="8"/>
          <w:sz w:val="23"/>
        </w:rPr>
        <w:t> </w:t>
      </w:r>
      <w:r>
        <w:rPr>
          <w:spacing w:val="-2"/>
          <w:sz w:val="23"/>
        </w:rPr>
        <w:t>Субсидии</w:t>
      </w:r>
      <w:r>
        <w:rPr>
          <w:spacing w:val="-5"/>
          <w:sz w:val="23"/>
        </w:rPr>
        <w:t> </w:t>
      </w:r>
      <w:r>
        <w:rPr>
          <w:spacing w:val="-2"/>
          <w:sz w:val="23"/>
        </w:rPr>
        <w:t>на</w:t>
      </w:r>
      <w:r>
        <w:rPr>
          <w:spacing w:val="-4"/>
          <w:sz w:val="23"/>
        </w:rPr>
        <w:t> </w:t>
      </w:r>
      <w:r>
        <w:rPr>
          <w:spacing w:val="-2"/>
          <w:sz w:val="23"/>
        </w:rPr>
        <w:t>поддержку</w:t>
      </w:r>
      <w:r>
        <w:rPr>
          <w:spacing w:val="-5"/>
          <w:sz w:val="23"/>
        </w:rPr>
        <w:t> </w:t>
      </w:r>
      <w:r>
        <w:rPr>
          <w:spacing w:val="-2"/>
          <w:sz w:val="23"/>
        </w:rPr>
        <w:t>растениеводства</w:t>
      </w:r>
    </w:p>
    <w:p>
      <w:pPr>
        <w:spacing w:before="133"/>
        <w:ind w:left="384" w:right="0" w:firstLine="0"/>
        <w:jc w:val="left"/>
        <w:rPr>
          <w:sz w:val="23"/>
        </w:rPr>
      </w:pPr>
      <w:r>
        <w:rPr>
          <w:b/>
          <w:spacing w:val="-2"/>
          <w:sz w:val="23"/>
        </w:rPr>
        <w:t>Организатор</w:t>
      </w:r>
      <w:r>
        <w:rPr>
          <w:b/>
          <w:spacing w:val="-10"/>
          <w:sz w:val="23"/>
        </w:rPr>
        <w:t> </w:t>
      </w:r>
      <w:r>
        <w:rPr>
          <w:b/>
          <w:spacing w:val="-2"/>
          <w:sz w:val="23"/>
        </w:rPr>
        <w:t>отбора:</w:t>
      </w:r>
      <w:r>
        <w:rPr>
          <w:b/>
          <w:spacing w:val="-10"/>
          <w:sz w:val="23"/>
        </w:rPr>
        <w:t> </w:t>
      </w:r>
      <w:r>
        <w:rPr>
          <w:spacing w:val="-2"/>
          <w:sz w:val="23"/>
        </w:rPr>
        <w:t>АДМИНИСТРАЦИЯ</w:t>
      </w:r>
      <w:r>
        <w:rPr>
          <w:spacing w:val="-10"/>
          <w:sz w:val="23"/>
        </w:rPr>
        <w:t> </w:t>
      </w:r>
      <w:r>
        <w:rPr>
          <w:spacing w:val="-2"/>
          <w:sz w:val="23"/>
        </w:rPr>
        <w:t>КОНДИНСКОГО</w:t>
      </w:r>
      <w:r>
        <w:rPr>
          <w:spacing w:val="-9"/>
          <w:sz w:val="23"/>
        </w:rPr>
        <w:t> </w:t>
      </w:r>
      <w:r>
        <w:rPr>
          <w:spacing w:val="-2"/>
          <w:sz w:val="23"/>
        </w:rPr>
        <w:t>РАЙОНА</w:t>
      </w:r>
    </w:p>
    <w:p>
      <w:pPr>
        <w:spacing w:before="133"/>
        <w:ind w:left="384" w:right="0" w:firstLine="0"/>
        <w:jc w:val="left"/>
        <w:rPr>
          <w:sz w:val="23"/>
        </w:rPr>
      </w:pPr>
      <w:r>
        <w:rPr>
          <w:b/>
          <w:spacing w:val="-2"/>
          <w:sz w:val="23"/>
        </w:rPr>
        <w:t>Главный</w:t>
      </w:r>
      <w:r>
        <w:rPr>
          <w:b/>
          <w:spacing w:val="-5"/>
          <w:sz w:val="23"/>
        </w:rPr>
        <w:t> </w:t>
      </w:r>
      <w:r>
        <w:rPr>
          <w:b/>
          <w:spacing w:val="-2"/>
          <w:sz w:val="23"/>
        </w:rPr>
        <w:t>распорядитель</w:t>
      </w:r>
      <w:r>
        <w:rPr>
          <w:b/>
          <w:spacing w:val="-4"/>
          <w:sz w:val="23"/>
        </w:rPr>
        <w:t> </w:t>
      </w:r>
      <w:r>
        <w:rPr>
          <w:b/>
          <w:spacing w:val="-2"/>
          <w:sz w:val="23"/>
        </w:rPr>
        <w:t>бюджетных</w:t>
      </w:r>
      <w:r>
        <w:rPr>
          <w:b/>
          <w:spacing w:val="-4"/>
          <w:sz w:val="23"/>
        </w:rPr>
        <w:t> </w:t>
      </w:r>
      <w:r>
        <w:rPr>
          <w:b/>
          <w:spacing w:val="-2"/>
          <w:sz w:val="23"/>
        </w:rPr>
        <w:t>средств:</w:t>
      </w:r>
      <w:r>
        <w:rPr>
          <w:b/>
          <w:spacing w:val="-5"/>
          <w:sz w:val="23"/>
        </w:rPr>
        <w:t> </w:t>
      </w:r>
      <w:r>
        <w:rPr>
          <w:spacing w:val="-2"/>
          <w:sz w:val="23"/>
        </w:rPr>
        <w:t>Администрация</w:t>
      </w:r>
      <w:r>
        <w:rPr>
          <w:spacing w:val="-4"/>
          <w:sz w:val="23"/>
        </w:rPr>
        <w:t> </w:t>
      </w:r>
      <w:r>
        <w:rPr>
          <w:spacing w:val="-2"/>
          <w:sz w:val="23"/>
        </w:rPr>
        <w:t>Кондинского</w:t>
      </w:r>
      <w:r>
        <w:rPr>
          <w:spacing w:val="-4"/>
          <w:sz w:val="23"/>
        </w:rPr>
        <w:t> </w:t>
      </w:r>
      <w:r>
        <w:rPr>
          <w:spacing w:val="-2"/>
          <w:sz w:val="23"/>
        </w:rPr>
        <w:t>района</w:t>
      </w:r>
    </w:p>
    <w:p>
      <w:pPr>
        <w:spacing w:before="133"/>
        <w:ind w:left="384" w:right="0" w:firstLine="0"/>
        <w:jc w:val="left"/>
        <w:rPr>
          <w:sz w:val="23"/>
        </w:rPr>
      </w:pPr>
      <w:r>
        <w:rPr>
          <w:b/>
          <w:sz w:val="23"/>
        </w:rPr>
        <w:t>Сроки</w:t>
      </w:r>
      <w:r>
        <w:rPr>
          <w:b/>
          <w:spacing w:val="-13"/>
          <w:sz w:val="23"/>
        </w:rPr>
        <w:t> </w:t>
      </w:r>
      <w:r>
        <w:rPr>
          <w:b/>
          <w:sz w:val="23"/>
        </w:rPr>
        <w:t>приема</w:t>
      </w:r>
      <w:r>
        <w:rPr>
          <w:b/>
          <w:spacing w:val="-13"/>
          <w:sz w:val="23"/>
        </w:rPr>
        <w:t> </w:t>
      </w:r>
      <w:r>
        <w:rPr>
          <w:b/>
          <w:sz w:val="23"/>
        </w:rPr>
        <w:t>заявок:</w:t>
      </w:r>
      <w:r>
        <w:rPr>
          <w:b/>
          <w:spacing w:val="-13"/>
          <w:sz w:val="23"/>
        </w:rPr>
        <w:t> </w:t>
      </w:r>
      <w:r>
        <w:rPr>
          <w:sz w:val="23"/>
        </w:rPr>
        <w:t>07:00</w:t>
      </w:r>
      <w:r>
        <w:rPr>
          <w:spacing w:val="-13"/>
          <w:sz w:val="23"/>
        </w:rPr>
        <w:t> </w:t>
      </w:r>
      <w:r>
        <w:rPr>
          <w:sz w:val="23"/>
        </w:rPr>
        <w:t>07.04.2026</w:t>
      </w:r>
      <w:r>
        <w:rPr>
          <w:spacing w:val="-13"/>
          <w:sz w:val="23"/>
        </w:rPr>
        <w:t> </w:t>
      </w:r>
      <w:r>
        <w:rPr>
          <w:sz w:val="23"/>
        </w:rPr>
        <w:t>-</w:t>
      </w:r>
      <w:r>
        <w:rPr>
          <w:spacing w:val="-12"/>
          <w:sz w:val="23"/>
        </w:rPr>
        <w:t> </w:t>
      </w:r>
      <w:r>
        <w:rPr>
          <w:sz w:val="23"/>
        </w:rPr>
        <w:t>15:00</w:t>
      </w:r>
      <w:r>
        <w:rPr>
          <w:spacing w:val="-13"/>
          <w:sz w:val="23"/>
        </w:rPr>
        <w:t> </w:t>
      </w:r>
      <w:r>
        <w:rPr>
          <w:spacing w:val="-2"/>
          <w:sz w:val="23"/>
        </w:rPr>
        <w:t>17.04.2026</w:t>
      </w:r>
    </w:p>
    <w:p>
      <w:pPr>
        <w:spacing w:before="133"/>
        <w:ind w:left="384" w:right="0" w:firstLine="0"/>
        <w:jc w:val="left"/>
        <w:rPr>
          <w:sz w:val="23"/>
        </w:rPr>
      </w:pPr>
      <w:r>
        <w:rPr>
          <w:b/>
          <w:spacing w:val="-2"/>
          <w:sz w:val="23"/>
        </w:rPr>
        <w:t>Сроки</w:t>
      </w:r>
      <w:r>
        <w:rPr>
          <w:b/>
          <w:spacing w:val="-3"/>
          <w:sz w:val="23"/>
        </w:rPr>
        <w:t> </w:t>
      </w:r>
      <w:r>
        <w:rPr>
          <w:b/>
          <w:spacing w:val="-2"/>
          <w:sz w:val="23"/>
        </w:rPr>
        <w:t>рассмотрения</w:t>
      </w:r>
      <w:r>
        <w:rPr>
          <w:b/>
          <w:spacing w:val="-3"/>
          <w:sz w:val="23"/>
        </w:rPr>
        <w:t> </w:t>
      </w:r>
      <w:r>
        <w:rPr>
          <w:b/>
          <w:spacing w:val="-2"/>
          <w:sz w:val="23"/>
        </w:rPr>
        <w:t>заявок:</w:t>
      </w:r>
      <w:r>
        <w:rPr>
          <w:b/>
          <w:spacing w:val="1"/>
          <w:sz w:val="23"/>
        </w:rPr>
        <w:t> </w:t>
      </w:r>
      <w:r>
        <w:rPr>
          <w:spacing w:val="-2"/>
          <w:sz w:val="23"/>
        </w:rPr>
        <w:t>07:00</w:t>
      </w:r>
      <w:r>
        <w:rPr>
          <w:spacing w:val="-3"/>
          <w:sz w:val="23"/>
        </w:rPr>
        <w:t> </w:t>
      </w:r>
      <w:r>
        <w:rPr>
          <w:spacing w:val="-2"/>
          <w:sz w:val="23"/>
        </w:rPr>
        <w:t>07.04.2026</w:t>
      </w:r>
      <w:r>
        <w:rPr>
          <w:spacing w:val="-3"/>
          <w:sz w:val="23"/>
        </w:rPr>
        <w:t> </w:t>
      </w:r>
      <w:r>
        <w:rPr>
          <w:spacing w:val="-2"/>
          <w:sz w:val="23"/>
        </w:rPr>
        <w:t>-</w:t>
      </w:r>
      <w:r>
        <w:rPr>
          <w:spacing w:val="-3"/>
          <w:sz w:val="23"/>
        </w:rPr>
        <w:t> </w:t>
      </w:r>
      <w:r>
        <w:rPr>
          <w:spacing w:val="-2"/>
          <w:sz w:val="23"/>
        </w:rPr>
        <w:t>07:00</w:t>
      </w:r>
      <w:r>
        <w:rPr>
          <w:spacing w:val="-3"/>
          <w:sz w:val="23"/>
        </w:rPr>
        <w:t> </w:t>
      </w:r>
      <w:r>
        <w:rPr>
          <w:spacing w:val="-2"/>
          <w:sz w:val="23"/>
        </w:rPr>
        <w:t>20.05.2026</w:t>
      </w:r>
    </w:p>
    <w:p>
      <w:pPr>
        <w:pStyle w:val="BodyText"/>
        <w:spacing w:line="360" w:lineRule="auto" w:before="133"/>
        <w:ind w:left="384" w:right="5621"/>
      </w:pPr>
      <w:r>
        <w:rPr/>
        <w:t>В течение установленного срока подачи заявок на участие в отборе поступила 1 заявка. Рассмотрено</w:t>
      </w:r>
      <w:r>
        <w:rPr>
          <w:spacing w:val="-13"/>
        </w:rPr>
        <w:t> </w:t>
      </w:r>
      <w:r>
        <w:rPr/>
        <w:t>на</w:t>
      </w:r>
      <w:r>
        <w:rPr>
          <w:spacing w:val="-13"/>
        </w:rPr>
        <w:t> </w:t>
      </w:r>
      <w:r>
        <w:rPr/>
        <w:t>предмет</w:t>
      </w:r>
      <w:r>
        <w:rPr>
          <w:spacing w:val="-13"/>
        </w:rPr>
        <w:t> </w:t>
      </w:r>
      <w:r>
        <w:rPr/>
        <w:t>соответствия</w:t>
      </w:r>
      <w:r>
        <w:rPr>
          <w:spacing w:val="-13"/>
        </w:rPr>
        <w:t> </w:t>
      </w:r>
      <w:r>
        <w:rPr/>
        <w:t>требованиям,</w:t>
      </w:r>
      <w:r>
        <w:rPr>
          <w:spacing w:val="-13"/>
        </w:rPr>
        <w:t> </w:t>
      </w:r>
      <w:r>
        <w:rPr/>
        <w:t>предъявляемым</w:t>
      </w:r>
      <w:r>
        <w:rPr>
          <w:spacing w:val="-13"/>
        </w:rPr>
        <w:t> </w:t>
      </w:r>
      <w:r>
        <w:rPr/>
        <w:t>к</w:t>
      </w:r>
      <w:r>
        <w:rPr>
          <w:spacing w:val="-13"/>
        </w:rPr>
        <w:t> </w:t>
      </w:r>
      <w:r>
        <w:rPr/>
        <w:t>участникам</w:t>
      </w:r>
      <w:r>
        <w:rPr>
          <w:spacing w:val="-13"/>
        </w:rPr>
        <w:t> </w:t>
      </w:r>
      <w:r>
        <w:rPr/>
        <w:t>отбора</w:t>
      </w:r>
      <w:r>
        <w:rPr>
          <w:spacing w:val="-13"/>
        </w:rPr>
        <w:t> </w:t>
      </w:r>
      <w:r>
        <w:rPr/>
        <w:t>1</w:t>
      </w:r>
      <w:r>
        <w:rPr>
          <w:spacing w:val="-13"/>
        </w:rPr>
        <w:t> </w:t>
      </w:r>
      <w:r>
        <w:rPr/>
        <w:t>заявка. Отозвано участниками отбора 0 заявок.</w:t>
      </w:r>
    </w:p>
    <w:p>
      <w:pPr>
        <w:pStyle w:val="BodyText"/>
        <w:spacing w:line="360" w:lineRule="auto" w:before="2"/>
        <w:ind w:left="384" w:right="450"/>
      </w:pPr>
      <w:r>
        <w:rPr/>
        <w:t>Перечень</w:t>
      </w:r>
      <w:r>
        <w:rPr>
          <w:spacing w:val="-9"/>
        </w:rPr>
        <w:t> </w:t>
      </w:r>
      <w:r>
        <w:rPr/>
        <w:t>участников</w:t>
      </w:r>
      <w:r>
        <w:rPr>
          <w:spacing w:val="-9"/>
        </w:rPr>
        <w:t> </w:t>
      </w:r>
      <w:r>
        <w:rPr/>
        <w:t>отбора,</w:t>
      </w:r>
      <w:r>
        <w:rPr>
          <w:spacing w:val="-8"/>
        </w:rPr>
        <w:t> </w:t>
      </w:r>
      <w:r>
        <w:rPr/>
        <w:t>заявки</w:t>
      </w:r>
      <w:r>
        <w:rPr>
          <w:spacing w:val="-9"/>
        </w:rPr>
        <w:t> </w:t>
      </w:r>
      <w:r>
        <w:rPr/>
        <w:t>которых</w:t>
      </w:r>
      <w:r>
        <w:rPr>
          <w:spacing w:val="-9"/>
        </w:rPr>
        <w:t> </w:t>
      </w:r>
      <w:r>
        <w:rPr/>
        <w:t>были</w:t>
      </w:r>
      <w:r>
        <w:rPr>
          <w:spacing w:val="-9"/>
        </w:rPr>
        <w:t> </w:t>
      </w:r>
      <w:r>
        <w:rPr/>
        <w:t>рассмотрены</w:t>
      </w:r>
      <w:r>
        <w:rPr>
          <w:spacing w:val="-9"/>
        </w:rPr>
        <w:t> </w:t>
      </w:r>
      <w:r>
        <w:rPr/>
        <w:t>и</w:t>
      </w:r>
      <w:r>
        <w:rPr>
          <w:spacing w:val="-9"/>
        </w:rPr>
        <w:t> </w:t>
      </w:r>
      <w:r>
        <w:rPr/>
        <w:t>отклонены</w:t>
      </w:r>
      <w:r>
        <w:rPr>
          <w:spacing w:val="-9"/>
        </w:rPr>
        <w:t> </w:t>
      </w:r>
      <w:r>
        <w:rPr/>
        <w:t>с</w:t>
      </w:r>
      <w:r>
        <w:rPr>
          <w:spacing w:val="-9"/>
        </w:rPr>
        <w:t> </w:t>
      </w:r>
      <w:r>
        <w:rPr/>
        <w:t>указанием</w:t>
      </w:r>
      <w:r>
        <w:rPr>
          <w:spacing w:val="-9"/>
        </w:rPr>
        <w:t> </w:t>
      </w:r>
      <w:r>
        <w:rPr/>
        <w:t>причин</w:t>
      </w:r>
      <w:r>
        <w:rPr>
          <w:spacing w:val="-9"/>
        </w:rPr>
        <w:t> </w:t>
      </w:r>
      <w:r>
        <w:rPr/>
        <w:t>отклонения,</w:t>
      </w:r>
      <w:r>
        <w:rPr>
          <w:spacing w:val="-9"/>
        </w:rPr>
        <w:t> </w:t>
      </w:r>
      <w:r>
        <w:rPr/>
        <w:t>приведен</w:t>
      </w:r>
      <w:r>
        <w:rPr>
          <w:spacing w:val="-9"/>
        </w:rPr>
        <w:t> </w:t>
      </w:r>
      <w:r>
        <w:rPr/>
        <w:t>в</w:t>
      </w:r>
      <w:r>
        <w:rPr>
          <w:spacing w:val="-9"/>
        </w:rPr>
        <w:t> </w:t>
      </w:r>
      <w:r>
        <w:rPr/>
        <w:t>Приложении</w:t>
      </w:r>
      <w:r>
        <w:rPr>
          <w:spacing w:val="-9"/>
        </w:rPr>
        <w:t> </w:t>
      </w:r>
      <w:r>
        <w:rPr/>
        <w:t>№</w:t>
      </w:r>
      <w:r>
        <w:rPr>
          <w:spacing w:val="-10"/>
        </w:rPr>
        <w:t> </w:t>
      </w:r>
      <w:r>
        <w:rPr/>
        <w:t>1</w:t>
      </w:r>
      <w:r>
        <w:rPr>
          <w:spacing w:val="-9"/>
        </w:rPr>
        <w:t> </w:t>
      </w:r>
      <w:r>
        <w:rPr/>
        <w:t>к настоящему протоколу.</w:t>
      </w:r>
    </w:p>
    <w:p>
      <w:pPr>
        <w:pStyle w:val="BodyText"/>
        <w:spacing w:line="360" w:lineRule="auto" w:before="1"/>
        <w:ind w:left="384"/>
      </w:pPr>
      <w:r>
        <w:rPr/>
        <w:t>Сведения</w:t>
      </w:r>
      <w:r>
        <w:rPr>
          <w:spacing w:val="-9"/>
        </w:rPr>
        <w:t> </w:t>
      </w:r>
      <w:r>
        <w:rPr/>
        <w:t>о</w:t>
      </w:r>
      <w:r>
        <w:rPr>
          <w:spacing w:val="-9"/>
        </w:rPr>
        <w:t> </w:t>
      </w:r>
      <w:r>
        <w:rPr/>
        <w:t>победителях</w:t>
      </w:r>
      <w:r>
        <w:rPr>
          <w:spacing w:val="-9"/>
        </w:rPr>
        <w:t> </w:t>
      </w:r>
      <w:r>
        <w:rPr/>
        <w:t>отбора</w:t>
      </w:r>
      <w:r>
        <w:rPr>
          <w:spacing w:val="-9"/>
        </w:rPr>
        <w:t> </w:t>
      </w:r>
      <w:r>
        <w:rPr/>
        <w:t>(получателях</w:t>
      </w:r>
      <w:r>
        <w:rPr>
          <w:spacing w:val="-9"/>
        </w:rPr>
        <w:t> </w:t>
      </w:r>
      <w:r>
        <w:rPr/>
        <w:t>субсидии</w:t>
      </w:r>
      <w:r>
        <w:rPr>
          <w:spacing w:val="-9"/>
        </w:rPr>
        <w:t> </w:t>
      </w:r>
      <w:r>
        <w:rPr/>
        <w:t>(гранта</w:t>
      </w:r>
      <w:r>
        <w:rPr>
          <w:spacing w:val="-9"/>
        </w:rPr>
        <w:t> </w:t>
      </w:r>
      <w:r>
        <w:rPr/>
        <w:t>в</w:t>
      </w:r>
      <w:r>
        <w:rPr>
          <w:spacing w:val="-9"/>
        </w:rPr>
        <w:t> </w:t>
      </w:r>
      <w:r>
        <w:rPr/>
        <w:t>форме</w:t>
      </w:r>
      <w:r>
        <w:rPr>
          <w:spacing w:val="-9"/>
        </w:rPr>
        <w:t> </w:t>
      </w:r>
      <w:r>
        <w:rPr/>
        <w:t>субсидии)</w:t>
      </w:r>
      <w:r>
        <w:rPr>
          <w:spacing w:val="-9"/>
        </w:rPr>
        <w:t> </w:t>
      </w:r>
      <w:r>
        <w:rPr/>
        <w:t>и</w:t>
      </w:r>
      <w:r>
        <w:rPr>
          <w:spacing w:val="-9"/>
        </w:rPr>
        <w:t> </w:t>
      </w:r>
      <w:r>
        <w:rPr/>
        <w:t>размер</w:t>
      </w:r>
      <w:r>
        <w:rPr>
          <w:spacing w:val="-9"/>
        </w:rPr>
        <w:t> </w:t>
      </w:r>
      <w:r>
        <w:rPr/>
        <w:t>предоставляемых</w:t>
      </w:r>
      <w:r>
        <w:rPr>
          <w:spacing w:val="-9"/>
        </w:rPr>
        <w:t> </w:t>
      </w:r>
      <w:r>
        <w:rPr/>
        <w:t>средств,</w:t>
      </w:r>
      <w:r>
        <w:rPr>
          <w:spacing w:val="-8"/>
        </w:rPr>
        <w:t> </w:t>
      </w:r>
      <w:r>
        <w:rPr/>
        <w:t>приведены</w:t>
      </w:r>
      <w:r>
        <w:rPr>
          <w:spacing w:val="-9"/>
        </w:rPr>
        <w:t> </w:t>
      </w:r>
      <w:r>
        <w:rPr/>
        <w:t>в</w:t>
      </w:r>
      <w:r>
        <w:rPr>
          <w:spacing w:val="-9"/>
        </w:rPr>
        <w:t> </w:t>
      </w:r>
      <w:r>
        <w:rPr/>
        <w:t>Приложении</w:t>
      </w:r>
      <w:r>
        <w:rPr>
          <w:spacing w:val="-9"/>
        </w:rPr>
        <w:t> </w:t>
      </w:r>
      <w:r>
        <w:rPr/>
        <w:t>№</w:t>
      </w:r>
      <w:r>
        <w:rPr>
          <w:spacing w:val="-10"/>
        </w:rPr>
        <w:t> </w:t>
      </w:r>
      <w:r>
        <w:rPr/>
        <w:t>2</w:t>
      </w:r>
      <w:r>
        <w:rPr>
          <w:spacing w:val="-9"/>
        </w:rPr>
        <w:t> </w:t>
      </w:r>
      <w:r>
        <w:rPr/>
        <w:t>к настоящему протоколу.</w:t>
      </w:r>
    </w:p>
    <w:p>
      <w:pPr>
        <w:pStyle w:val="BodyText"/>
        <w:spacing w:after="0" w:line="360" w:lineRule="auto"/>
        <w:sectPr>
          <w:type w:val="continuous"/>
          <w:pgSz w:w="16840" w:h="11910" w:orient="landscape"/>
          <w:pgMar w:top="600" w:bottom="280" w:left="425" w:right="566"/>
        </w:sectPr>
      </w:pPr>
    </w:p>
    <w:p>
      <w:pPr>
        <w:spacing w:before="70"/>
        <w:ind w:left="11839" w:right="92" w:firstLine="2134"/>
        <w:jc w:val="right"/>
        <w:rPr>
          <w:b/>
          <w:sz w:val="23"/>
        </w:rPr>
      </w:pPr>
      <w:r>
        <w:rPr>
          <w:b/>
          <w:sz w:val="23"/>
        </w:rPr>
        <w:t>Приложение</w:t>
      </w:r>
      <w:r>
        <w:rPr>
          <w:b/>
          <w:spacing w:val="-15"/>
          <w:sz w:val="23"/>
        </w:rPr>
        <w:t> </w:t>
      </w:r>
      <w:r>
        <w:rPr>
          <w:b/>
          <w:sz w:val="23"/>
        </w:rPr>
        <w:t>№</w:t>
      </w:r>
      <w:r>
        <w:rPr>
          <w:b/>
          <w:spacing w:val="-14"/>
          <w:sz w:val="23"/>
        </w:rPr>
        <w:t> </w:t>
      </w:r>
      <w:r>
        <w:rPr>
          <w:b/>
          <w:sz w:val="23"/>
        </w:rPr>
        <w:t>1 к</w:t>
      </w:r>
      <w:r>
        <w:rPr>
          <w:b/>
          <w:spacing w:val="-12"/>
          <w:sz w:val="23"/>
        </w:rPr>
        <w:t> </w:t>
      </w:r>
      <w:r>
        <w:rPr>
          <w:b/>
          <w:sz w:val="23"/>
        </w:rPr>
        <w:t>протоколу</w:t>
      </w:r>
      <w:r>
        <w:rPr>
          <w:b/>
          <w:spacing w:val="-12"/>
          <w:sz w:val="23"/>
        </w:rPr>
        <w:t> </w:t>
      </w:r>
      <w:r>
        <w:rPr>
          <w:b/>
          <w:sz w:val="23"/>
        </w:rPr>
        <w:t>№</w:t>
      </w:r>
      <w:r>
        <w:rPr>
          <w:b/>
          <w:spacing w:val="-12"/>
          <w:sz w:val="23"/>
        </w:rPr>
        <w:t> </w:t>
      </w:r>
      <w:r>
        <w:rPr>
          <w:b/>
          <w:sz w:val="23"/>
        </w:rPr>
        <w:t>И-26-040-84381-2-</w:t>
      </w:r>
      <w:r>
        <w:rPr>
          <w:b/>
          <w:spacing w:val="-4"/>
          <w:sz w:val="23"/>
        </w:rPr>
        <w:t>0107</w:t>
      </w:r>
    </w:p>
    <w:p>
      <w:pPr>
        <w:pStyle w:val="BodyText"/>
        <w:rPr>
          <w:b/>
        </w:rPr>
      </w:pPr>
    </w:p>
    <w:p>
      <w:pPr>
        <w:pStyle w:val="BodyText"/>
        <w:spacing w:before="189"/>
        <w:rPr>
          <w:b/>
        </w:rPr>
      </w:pPr>
    </w:p>
    <w:p>
      <w:pPr>
        <w:spacing w:before="1"/>
        <w:ind w:left="286" w:right="87" w:firstLine="0"/>
        <w:jc w:val="center"/>
        <w:rPr>
          <w:b/>
          <w:sz w:val="23"/>
        </w:rPr>
      </w:pPr>
      <w:r>
        <w:rPr>
          <w:b/>
          <w:sz w:val="23"/>
        </w:rPr>
        <w:t>Перечень</w:t>
      </w:r>
      <w:r>
        <w:rPr>
          <w:b/>
          <w:spacing w:val="-10"/>
          <w:sz w:val="23"/>
        </w:rPr>
        <w:t> </w:t>
      </w:r>
      <w:r>
        <w:rPr>
          <w:b/>
          <w:sz w:val="23"/>
        </w:rPr>
        <w:t>участников</w:t>
      </w:r>
      <w:r>
        <w:rPr>
          <w:b/>
          <w:spacing w:val="-9"/>
          <w:sz w:val="23"/>
        </w:rPr>
        <w:t> </w:t>
      </w:r>
      <w:r>
        <w:rPr>
          <w:b/>
          <w:sz w:val="23"/>
        </w:rPr>
        <w:t>отбора,</w:t>
      </w:r>
      <w:r>
        <w:rPr>
          <w:b/>
          <w:spacing w:val="-9"/>
          <w:sz w:val="23"/>
        </w:rPr>
        <w:t> </w:t>
      </w:r>
      <w:r>
        <w:rPr>
          <w:b/>
          <w:sz w:val="23"/>
        </w:rPr>
        <w:t>заявки</w:t>
      </w:r>
      <w:r>
        <w:rPr>
          <w:b/>
          <w:spacing w:val="-9"/>
          <w:sz w:val="23"/>
        </w:rPr>
        <w:t> </w:t>
      </w:r>
      <w:r>
        <w:rPr>
          <w:b/>
          <w:sz w:val="23"/>
        </w:rPr>
        <w:t>которых</w:t>
      </w:r>
      <w:r>
        <w:rPr>
          <w:b/>
          <w:spacing w:val="-9"/>
          <w:sz w:val="23"/>
        </w:rPr>
        <w:t> </w:t>
      </w:r>
      <w:r>
        <w:rPr>
          <w:b/>
          <w:sz w:val="23"/>
        </w:rPr>
        <w:t>были</w:t>
      </w:r>
      <w:r>
        <w:rPr>
          <w:b/>
          <w:spacing w:val="-9"/>
          <w:sz w:val="23"/>
        </w:rPr>
        <w:t> </w:t>
      </w:r>
      <w:r>
        <w:rPr>
          <w:b/>
          <w:sz w:val="23"/>
        </w:rPr>
        <w:t>рассмотрены</w:t>
      </w:r>
      <w:r>
        <w:rPr>
          <w:b/>
          <w:spacing w:val="-10"/>
          <w:sz w:val="23"/>
        </w:rPr>
        <w:t> </w:t>
      </w:r>
      <w:r>
        <w:rPr>
          <w:b/>
          <w:sz w:val="23"/>
        </w:rPr>
        <w:t>и</w:t>
      </w:r>
      <w:r>
        <w:rPr>
          <w:b/>
          <w:spacing w:val="-9"/>
          <w:sz w:val="23"/>
        </w:rPr>
        <w:t> </w:t>
      </w:r>
      <w:r>
        <w:rPr>
          <w:b/>
          <w:sz w:val="23"/>
        </w:rPr>
        <w:t>отклонены</w:t>
      </w:r>
      <w:r>
        <w:rPr>
          <w:b/>
          <w:spacing w:val="-9"/>
          <w:sz w:val="23"/>
        </w:rPr>
        <w:t> </w:t>
      </w:r>
      <w:r>
        <w:rPr>
          <w:b/>
          <w:sz w:val="23"/>
        </w:rPr>
        <w:t>с</w:t>
      </w:r>
      <w:r>
        <w:rPr>
          <w:b/>
          <w:spacing w:val="-9"/>
          <w:sz w:val="23"/>
        </w:rPr>
        <w:t> </w:t>
      </w:r>
      <w:r>
        <w:rPr>
          <w:b/>
          <w:sz w:val="23"/>
        </w:rPr>
        <w:t>указанием</w:t>
      </w:r>
      <w:r>
        <w:rPr>
          <w:b/>
          <w:spacing w:val="-9"/>
          <w:sz w:val="23"/>
        </w:rPr>
        <w:t> </w:t>
      </w:r>
      <w:r>
        <w:rPr>
          <w:b/>
          <w:sz w:val="23"/>
        </w:rPr>
        <w:t>причин</w:t>
      </w:r>
      <w:r>
        <w:rPr>
          <w:b/>
          <w:spacing w:val="-9"/>
          <w:sz w:val="23"/>
        </w:rPr>
        <w:t> </w:t>
      </w:r>
      <w:r>
        <w:rPr>
          <w:b/>
          <w:spacing w:val="-2"/>
          <w:sz w:val="23"/>
        </w:rPr>
        <w:t>отклонения</w:t>
      </w:r>
    </w:p>
    <w:p>
      <w:pPr>
        <w:pStyle w:val="BodyText"/>
        <w:spacing w:before="183"/>
        <w:rPr>
          <w:b/>
          <w:sz w:val="20"/>
        </w:rPr>
      </w:pPr>
    </w:p>
    <w:tbl>
      <w:tblPr>
        <w:tblW w:w="0" w:type="auto"/>
        <w:jc w:val="left"/>
        <w:tblInd w:w="15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54"/>
        <w:gridCol w:w="2155"/>
        <w:gridCol w:w="1475"/>
        <w:gridCol w:w="4990"/>
        <w:gridCol w:w="3289"/>
        <w:gridCol w:w="3289"/>
      </w:tblGrid>
      <w:tr>
        <w:trPr>
          <w:trHeight w:val="892" w:hRule="atLeast"/>
        </w:trPr>
        <w:tc>
          <w:tcPr>
            <w:tcW w:w="454" w:type="dxa"/>
          </w:tcPr>
          <w:p>
            <w:pPr>
              <w:pStyle w:val="TableParagraph"/>
              <w:spacing w:before="216"/>
              <w:ind w:left="89" w:firstLine="40"/>
              <w:rPr>
                <w:b/>
                <w:sz w:val="19"/>
              </w:rPr>
            </w:pPr>
            <w:r>
              <w:rPr>
                <w:b/>
                <w:spacing w:val="-10"/>
                <w:sz w:val="19"/>
              </w:rPr>
              <w:t>№</w:t>
            </w:r>
            <w:r>
              <w:rPr>
                <w:b/>
                <w:spacing w:val="-5"/>
                <w:sz w:val="19"/>
              </w:rPr>
              <w:t> п/п</w:t>
            </w:r>
          </w:p>
        </w:tc>
        <w:tc>
          <w:tcPr>
            <w:tcW w:w="2155" w:type="dxa"/>
          </w:tcPr>
          <w:p>
            <w:pPr>
              <w:pStyle w:val="TableParagraph"/>
              <w:spacing w:before="107"/>
              <w:rPr>
                <w:b/>
                <w:sz w:val="19"/>
              </w:rPr>
            </w:pPr>
          </w:p>
          <w:p>
            <w:pPr>
              <w:pStyle w:val="TableParagraph"/>
              <w:spacing w:before="0"/>
              <w:ind w:left="469"/>
              <w:rPr>
                <w:b/>
                <w:sz w:val="19"/>
              </w:rPr>
            </w:pPr>
            <w:r>
              <w:rPr>
                <w:b/>
                <w:sz w:val="19"/>
              </w:rPr>
              <w:t>Номер </w:t>
            </w:r>
            <w:r>
              <w:rPr>
                <w:b/>
                <w:spacing w:val="-2"/>
                <w:sz w:val="19"/>
              </w:rPr>
              <w:t>заявки</w:t>
            </w:r>
          </w:p>
        </w:tc>
        <w:tc>
          <w:tcPr>
            <w:tcW w:w="1475" w:type="dxa"/>
          </w:tcPr>
          <w:p>
            <w:pPr>
              <w:pStyle w:val="TableParagraph"/>
              <w:spacing w:before="106"/>
              <w:ind w:left="13"/>
              <w:jc w:val="center"/>
              <w:rPr>
                <w:b/>
                <w:sz w:val="19"/>
              </w:rPr>
            </w:pPr>
            <w:r>
              <w:rPr>
                <w:b/>
                <w:sz w:val="19"/>
              </w:rPr>
              <w:t>Дата</w:t>
            </w:r>
            <w:r>
              <w:rPr>
                <w:b/>
                <w:spacing w:val="-12"/>
                <w:sz w:val="19"/>
              </w:rPr>
              <w:t> </w:t>
            </w:r>
            <w:r>
              <w:rPr>
                <w:b/>
                <w:sz w:val="19"/>
              </w:rPr>
              <w:t>и</w:t>
            </w:r>
            <w:r>
              <w:rPr>
                <w:b/>
                <w:spacing w:val="-12"/>
                <w:sz w:val="19"/>
              </w:rPr>
              <w:t> </w:t>
            </w:r>
            <w:r>
              <w:rPr>
                <w:b/>
                <w:sz w:val="19"/>
              </w:rPr>
              <w:t>время </w:t>
            </w:r>
            <w:r>
              <w:rPr>
                <w:b/>
                <w:spacing w:val="-2"/>
                <w:sz w:val="19"/>
              </w:rPr>
              <w:t>поступления заявки</w:t>
            </w:r>
          </w:p>
        </w:tc>
        <w:tc>
          <w:tcPr>
            <w:tcW w:w="4990" w:type="dxa"/>
          </w:tcPr>
          <w:p>
            <w:pPr>
              <w:pStyle w:val="TableParagraph"/>
              <w:spacing w:before="44"/>
              <w:rPr>
                <w:b/>
                <w:sz w:val="17"/>
              </w:rPr>
            </w:pPr>
          </w:p>
          <w:p>
            <w:pPr>
              <w:pStyle w:val="TableParagraph"/>
              <w:spacing w:before="0"/>
              <w:ind w:left="1318" w:right="1308" w:firstLine="310"/>
              <w:rPr>
                <w:b/>
                <w:sz w:val="17"/>
              </w:rPr>
            </w:pPr>
            <w:r>
              <w:rPr>
                <w:b/>
                <w:sz w:val="17"/>
              </w:rPr>
              <w:t>Наименование (ФИО) заявителя</w:t>
            </w:r>
            <w:r>
              <w:rPr>
                <w:b/>
                <w:spacing w:val="-3"/>
                <w:sz w:val="17"/>
              </w:rPr>
              <w:t> </w:t>
            </w:r>
            <w:r>
              <w:rPr>
                <w:b/>
                <w:sz w:val="17"/>
              </w:rPr>
              <w:t>(ОГРН</w:t>
            </w:r>
            <w:r>
              <w:rPr>
                <w:b/>
                <w:spacing w:val="-3"/>
                <w:sz w:val="17"/>
              </w:rPr>
              <w:t> </w:t>
            </w:r>
            <w:r>
              <w:rPr>
                <w:b/>
                <w:sz w:val="17"/>
              </w:rPr>
              <w:t>(ИП),</w:t>
            </w:r>
            <w:r>
              <w:rPr>
                <w:b/>
                <w:spacing w:val="-3"/>
                <w:sz w:val="17"/>
              </w:rPr>
              <w:t> </w:t>
            </w:r>
            <w:r>
              <w:rPr>
                <w:b/>
                <w:sz w:val="17"/>
              </w:rPr>
              <w:t>ИНН)</w:t>
            </w:r>
          </w:p>
        </w:tc>
        <w:tc>
          <w:tcPr>
            <w:tcW w:w="3289" w:type="dxa"/>
          </w:tcPr>
          <w:p>
            <w:pPr>
              <w:pStyle w:val="TableParagraph"/>
              <w:spacing w:before="216"/>
              <w:ind w:left="430" w:firstLine="738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Основание отклонения/неподдержания</w:t>
            </w:r>
          </w:p>
        </w:tc>
        <w:tc>
          <w:tcPr>
            <w:tcW w:w="3289" w:type="dxa"/>
          </w:tcPr>
          <w:p>
            <w:pPr>
              <w:pStyle w:val="TableParagraph"/>
              <w:spacing w:before="216"/>
              <w:ind w:left="429" w:firstLine="815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Причина отклонения/неподдержания</w:t>
            </w:r>
          </w:p>
        </w:tc>
      </w:tr>
    </w:tbl>
    <w:p>
      <w:pPr>
        <w:pStyle w:val="TableParagraph"/>
        <w:spacing w:after="0"/>
        <w:rPr>
          <w:b/>
          <w:sz w:val="19"/>
        </w:rPr>
        <w:sectPr>
          <w:pgSz w:w="16840" w:h="11910" w:orient="landscape"/>
          <w:pgMar w:top="600" w:bottom="280" w:left="425" w:right="566"/>
        </w:sectPr>
      </w:pPr>
    </w:p>
    <w:p>
      <w:pPr>
        <w:spacing w:before="70"/>
        <w:ind w:left="11839" w:right="92" w:firstLine="2134"/>
        <w:jc w:val="right"/>
        <w:rPr>
          <w:b/>
          <w:sz w:val="23"/>
        </w:rPr>
      </w:pPr>
      <w:r>
        <w:rPr>
          <w:b/>
          <w:sz w:val="23"/>
        </w:rPr>
        <w:t>Приложение</w:t>
      </w:r>
      <w:r>
        <w:rPr>
          <w:b/>
          <w:spacing w:val="-15"/>
          <w:sz w:val="23"/>
        </w:rPr>
        <w:t> </w:t>
      </w:r>
      <w:r>
        <w:rPr>
          <w:b/>
          <w:sz w:val="23"/>
        </w:rPr>
        <w:t>№</w:t>
      </w:r>
      <w:r>
        <w:rPr>
          <w:b/>
          <w:spacing w:val="-14"/>
          <w:sz w:val="23"/>
        </w:rPr>
        <w:t> </w:t>
      </w:r>
      <w:r>
        <w:rPr>
          <w:b/>
          <w:sz w:val="23"/>
        </w:rPr>
        <w:t>2 к</w:t>
      </w:r>
      <w:r>
        <w:rPr>
          <w:b/>
          <w:spacing w:val="-12"/>
          <w:sz w:val="23"/>
        </w:rPr>
        <w:t> </w:t>
      </w:r>
      <w:r>
        <w:rPr>
          <w:b/>
          <w:sz w:val="23"/>
        </w:rPr>
        <w:t>протоколу</w:t>
      </w:r>
      <w:r>
        <w:rPr>
          <w:b/>
          <w:spacing w:val="-12"/>
          <w:sz w:val="23"/>
        </w:rPr>
        <w:t> </w:t>
      </w:r>
      <w:r>
        <w:rPr>
          <w:b/>
          <w:sz w:val="23"/>
        </w:rPr>
        <w:t>№</w:t>
      </w:r>
      <w:r>
        <w:rPr>
          <w:b/>
          <w:spacing w:val="-12"/>
          <w:sz w:val="23"/>
        </w:rPr>
        <w:t> </w:t>
      </w:r>
      <w:r>
        <w:rPr>
          <w:b/>
          <w:sz w:val="23"/>
        </w:rPr>
        <w:t>И-26-040-84381-2-</w:t>
      </w:r>
      <w:r>
        <w:rPr>
          <w:b/>
          <w:spacing w:val="-4"/>
          <w:sz w:val="23"/>
        </w:rPr>
        <w:t>0107</w:t>
      </w:r>
    </w:p>
    <w:p>
      <w:pPr>
        <w:pStyle w:val="BodyText"/>
        <w:spacing w:before="227"/>
        <w:rPr>
          <w:b/>
        </w:rPr>
      </w:pPr>
    </w:p>
    <w:p>
      <w:pPr>
        <w:spacing w:before="0"/>
        <w:ind w:left="1844" w:right="0" w:firstLine="0"/>
        <w:jc w:val="left"/>
        <w:rPr>
          <w:b/>
          <w:sz w:val="23"/>
        </w:rPr>
      </w:pPr>
      <w:r>
        <w:rPr>
          <w:b/>
          <w:sz w:val="23"/>
        </w:rPr>
        <w:t>Сведения</w:t>
      </w:r>
      <w:r>
        <w:rPr>
          <w:b/>
          <w:spacing w:val="-10"/>
          <w:sz w:val="23"/>
        </w:rPr>
        <w:t> </w:t>
      </w:r>
      <w:r>
        <w:rPr>
          <w:b/>
          <w:sz w:val="23"/>
        </w:rPr>
        <w:t>о</w:t>
      </w:r>
      <w:r>
        <w:rPr>
          <w:b/>
          <w:spacing w:val="-9"/>
          <w:sz w:val="23"/>
        </w:rPr>
        <w:t> </w:t>
      </w:r>
      <w:r>
        <w:rPr>
          <w:b/>
          <w:sz w:val="23"/>
        </w:rPr>
        <w:t>победителях</w:t>
      </w:r>
      <w:r>
        <w:rPr>
          <w:b/>
          <w:spacing w:val="-10"/>
          <w:sz w:val="23"/>
        </w:rPr>
        <w:t> </w:t>
      </w:r>
      <w:r>
        <w:rPr>
          <w:b/>
          <w:sz w:val="23"/>
        </w:rPr>
        <w:t>отбора</w:t>
      </w:r>
      <w:r>
        <w:rPr>
          <w:b/>
          <w:spacing w:val="-9"/>
          <w:sz w:val="23"/>
        </w:rPr>
        <w:t> </w:t>
      </w:r>
      <w:r>
        <w:rPr>
          <w:b/>
          <w:sz w:val="23"/>
        </w:rPr>
        <w:t>(получателях</w:t>
      </w:r>
      <w:r>
        <w:rPr>
          <w:b/>
          <w:spacing w:val="-9"/>
          <w:sz w:val="23"/>
        </w:rPr>
        <w:t> </w:t>
      </w:r>
      <w:r>
        <w:rPr>
          <w:b/>
          <w:sz w:val="23"/>
        </w:rPr>
        <w:t>субсидии</w:t>
      </w:r>
      <w:r>
        <w:rPr>
          <w:b/>
          <w:spacing w:val="-10"/>
          <w:sz w:val="23"/>
        </w:rPr>
        <w:t> </w:t>
      </w:r>
      <w:r>
        <w:rPr>
          <w:b/>
          <w:sz w:val="23"/>
        </w:rPr>
        <w:t>(гранта</w:t>
      </w:r>
      <w:r>
        <w:rPr>
          <w:b/>
          <w:spacing w:val="-9"/>
          <w:sz w:val="23"/>
        </w:rPr>
        <w:t> </w:t>
      </w:r>
      <w:r>
        <w:rPr>
          <w:b/>
          <w:sz w:val="23"/>
        </w:rPr>
        <w:t>в</w:t>
      </w:r>
      <w:r>
        <w:rPr>
          <w:b/>
          <w:spacing w:val="-9"/>
          <w:sz w:val="23"/>
        </w:rPr>
        <w:t> </w:t>
      </w:r>
      <w:r>
        <w:rPr>
          <w:b/>
          <w:sz w:val="23"/>
        </w:rPr>
        <w:t>форме</w:t>
      </w:r>
      <w:r>
        <w:rPr>
          <w:b/>
          <w:spacing w:val="-10"/>
          <w:sz w:val="23"/>
        </w:rPr>
        <w:t> </w:t>
      </w:r>
      <w:r>
        <w:rPr>
          <w:b/>
          <w:sz w:val="23"/>
        </w:rPr>
        <w:t>субсидии))</w:t>
      </w:r>
      <w:r>
        <w:rPr>
          <w:b/>
          <w:spacing w:val="-9"/>
          <w:sz w:val="23"/>
        </w:rPr>
        <w:t> </w:t>
      </w:r>
      <w:r>
        <w:rPr>
          <w:b/>
          <w:sz w:val="23"/>
        </w:rPr>
        <w:t>и</w:t>
      </w:r>
      <w:r>
        <w:rPr>
          <w:b/>
          <w:spacing w:val="-9"/>
          <w:sz w:val="23"/>
        </w:rPr>
        <w:t> </w:t>
      </w:r>
      <w:r>
        <w:rPr>
          <w:b/>
          <w:sz w:val="23"/>
        </w:rPr>
        <w:t>размер</w:t>
      </w:r>
      <w:r>
        <w:rPr>
          <w:b/>
          <w:spacing w:val="-10"/>
          <w:sz w:val="23"/>
        </w:rPr>
        <w:t> </w:t>
      </w:r>
      <w:r>
        <w:rPr>
          <w:b/>
          <w:sz w:val="23"/>
        </w:rPr>
        <w:t>предоставляемых</w:t>
      </w:r>
      <w:r>
        <w:rPr>
          <w:b/>
          <w:spacing w:val="-9"/>
          <w:sz w:val="23"/>
        </w:rPr>
        <w:t> </w:t>
      </w:r>
      <w:r>
        <w:rPr>
          <w:b/>
          <w:spacing w:val="-2"/>
          <w:sz w:val="23"/>
        </w:rPr>
        <w:t>средств</w:t>
      </w: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spacing w:before="64"/>
        <w:rPr>
          <w:b/>
          <w:sz w:val="20"/>
        </w:rPr>
      </w:pPr>
    </w:p>
    <w:tbl>
      <w:tblPr>
        <w:tblW w:w="0" w:type="auto"/>
        <w:jc w:val="left"/>
        <w:tblInd w:w="15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54"/>
        <w:gridCol w:w="3969"/>
        <w:gridCol w:w="1475"/>
        <w:gridCol w:w="5330"/>
        <w:gridCol w:w="1248"/>
        <w:gridCol w:w="1021"/>
        <w:gridCol w:w="1078"/>
        <w:gridCol w:w="1078"/>
      </w:tblGrid>
      <w:tr>
        <w:trPr>
          <w:trHeight w:val="438" w:hRule="atLeast"/>
        </w:trPr>
        <w:tc>
          <w:tcPr>
            <w:tcW w:w="454" w:type="dxa"/>
            <w:vMerge w:val="restart"/>
          </w:tcPr>
          <w:p>
            <w:pPr>
              <w:pStyle w:val="TableParagraph"/>
              <w:spacing w:before="216"/>
              <w:ind w:left="89" w:firstLine="40"/>
              <w:rPr>
                <w:b/>
                <w:sz w:val="19"/>
              </w:rPr>
            </w:pPr>
            <w:r>
              <w:rPr>
                <w:b/>
                <w:spacing w:val="-10"/>
                <w:sz w:val="19"/>
              </w:rPr>
              <w:t>№</w:t>
            </w:r>
            <w:r>
              <w:rPr>
                <w:b/>
                <w:spacing w:val="-5"/>
                <w:sz w:val="19"/>
              </w:rPr>
              <w:t> п/п</w:t>
            </w:r>
          </w:p>
        </w:tc>
        <w:tc>
          <w:tcPr>
            <w:tcW w:w="3969" w:type="dxa"/>
            <w:vMerge w:val="restart"/>
          </w:tcPr>
          <w:p>
            <w:pPr>
              <w:pStyle w:val="TableParagraph"/>
              <w:spacing w:before="107"/>
              <w:rPr>
                <w:b/>
                <w:sz w:val="19"/>
              </w:rPr>
            </w:pPr>
          </w:p>
          <w:p>
            <w:pPr>
              <w:pStyle w:val="TableParagraph"/>
              <w:spacing w:before="0"/>
              <w:ind w:left="12"/>
              <w:jc w:val="center"/>
              <w:rPr>
                <w:b/>
                <w:sz w:val="19"/>
              </w:rPr>
            </w:pPr>
            <w:r>
              <w:rPr>
                <w:b/>
                <w:sz w:val="19"/>
              </w:rPr>
              <w:t>Номер </w:t>
            </w:r>
            <w:r>
              <w:rPr>
                <w:b/>
                <w:spacing w:val="-2"/>
                <w:sz w:val="19"/>
              </w:rPr>
              <w:t>заявки</w:t>
            </w:r>
          </w:p>
        </w:tc>
        <w:tc>
          <w:tcPr>
            <w:tcW w:w="1475" w:type="dxa"/>
            <w:vMerge w:val="restart"/>
          </w:tcPr>
          <w:p>
            <w:pPr>
              <w:pStyle w:val="TableParagraph"/>
              <w:spacing w:before="106"/>
              <w:ind w:left="13"/>
              <w:jc w:val="center"/>
              <w:rPr>
                <w:b/>
                <w:sz w:val="19"/>
              </w:rPr>
            </w:pPr>
            <w:r>
              <w:rPr>
                <w:b/>
                <w:sz w:val="19"/>
              </w:rPr>
              <w:t>Дата</w:t>
            </w:r>
            <w:r>
              <w:rPr>
                <w:b/>
                <w:spacing w:val="-12"/>
                <w:sz w:val="19"/>
              </w:rPr>
              <w:t> </w:t>
            </w:r>
            <w:r>
              <w:rPr>
                <w:b/>
                <w:sz w:val="19"/>
              </w:rPr>
              <w:t>и</w:t>
            </w:r>
            <w:r>
              <w:rPr>
                <w:b/>
                <w:spacing w:val="-12"/>
                <w:sz w:val="19"/>
              </w:rPr>
              <w:t> </w:t>
            </w:r>
            <w:r>
              <w:rPr>
                <w:b/>
                <w:sz w:val="19"/>
              </w:rPr>
              <w:t>время </w:t>
            </w:r>
            <w:r>
              <w:rPr>
                <w:b/>
                <w:spacing w:val="-2"/>
                <w:sz w:val="19"/>
              </w:rPr>
              <w:t>поступления заявки</w:t>
            </w:r>
          </w:p>
        </w:tc>
        <w:tc>
          <w:tcPr>
            <w:tcW w:w="5330" w:type="dxa"/>
            <w:vMerge w:val="restart"/>
          </w:tcPr>
          <w:p>
            <w:pPr>
              <w:pStyle w:val="TableParagraph"/>
              <w:spacing w:before="216"/>
              <w:ind w:left="1358" w:right="855" w:firstLine="344"/>
              <w:rPr>
                <w:b/>
                <w:sz w:val="19"/>
              </w:rPr>
            </w:pPr>
            <w:r>
              <w:rPr>
                <w:b/>
                <w:sz w:val="19"/>
              </w:rPr>
              <w:t>Наименование (ФИО) заявителя</w:t>
            </w:r>
            <w:r>
              <w:rPr>
                <w:b/>
                <w:spacing w:val="-6"/>
                <w:sz w:val="19"/>
              </w:rPr>
              <w:t> </w:t>
            </w:r>
            <w:r>
              <w:rPr>
                <w:b/>
                <w:sz w:val="19"/>
              </w:rPr>
              <w:t>(ОГРН</w:t>
            </w:r>
            <w:r>
              <w:rPr>
                <w:b/>
                <w:spacing w:val="-7"/>
                <w:sz w:val="19"/>
              </w:rPr>
              <w:t> </w:t>
            </w:r>
            <w:r>
              <w:rPr>
                <w:b/>
                <w:sz w:val="19"/>
              </w:rPr>
              <w:t>(ИП),</w:t>
            </w:r>
            <w:r>
              <w:rPr>
                <w:b/>
                <w:spacing w:val="-6"/>
                <w:sz w:val="19"/>
              </w:rPr>
              <w:t> </w:t>
            </w:r>
            <w:r>
              <w:rPr>
                <w:b/>
                <w:sz w:val="19"/>
              </w:rPr>
              <w:t>ИНН)</w:t>
            </w:r>
          </w:p>
        </w:tc>
        <w:tc>
          <w:tcPr>
            <w:tcW w:w="4425" w:type="dxa"/>
            <w:gridSpan w:val="4"/>
          </w:tcPr>
          <w:p>
            <w:pPr>
              <w:pStyle w:val="TableParagraph"/>
              <w:spacing w:line="208" w:lineRule="exact" w:before="0"/>
              <w:ind w:left="5" w:right="1"/>
              <w:jc w:val="center"/>
              <w:rPr>
                <w:b/>
                <w:sz w:val="19"/>
              </w:rPr>
            </w:pPr>
            <w:r>
              <w:rPr>
                <w:b/>
                <w:sz w:val="19"/>
              </w:rPr>
              <w:t>Объем </w:t>
            </w:r>
            <w:r>
              <w:rPr>
                <w:b/>
                <w:spacing w:val="-2"/>
                <w:sz w:val="19"/>
              </w:rPr>
              <w:t>предоставляемого</w:t>
            </w:r>
          </w:p>
          <w:p>
            <w:pPr>
              <w:pStyle w:val="TableParagraph"/>
              <w:spacing w:line="210" w:lineRule="exact" w:before="1"/>
              <w:ind w:left="5"/>
              <w:jc w:val="center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финансирования</w:t>
            </w:r>
          </w:p>
        </w:tc>
      </w:tr>
      <w:tr>
        <w:trPr>
          <w:trHeight w:val="438" w:hRule="atLeast"/>
        </w:trPr>
        <w:tc>
          <w:tcPr>
            <w:tcW w:w="45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96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7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33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48" w:type="dxa"/>
          </w:tcPr>
          <w:p>
            <w:pPr>
              <w:pStyle w:val="TableParagraph"/>
              <w:spacing w:before="99"/>
              <w:ind w:left="380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Всего</w:t>
            </w:r>
          </w:p>
        </w:tc>
        <w:tc>
          <w:tcPr>
            <w:tcW w:w="1021" w:type="dxa"/>
          </w:tcPr>
          <w:p>
            <w:pPr>
              <w:pStyle w:val="TableParagraph"/>
              <w:spacing w:before="99"/>
              <w:ind w:left="314"/>
              <w:rPr>
                <w:b/>
                <w:sz w:val="19"/>
              </w:rPr>
            </w:pPr>
            <w:r>
              <w:rPr>
                <w:b/>
                <w:spacing w:val="-4"/>
                <w:sz w:val="19"/>
              </w:rPr>
              <w:t>2026</w:t>
            </w:r>
          </w:p>
        </w:tc>
        <w:tc>
          <w:tcPr>
            <w:tcW w:w="1078" w:type="dxa"/>
          </w:tcPr>
          <w:p>
            <w:pPr>
              <w:pStyle w:val="TableParagraph"/>
              <w:spacing w:before="99"/>
              <w:ind w:left="342"/>
              <w:rPr>
                <w:b/>
                <w:sz w:val="19"/>
              </w:rPr>
            </w:pPr>
            <w:r>
              <w:rPr>
                <w:b/>
                <w:spacing w:val="-4"/>
                <w:sz w:val="19"/>
              </w:rPr>
              <w:t>2027</w:t>
            </w:r>
          </w:p>
        </w:tc>
        <w:tc>
          <w:tcPr>
            <w:tcW w:w="1078" w:type="dxa"/>
          </w:tcPr>
          <w:p>
            <w:pPr>
              <w:pStyle w:val="TableParagraph"/>
              <w:spacing w:before="99"/>
              <w:ind w:left="341"/>
              <w:rPr>
                <w:b/>
                <w:sz w:val="19"/>
              </w:rPr>
            </w:pPr>
            <w:r>
              <w:rPr>
                <w:b/>
                <w:spacing w:val="-4"/>
                <w:sz w:val="19"/>
              </w:rPr>
              <w:t>2028</w:t>
            </w:r>
          </w:p>
        </w:tc>
      </w:tr>
      <w:tr>
        <w:trPr>
          <w:trHeight w:val="319" w:hRule="atLeast"/>
        </w:trPr>
        <w:tc>
          <w:tcPr>
            <w:tcW w:w="15653" w:type="dxa"/>
            <w:gridSpan w:val="8"/>
          </w:tcPr>
          <w:p>
            <w:pPr>
              <w:pStyle w:val="TableParagraph"/>
              <w:spacing w:before="49"/>
              <w:ind w:left="71"/>
              <w:rPr>
                <w:sz w:val="19"/>
              </w:rPr>
            </w:pPr>
            <w:r>
              <w:rPr>
                <w:sz w:val="19"/>
              </w:rPr>
              <w:t>Субсидия</w:t>
            </w:r>
            <w:r>
              <w:rPr>
                <w:spacing w:val="1"/>
                <w:sz w:val="19"/>
              </w:rPr>
              <w:t> </w:t>
            </w:r>
            <w:r>
              <w:rPr>
                <w:sz w:val="19"/>
              </w:rPr>
              <w:t>на реализацию</w:t>
            </w:r>
            <w:r>
              <w:rPr>
                <w:spacing w:val="1"/>
                <w:sz w:val="19"/>
              </w:rPr>
              <w:t> </w:t>
            </w:r>
            <w:r>
              <w:rPr>
                <w:sz w:val="19"/>
              </w:rPr>
              <w:t>продукции</w:t>
            </w:r>
            <w:r>
              <w:rPr>
                <w:spacing w:val="1"/>
                <w:sz w:val="19"/>
              </w:rPr>
              <w:t> </w:t>
            </w:r>
            <w:r>
              <w:rPr>
                <w:sz w:val="19"/>
              </w:rPr>
              <w:t>растениеводства</w:t>
            </w:r>
            <w:r>
              <w:rPr>
                <w:spacing w:val="1"/>
                <w:sz w:val="19"/>
              </w:rPr>
              <w:t> </w:t>
            </w:r>
            <w:r>
              <w:rPr>
                <w:sz w:val="19"/>
              </w:rPr>
              <w:t>в</w:t>
            </w:r>
            <w:r>
              <w:rPr>
                <w:spacing w:val="1"/>
                <w:sz w:val="19"/>
              </w:rPr>
              <w:t> </w:t>
            </w:r>
            <w:r>
              <w:rPr>
                <w:sz w:val="19"/>
              </w:rPr>
              <w:t>открытом</w:t>
            </w:r>
            <w:r>
              <w:rPr>
                <w:spacing w:val="1"/>
                <w:sz w:val="19"/>
              </w:rPr>
              <w:t> </w:t>
            </w:r>
            <w:r>
              <w:rPr>
                <w:sz w:val="19"/>
              </w:rPr>
              <w:t>грунте</w:t>
            </w:r>
            <w:r>
              <w:rPr>
                <w:spacing w:val="1"/>
                <w:sz w:val="19"/>
              </w:rPr>
              <w:t> </w:t>
            </w:r>
            <w:r>
              <w:rPr>
                <w:sz w:val="19"/>
              </w:rPr>
              <w:t>собственного</w:t>
            </w:r>
            <w:r>
              <w:rPr>
                <w:spacing w:val="1"/>
                <w:sz w:val="19"/>
              </w:rPr>
              <w:t> </w:t>
            </w:r>
            <w:r>
              <w:rPr>
                <w:spacing w:val="-2"/>
                <w:sz w:val="19"/>
              </w:rPr>
              <w:t>производства</w:t>
            </w:r>
          </w:p>
        </w:tc>
      </w:tr>
      <w:tr>
        <w:trPr>
          <w:trHeight w:val="1147" w:hRule="atLeast"/>
        </w:trPr>
        <w:tc>
          <w:tcPr>
            <w:tcW w:w="454" w:type="dxa"/>
          </w:tcPr>
          <w:p>
            <w:pPr>
              <w:pStyle w:val="TableParagraph"/>
              <w:spacing w:before="40"/>
              <w:ind w:left="199"/>
              <w:rPr>
                <w:sz w:val="19"/>
              </w:rPr>
            </w:pPr>
            <w:r>
              <w:rPr>
                <w:spacing w:val="-10"/>
                <w:sz w:val="19"/>
              </w:rPr>
              <w:t>1</w:t>
            </w:r>
          </w:p>
        </w:tc>
        <w:tc>
          <w:tcPr>
            <w:tcW w:w="3969" w:type="dxa"/>
          </w:tcPr>
          <w:p>
            <w:pPr>
              <w:pStyle w:val="TableParagraph"/>
              <w:spacing w:before="40"/>
              <w:ind w:left="840"/>
              <w:rPr>
                <w:sz w:val="19"/>
              </w:rPr>
            </w:pPr>
            <w:r>
              <w:rPr>
                <w:sz w:val="19"/>
              </w:rPr>
              <w:t>26-040-84381-2-0107-</w:t>
            </w:r>
            <w:r>
              <w:rPr>
                <w:spacing w:val="-2"/>
                <w:sz w:val="19"/>
              </w:rPr>
              <w:t>000001</w:t>
            </w:r>
          </w:p>
        </w:tc>
        <w:tc>
          <w:tcPr>
            <w:tcW w:w="1475" w:type="dxa"/>
          </w:tcPr>
          <w:p>
            <w:pPr>
              <w:pStyle w:val="TableParagraph"/>
              <w:ind w:left="88"/>
              <w:rPr>
                <w:sz w:val="19"/>
              </w:rPr>
            </w:pPr>
            <w:r>
              <w:rPr>
                <w:sz w:val="19"/>
              </w:rPr>
              <w:t>17.04.2026</w:t>
            </w:r>
            <w:r>
              <w:rPr>
                <w:spacing w:val="-10"/>
                <w:sz w:val="19"/>
              </w:rPr>
              <w:t> </w:t>
            </w:r>
            <w:r>
              <w:rPr>
                <w:spacing w:val="-2"/>
                <w:sz w:val="19"/>
              </w:rPr>
              <w:t>07:29</w:t>
            </w:r>
          </w:p>
        </w:tc>
        <w:tc>
          <w:tcPr>
            <w:tcW w:w="5330" w:type="dxa"/>
          </w:tcPr>
          <w:p>
            <w:pPr>
              <w:pStyle w:val="TableParagraph"/>
              <w:ind w:left="60"/>
              <w:rPr>
                <w:sz w:val="19"/>
              </w:rPr>
            </w:pPr>
            <w:r>
              <w:rPr>
                <w:sz w:val="19"/>
              </w:rPr>
              <w:t>Мухин</w:t>
            </w:r>
            <w:r>
              <w:rPr>
                <w:spacing w:val="-8"/>
                <w:sz w:val="19"/>
              </w:rPr>
              <w:t> </w:t>
            </w:r>
            <w:r>
              <w:rPr>
                <w:sz w:val="19"/>
              </w:rPr>
              <w:t>Игорь</w:t>
            </w:r>
            <w:r>
              <w:rPr>
                <w:spacing w:val="-7"/>
                <w:sz w:val="19"/>
              </w:rPr>
              <w:t> </w:t>
            </w:r>
            <w:r>
              <w:rPr>
                <w:spacing w:val="-2"/>
                <w:sz w:val="19"/>
              </w:rPr>
              <w:t>Андреевич</w:t>
            </w:r>
          </w:p>
          <w:p>
            <w:pPr>
              <w:pStyle w:val="TableParagraph"/>
              <w:spacing w:before="92"/>
              <w:rPr>
                <w:b/>
                <w:sz w:val="19"/>
              </w:rPr>
            </w:pPr>
          </w:p>
          <w:p>
            <w:pPr>
              <w:pStyle w:val="TableParagraph"/>
              <w:spacing w:before="1"/>
              <w:ind w:left="60"/>
              <w:rPr>
                <w:sz w:val="19"/>
              </w:rPr>
            </w:pPr>
            <w:r>
              <w:rPr>
                <w:sz w:val="19"/>
              </w:rPr>
              <w:t>ОГРНИП:</w:t>
            </w:r>
            <w:r>
              <w:rPr>
                <w:spacing w:val="-10"/>
                <w:sz w:val="19"/>
              </w:rPr>
              <w:t> </w:t>
            </w:r>
            <w:r>
              <w:rPr>
                <w:spacing w:val="-2"/>
                <w:sz w:val="19"/>
              </w:rPr>
              <w:t>313860605800051</w:t>
            </w:r>
          </w:p>
          <w:p>
            <w:pPr>
              <w:pStyle w:val="TableParagraph"/>
              <w:spacing w:before="46"/>
              <w:ind w:left="60"/>
              <w:rPr>
                <w:sz w:val="19"/>
              </w:rPr>
            </w:pPr>
            <w:r>
              <w:rPr>
                <w:sz w:val="19"/>
              </w:rPr>
              <w:t>ИНН:</w:t>
            </w:r>
            <w:r>
              <w:rPr>
                <w:spacing w:val="-4"/>
                <w:sz w:val="19"/>
              </w:rPr>
              <w:t> </w:t>
            </w:r>
            <w:r>
              <w:rPr>
                <w:spacing w:val="-2"/>
                <w:sz w:val="19"/>
              </w:rPr>
              <w:t>860600391638</w:t>
            </w:r>
          </w:p>
        </w:tc>
        <w:tc>
          <w:tcPr>
            <w:tcW w:w="1248" w:type="dxa"/>
          </w:tcPr>
          <w:p>
            <w:pPr>
              <w:pStyle w:val="TableParagraph"/>
              <w:ind w:left="521"/>
              <w:rPr>
                <w:sz w:val="17"/>
              </w:rPr>
            </w:pPr>
            <w:r>
              <w:rPr>
                <w:spacing w:val="-2"/>
                <w:sz w:val="17"/>
              </w:rPr>
              <w:t>34757,50</w:t>
            </w:r>
          </w:p>
        </w:tc>
        <w:tc>
          <w:tcPr>
            <w:tcW w:w="1021" w:type="dxa"/>
          </w:tcPr>
          <w:p>
            <w:pPr>
              <w:pStyle w:val="TableParagraph"/>
              <w:ind w:left="293"/>
              <w:rPr>
                <w:sz w:val="17"/>
              </w:rPr>
            </w:pPr>
            <w:r>
              <w:rPr>
                <w:spacing w:val="-2"/>
                <w:sz w:val="17"/>
              </w:rPr>
              <w:t>34757,50</w:t>
            </w:r>
          </w:p>
        </w:tc>
        <w:tc>
          <w:tcPr>
            <w:tcW w:w="1078" w:type="dxa"/>
          </w:tcPr>
          <w:p>
            <w:pPr>
              <w:pStyle w:val="TableParagraph"/>
              <w:ind w:left="694"/>
              <w:rPr>
                <w:sz w:val="17"/>
              </w:rPr>
            </w:pPr>
            <w:r>
              <w:rPr>
                <w:spacing w:val="-4"/>
                <w:sz w:val="17"/>
              </w:rPr>
              <w:t>0,00</w:t>
            </w:r>
          </w:p>
        </w:tc>
        <w:tc>
          <w:tcPr>
            <w:tcW w:w="1078" w:type="dxa"/>
          </w:tcPr>
          <w:p>
            <w:pPr>
              <w:pStyle w:val="TableParagraph"/>
              <w:ind w:left="693"/>
              <w:rPr>
                <w:sz w:val="17"/>
              </w:rPr>
            </w:pPr>
            <w:r>
              <w:rPr>
                <w:spacing w:val="-4"/>
                <w:sz w:val="17"/>
              </w:rPr>
              <w:t>0,00</w:t>
            </w:r>
          </w:p>
        </w:tc>
      </w:tr>
    </w:tbl>
    <w:p>
      <w:pPr>
        <w:pStyle w:val="BodyText"/>
        <w:spacing w:before="8"/>
        <w:rPr>
          <w:b/>
          <w:sz w:val="18"/>
        </w:rPr>
      </w:pPr>
      <w:r>
        <w:rPr>
          <w:b/>
          <w:sz w:val="18"/>
        </w:rPr>
        <w:drawing>
          <wp:anchor distT="0" distB="0" distL="0" distR="0" allowOverlap="1" layoutInCell="1" locked="0" behindDoc="1" simplePos="0" relativeHeight="487587840">
            <wp:simplePos x="0" y="0"/>
            <wp:positionH relativeFrom="page">
              <wp:posOffset>729215</wp:posOffset>
            </wp:positionH>
            <wp:positionV relativeFrom="paragraph">
              <wp:posOffset>152177</wp:posOffset>
            </wp:positionV>
            <wp:extent cx="9292487" cy="2155507"/>
            <wp:effectExtent l="0" t="0" r="0" b="0"/>
            <wp:wrapTopAndBottom/>
            <wp:docPr id="1" name="Image 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292487" cy="215550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after="0"/>
        <w:rPr>
          <w:b/>
          <w:sz w:val="18"/>
        </w:rPr>
        <w:sectPr>
          <w:pgSz w:w="16840" w:h="11910" w:orient="landscape"/>
          <w:pgMar w:top="600" w:bottom="280" w:left="425" w:right="566"/>
        </w:sectPr>
      </w:pPr>
    </w:p>
    <w:p>
      <w:pPr>
        <w:pStyle w:val="BodyText"/>
        <w:ind w:left="295"/>
        <w:rPr>
          <w:sz w:val="20"/>
        </w:rPr>
      </w:pPr>
      <w:r>
        <w:rPr>
          <w:sz w:val="20"/>
        </w:rPr>
        <w:drawing>
          <wp:inline distT="0" distB="0" distL="0" distR="0">
            <wp:extent cx="9664621" cy="4470463"/>
            <wp:effectExtent l="0" t="0" r="0" b="0"/>
            <wp:docPr id="2" name="Image 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" name="Image 2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664621" cy="44704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</w:p>
    <w:p>
      <w:pPr>
        <w:pStyle w:val="BodyText"/>
        <w:spacing w:after="0"/>
        <w:rPr>
          <w:sz w:val="20"/>
        </w:rPr>
        <w:sectPr>
          <w:pgSz w:w="16840" w:h="11910" w:orient="landscape"/>
          <w:pgMar w:top="720" w:bottom="280" w:left="425" w:right="566"/>
        </w:sectPr>
      </w:pPr>
    </w:p>
    <w:p>
      <w:pPr>
        <w:pStyle w:val="BodyText"/>
        <w:ind w:left="295"/>
        <w:rPr>
          <w:sz w:val="20"/>
        </w:rPr>
      </w:pPr>
      <w:r>
        <w:rPr>
          <w:sz w:val="20"/>
        </w:rPr>
        <w:drawing>
          <wp:inline distT="0" distB="0" distL="0" distR="0">
            <wp:extent cx="9664621" cy="4470463"/>
            <wp:effectExtent l="0" t="0" r="0" b="0"/>
            <wp:docPr id="3" name="Image 3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3" name="Image 3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664621" cy="44704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</w:p>
    <w:p>
      <w:pPr>
        <w:pStyle w:val="BodyText"/>
        <w:spacing w:after="0"/>
        <w:rPr>
          <w:sz w:val="20"/>
        </w:rPr>
        <w:sectPr>
          <w:pgSz w:w="16840" w:h="11910" w:orient="landscape"/>
          <w:pgMar w:top="720" w:bottom="280" w:left="425" w:right="566"/>
        </w:sectPr>
      </w:pPr>
    </w:p>
    <w:p>
      <w:pPr>
        <w:pStyle w:val="BodyText"/>
        <w:ind w:left="803"/>
        <w:rPr>
          <w:sz w:val="20"/>
        </w:rPr>
      </w:pPr>
      <w:r>
        <w:rPr>
          <w:sz w:val="20"/>
        </w:rPr>
        <w:drawing>
          <wp:inline distT="0" distB="0" distL="0" distR="0">
            <wp:extent cx="9253279" cy="1680114"/>
            <wp:effectExtent l="0" t="0" r="0" b="0"/>
            <wp:docPr id="4" name="Image 4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4" name="Image 4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253279" cy="16801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</w:p>
    <w:sectPr>
      <w:pgSz w:w="16840" w:h="11910" w:orient="landscape"/>
      <w:pgMar w:top="920" w:bottom="280" w:left="425" w:right="56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ru-RU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3"/>
      <w:szCs w:val="23"/>
      <w:lang w:val="ru-RU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ru-RU" w:eastAsia="en-US" w:bidi="ar-SA"/>
    </w:rPr>
  </w:style>
  <w:style w:styleId="TableParagraph" w:type="paragraph">
    <w:name w:val="Table Paragraph"/>
    <w:basedOn w:val="Normal"/>
    <w:uiPriority w:val="1"/>
    <w:qFormat/>
    <w:pPr>
      <w:spacing w:before="41"/>
    </w:pPr>
    <w:rPr>
      <w:rFonts w:ascii="Times New Roman" w:hAnsi="Times New Roman" w:eastAsia="Times New Roman" w:cs="Times New Roman"/>
      <w:lang w:val="ru-RU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2.png"/><Relationship Id="rId7" Type="http://schemas.openxmlformats.org/officeDocument/2006/relationships/image" Target="media/image3.png"/><Relationship Id="rId8" Type="http://schemas.openxmlformats.org/officeDocument/2006/relationships/image" Target="media/image4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Report</dc:subject>
  <dc:title>Report</dc:title>
  <dcterms:created xsi:type="dcterms:W3CDTF">2026-05-04T07:30:55Z</dcterms:created>
  <dcterms:modified xsi:type="dcterms:W3CDTF">2026-05-04T07:30:55Z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2026-04-23T00:00:00Z</vt:filetime>
  </property>
  <property fmtid="{D5CDD505-2E9C-101B-9397-08002B2CF9AE}" pid="3" name="Creator">
    <vt:lpwstr>Stimulsoft Reports 2022.2.1 from 22 March 2022, .NET 8.0</vt:lpwstr>
  </property>
  <property fmtid="{D5CDD505-2E9C-101B-9397-08002B2CF9AE}" pid="4" name="LastSaved">
    <vt:filetime>2026-05-04T00:00:00Z</vt:filetime>
  </property>
  <property fmtid="{D5CDD505-2E9C-101B-9397-08002B2CF9AE}" pid="5" name="Producer">
    <vt:lpwstr>Stimulsoft Reports; modified using iText® 7.1.17 ©2000-2021 iText Group NV (AGPL-version)</vt:lpwstr>
  </property>
</Properties>
</file>