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DA" w:rsidRPr="006452FD" w:rsidRDefault="00512EDA" w:rsidP="00046CC9">
      <w:pPr>
        <w:pStyle w:val="1"/>
      </w:pPr>
      <w:bookmarkStart w:id="0" w:name="_GoBack"/>
      <w:bookmarkEnd w:id="0"/>
      <w:r w:rsidRPr="006452FD">
        <w:t>ХАНТЫ-МАНСИЙСКИЙ АВТОНОМНЫЙ ОКРУГ – ЮГРА</w:t>
      </w:r>
    </w:p>
    <w:p w:rsidR="00512EDA" w:rsidRPr="006452FD" w:rsidRDefault="00512EDA" w:rsidP="00046CC9">
      <w:pPr>
        <w:pStyle w:val="1"/>
      </w:pPr>
      <w:r w:rsidRPr="006452FD">
        <w:t>ДУМА КОНДИНСКОГО РАЙОНА</w:t>
      </w:r>
    </w:p>
    <w:p w:rsidR="00512EDA" w:rsidRPr="006452FD" w:rsidRDefault="00512EDA" w:rsidP="00046CC9">
      <w:pPr>
        <w:pStyle w:val="1"/>
      </w:pPr>
    </w:p>
    <w:p w:rsidR="006452FD" w:rsidRPr="006452FD" w:rsidRDefault="00512EDA" w:rsidP="00046CC9">
      <w:pPr>
        <w:pStyle w:val="1"/>
      </w:pPr>
      <w:r w:rsidRPr="006452FD">
        <w:t>РЕШЕНИЕ</w:t>
      </w:r>
    </w:p>
    <w:p w:rsidR="00512EDA" w:rsidRPr="006452FD" w:rsidRDefault="006452FD" w:rsidP="00512EDA">
      <w:pPr>
        <w:pStyle w:val="ConsTitle"/>
        <w:widowControl/>
        <w:ind w:right="0"/>
        <w:rPr>
          <w:rFonts w:cs="Arial"/>
          <w:sz w:val="24"/>
          <w:szCs w:val="25"/>
        </w:rPr>
      </w:pPr>
      <w:r w:rsidRPr="006452FD">
        <w:rPr>
          <w:rFonts w:cs="Arial"/>
          <w:sz w:val="24"/>
          <w:szCs w:val="25"/>
        </w:rPr>
        <w:t xml:space="preserve"> </w:t>
      </w:r>
    </w:p>
    <w:p w:rsidR="00286C7D" w:rsidRPr="006452FD" w:rsidRDefault="00286C7D" w:rsidP="0044181E">
      <w:pPr>
        <w:pStyle w:val="Title"/>
      </w:pPr>
      <w:r w:rsidRPr="006452FD">
        <w:t>Об утверждении порядка выдвижения, внесения, обсуждения,</w:t>
      </w:r>
      <w:r w:rsidR="00046CC9">
        <w:t xml:space="preserve"> </w:t>
      </w:r>
      <w:r w:rsidRPr="006452FD">
        <w:t>рассмотрения инициативных проектов, а также проведения их</w:t>
      </w:r>
      <w:r w:rsidR="00046CC9">
        <w:t xml:space="preserve"> </w:t>
      </w:r>
      <w:r w:rsidRPr="006452FD">
        <w:t>конкурсного отбора в Кондинском районе</w:t>
      </w:r>
    </w:p>
    <w:p w:rsidR="00C5092B" w:rsidRDefault="00C5092B" w:rsidP="00286C7D">
      <w:pPr>
        <w:tabs>
          <w:tab w:val="left" w:pos="0"/>
        </w:tabs>
        <w:spacing w:line="0" w:lineRule="atLeast"/>
        <w:ind w:firstLine="360"/>
        <w:jc w:val="center"/>
        <w:rPr>
          <w:rFonts w:cs="Arial"/>
          <w:b/>
          <w:szCs w:val="27"/>
        </w:rPr>
      </w:pPr>
    </w:p>
    <w:p w:rsidR="00286C7D" w:rsidRPr="000B44CB" w:rsidRDefault="00C5092B" w:rsidP="00286C7D">
      <w:pPr>
        <w:tabs>
          <w:tab w:val="left" w:pos="0"/>
        </w:tabs>
        <w:spacing w:line="0" w:lineRule="atLeast"/>
        <w:ind w:firstLine="360"/>
        <w:jc w:val="center"/>
        <w:rPr>
          <w:rFonts w:cs="Arial"/>
          <w:szCs w:val="27"/>
        </w:rPr>
      </w:pPr>
      <w:r w:rsidRPr="00C5092B">
        <w:rPr>
          <w:rFonts w:cs="Arial"/>
          <w:szCs w:val="27"/>
        </w:rPr>
        <w:t xml:space="preserve">(С изменениями, внесенными решением Думы </w:t>
      </w:r>
      <w:hyperlink r:id="rId7" w:tooltip="решение от 14.09.2021 0:00:00 №816 Дума Кондинского района&#10;&#10;О внесении изменений в решение Думы Кондинского района&#10;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Кондинском районе»&#10;" w:history="1">
        <w:r w:rsidRPr="00EE7CC4">
          <w:rPr>
            <w:rStyle w:val="a8"/>
            <w:rFonts w:cs="Arial"/>
            <w:szCs w:val="27"/>
          </w:rPr>
          <w:t>от 14.09.2021 № 816</w:t>
        </w:r>
      </w:hyperlink>
      <w:r w:rsidRPr="00C5092B">
        <w:rPr>
          <w:rFonts w:cs="Arial"/>
          <w:szCs w:val="27"/>
        </w:rPr>
        <w:t>)</w:t>
      </w:r>
    </w:p>
    <w:p w:rsidR="00A92DAE" w:rsidRPr="00A92DAE" w:rsidRDefault="00A92DAE" w:rsidP="00286C7D">
      <w:pPr>
        <w:tabs>
          <w:tab w:val="left" w:pos="0"/>
        </w:tabs>
        <w:spacing w:line="0" w:lineRule="atLeast"/>
        <w:ind w:firstLine="360"/>
        <w:jc w:val="center"/>
        <w:rPr>
          <w:rFonts w:cs="Arial"/>
          <w:szCs w:val="27"/>
        </w:rPr>
      </w:pPr>
      <w:r w:rsidRPr="00A92DAE">
        <w:rPr>
          <w:rFonts w:cs="Arial"/>
          <w:szCs w:val="27"/>
        </w:rPr>
        <w:t xml:space="preserve">(С изменениями, внесенными решением Думы </w:t>
      </w:r>
      <w:hyperlink r:id="rId8" w:tooltip="решение от 25.09.2025 0:00:00 №1291 Дума Кондинского района&#10;&#10;О внесении изменений в решение Думы Кондинского района 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Кондинском районе»" w:history="1">
        <w:r w:rsidRPr="00723D33">
          <w:rPr>
            <w:rStyle w:val="a8"/>
            <w:rFonts w:cs="Arial"/>
            <w:szCs w:val="27"/>
          </w:rPr>
          <w:t>от 25.09.2025 № 1291</w:t>
        </w:r>
      </w:hyperlink>
      <w:r w:rsidRPr="00A92DAE">
        <w:rPr>
          <w:rFonts w:cs="Arial"/>
          <w:szCs w:val="27"/>
        </w:rPr>
        <w:t>)</w:t>
      </w:r>
    </w:p>
    <w:p w:rsidR="00C5092B" w:rsidRPr="006452FD" w:rsidRDefault="00C5092B" w:rsidP="00286C7D">
      <w:pPr>
        <w:tabs>
          <w:tab w:val="left" w:pos="0"/>
        </w:tabs>
        <w:spacing w:line="0" w:lineRule="atLeast"/>
        <w:ind w:firstLine="360"/>
        <w:jc w:val="center"/>
        <w:rPr>
          <w:rFonts w:cs="Arial"/>
          <w:b/>
          <w:szCs w:val="27"/>
        </w:rPr>
      </w:pPr>
    </w:p>
    <w:p w:rsidR="00286C7D" w:rsidRPr="000B44CB" w:rsidRDefault="00286C7D" w:rsidP="00046CC9">
      <w:r w:rsidRPr="006452FD">
        <w:t xml:space="preserve">В соответствии с </w:t>
      </w:r>
      <w:r w:rsidR="00F12FA5" w:rsidRPr="00F12FA5">
        <w:t xml:space="preserve">Федеральным законом </w:t>
      </w:r>
      <w:hyperlink r:id="rId9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="00F12FA5" w:rsidRPr="009362A6">
          <w:rPr>
            <w:rStyle w:val="a8"/>
          </w:rPr>
          <w:t>от 20 марта 2025 года № 33-ФЗ</w:t>
        </w:r>
      </w:hyperlink>
      <w:r w:rsidR="00F12FA5" w:rsidRPr="00F12FA5">
        <w:t xml:space="preserve"> «Об общих принципах организации местного самоуправления в единой системе публичной власти»</w:t>
      </w:r>
      <w:r w:rsidRPr="006452FD">
        <w:t xml:space="preserve">, Федеральным законом </w:t>
      </w:r>
      <w:hyperlink r:id="rId10" w:tooltip="ФЕДЕРАЛЬНЫЙ ЗАКОН от 20.07.2020 № 216-ФЗ ГОСУДАРСТВЕННАЯ ДУМА ФЕДЕРАЛЬНОГО СОБРАНИЯ РФ&#10;&#10;О ВНЕСЕНИИ ИЗМЕНЕНИЙ В БЮДЖЕТНЫЙ КОДЕКС РОССИЙСКОЙ ФЕДЕРАЦИИ " w:history="1">
        <w:r w:rsidRPr="00046CC9">
          <w:rPr>
            <w:rStyle w:val="a8"/>
          </w:rPr>
          <w:t>от 20 июля 2020 года</w:t>
        </w:r>
        <w:r w:rsidR="006452FD" w:rsidRPr="00046CC9">
          <w:rPr>
            <w:rStyle w:val="a8"/>
          </w:rPr>
          <w:t xml:space="preserve"> № </w:t>
        </w:r>
        <w:r w:rsidRPr="00046CC9">
          <w:rPr>
            <w:rStyle w:val="a8"/>
          </w:rPr>
          <w:t>216-ФЗ</w:t>
        </w:r>
      </w:hyperlink>
      <w:r w:rsidRPr="006452FD">
        <w:t xml:space="preserve"> «О внесении изменений в Бюджетный кодекс Российской Федерации» Дума Кондинского района </w:t>
      </w:r>
      <w:r w:rsidRPr="006452FD">
        <w:rPr>
          <w:b/>
        </w:rPr>
        <w:t>решила</w:t>
      </w:r>
      <w:r w:rsidRPr="006452FD">
        <w:t>:</w:t>
      </w:r>
    </w:p>
    <w:p w:rsidR="00F12FA5" w:rsidRPr="00D7235E" w:rsidRDefault="00F12FA5" w:rsidP="00046CC9">
      <w:r>
        <w:t xml:space="preserve">(Преамбула изменена решением Думы </w:t>
      </w:r>
      <w:hyperlink r:id="rId11" w:history="1">
        <w:r w:rsidR="00723D33">
          <w:rPr>
            <w:rStyle w:val="a8"/>
          </w:rPr>
          <w:t>от 25.09.2025 № 1291</w:t>
        </w:r>
      </w:hyperlink>
      <w:r>
        <w:t xml:space="preserve">, </w:t>
      </w:r>
      <w:r w:rsidRPr="00F12FA5">
        <w:t xml:space="preserve">слова «Федеральным законом </w:t>
      </w:r>
      <w:hyperlink r:id="rId12" w:tooltip="ФЕДЕРАЛЬНЫЙ ЗАКОН от 20.07.2020 № 236-ФЗ ГОСУДАРСТВЕННАЯ ДУМА ФЕДЕРАЛЬНОГО СОБРАНИЯ РФ&#10;&#10;О ВНЕСЕНИИ ИЗМЕНЕНИЙ В ФЕДЕРАЛЬНЫЙ ЗАКОН &quot;ОБ ОБЩИХ ПРИНЦИПАХ ОРГАНИЗАЦИИ МЕСТНОГО  САМОУПРАВЛЕНИЯ В РОССИЙСКОЙ ФЕДЕРАЦИИ&quot; " w:history="1">
        <w:r w:rsidRPr="009362A6">
          <w:rPr>
            <w:rStyle w:val="a8"/>
          </w:rPr>
          <w:t>от 20 июля 2020 года № 236-ФЗ</w:t>
        </w:r>
      </w:hyperlink>
      <w:r w:rsidRPr="00F12FA5">
        <w:t xml:space="preserve"> «О внесении изменений в Федеральный закон «Об общих принципах организации местного самоуправления в Российской Федерации» замен</w:t>
      </w:r>
      <w:r>
        <w:t>ены</w:t>
      </w:r>
      <w:r w:rsidRPr="00F12FA5">
        <w:t xml:space="preserve"> словами «Федеральным законом </w:t>
      </w:r>
      <w:hyperlink r:id="rId13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Pr="009362A6">
          <w:rPr>
            <w:rStyle w:val="a8"/>
          </w:rPr>
          <w:t>от 20 марта 2025 года № 33-ФЗ</w:t>
        </w:r>
      </w:hyperlink>
      <w:r w:rsidRPr="00F12FA5">
        <w:t xml:space="preserve"> «Об общих принципах организации местного самоуправления в единой системе публичной власти»</w:t>
      </w:r>
      <w:r w:rsidR="00D7235E">
        <w:t>)</w:t>
      </w:r>
    </w:p>
    <w:p w:rsidR="00286C7D" w:rsidRPr="006452FD" w:rsidRDefault="00286C7D" w:rsidP="00046CC9">
      <w:r w:rsidRPr="006452FD">
        <w:t>1. Утвердить Порядок выдвижения, внесения, обсуждения, рассмотрения инициативных проектов, а также проведения их конкурсного отбора в Кондинском районе согласно приложению к настоящему решению.</w:t>
      </w:r>
    </w:p>
    <w:p w:rsidR="00286C7D" w:rsidRPr="006452FD" w:rsidRDefault="00286C7D" w:rsidP="00046CC9">
      <w:r w:rsidRPr="006452FD">
        <w:rPr>
          <w:bCs/>
        </w:rPr>
        <w:t xml:space="preserve">2. </w:t>
      </w:r>
      <w:r w:rsidRPr="006452FD">
        <w:t xml:space="preserve">Обнародовать настоящее решение в соответствии с решением Думы Кондинского района </w:t>
      </w:r>
      <w:hyperlink r:id="rId14" w:tooltip="решение от 27.02.2017 0:00:00 №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Pr="00046CC9">
          <w:rPr>
            <w:rStyle w:val="a8"/>
          </w:rPr>
          <w:t>от 27 февраля 2017 года</w:t>
        </w:r>
        <w:r w:rsidR="006452FD" w:rsidRPr="00046CC9">
          <w:rPr>
            <w:rStyle w:val="a8"/>
          </w:rPr>
          <w:t xml:space="preserve"> № </w:t>
        </w:r>
        <w:r w:rsidRPr="00046CC9">
          <w:rPr>
            <w:rStyle w:val="a8"/>
          </w:rPr>
          <w:t>215</w:t>
        </w:r>
      </w:hyperlink>
      <w:r w:rsidRPr="006452FD"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86C7D" w:rsidRPr="006452FD" w:rsidRDefault="00286C7D" w:rsidP="00046CC9">
      <w:r w:rsidRPr="006452FD">
        <w:t>3. Настоящее решение вступает в силу после его обнародования.</w:t>
      </w:r>
    </w:p>
    <w:p w:rsidR="006452FD" w:rsidRPr="006452FD" w:rsidRDefault="00286C7D" w:rsidP="00046CC9">
      <w:r w:rsidRPr="006452FD">
        <w:t>4. Контроль за выполнением настоящего решения возложить на председателя Думы Кондинского района</w:t>
      </w:r>
      <w:r w:rsidR="006452FD" w:rsidRPr="006452FD">
        <w:t xml:space="preserve"> </w:t>
      </w:r>
      <w:r w:rsidRPr="006452FD">
        <w:t>Р.В.Бринстера и главу Кондинского района А.В.Дубовика в соответствии с их компетенцией.</w:t>
      </w:r>
    </w:p>
    <w:p w:rsidR="006452FD" w:rsidRPr="006452FD" w:rsidRDefault="006452FD" w:rsidP="00046CC9"/>
    <w:p w:rsidR="00F10D71" w:rsidRPr="006452FD" w:rsidRDefault="00F10D71" w:rsidP="00046CC9">
      <w:r w:rsidRPr="006452FD">
        <w:t>Председатель Думы</w:t>
      </w:r>
    </w:p>
    <w:p w:rsidR="006452FD" w:rsidRPr="006452FD" w:rsidRDefault="00F10D71" w:rsidP="00046CC9">
      <w:r w:rsidRPr="006452FD">
        <w:t>Кондинского района</w:t>
      </w:r>
      <w:r w:rsidR="006452FD" w:rsidRPr="006452FD">
        <w:t xml:space="preserve"> </w:t>
      </w:r>
      <w:r w:rsidRPr="006452FD">
        <w:t>Р.А.Бринстер</w:t>
      </w:r>
    </w:p>
    <w:p w:rsidR="006452FD" w:rsidRPr="006452FD" w:rsidRDefault="006452FD" w:rsidP="00046CC9"/>
    <w:p w:rsidR="006452FD" w:rsidRPr="006452FD" w:rsidRDefault="00F10D71" w:rsidP="00046CC9">
      <w:r w:rsidRPr="006452FD">
        <w:t>Глава Кондинского района</w:t>
      </w:r>
      <w:r w:rsidR="006452FD" w:rsidRPr="006452FD">
        <w:t xml:space="preserve"> </w:t>
      </w:r>
      <w:r w:rsidRPr="006452FD">
        <w:t>А.В.Дубовик</w:t>
      </w:r>
    </w:p>
    <w:p w:rsidR="006452FD" w:rsidRPr="006452FD" w:rsidRDefault="006452FD" w:rsidP="00046CC9"/>
    <w:p w:rsidR="00F10D71" w:rsidRPr="006452FD" w:rsidRDefault="00F10D71" w:rsidP="00046CC9">
      <w:r w:rsidRPr="006452FD">
        <w:t>пгт. Междуреченский</w:t>
      </w:r>
    </w:p>
    <w:p w:rsidR="00F10D71" w:rsidRPr="006452FD" w:rsidRDefault="00F10D71" w:rsidP="00046CC9">
      <w:r w:rsidRPr="006452FD">
        <w:t xml:space="preserve">29 января 2021 года </w:t>
      </w:r>
    </w:p>
    <w:p w:rsidR="007C6537" w:rsidRPr="006452FD" w:rsidRDefault="006452FD" w:rsidP="00046CC9">
      <w:pPr>
        <w:jc w:val="left"/>
        <w:sectPr w:rsidR="007C6537" w:rsidRPr="006452FD" w:rsidSect="00286C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276" w:right="707" w:bottom="426" w:left="1559" w:header="709" w:footer="709" w:gutter="0"/>
          <w:cols w:space="708"/>
          <w:titlePg/>
          <w:docGrid w:linePitch="360"/>
        </w:sectPr>
      </w:pPr>
      <w:r w:rsidRPr="006452FD">
        <w:t xml:space="preserve">№ </w:t>
      </w:r>
      <w:r w:rsidR="00F10D71" w:rsidRPr="006452FD">
        <w:t>74</w:t>
      </w:r>
      <w:r w:rsidR="007C6537" w:rsidRPr="006452FD">
        <w:t>5</w:t>
      </w:r>
    </w:p>
    <w:p w:rsidR="00286C7D" w:rsidRPr="006452FD" w:rsidRDefault="00286C7D" w:rsidP="00046CC9">
      <w:pPr>
        <w:jc w:val="right"/>
      </w:pPr>
      <w:r w:rsidRPr="006452FD">
        <w:lastRenderedPageBreak/>
        <w:t xml:space="preserve">Приложение к решению </w:t>
      </w:r>
    </w:p>
    <w:p w:rsidR="006452FD" w:rsidRPr="006452FD" w:rsidRDefault="00286C7D" w:rsidP="00046CC9">
      <w:pPr>
        <w:jc w:val="right"/>
      </w:pPr>
      <w:r w:rsidRPr="006452FD">
        <w:t>Думы Кондинского района</w:t>
      </w:r>
    </w:p>
    <w:p w:rsidR="00286C7D" w:rsidRPr="006452FD" w:rsidRDefault="00286C7D" w:rsidP="00046CC9">
      <w:pPr>
        <w:jc w:val="right"/>
      </w:pPr>
      <w:r w:rsidRPr="006452FD">
        <w:t>от 29.01.2021</w:t>
      </w:r>
      <w:r w:rsidR="006452FD" w:rsidRPr="006452FD">
        <w:t xml:space="preserve"> № </w:t>
      </w:r>
      <w:r w:rsidRPr="006452FD">
        <w:t>745</w:t>
      </w:r>
    </w:p>
    <w:p w:rsidR="00286C7D" w:rsidRPr="006452FD" w:rsidRDefault="00286C7D" w:rsidP="00286C7D">
      <w:pPr>
        <w:suppressAutoHyphens/>
        <w:jc w:val="right"/>
        <w:rPr>
          <w:rFonts w:cs="Arial"/>
        </w:rPr>
      </w:pPr>
    </w:p>
    <w:p w:rsidR="00286C7D" w:rsidRPr="006452FD" w:rsidRDefault="00286C7D" w:rsidP="00046CC9">
      <w:pPr>
        <w:pStyle w:val="2"/>
      </w:pPr>
      <w:r w:rsidRPr="006452FD">
        <w:t>Порядок</w:t>
      </w:r>
    </w:p>
    <w:p w:rsidR="00286C7D" w:rsidRPr="006452FD" w:rsidRDefault="00286C7D" w:rsidP="00046CC9">
      <w:pPr>
        <w:pStyle w:val="2"/>
      </w:pPr>
      <w:r w:rsidRPr="006452FD">
        <w:t>выдвижения, внесения, обсуждения, рассмотрения инициативных</w:t>
      </w:r>
      <w:r w:rsidR="00046CC9">
        <w:t xml:space="preserve"> </w:t>
      </w:r>
      <w:r w:rsidRPr="006452FD">
        <w:t>проектов, а также проведения их конкурсного отбора</w:t>
      </w:r>
      <w:r w:rsidR="00046CC9">
        <w:t xml:space="preserve"> </w:t>
      </w:r>
      <w:r w:rsidRPr="006452FD">
        <w:t>в Кондинском районе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1. Общие положения</w:t>
      </w:r>
    </w:p>
    <w:p w:rsidR="00286C7D" w:rsidRPr="006452FD" w:rsidRDefault="00286C7D" w:rsidP="00286C7D">
      <w:pPr>
        <w:pStyle w:val="ConsPlusTitle"/>
        <w:jc w:val="center"/>
        <w:outlineLvl w:val="1"/>
        <w:rPr>
          <w:rFonts w:ascii="Arial" w:hAnsi="Arial" w:cs="Arial"/>
          <w:sz w:val="24"/>
        </w:rPr>
      </w:pPr>
    </w:p>
    <w:p w:rsidR="00286C7D" w:rsidRPr="006452FD" w:rsidRDefault="00286C7D" w:rsidP="00046CC9">
      <w:r w:rsidRPr="006452FD">
        <w:t>1. Настоящий Порядок выдвижения, внесения, обсуждения, рассмотрения инициативных проектов, а также проведения их конкурсного отбора в Кондинском районе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в Кондинском районе.</w:t>
      </w:r>
    </w:p>
    <w:p w:rsidR="00286C7D" w:rsidRPr="006452FD" w:rsidRDefault="00286C7D" w:rsidP="00046CC9">
      <w:r w:rsidRPr="006452FD">
        <w:t>2. Основные понятия, используемые для целей настоящего Порядка:</w:t>
      </w:r>
    </w:p>
    <w:p w:rsidR="00286C7D" w:rsidRPr="006452FD" w:rsidRDefault="00286C7D" w:rsidP="00046CC9">
      <w:r w:rsidRPr="006452FD"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Кондинского</w:t>
      </w:r>
      <w:r w:rsidR="006452FD" w:rsidRPr="006452FD">
        <w:t xml:space="preserve"> </w:t>
      </w:r>
      <w:r w:rsidRPr="006452FD">
        <w:t>района мероприятий, имеющих приоритетное значение для жителей Кондинского района</w:t>
      </w:r>
      <w:r w:rsidR="00A26077" w:rsidRPr="00A26077">
        <w:t xml:space="preserve"> или его части, по решению вопросов непосредственного обеспечения жизнедеятельности населения Кондинского района</w:t>
      </w:r>
      <w:r w:rsidRPr="006452FD">
        <w:t xml:space="preserve"> или иных вопросов, право решения которых предоставлено органам местного самоуправления Кондинского района.</w:t>
      </w:r>
    </w:p>
    <w:p w:rsidR="00286C7D" w:rsidRDefault="00286C7D" w:rsidP="00046CC9">
      <w:r w:rsidRPr="006452FD">
        <w:t>Порядок определения части территории Кондинского района, на которой могут реализовываться инициативные проекты, устанавливается решением Думы Кондинского района;</w:t>
      </w:r>
    </w:p>
    <w:p w:rsidR="00D7235E" w:rsidRDefault="00D7235E" w:rsidP="00046CC9">
      <w:r>
        <w:t>(П</w:t>
      </w:r>
      <w:r w:rsidRPr="00D7235E">
        <w:t>одпункт</w:t>
      </w:r>
      <w:r>
        <w:t xml:space="preserve"> 1</w:t>
      </w:r>
      <w:r w:rsidRPr="00D7235E">
        <w:t xml:space="preserve"> пункта 2 раздела 1 </w:t>
      </w:r>
      <w:r>
        <w:t>изменен</w:t>
      </w:r>
      <w:r w:rsidRPr="00D7235E">
        <w:t xml:space="preserve"> решением Думы </w:t>
      </w:r>
      <w:hyperlink r:id="rId21" w:history="1">
        <w:r w:rsidR="00723D33">
          <w:rPr>
            <w:rStyle w:val="a8"/>
          </w:rPr>
          <w:t>от 25.09.2025 № 1291</w:t>
        </w:r>
      </w:hyperlink>
      <w:r>
        <w:t xml:space="preserve">, </w:t>
      </w:r>
      <w:r w:rsidRPr="00D7235E">
        <w:t>слова «, по решению вопросов местного значения» замен</w:t>
      </w:r>
      <w:r>
        <w:t>ены</w:t>
      </w:r>
      <w:r w:rsidRPr="00D7235E">
        <w:t xml:space="preserve"> словами «или его части, по решению вопросов непосредственного обеспечения жизнедеятельности населения Кондинского района»</w:t>
      </w:r>
      <w:r>
        <w:t>)</w:t>
      </w:r>
    </w:p>
    <w:p w:rsidR="00D7235E" w:rsidRPr="006452FD" w:rsidRDefault="00D7235E" w:rsidP="00046CC9"/>
    <w:p w:rsidR="00286C7D" w:rsidRPr="006452FD" w:rsidRDefault="00286C7D" w:rsidP="00046CC9">
      <w:r w:rsidRPr="006452FD">
        <w:t xml:space="preserve"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22" w:history="1">
        <w:r w:rsidRPr="006452FD">
          <w:t>кодексом</w:t>
        </w:r>
      </w:hyperlink>
      <w:r w:rsidRPr="006452FD">
        <w:t xml:space="preserve"> Российской Федерации в бюджет Кондинского района в целях реализации конкретных инициативных проектов;</w:t>
      </w:r>
    </w:p>
    <w:p w:rsidR="00286C7D" w:rsidRPr="006452FD" w:rsidRDefault="00286C7D" w:rsidP="00046CC9">
      <w:r w:rsidRPr="006452FD">
        <w:t>3) Согласительная комиссия - постоянно действующий коллегиальный орган администрации Кондинского района, созданный в целях проведения конкурсного отбора инициативных проектов;</w:t>
      </w:r>
    </w:p>
    <w:p w:rsidR="00286C7D" w:rsidRPr="006452FD" w:rsidRDefault="00286C7D" w:rsidP="00046CC9">
      <w:r w:rsidRPr="006452FD"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286C7D" w:rsidRPr="006452FD" w:rsidRDefault="00286C7D" w:rsidP="00046CC9">
      <w:r w:rsidRPr="006452FD">
        <w:t>5) уполномоченный орган - отраслевой (функциональный) орган администрации Кондинского района, ответственный за организацию работы по рассмотрению инициативных проектов, а также проведению их конкурсного отбора в Кондинском районе;</w:t>
      </w:r>
    </w:p>
    <w:p w:rsidR="00286C7D" w:rsidRPr="006452FD" w:rsidRDefault="00286C7D" w:rsidP="00046CC9">
      <w:r w:rsidRPr="006452FD">
        <w:lastRenderedPageBreak/>
        <w:t>6) участники деятельности по выдвижению, внесению, обсуждению, рассмотрению инициативных проектов, а также проведению их конкурсного отбора в Кондинском районе (далее - участники инициативной деятельности):</w:t>
      </w:r>
    </w:p>
    <w:p w:rsidR="00286C7D" w:rsidRPr="006452FD" w:rsidRDefault="00286C7D" w:rsidP="00046CC9">
      <w:r w:rsidRPr="006452FD">
        <w:t>Согласительная комиссия;</w:t>
      </w:r>
    </w:p>
    <w:p w:rsidR="00286C7D" w:rsidRPr="006452FD" w:rsidRDefault="00286C7D" w:rsidP="00046CC9">
      <w:r w:rsidRPr="006452FD">
        <w:t>инициаторы проекта;</w:t>
      </w:r>
    </w:p>
    <w:p w:rsidR="00286C7D" w:rsidRPr="006452FD" w:rsidRDefault="00286C7D" w:rsidP="00046CC9">
      <w:r w:rsidRPr="006452FD">
        <w:t>уполномоченный орган;</w:t>
      </w:r>
    </w:p>
    <w:p w:rsidR="00286C7D" w:rsidRPr="006452FD" w:rsidRDefault="00286C7D" w:rsidP="00046CC9">
      <w:r w:rsidRPr="006452FD">
        <w:t>отраслевые (функциональные) органы администрации Кондинского района;</w:t>
      </w:r>
    </w:p>
    <w:p w:rsidR="00286C7D" w:rsidRPr="006452FD" w:rsidRDefault="00286C7D" w:rsidP="00046CC9">
      <w:r w:rsidRPr="006452FD">
        <w:t>Дума Кондинского района;</w:t>
      </w:r>
    </w:p>
    <w:p w:rsidR="00286C7D" w:rsidRPr="006452FD" w:rsidRDefault="00286C7D" w:rsidP="00046CC9">
      <w:r w:rsidRPr="006452FD">
        <w:t>администрации городских, сельских поселений Кондинского района.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bookmarkStart w:id="1" w:name="P58"/>
      <w:bookmarkEnd w:id="1"/>
      <w:r w:rsidRPr="006452FD">
        <w:t>Раздел 2. Порядок выдвижения инициативных проектов</w:t>
      </w:r>
    </w:p>
    <w:p w:rsidR="00286C7D" w:rsidRPr="006452FD" w:rsidRDefault="00286C7D" w:rsidP="00A26077">
      <w:pPr>
        <w:pStyle w:val="ConsPlusNormal"/>
        <w:jc w:val="both"/>
        <w:rPr>
          <w:sz w:val="24"/>
        </w:rPr>
      </w:pPr>
    </w:p>
    <w:p w:rsidR="00286C7D" w:rsidRPr="006452FD" w:rsidRDefault="00286C7D" w:rsidP="00A26077">
      <w:pPr>
        <w:ind w:firstLine="720"/>
      </w:pPr>
      <w:r w:rsidRPr="006452FD">
        <w:t>1. Выдвижение инициативных проектов осуществляется инициаторами проектов.</w:t>
      </w:r>
    </w:p>
    <w:p w:rsidR="00A26077" w:rsidRPr="00A26077" w:rsidRDefault="00A26077" w:rsidP="00A26077">
      <w:pPr>
        <w:ind w:firstLine="720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2. Инициаторами проектов могут выступать:</w:t>
      </w:r>
    </w:p>
    <w:p w:rsidR="00A26077" w:rsidRPr="00A26077" w:rsidRDefault="00A26077" w:rsidP="00A26077">
      <w:pPr>
        <w:numPr>
          <w:ilvl w:val="0"/>
          <w:numId w:val="38"/>
        </w:numPr>
        <w:spacing w:line="276" w:lineRule="auto"/>
        <w:ind w:left="0" w:firstLine="720"/>
        <w:jc w:val="left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инициативные группы численностью не менее трех граждан, достигших восемнадцатилетнего возраста и проживающих на территории Кондинского района;</w:t>
      </w:r>
    </w:p>
    <w:p w:rsidR="00A26077" w:rsidRPr="00A26077" w:rsidRDefault="00A26077" w:rsidP="00A26077">
      <w:pPr>
        <w:numPr>
          <w:ilvl w:val="0"/>
          <w:numId w:val="38"/>
        </w:numPr>
        <w:ind w:left="0" w:firstLine="720"/>
        <w:jc w:val="left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органы территориального общественного самоуправления, осуществляющие свою деятельность на территории Кондинского района;</w:t>
      </w:r>
    </w:p>
    <w:p w:rsidR="00A26077" w:rsidRPr="00A26077" w:rsidRDefault="00A26077" w:rsidP="00A26077">
      <w:pPr>
        <w:numPr>
          <w:ilvl w:val="0"/>
          <w:numId w:val="38"/>
        </w:numPr>
        <w:ind w:left="0" w:firstLine="720"/>
        <w:jc w:val="left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старосты сельских населенных пунктов, входящих в состав Кондинского района;</w:t>
      </w:r>
    </w:p>
    <w:p w:rsidR="00A26077" w:rsidRPr="00A26077" w:rsidRDefault="00A26077" w:rsidP="00A26077">
      <w:pPr>
        <w:numPr>
          <w:ilvl w:val="0"/>
          <w:numId w:val="38"/>
        </w:numPr>
        <w:ind w:left="0" w:firstLine="720"/>
        <w:jc w:val="left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индивидуальные предприниматели, осуществляющие свою деятельность на территории Кондинского района;</w:t>
      </w:r>
    </w:p>
    <w:p w:rsidR="00C5092B" w:rsidRDefault="00A26077" w:rsidP="00A26077">
      <w:pPr>
        <w:ind w:firstLine="720"/>
        <w:rPr>
          <w:rFonts w:eastAsia="Calibri" w:cs="Arial"/>
          <w:color w:val="000000"/>
          <w:szCs w:val="26"/>
          <w:lang w:val="en-US"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Кондинского района.</w:t>
      </w:r>
    </w:p>
    <w:p w:rsidR="00A26077" w:rsidRDefault="00A26077" w:rsidP="00A26077">
      <w:pPr>
        <w:ind w:firstLine="720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(</w:t>
      </w:r>
      <w:r>
        <w:rPr>
          <w:rFonts w:eastAsia="Calibri" w:cs="Arial"/>
          <w:color w:val="000000"/>
          <w:szCs w:val="26"/>
          <w:lang w:eastAsia="en-US"/>
        </w:rPr>
        <w:t xml:space="preserve">Пункт 2 раздела 2 изложен в новой редакции решением Думы </w:t>
      </w:r>
      <w:hyperlink r:id="rId23" w:history="1">
        <w:r w:rsidR="00723D33"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>
        <w:rPr>
          <w:rFonts w:eastAsia="Calibri" w:cs="Arial"/>
          <w:color w:val="000000"/>
          <w:szCs w:val="26"/>
          <w:lang w:eastAsia="en-US"/>
        </w:rPr>
        <w:t>)</w:t>
      </w:r>
    </w:p>
    <w:p w:rsidR="00A26077" w:rsidRPr="00A26077" w:rsidRDefault="00A26077" w:rsidP="00A26077">
      <w:pPr>
        <w:ind w:firstLine="720"/>
      </w:pPr>
    </w:p>
    <w:p w:rsidR="00286C7D" w:rsidRPr="006452FD" w:rsidRDefault="00286C7D" w:rsidP="00046CC9">
      <w:r w:rsidRPr="006452FD">
        <w:t>3.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установленные законодательством об общих принципах организации местного самоуправления в Российской Федерации, а также настоящим Порядком.</w:t>
      </w:r>
    </w:p>
    <w:p w:rsidR="00286C7D" w:rsidRPr="006452FD" w:rsidRDefault="00286C7D" w:rsidP="00046CC9">
      <w:r w:rsidRPr="006452FD">
        <w:t>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bookmarkStart w:id="2" w:name="P70"/>
      <w:bookmarkEnd w:id="2"/>
      <w:r w:rsidRPr="006452FD">
        <w:t>Раздел 3. Порядок обсуждения инициативных проектов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A26077" w:rsidRDefault="00A26077" w:rsidP="00A26077">
      <w:r>
        <w:t>1. Инициативный проект до его внесения в администрацию Кондинского района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Кондинский район, в целях обсуждения инициативного проекта, определения его соответствия интересам жителей Кондинского района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</w:t>
      </w:r>
    </w:p>
    <w:p w:rsidR="00A26077" w:rsidRDefault="00A26077" w:rsidP="00A26077">
      <w:r>
        <w:t>Выявление мнения граждан по вопросу о поддержке инициативного проекта может проводиться путем опроса граждан и (или) с применением иных способов выявления мнения населения.</w:t>
      </w:r>
    </w:p>
    <w:p w:rsidR="00A26077" w:rsidRDefault="00A26077" w:rsidP="00A26077">
      <w:pPr>
        <w:ind w:firstLine="720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lastRenderedPageBreak/>
        <w:t>(</w:t>
      </w:r>
      <w:r>
        <w:rPr>
          <w:rFonts w:eastAsia="Calibri" w:cs="Arial"/>
          <w:color w:val="000000"/>
          <w:szCs w:val="26"/>
          <w:lang w:eastAsia="en-US"/>
        </w:rPr>
        <w:t xml:space="preserve">Пункт 1 раздела 3 изложен в новой редакции решением Думы </w:t>
      </w:r>
      <w:hyperlink r:id="rId24" w:history="1">
        <w:r w:rsidR="00723D33"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>
        <w:rPr>
          <w:rFonts w:eastAsia="Calibri" w:cs="Arial"/>
          <w:color w:val="000000"/>
          <w:szCs w:val="26"/>
          <w:lang w:eastAsia="en-US"/>
        </w:rPr>
        <w:t>)</w:t>
      </w:r>
    </w:p>
    <w:p w:rsidR="00A26077" w:rsidRDefault="00A26077" w:rsidP="00A26077"/>
    <w:p w:rsidR="00286C7D" w:rsidRDefault="00286C7D" w:rsidP="00A26077">
      <w:r w:rsidRPr="006452FD">
        <w:t>2. Возможно рассмотрение нескольких инициативных проектов на одном сходе</w:t>
      </w:r>
      <w:r w:rsidR="00F26B49" w:rsidRPr="00F26B49">
        <w:t xml:space="preserve"> или на одном собрании граждан</w:t>
      </w:r>
      <w:r w:rsidRPr="006452FD">
        <w:t>.</w:t>
      </w:r>
    </w:p>
    <w:p w:rsidR="00A26077" w:rsidRDefault="00A26077" w:rsidP="00A26077">
      <w:r>
        <w:rPr>
          <w:rFonts w:eastAsia="Calibri" w:cs="Arial"/>
          <w:color w:val="000000"/>
          <w:szCs w:val="26"/>
          <w:lang w:eastAsia="en-US"/>
        </w:rPr>
        <w:t>(</w:t>
      </w:r>
      <w:r w:rsidRPr="00A26077">
        <w:rPr>
          <w:rFonts w:eastAsia="Calibri" w:cs="Arial"/>
          <w:color w:val="000000"/>
          <w:szCs w:val="26"/>
          <w:lang w:eastAsia="en-US"/>
        </w:rPr>
        <w:t xml:space="preserve">Пункт </w:t>
      </w:r>
      <w:r>
        <w:rPr>
          <w:rFonts w:eastAsia="Calibri" w:cs="Arial"/>
          <w:color w:val="000000"/>
          <w:szCs w:val="26"/>
          <w:lang w:eastAsia="en-US"/>
        </w:rPr>
        <w:t>2</w:t>
      </w:r>
      <w:r w:rsidRPr="00A26077">
        <w:rPr>
          <w:rFonts w:eastAsia="Calibri" w:cs="Arial"/>
          <w:color w:val="000000"/>
          <w:szCs w:val="26"/>
          <w:lang w:eastAsia="en-US"/>
        </w:rPr>
        <w:t xml:space="preserve"> раздела 3 из</w:t>
      </w:r>
      <w:r>
        <w:rPr>
          <w:rFonts w:eastAsia="Calibri" w:cs="Arial"/>
          <w:color w:val="000000"/>
          <w:szCs w:val="26"/>
          <w:lang w:eastAsia="en-US"/>
        </w:rPr>
        <w:t xml:space="preserve">менен </w:t>
      </w:r>
      <w:r w:rsidRPr="00A26077">
        <w:rPr>
          <w:rFonts w:eastAsia="Calibri" w:cs="Arial"/>
          <w:color w:val="000000"/>
          <w:szCs w:val="26"/>
          <w:lang w:eastAsia="en-US"/>
        </w:rPr>
        <w:t xml:space="preserve">решением Думы </w:t>
      </w:r>
      <w:hyperlink r:id="rId25" w:history="1">
        <w:r w:rsidR="00723D33"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>
        <w:rPr>
          <w:rFonts w:eastAsia="Calibri" w:cs="Arial"/>
          <w:color w:val="000000"/>
          <w:szCs w:val="26"/>
          <w:lang w:eastAsia="en-US"/>
        </w:rPr>
        <w:t xml:space="preserve">, </w:t>
      </w:r>
      <w:r w:rsidRPr="00A26077">
        <w:rPr>
          <w:rFonts w:eastAsia="Calibri" w:cs="Arial"/>
          <w:color w:val="000000"/>
          <w:szCs w:val="26"/>
          <w:lang w:eastAsia="en-US"/>
        </w:rPr>
        <w:t>слова «, на одном собрании, на одной конференции граждан или при проведении одного опроса граждан» замен</w:t>
      </w:r>
      <w:r w:rsidR="00F26B49">
        <w:rPr>
          <w:rFonts w:eastAsia="Calibri" w:cs="Arial"/>
          <w:color w:val="000000"/>
          <w:szCs w:val="26"/>
          <w:lang w:eastAsia="en-US"/>
        </w:rPr>
        <w:t>ены</w:t>
      </w:r>
      <w:r w:rsidRPr="00A26077">
        <w:rPr>
          <w:rFonts w:eastAsia="Calibri" w:cs="Arial"/>
          <w:color w:val="000000"/>
          <w:szCs w:val="26"/>
          <w:lang w:eastAsia="en-US"/>
        </w:rPr>
        <w:t xml:space="preserve"> словами «или на одном собрании граждан»</w:t>
      </w:r>
    </w:p>
    <w:p w:rsidR="00A26077" w:rsidRPr="006452FD" w:rsidRDefault="00A26077" w:rsidP="00A26077"/>
    <w:p w:rsidR="00286C7D" w:rsidRPr="006452FD" w:rsidRDefault="00F26B49" w:rsidP="00046CC9">
      <w:r w:rsidRPr="00F26B49">
        <w:rPr>
          <w:rFonts w:eastAsia="Calibri" w:cs="Arial"/>
          <w:color w:val="000000"/>
          <w:szCs w:val="26"/>
          <w:lang w:eastAsia="en-US"/>
        </w:rPr>
        <w:t>3. Проведение схода, собрания граждан, опроса граждан и (или) с применением иных способов выявления мнения населения осуществляется в соответствии с законодательством об общих принципах организации местного самоуправления в единой системе публичной власти, Уставом Кондинского района, а также решениями Думы Кондинского района.</w:t>
      </w:r>
    </w:p>
    <w:p w:rsidR="00F26B49" w:rsidRDefault="00F26B49" w:rsidP="00F26B49">
      <w:pPr>
        <w:ind w:firstLine="720"/>
        <w:rPr>
          <w:rFonts w:eastAsia="Calibri" w:cs="Arial"/>
          <w:color w:val="000000"/>
          <w:szCs w:val="26"/>
          <w:lang w:eastAsia="en-US"/>
        </w:rPr>
      </w:pPr>
      <w:r w:rsidRPr="00A26077">
        <w:rPr>
          <w:rFonts w:eastAsia="Calibri" w:cs="Arial"/>
          <w:color w:val="000000"/>
          <w:szCs w:val="26"/>
          <w:lang w:eastAsia="en-US"/>
        </w:rPr>
        <w:t>(</w:t>
      </w:r>
      <w:r>
        <w:rPr>
          <w:rFonts w:eastAsia="Calibri" w:cs="Arial"/>
          <w:color w:val="000000"/>
          <w:szCs w:val="26"/>
          <w:lang w:eastAsia="en-US"/>
        </w:rPr>
        <w:t xml:space="preserve">Пункт </w:t>
      </w:r>
      <w:r w:rsidRPr="00F26B49">
        <w:rPr>
          <w:rFonts w:eastAsia="Calibri" w:cs="Arial"/>
          <w:color w:val="000000"/>
          <w:szCs w:val="26"/>
          <w:lang w:eastAsia="en-US"/>
        </w:rPr>
        <w:t>3</w:t>
      </w:r>
      <w:r>
        <w:rPr>
          <w:rFonts w:eastAsia="Calibri" w:cs="Arial"/>
          <w:color w:val="000000"/>
          <w:szCs w:val="26"/>
          <w:lang w:eastAsia="en-US"/>
        </w:rPr>
        <w:t xml:space="preserve"> раздела 3 изложен в новой редакции решением Думы </w:t>
      </w:r>
      <w:hyperlink r:id="rId26" w:history="1">
        <w:r w:rsidR="00723D33"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>
        <w:rPr>
          <w:rFonts w:eastAsia="Calibri" w:cs="Arial"/>
          <w:color w:val="000000"/>
          <w:szCs w:val="26"/>
          <w:lang w:eastAsia="en-US"/>
        </w:rPr>
        <w:t>)</w:t>
      </w:r>
    </w:p>
    <w:p w:rsidR="00F26B49" w:rsidRDefault="00F26B49" w:rsidP="00F26B49"/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4. Порядок внесения инициативных проектов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C5092B" w:rsidRPr="00930555" w:rsidRDefault="00286C7D" w:rsidP="00C5092B">
      <w:pPr>
        <w:pStyle w:val="ConsPlusNormal"/>
        <w:ind w:firstLine="709"/>
        <w:jc w:val="both"/>
        <w:rPr>
          <w:sz w:val="24"/>
          <w:szCs w:val="27"/>
        </w:rPr>
      </w:pPr>
      <w:bookmarkStart w:id="3" w:name="P79"/>
      <w:bookmarkEnd w:id="3"/>
      <w:r w:rsidRPr="006452FD">
        <w:t xml:space="preserve">1. </w:t>
      </w:r>
      <w:r w:rsidR="00C5092B" w:rsidRPr="00930555">
        <w:rPr>
          <w:sz w:val="24"/>
          <w:szCs w:val="27"/>
        </w:rPr>
        <w:t xml:space="preserve">Внесение инициативного проекта осуществляется через информационную систему управления проектами инициативного бюджетирования автономного округа в сети Интернет по адресу: </w:t>
      </w:r>
      <w:hyperlink r:id="rId27" w:history="1">
        <w:r w:rsidR="00C5092B" w:rsidRPr="00930555">
          <w:rPr>
            <w:sz w:val="24"/>
            <w:szCs w:val="27"/>
          </w:rPr>
          <w:t>www.isib.myopenugra.ru</w:t>
        </w:r>
      </w:hyperlink>
      <w:r w:rsidR="00C5092B" w:rsidRPr="00930555">
        <w:rPr>
          <w:sz w:val="24"/>
          <w:szCs w:val="27"/>
        </w:rPr>
        <w:t xml:space="preserve"> инициатором проекта или путем направления в уполномоченный орган инициативного проекта с приложением документов и материалов, входящих в состав проекта, протокола </w:t>
      </w:r>
      <w:r w:rsidR="009B1388" w:rsidRPr="009B1388">
        <w:rPr>
          <w:sz w:val="24"/>
          <w:szCs w:val="27"/>
        </w:rPr>
        <w:t>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Кондинского района или его части</w:t>
      </w:r>
      <w:r w:rsidR="00C5092B" w:rsidRPr="00930555">
        <w:rPr>
          <w:sz w:val="24"/>
          <w:szCs w:val="27"/>
        </w:rPr>
        <w:t>.</w:t>
      </w:r>
    </w:p>
    <w:p w:rsidR="00C5092B" w:rsidRDefault="00C5092B" w:rsidP="00C5092B">
      <w:pPr>
        <w:pStyle w:val="ConsPlusNormal"/>
        <w:ind w:firstLine="709"/>
        <w:jc w:val="both"/>
        <w:rPr>
          <w:sz w:val="24"/>
          <w:szCs w:val="27"/>
        </w:rPr>
      </w:pPr>
      <w:r w:rsidRPr="00930555">
        <w:rPr>
          <w:sz w:val="24"/>
          <w:szCs w:val="27"/>
        </w:rPr>
        <w:t>В случае, если инициатором проекта выступают физические лица, к инициативному проекту прилагается согласие на обработку их персональных данных, составленное по форме согласно прил</w:t>
      </w:r>
      <w:r>
        <w:rPr>
          <w:sz w:val="24"/>
          <w:szCs w:val="27"/>
        </w:rPr>
        <w:t>ожению 3 к настоящему Порядку.</w:t>
      </w:r>
    </w:p>
    <w:p w:rsidR="00C5092B" w:rsidRPr="00C5092B" w:rsidRDefault="00C5092B" w:rsidP="00C5092B">
      <w:pPr>
        <w:pStyle w:val="ConsPlusNormal"/>
        <w:ind w:firstLine="709"/>
        <w:jc w:val="both"/>
        <w:rPr>
          <w:sz w:val="24"/>
          <w:szCs w:val="24"/>
        </w:rPr>
      </w:pPr>
      <w:r w:rsidRPr="00C5092B">
        <w:rPr>
          <w:sz w:val="24"/>
          <w:szCs w:val="24"/>
        </w:rPr>
        <w:t xml:space="preserve">(Пункт 1 раздела 4 изложен в редакции решения Думы </w:t>
      </w:r>
      <w:hyperlink r:id="rId28" w:history="1">
        <w:r w:rsidR="00EE7CC4">
          <w:rPr>
            <w:rStyle w:val="a8"/>
            <w:sz w:val="24"/>
            <w:szCs w:val="24"/>
          </w:rPr>
          <w:t>от 14.09.2021 № 816</w:t>
        </w:r>
      </w:hyperlink>
      <w:r w:rsidRPr="00C5092B">
        <w:rPr>
          <w:sz w:val="24"/>
          <w:szCs w:val="24"/>
        </w:rPr>
        <w:t>)</w:t>
      </w:r>
    </w:p>
    <w:p w:rsidR="00C5092B" w:rsidRPr="00F26B49" w:rsidRDefault="00F26B49" w:rsidP="00C5092B">
      <w:pPr>
        <w:pStyle w:val="ConsPlusNormal"/>
        <w:ind w:firstLine="709"/>
        <w:jc w:val="both"/>
        <w:rPr>
          <w:sz w:val="24"/>
          <w:szCs w:val="27"/>
        </w:rPr>
      </w:pPr>
      <w:r w:rsidRPr="00F26B49">
        <w:rPr>
          <w:rFonts w:eastAsia="Calibri"/>
          <w:color w:val="000000"/>
          <w:sz w:val="24"/>
          <w:szCs w:val="26"/>
          <w:lang w:eastAsia="en-US"/>
        </w:rPr>
        <w:t xml:space="preserve">(Пункт 1 раздела </w:t>
      </w:r>
      <w:r w:rsidRPr="009B1388">
        <w:rPr>
          <w:rFonts w:eastAsia="Calibri"/>
          <w:color w:val="000000"/>
          <w:sz w:val="24"/>
          <w:szCs w:val="26"/>
          <w:lang w:eastAsia="en-US"/>
        </w:rPr>
        <w:t>4</w:t>
      </w:r>
      <w:r w:rsidRPr="00F26B49">
        <w:rPr>
          <w:rFonts w:eastAsia="Calibri"/>
          <w:color w:val="000000"/>
          <w:sz w:val="24"/>
          <w:szCs w:val="26"/>
          <w:lang w:eastAsia="en-US"/>
        </w:rPr>
        <w:t xml:space="preserve"> изменен решением Думы </w:t>
      </w:r>
      <w:hyperlink r:id="rId29" w:history="1">
        <w:r w:rsidR="00723D33">
          <w:rPr>
            <w:rStyle w:val="a8"/>
            <w:rFonts w:eastAsia="Calibri"/>
            <w:sz w:val="24"/>
            <w:szCs w:val="26"/>
            <w:lang w:eastAsia="en-US"/>
          </w:rPr>
          <w:t>от 25.09.2025 № 1291</w:t>
        </w:r>
      </w:hyperlink>
      <w:r w:rsidRPr="00F26B49">
        <w:rPr>
          <w:rFonts w:eastAsia="Calibri"/>
          <w:color w:val="000000"/>
          <w:sz w:val="24"/>
          <w:szCs w:val="26"/>
          <w:lang w:eastAsia="en-US"/>
        </w:rPr>
        <w:t>, слова «схода, собрания или конференции граждан, результатов опроса граждан и (или) подписные листы, подтверждающие поддержку инициативного проекта жителями Кондинского района» замен</w:t>
      </w:r>
      <w:r w:rsidR="009B1388">
        <w:rPr>
          <w:rFonts w:eastAsia="Calibri"/>
          <w:color w:val="000000"/>
          <w:sz w:val="24"/>
          <w:szCs w:val="26"/>
          <w:lang w:eastAsia="en-US"/>
        </w:rPr>
        <w:t>ены</w:t>
      </w:r>
      <w:r w:rsidRPr="00F26B49">
        <w:rPr>
          <w:rFonts w:eastAsia="Calibri"/>
          <w:color w:val="000000"/>
          <w:sz w:val="24"/>
          <w:szCs w:val="26"/>
          <w:lang w:eastAsia="en-US"/>
        </w:rPr>
        <w:t xml:space="preserve"> словами «схода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Кондинского района или его части»</w:t>
      </w:r>
    </w:p>
    <w:p w:rsidR="00F26B49" w:rsidRPr="00F26B49" w:rsidRDefault="00F26B49" w:rsidP="00C5092B">
      <w:pPr>
        <w:pStyle w:val="ConsPlusNormal"/>
        <w:ind w:firstLine="709"/>
        <w:jc w:val="both"/>
        <w:rPr>
          <w:sz w:val="24"/>
          <w:szCs w:val="27"/>
        </w:rPr>
      </w:pPr>
    </w:p>
    <w:p w:rsidR="00286C7D" w:rsidRDefault="00286C7D" w:rsidP="00C5092B">
      <w:r w:rsidRPr="006452FD">
        <w:t>2. Информация о внесении инициативного проекта в администрацию Кондинского района подлежит опубликованию и размещению на официальном сайте муниципального образования Кондинский район в информационно-телекоммуникационной сети "Интернет" в течение трех рабочих дней со дня внесения инициативного проекта в администрацию Кондинского района и должна содержать сведения, указанные в инициативном проекте, а также сведения об инициаторах проекта.</w:t>
      </w:r>
    </w:p>
    <w:p w:rsidR="009B1388" w:rsidRDefault="009B1388" w:rsidP="00C5092B">
      <w:r w:rsidRPr="009B1388">
        <w:rPr>
          <w:rFonts w:eastAsia="Calibri" w:cs="Arial"/>
          <w:color w:val="000000"/>
          <w:szCs w:val="26"/>
          <w:lang w:eastAsia="en-US"/>
        </w:rPr>
        <w:t xml:space="preserve">(Пункт </w:t>
      </w:r>
      <w:r>
        <w:rPr>
          <w:rFonts w:eastAsia="Calibri" w:cs="Arial"/>
          <w:color w:val="000000"/>
          <w:szCs w:val="26"/>
          <w:lang w:eastAsia="en-US"/>
        </w:rPr>
        <w:t>2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раздела 4 изменен решением Думы </w:t>
      </w:r>
      <w:hyperlink r:id="rId30" w:history="1">
        <w:r w:rsidR="00723D33"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 w:rsidRPr="009B1388">
        <w:rPr>
          <w:rFonts w:eastAsia="Calibri" w:cs="Arial"/>
          <w:color w:val="000000"/>
          <w:szCs w:val="26"/>
          <w:lang w:eastAsia="en-US"/>
        </w:rPr>
        <w:t>, слова «опубликованию (обнародованию)» замен</w:t>
      </w:r>
      <w:r>
        <w:rPr>
          <w:rFonts w:eastAsia="Calibri" w:cs="Arial"/>
          <w:color w:val="000000"/>
          <w:szCs w:val="26"/>
          <w:lang w:eastAsia="en-US"/>
        </w:rPr>
        <w:t>ены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словами «опубликованию»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9B1388" w:rsidRPr="006452FD" w:rsidRDefault="009B1388" w:rsidP="00C5092B"/>
    <w:p w:rsidR="00286C7D" w:rsidRPr="006452FD" w:rsidRDefault="00286C7D" w:rsidP="00046CC9">
      <w:r w:rsidRPr="006452FD">
        <w:lastRenderedPageBreak/>
        <w:t>3. Одновременно граждане информируются о возможности представления в администрацию Кондинского района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286C7D" w:rsidRPr="006452FD" w:rsidRDefault="00286C7D" w:rsidP="00046CC9">
      <w:r w:rsidRPr="006452FD">
        <w:t xml:space="preserve">Свои замечания и предложения вправе направлять жители Кондинского района, достигшие </w:t>
      </w:r>
      <w:r w:rsidR="00723D33" w:rsidRPr="00723D33">
        <w:t>восемнадцатилетнего возраста</w:t>
      </w:r>
      <w:r w:rsidRPr="006452FD">
        <w:t>.</w:t>
      </w:r>
    </w:p>
    <w:p w:rsidR="00286C7D" w:rsidRDefault="00286C7D" w:rsidP="00046CC9">
      <w:pPr>
        <w:rPr>
          <w:lang w:val="en-US"/>
        </w:rPr>
      </w:pPr>
      <w:r w:rsidRPr="006452FD"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723D33" w:rsidRPr="00723D33" w:rsidRDefault="00723D33" w:rsidP="00723D33">
      <w:r w:rsidRPr="00723D33">
        <w:t>(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Пункт </w:t>
      </w:r>
      <w:r w:rsidRPr="00723D33">
        <w:rPr>
          <w:rFonts w:eastAsia="Calibri" w:cs="Arial"/>
          <w:color w:val="000000"/>
          <w:szCs w:val="26"/>
          <w:lang w:eastAsia="en-US"/>
        </w:rPr>
        <w:t>3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раздела 4 изменен решением Думы </w:t>
      </w:r>
      <w:hyperlink r:id="rId31" w:history="1">
        <w:r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 w:rsidRPr="009B1388">
        <w:rPr>
          <w:rFonts w:eastAsia="Calibri" w:cs="Arial"/>
          <w:color w:val="000000"/>
          <w:szCs w:val="26"/>
          <w:lang w:eastAsia="en-US"/>
        </w:rPr>
        <w:t xml:space="preserve">, </w:t>
      </w:r>
      <w:r>
        <w:rPr>
          <w:rFonts w:eastAsia="Calibri" w:cs="Arial"/>
          <w:color w:val="000000"/>
          <w:szCs w:val="26"/>
          <w:lang w:eastAsia="en-US"/>
        </w:rPr>
        <w:t xml:space="preserve">в абзаце втором </w:t>
      </w:r>
      <w:r w:rsidRPr="009B1388">
        <w:rPr>
          <w:rFonts w:eastAsia="Calibri" w:cs="Arial"/>
          <w:color w:val="000000"/>
          <w:szCs w:val="26"/>
          <w:lang w:eastAsia="en-US"/>
        </w:rPr>
        <w:t>слова</w:t>
      </w:r>
      <w:r w:rsidRPr="00723D33">
        <w:rPr>
          <w:rFonts w:eastAsia="Calibri" w:cs="Arial"/>
          <w:color w:val="000000"/>
          <w:szCs w:val="26"/>
          <w:lang w:eastAsia="en-US"/>
        </w:rPr>
        <w:t xml:space="preserve"> «шестнадцатилетнего возраста» замен</w:t>
      </w:r>
      <w:r>
        <w:rPr>
          <w:rFonts w:eastAsia="Calibri" w:cs="Arial"/>
          <w:color w:val="000000"/>
          <w:szCs w:val="26"/>
          <w:lang w:eastAsia="en-US"/>
        </w:rPr>
        <w:t>ены</w:t>
      </w:r>
      <w:r w:rsidRPr="00723D33">
        <w:rPr>
          <w:rFonts w:eastAsia="Calibri" w:cs="Arial"/>
          <w:color w:val="000000"/>
          <w:szCs w:val="26"/>
          <w:lang w:eastAsia="en-US"/>
        </w:rPr>
        <w:t xml:space="preserve"> словами «восемнадцатилетнего возраста»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5. Порядок рассмотрения инициативных проектов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r w:rsidRPr="006452FD">
        <w:t xml:space="preserve">1. Инициативный проект, внесенный в администрацию Кондинского района, подлежит обязательному рассмотрению в течение 30 дней со дня его внесения на соответствие требованиям, установленным разделами 2, </w:t>
      </w:r>
      <w:hyperlink w:anchor="P70" w:history="1">
        <w:r w:rsidRPr="006452FD">
          <w:t>3</w:t>
        </w:r>
      </w:hyperlink>
      <w:r w:rsidRPr="006452FD">
        <w:t xml:space="preserve"> настоящего Порядка, пунктом 1 раздела 4 настоящего Порядка.</w:t>
      </w:r>
    </w:p>
    <w:p w:rsidR="00286C7D" w:rsidRPr="006452FD" w:rsidRDefault="00286C7D" w:rsidP="00046CC9">
      <w:r w:rsidRPr="006452FD">
        <w:t>2. Инициативные проекты в течение трех рабочих дней со дня их внесения в администрацию Кондинского района направляются уполномоченным органом в адрес отраслевых (функциональным) органов администрации Кондинского района, курирующих направления деятельности, которым соответствует внесенный инициативный проект, а также администраций городских, сельских поселений Кондинского района, на территории которых проект планируется (предлагается) к реализации.</w:t>
      </w:r>
    </w:p>
    <w:p w:rsidR="00286C7D" w:rsidRPr="006452FD" w:rsidRDefault="00286C7D" w:rsidP="00046CC9">
      <w:r w:rsidRPr="006452FD">
        <w:t>3. Отраслевые (функциональные) органы администрации Кондинского района, курирующие направления деятельности, которым соответствует внесенный инициативный проект, администрации городских, сельских поселений Кондинского района, на территории которых инициативный проект планируется (предлагается) к реализации, осуществляют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проекта.</w:t>
      </w:r>
    </w:p>
    <w:p w:rsidR="00286C7D" w:rsidRPr="006452FD" w:rsidRDefault="00286C7D" w:rsidP="00046CC9">
      <w:r w:rsidRPr="006452FD">
        <w:t>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(функциональный) орган администрации Кондинского района, курирующий направления деятельности, которым соответствует внесенный инициативный проект, администрацию городского, сельского поселения Кондинского района, на территории которого планируется (предлагается) реализация соответствующего инициативного проекта.</w:t>
      </w:r>
    </w:p>
    <w:p w:rsidR="00286C7D" w:rsidRPr="006452FD" w:rsidRDefault="00286C7D" w:rsidP="00046CC9">
      <w:bookmarkStart w:id="4" w:name="P92"/>
      <w:bookmarkEnd w:id="4"/>
      <w:r w:rsidRPr="006452FD">
        <w:t>4. В случае, если в администрацию Кондинского района внесено несколько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этом инициатора проекта.</w:t>
      </w:r>
    </w:p>
    <w:p w:rsidR="00286C7D" w:rsidRPr="006452FD" w:rsidRDefault="00286C7D" w:rsidP="00046CC9">
      <w:r w:rsidRPr="006452FD">
        <w:t xml:space="preserve">5. К конкурсному отбору не допускаются инициативные проекты, в случаях, указанных в подпунктах 1 - </w:t>
      </w:r>
      <w:hyperlink w:anchor="P102" w:history="1">
        <w:r w:rsidRPr="006452FD">
          <w:t>5 пункта 7</w:t>
        </w:r>
      </w:hyperlink>
      <w:r w:rsidRPr="006452FD">
        <w:t xml:space="preserve"> настоящего раздела.</w:t>
      </w:r>
    </w:p>
    <w:p w:rsidR="00286C7D" w:rsidRPr="006452FD" w:rsidRDefault="00286C7D" w:rsidP="00046CC9">
      <w:r w:rsidRPr="006452FD">
        <w:t>6. Администрация Кондинского района по результатам рассмотрения инициативного проекта принимает одно из следующих решений:</w:t>
      </w:r>
    </w:p>
    <w:p w:rsidR="00286C7D" w:rsidRPr="006452FD" w:rsidRDefault="00286C7D" w:rsidP="00046CC9">
      <w:r w:rsidRPr="006452FD"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286C7D" w:rsidRPr="006452FD" w:rsidRDefault="00286C7D" w:rsidP="00046CC9">
      <w:r w:rsidRPr="006452FD">
        <w:lastRenderedPageBreak/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86C7D" w:rsidRPr="006452FD" w:rsidRDefault="00286C7D" w:rsidP="00046CC9">
      <w:r w:rsidRPr="006452FD">
        <w:t>7. Администрация Кондинского района принимает решение об отказе в поддержке инициативного проекта в одном из следующих случаев:</w:t>
      </w:r>
    </w:p>
    <w:p w:rsidR="00286C7D" w:rsidRPr="006452FD" w:rsidRDefault="00286C7D" w:rsidP="00046CC9">
      <w:bookmarkStart w:id="5" w:name="P98"/>
      <w:bookmarkEnd w:id="5"/>
      <w:r w:rsidRPr="006452FD">
        <w:t>1) несоблюдение установленного порядка внесения инициативного проекта и его рассмотрения;</w:t>
      </w:r>
    </w:p>
    <w:p w:rsidR="00286C7D" w:rsidRPr="006452FD" w:rsidRDefault="00286C7D" w:rsidP="00046CC9">
      <w:r w:rsidRPr="006452FD"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Кондинского района;</w:t>
      </w:r>
    </w:p>
    <w:p w:rsidR="00286C7D" w:rsidRPr="006452FD" w:rsidRDefault="00286C7D" w:rsidP="00046CC9">
      <w:r w:rsidRPr="006452FD">
        <w:t>3) невозможность реализации инициативного проекта ввиду отсутствия у органов местного самоуправления Кондинского района необходимых полномочий и прав;</w:t>
      </w:r>
    </w:p>
    <w:p w:rsidR="00286C7D" w:rsidRPr="006452FD" w:rsidRDefault="00286C7D" w:rsidP="00046CC9">
      <w:r w:rsidRPr="006452FD">
        <w:t>4) отсутствие средств бюджета Кондинского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86C7D" w:rsidRPr="006452FD" w:rsidRDefault="00286C7D" w:rsidP="00046CC9">
      <w:bookmarkStart w:id="6" w:name="P102"/>
      <w:bookmarkEnd w:id="6"/>
      <w:r w:rsidRPr="006452FD">
        <w:t>5) наличие возможности решения описанной в инициативном проекте проблемы более эффективным способом;</w:t>
      </w:r>
    </w:p>
    <w:p w:rsidR="00286C7D" w:rsidRPr="006452FD" w:rsidRDefault="00286C7D" w:rsidP="00046CC9">
      <w:r w:rsidRPr="006452FD">
        <w:t>6) признание инициативного проекта не прошедшим конкурсный отбор.</w:t>
      </w:r>
    </w:p>
    <w:p w:rsidR="00286C7D" w:rsidRPr="006452FD" w:rsidRDefault="00286C7D" w:rsidP="00046CC9">
      <w:r w:rsidRPr="006452FD">
        <w:t>8. Администрация Кондинского района вправе, а в случае, предусмотренном подпунктом 5 пункта 7 настоящего раздела,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286C7D" w:rsidRPr="006452FD" w:rsidRDefault="00286C7D" w:rsidP="00046CC9">
      <w:r w:rsidRPr="006452FD">
        <w:t>9. Порядок взаимодействия участников инициативной деятельности по вопросам, связанным с рассмотрением инициативных проектов администрацией Кондинского района, утверждается администрацией Кондинского района.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6. Порядок рассмотрения инициативных проектов согласительной комиссией и проведения конкурсного отбора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r w:rsidRPr="006452FD">
        <w:t>1. В случае, установленном пунктом 4 раздела 5 настоящего Порядка, инициативные проекты подлежат конкурсному отбору, проводимому Согласительной комиссией.</w:t>
      </w:r>
    </w:p>
    <w:p w:rsidR="00286C7D" w:rsidRPr="006452FD" w:rsidRDefault="00286C7D" w:rsidP="00046CC9">
      <w:r w:rsidRPr="006452FD">
        <w:t>2. Состав Согласительной комиссии утверждается администрацией Кондинского района.</w:t>
      </w:r>
    </w:p>
    <w:p w:rsidR="00286C7D" w:rsidRPr="006452FD" w:rsidRDefault="00286C7D" w:rsidP="00046CC9">
      <w:r w:rsidRPr="006452FD">
        <w:t>3. Отбор инициативных проектов осуществляется в соответствии с методикой и критериями оценки инициативных проектов, установленными разделом 7 настоящего Порядка.</w:t>
      </w:r>
    </w:p>
    <w:p w:rsidR="00286C7D" w:rsidRPr="006452FD" w:rsidRDefault="00286C7D" w:rsidP="00046CC9">
      <w:r w:rsidRPr="006452FD">
        <w:t>4. Согласительная комиссия по результатам рассмотрения инициативного проекта принимает одно из следующих решений:</w:t>
      </w:r>
    </w:p>
    <w:p w:rsidR="00286C7D" w:rsidRPr="006452FD" w:rsidRDefault="00286C7D" w:rsidP="00046CC9">
      <w:r w:rsidRPr="006452FD">
        <w:t>признать инициативный проект прошедшим конкурсный;</w:t>
      </w:r>
    </w:p>
    <w:p w:rsidR="00286C7D" w:rsidRPr="006452FD" w:rsidRDefault="00286C7D" w:rsidP="00046CC9">
      <w:r w:rsidRPr="006452FD">
        <w:t>признать инициативный проект не прошедшим конкурсный отбор.</w:t>
      </w:r>
    </w:p>
    <w:p w:rsidR="00286C7D" w:rsidRPr="006452FD" w:rsidRDefault="00286C7D" w:rsidP="00046CC9">
      <w:r w:rsidRPr="006452FD">
        <w:t>5. Решение Согласительной комиссией принимается по каждому представленному инициативному проекту.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bookmarkStart w:id="7" w:name="P118"/>
      <w:bookmarkEnd w:id="7"/>
      <w:r w:rsidRPr="006452FD">
        <w:t>Раздел 7. Методика и критерии оценки инициативных проектов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r w:rsidRPr="006452FD">
        <w:t>1. Методика оценки инициативных проектов определяет алгоритм расчета итоговой оценки инициативного проекта по установленным критериям оценки.</w:t>
      </w:r>
    </w:p>
    <w:p w:rsidR="00286C7D" w:rsidRPr="006452FD" w:rsidRDefault="00286C7D" w:rsidP="00046CC9">
      <w:r w:rsidRPr="006452FD">
        <w:lastRenderedPageBreak/>
        <w:t>2. Перечень критериев оценки инициативных проектов и их балльное значение устанавливается приложением 2 к настоящему Порядку.</w:t>
      </w:r>
    </w:p>
    <w:p w:rsidR="00286C7D" w:rsidRPr="006452FD" w:rsidRDefault="00286C7D" w:rsidP="00046CC9">
      <w:r w:rsidRPr="006452FD">
        <w:t>3. Оценка инициативного проекта осуществляется отдельно по каждому инициативному проекту.</w:t>
      </w:r>
    </w:p>
    <w:p w:rsidR="00286C7D" w:rsidRPr="006452FD" w:rsidRDefault="00286C7D" w:rsidP="00046CC9">
      <w:r w:rsidRPr="006452FD">
        <w:t>4. Оценка инициативного проекта по каждому критерию определяется в баллах.</w:t>
      </w:r>
    </w:p>
    <w:p w:rsidR="00286C7D" w:rsidRPr="006452FD" w:rsidRDefault="00286C7D" w:rsidP="00046CC9">
      <w:r w:rsidRPr="006452FD">
        <w:t>5. Максимальная итоговая оценка инициативного проекта составляет 100 баллов, минимальная 0.</w:t>
      </w:r>
    </w:p>
    <w:p w:rsidR="00286C7D" w:rsidRPr="006452FD" w:rsidRDefault="00286C7D" w:rsidP="00046CC9">
      <w:r w:rsidRPr="006452FD">
        <w:t>6. Прошедшими конкурсный отбор считаются инициативные проекты, которые по результатам итоговой оценки набрали 50 и более баллов.</w:t>
      </w:r>
    </w:p>
    <w:p w:rsidR="00286C7D" w:rsidRPr="006452FD" w:rsidRDefault="00286C7D" w:rsidP="00046CC9">
      <w:r w:rsidRPr="006452FD">
        <w:t>При недостаточности бюджетных ассигнований, предусмотренных в бюджете Кондинского района на реализацию всех инициативных проектов, прошедшими конкурсный отбор считаются инициативные проекты, набравшие наибольшее количество баллов, реализация которых за счет средств бюджета Кондинского района возможна в пределах объемов бюджетных ассигнований, предусмотренных в бюджете Кондинского района.</w:t>
      </w:r>
    </w:p>
    <w:p w:rsidR="00286C7D" w:rsidRPr="006452FD" w:rsidRDefault="00286C7D" w:rsidP="00046CC9">
      <w:r w:rsidRPr="006452FD">
        <w:t>7. Итоговая оценка инициативного проекта рассчитывается по следующей формуле:</w:t>
      </w:r>
    </w:p>
    <w:p w:rsidR="00286C7D" w:rsidRPr="006452FD" w:rsidRDefault="00286C7D" w:rsidP="00046CC9"/>
    <w:p w:rsidR="00286C7D" w:rsidRPr="006452FD" w:rsidRDefault="00286C7D" w:rsidP="00046CC9">
      <w:r w:rsidRPr="006452FD">
        <w:rPr>
          <w:position w:val="-11"/>
        </w:rPr>
        <w:pict>
          <v:shape id="_x0000_i1025" style="width:159pt;height:22.5pt" coordsize="" o:spt="100" adj="0,,0" path="" filled="f" stroked="f">
            <v:stroke joinstyle="miter"/>
            <v:imagedata r:id="rId32" o:title="base_24478_218144_32768"/>
            <v:formulas/>
            <v:path o:connecttype="segments"/>
          </v:shape>
        </w:pict>
      </w:r>
      <w:r w:rsidRPr="006452FD">
        <w:t>,</w:t>
      </w:r>
    </w:p>
    <w:p w:rsidR="00286C7D" w:rsidRPr="006452FD" w:rsidRDefault="00286C7D" w:rsidP="00046CC9"/>
    <w:p w:rsidR="00286C7D" w:rsidRPr="006452FD" w:rsidRDefault="00286C7D" w:rsidP="00046CC9">
      <w:r w:rsidRPr="006452FD">
        <w:t>где:</w:t>
      </w:r>
    </w:p>
    <w:p w:rsidR="00286C7D" w:rsidRPr="006452FD" w:rsidRDefault="00286C7D" w:rsidP="00046CC9">
      <w:r w:rsidRPr="006452FD">
        <w:t>Ик - итоговая оценка инициативного проекта, рассчитанная с учетом выполнения критериев, указанных в приложении 2 к настоящему Порядку;</w:t>
      </w:r>
    </w:p>
    <w:p w:rsidR="00286C7D" w:rsidRPr="006452FD" w:rsidRDefault="00286C7D" w:rsidP="00046CC9">
      <w:r w:rsidRPr="006452FD">
        <w:t>ki - множество критериев, входящих группу "Общие критерии", указанные в приложении 2 к настоящему Порядку.</w:t>
      </w:r>
    </w:p>
    <w:p w:rsidR="00286C7D" w:rsidRPr="006452FD" w:rsidRDefault="00286C7D" w:rsidP="00046CC9">
      <w:r w:rsidRPr="006452FD">
        <w:t>Каждый из критериев ki может принимать значение 0 или 1;</w:t>
      </w:r>
    </w:p>
    <w:p w:rsidR="00286C7D" w:rsidRPr="006452FD" w:rsidRDefault="00286C7D" w:rsidP="00046CC9">
      <w:r w:rsidRPr="006452FD">
        <w:t>П(ПКОкi) - произведение баллов, присвоенных проекту по каждому из критериев, входящих в группу "Критерии прохождения конкурсного отбора";</w:t>
      </w:r>
    </w:p>
    <w:p w:rsidR="00286C7D" w:rsidRPr="006452FD" w:rsidRDefault="00286C7D" w:rsidP="00046CC9">
      <w:r w:rsidRPr="006452FD">
        <w:t>кg - множество критериев, входящих группу "Рейтинговые критерии", указанные в приложении 2 к настоящему Порядку;</w:t>
      </w:r>
    </w:p>
    <w:p w:rsidR="00286C7D" w:rsidRPr="006452FD" w:rsidRDefault="00286C7D" w:rsidP="00046CC9">
      <w:r w:rsidRPr="006452FD">
        <w:rPr>
          <w:position w:val="-11"/>
        </w:rPr>
        <w:pict>
          <v:shape id="_x0000_i1026" style="width:49.5pt;height:22.5pt" coordsize="" o:spt="100" adj="0,,0" path="" filled="f" stroked="f">
            <v:stroke joinstyle="miter"/>
            <v:imagedata r:id="rId33" o:title="base_24478_218144_32769"/>
            <v:formulas/>
            <v:path o:connecttype="segments"/>
          </v:shape>
        </w:pict>
      </w:r>
      <w:r w:rsidRPr="006452FD">
        <w:t xml:space="preserve"> - сумма баллов, присвоенных инициативному проекту по каждому из критериев, входящих в группу "Критерии прохождения конкурсного отбора".</w:t>
      </w:r>
    </w:p>
    <w:p w:rsidR="00286C7D" w:rsidRPr="006452FD" w:rsidRDefault="00286C7D" w:rsidP="00046CC9">
      <w:r w:rsidRPr="006452FD">
        <w:t>Каждый из критериев kg может принимать значение, соответствующее уровню выполнения критерия в пределах значений, указанных в приложении 2 к настоящему Порядку.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8. Порядок формирования и деятельности согласительной комиссии</w:t>
      </w:r>
    </w:p>
    <w:p w:rsidR="00286C7D" w:rsidRPr="006452FD" w:rsidRDefault="00286C7D" w:rsidP="00046CC9">
      <w:pPr>
        <w:pStyle w:val="3"/>
      </w:pPr>
    </w:p>
    <w:p w:rsidR="00286C7D" w:rsidRPr="006452FD" w:rsidRDefault="00286C7D" w:rsidP="00046CC9">
      <w:r w:rsidRPr="006452FD">
        <w:t>1. Состав Согласительной комиссии формируется администрацией Кондинского района. При этом половина от общего числа членов Согласительной комиссии должна быть назначена на основе предложений Думы Кондинского района.</w:t>
      </w:r>
    </w:p>
    <w:p w:rsidR="00286C7D" w:rsidRPr="006452FD" w:rsidRDefault="00286C7D" w:rsidP="00046CC9">
      <w:r w:rsidRPr="006452FD">
        <w:t>2. В заседаниях Согласительной комиссии могут участвовать приглашенные лица, не являющиеся членами Согласительной комиссии.</w:t>
      </w:r>
    </w:p>
    <w:p w:rsidR="00286C7D" w:rsidRPr="006452FD" w:rsidRDefault="00286C7D" w:rsidP="00046CC9">
      <w:r w:rsidRPr="006452FD">
        <w:t>3.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проектам, рассматриваемым на заседании.</w:t>
      </w:r>
    </w:p>
    <w:p w:rsidR="00286C7D" w:rsidRPr="006452FD" w:rsidRDefault="00286C7D" w:rsidP="00046CC9">
      <w:r w:rsidRPr="006452FD">
        <w:t>4. Согласительная комиссия осуществляет следующие функции:</w:t>
      </w:r>
    </w:p>
    <w:p w:rsidR="00286C7D" w:rsidRPr="006452FD" w:rsidRDefault="00286C7D" w:rsidP="00046CC9">
      <w:r w:rsidRPr="006452FD"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Порядку;</w:t>
      </w:r>
    </w:p>
    <w:p w:rsidR="00286C7D" w:rsidRPr="006452FD" w:rsidRDefault="00286C7D" w:rsidP="00046CC9">
      <w:r w:rsidRPr="006452FD">
        <w:lastRenderedPageBreak/>
        <w:t>формирует итоговую оценку инициативных проектов;</w:t>
      </w:r>
    </w:p>
    <w:p w:rsidR="00286C7D" w:rsidRPr="006452FD" w:rsidRDefault="00286C7D" w:rsidP="00046CC9">
      <w:r w:rsidRPr="006452FD">
        <w:t>принимает решение о признании инициативного проекта прошедшим или не прошедшим конкурсный отбор.</w:t>
      </w:r>
    </w:p>
    <w:p w:rsidR="00286C7D" w:rsidRPr="006452FD" w:rsidRDefault="00286C7D" w:rsidP="00046CC9">
      <w:r w:rsidRPr="006452FD"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286C7D" w:rsidRPr="006452FD" w:rsidRDefault="00286C7D" w:rsidP="00046CC9">
      <w:r w:rsidRPr="006452FD">
        <w:t>6. Полномочия членов Согласительной комиссии:</w:t>
      </w:r>
    </w:p>
    <w:p w:rsidR="00286C7D" w:rsidRPr="006452FD" w:rsidRDefault="00286C7D" w:rsidP="00046CC9">
      <w:r w:rsidRPr="006452FD">
        <w:t>1) председатель Согласительной комиссии:</w:t>
      </w:r>
    </w:p>
    <w:p w:rsidR="00286C7D" w:rsidRPr="006452FD" w:rsidRDefault="00286C7D" w:rsidP="00046CC9">
      <w:r w:rsidRPr="006452FD">
        <w:t>руководит деятельностью Согласительной комиссии, организует ее работу;</w:t>
      </w:r>
    </w:p>
    <w:p w:rsidR="00286C7D" w:rsidRPr="006452FD" w:rsidRDefault="00286C7D" w:rsidP="00046CC9">
      <w:r w:rsidRPr="006452FD">
        <w:t>ведет заседания Согласительной комиссии, подписывает протоколы заседаний;</w:t>
      </w:r>
    </w:p>
    <w:p w:rsidR="00286C7D" w:rsidRPr="006452FD" w:rsidRDefault="00286C7D" w:rsidP="00046CC9">
      <w:r w:rsidRPr="006452FD">
        <w:t>осуществляет общий контроль за реализацией принятых Согласительной комиссией решений;</w:t>
      </w:r>
    </w:p>
    <w:p w:rsidR="00286C7D" w:rsidRPr="006452FD" w:rsidRDefault="00286C7D" w:rsidP="00046CC9">
      <w:r w:rsidRPr="006452FD">
        <w:t>участвует в работе Согласительной комиссии в качестве члена Согласительной комиссии;</w:t>
      </w:r>
    </w:p>
    <w:p w:rsidR="00286C7D" w:rsidRPr="006452FD" w:rsidRDefault="00286C7D" w:rsidP="00046CC9">
      <w:r w:rsidRPr="006452FD">
        <w:t>2) заместитель председателя Согласительной комиссии:</w:t>
      </w:r>
    </w:p>
    <w:p w:rsidR="00286C7D" w:rsidRPr="006452FD" w:rsidRDefault="00286C7D" w:rsidP="00046CC9">
      <w:r w:rsidRPr="006452FD">
        <w:t>исполняет полномочия председателя Согласительной комиссии в отсутствие председателя;</w:t>
      </w:r>
    </w:p>
    <w:p w:rsidR="00286C7D" w:rsidRPr="006452FD" w:rsidRDefault="00286C7D" w:rsidP="00046CC9">
      <w:r w:rsidRPr="006452FD">
        <w:t>участвует в работе Согласительной комиссии в качестве члена Согласительной комиссии;</w:t>
      </w:r>
    </w:p>
    <w:p w:rsidR="00286C7D" w:rsidRPr="006452FD" w:rsidRDefault="00286C7D" w:rsidP="00046CC9">
      <w:r w:rsidRPr="006452FD">
        <w:t>3) секретарь Согласительной комиссии:</w:t>
      </w:r>
    </w:p>
    <w:p w:rsidR="00286C7D" w:rsidRPr="006452FD" w:rsidRDefault="00286C7D" w:rsidP="00046CC9">
      <w:r w:rsidRPr="006452FD">
        <w:t>формирует проект повестки очередного заседания Согласительной комиссии;</w:t>
      </w:r>
    </w:p>
    <w:p w:rsidR="00286C7D" w:rsidRPr="006452FD" w:rsidRDefault="00286C7D" w:rsidP="00046CC9">
      <w:r w:rsidRPr="006452FD">
        <w:t>обеспечивает подготовку материалов к заседанию Согласительной комиссии;</w:t>
      </w:r>
    </w:p>
    <w:p w:rsidR="00286C7D" w:rsidRPr="006452FD" w:rsidRDefault="00286C7D" w:rsidP="00046CC9">
      <w:r w:rsidRPr="006452FD">
        <w:t>оповещает членов Согласительной комиссии об очередных ее заседаниях;</w:t>
      </w:r>
    </w:p>
    <w:p w:rsidR="00286C7D" w:rsidRPr="006452FD" w:rsidRDefault="00286C7D" w:rsidP="00046CC9">
      <w:r w:rsidRPr="006452FD">
        <w:t>ведет и подписывает протоколы заседаний Согласительной комиссии;</w:t>
      </w:r>
    </w:p>
    <w:p w:rsidR="00286C7D" w:rsidRPr="006452FD" w:rsidRDefault="00286C7D" w:rsidP="00046CC9">
      <w:r w:rsidRPr="006452FD">
        <w:t>участвует в работе Согласительной комиссии в качестве члена Согласительной комиссии;</w:t>
      </w:r>
    </w:p>
    <w:p w:rsidR="00286C7D" w:rsidRPr="006452FD" w:rsidRDefault="00286C7D" w:rsidP="00046CC9">
      <w:r w:rsidRPr="006452FD">
        <w:t>4) члены Согласительной комиссии:</w:t>
      </w:r>
    </w:p>
    <w:p w:rsidR="00286C7D" w:rsidRPr="006452FD" w:rsidRDefault="00286C7D" w:rsidP="00046CC9">
      <w:r w:rsidRPr="006452FD">
        <w:t>осуществляют рассмотрение и оценку представленных инициативных проектов;</w:t>
      </w:r>
    </w:p>
    <w:p w:rsidR="00286C7D" w:rsidRPr="006452FD" w:rsidRDefault="00286C7D" w:rsidP="00046CC9">
      <w:r w:rsidRPr="006452FD"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286C7D" w:rsidRPr="006452FD" w:rsidRDefault="00286C7D" w:rsidP="00046CC9">
      <w:r w:rsidRPr="006452FD"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286C7D" w:rsidRPr="006452FD" w:rsidRDefault="00286C7D" w:rsidP="00046CC9">
      <w:r w:rsidRPr="006452FD"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286C7D" w:rsidRPr="006452FD" w:rsidRDefault="00286C7D" w:rsidP="00046CC9">
      <w:r w:rsidRPr="006452FD">
        <w:t>В случае равенства голосов решающим является голос председательствующего на заседании Согласительной комиссии.</w:t>
      </w:r>
    </w:p>
    <w:p w:rsidR="00286C7D" w:rsidRPr="006452FD" w:rsidRDefault="00286C7D" w:rsidP="00046CC9">
      <w:r w:rsidRPr="006452FD"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протокола.</w:t>
      </w:r>
    </w:p>
    <w:p w:rsidR="00286C7D" w:rsidRPr="006452FD" w:rsidRDefault="00286C7D" w:rsidP="00046CC9">
      <w:r w:rsidRPr="006452FD">
        <w:t>В протоколе указывается список участвующих, перечень рассмотренных на заседании вопросов и решение по ним.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9. Порядок реализации инициативных проектов</w:t>
      </w:r>
    </w:p>
    <w:p w:rsidR="00286C7D" w:rsidRPr="006452FD" w:rsidRDefault="00286C7D" w:rsidP="00046CC9">
      <w:pPr>
        <w:pStyle w:val="3"/>
      </w:pPr>
    </w:p>
    <w:p w:rsidR="00286C7D" w:rsidRPr="006452FD" w:rsidRDefault="00286C7D" w:rsidP="00046CC9">
      <w:r w:rsidRPr="006452FD">
        <w:t>1. На основании протокола заседания Согласительной комиссии координаторы муниципальных программ Кондинского района обеспечивают включение мероприятий по реализации инициативных проектов в состав муниципальных программ Кондинского района.</w:t>
      </w:r>
    </w:p>
    <w:p w:rsidR="00286C7D" w:rsidRPr="006452FD" w:rsidRDefault="00286C7D" w:rsidP="00046CC9">
      <w:r w:rsidRPr="006452FD">
        <w:lastRenderedPageBreak/>
        <w:t>2. Реализация инициативных проектов осуществляется за счет бюджета Кондинского района, также на условиях софинансирования за счет средств бюджета Кондинского района, инициативных платежей в объеме,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286C7D" w:rsidRPr="006452FD" w:rsidRDefault="00286C7D" w:rsidP="00046CC9">
      <w:r w:rsidRPr="006452FD">
        <w:t>3. Инициатор проекта до начала его реализации за счет средств бюджета Кондинского района обеспечивает внесение инициативных платежей в доход бюджета Кондинского района на основании договора пожертвования, заключенного с администрацией Кондинского района, и (или) заключает с администрацией Кондинского района договор добровольного пожертвования имущества и (или) договор на безвозмездное оказание услуг/выполнение работ по реализации инициативного проекта.</w:t>
      </w:r>
    </w:p>
    <w:p w:rsidR="00286C7D" w:rsidRPr="006452FD" w:rsidRDefault="00286C7D" w:rsidP="00046CC9">
      <w:r w:rsidRPr="006452FD">
        <w:t>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услуг/выполнения работ, внесения и возврата инициативных платежей, устанавливается регламентом взаимодействия.</w:t>
      </w:r>
    </w:p>
    <w:p w:rsidR="00286C7D" w:rsidRPr="006452FD" w:rsidRDefault="00286C7D" w:rsidP="00046CC9">
      <w:r w:rsidRPr="006452FD">
        <w:t>5. Учет инициативных платежей осуществляется отдельно по каждому проекту.</w:t>
      </w:r>
    </w:p>
    <w:p w:rsidR="00286C7D" w:rsidRPr="006452FD" w:rsidRDefault="00286C7D" w:rsidP="00046CC9">
      <w:r w:rsidRPr="006452FD">
        <w:t>6.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286C7D" w:rsidRPr="006452FD" w:rsidRDefault="00286C7D" w:rsidP="00046CC9">
      <w:r w:rsidRPr="006452FD">
        <w:t>7. Контроль за ходом реализации инициативного проекта осуществляют координаторы муниципальных программ Кондинского района, в рамках которых предусмотрена реализация соответствующих инициативных проектов.</w:t>
      </w:r>
    </w:p>
    <w:p w:rsidR="00286C7D" w:rsidRDefault="00286C7D" w:rsidP="00046CC9">
      <w:r w:rsidRPr="006452FD">
        <w:t>Инициаторы проекта, другие граждане, проживающие на территории Кондинского района, уполномоченные сходом</w:t>
      </w:r>
      <w:r w:rsidR="00723D33" w:rsidRPr="00723D33">
        <w:t xml:space="preserve"> или собранием </w:t>
      </w:r>
      <w:r w:rsidRPr="006452FD">
        <w:t>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723D33" w:rsidRPr="00723D33" w:rsidRDefault="00723D33" w:rsidP="00723D33">
      <w:r w:rsidRPr="00723D33">
        <w:t>(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Пункт </w:t>
      </w:r>
      <w:r>
        <w:rPr>
          <w:rFonts w:eastAsia="Calibri" w:cs="Arial"/>
          <w:color w:val="000000"/>
          <w:szCs w:val="26"/>
          <w:lang w:eastAsia="en-US"/>
        </w:rPr>
        <w:t>7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раздела </w:t>
      </w:r>
      <w:r>
        <w:rPr>
          <w:rFonts w:eastAsia="Calibri" w:cs="Arial"/>
          <w:color w:val="000000"/>
          <w:szCs w:val="26"/>
          <w:lang w:eastAsia="en-US"/>
        </w:rPr>
        <w:t>9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изменен решением Думы </w:t>
      </w:r>
      <w:hyperlink r:id="rId34" w:history="1">
        <w:r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 w:rsidRPr="009B1388">
        <w:rPr>
          <w:rFonts w:eastAsia="Calibri" w:cs="Arial"/>
          <w:color w:val="000000"/>
          <w:szCs w:val="26"/>
          <w:lang w:eastAsia="en-US"/>
        </w:rPr>
        <w:t xml:space="preserve">, </w:t>
      </w:r>
      <w:r w:rsidRPr="00723D33">
        <w:rPr>
          <w:rFonts w:eastAsia="Calibri" w:cs="Arial"/>
          <w:color w:val="000000"/>
          <w:szCs w:val="26"/>
          <w:lang w:eastAsia="en-US"/>
        </w:rPr>
        <w:t>в абзаце втором «, собранием или конференцией» заме</w:t>
      </w:r>
      <w:r w:rsidR="000B3BD0">
        <w:rPr>
          <w:rFonts w:eastAsia="Calibri" w:cs="Arial"/>
          <w:color w:val="000000"/>
          <w:szCs w:val="26"/>
          <w:lang w:eastAsia="en-US"/>
        </w:rPr>
        <w:t>нены</w:t>
      </w:r>
      <w:r w:rsidRPr="00723D33">
        <w:rPr>
          <w:rFonts w:eastAsia="Calibri" w:cs="Arial"/>
          <w:color w:val="000000"/>
          <w:szCs w:val="26"/>
          <w:lang w:eastAsia="en-US"/>
        </w:rPr>
        <w:t xml:space="preserve"> словами «или собранием»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723D33" w:rsidRPr="006452FD" w:rsidRDefault="00723D33" w:rsidP="00046CC9"/>
    <w:p w:rsidR="00286C7D" w:rsidRPr="006452FD" w:rsidRDefault="00286C7D" w:rsidP="00046CC9">
      <w:r w:rsidRPr="006452FD">
        <w:t>8. Инициаторы проекта или их представители принимают обязательное участие в приемке результатов поставки товаров, выполнения работ, оказания услуг.</w:t>
      </w:r>
    </w:p>
    <w:p w:rsidR="00286C7D" w:rsidRPr="006452FD" w:rsidRDefault="00286C7D" w:rsidP="00046CC9">
      <w:r w:rsidRPr="006452FD">
        <w:t>Члены Согласительной комиссии имеют право на участие в приемке результатов поставки товаров, выполнения работ, оказания услуг.</w:t>
      </w:r>
    </w:p>
    <w:p w:rsidR="00286C7D" w:rsidRPr="006452FD" w:rsidRDefault="00286C7D" w:rsidP="00046CC9">
      <w:r w:rsidRPr="006452FD">
        <w:t>9. Инициатор проекта, члены Согласительной комиссии имеют право на доступ к информации о ходе принятого к реализации инициативного проекта.</w:t>
      </w:r>
    </w:p>
    <w:p w:rsidR="00286C7D" w:rsidRPr="006452FD" w:rsidRDefault="00286C7D" w:rsidP="00046CC9">
      <w:r w:rsidRPr="006452FD">
        <w:t>10. Координаторы муниципальных программ Кондинского района, в состав которых включены мероприятия по реализации инициативного проекта, ежемесячно в срок не позднее 05 числа месяца, следующего за отчетным, направляют в уполномоченный орган и финансовый орган администрации Кондинского района отчет о ходе реализации инициативного проекта.</w:t>
      </w:r>
    </w:p>
    <w:p w:rsidR="00286C7D" w:rsidRPr="006452FD" w:rsidRDefault="00286C7D" w:rsidP="00046CC9">
      <w:r w:rsidRPr="006452FD">
        <w:t>11. Координаторы муниципальных программ Кондинского района в срок до 31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уполномоченный орган и финансовый орган администрации Кондинского района.</w:t>
      </w:r>
    </w:p>
    <w:p w:rsidR="00286C7D" w:rsidRDefault="00286C7D" w:rsidP="00046CC9">
      <w:bookmarkStart w:id="8" w:name="P190"/>
      <w:bookmarkEnd w:id="8"/>
      <w:r w:rsidRPr="006452FD">
        <w:t xml:space="preserve">12. Информация о рассмотрении инициативного проекта администрацией Кондинского района, о ходе реализации инициативного проекта, в том числе об </w:t>
      </w:r>
      <w:r w:rsidRPr="006452FD">
        <w:lastRenderedPageBreak/>
        <w:t xml:space="preserve">использовании денежных средств, о добровольном имущественном и (или) трудовом участии заинтересованных в его реализации лиц, подлежит </w:t>
      </w:r>
      <w:r w:rsidR="00723D33" w:rsidRPr="00723D33">
        <w:t>обнародованию</w:t>
      </w:r>
      <w:r w:rsidRPr="006452FD">
        <w:t xml:space="preserve"> и размещению на официальном сайте муниципального образования Кондинский район в информационно-телекоммуникационной сети "Интернет".</w:t>
      </w:r>
    </w:p>
    <w:p w:rsidR="00723D33" w:rsidRDefault="00723D33" w:rsidP="00046CC9">
      <w:pPr>
        <w:rPr>
          <w:rFonts w:eastAsia="Calibri" w:cs="Arial"/>
          <w:color w:val="000000"/>
          <w:szCs w:val="26"/>
          <w:lang w:eastAsia="en-US"/>
        </w:rPr>
      </w:pPr>
      <w:r w:rsidRPr="00723D33">
        <w:t>(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Пункт </w:t>
      </w:r>
      <w:r>
        <w:rPr>
          <w:rFonts w:eastAsia="Calibri" w:cs="Arial"/>
          <w:color w:val="000000"/>
          <w:szCs w:val="26"/>
          <w:lang w:eastAsia="en-US"/>
        </w:rPr>
        <w:t>12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раздела </w:t>
      </w:r>
      <w:r>
        <w:rPr>
          <w:rFonts w:eastAsia="Calibri" w:cs="Arial"/>
          <w:color w:val="000000"/>
          <w:szCs w:val="26"/>
          <w:lang w:eastAsia="en-US"/>
        </w:rPr>
        <w:t>9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изменен решением Думы </w:t>
      </w:r>
      <w:hyperlink r:id="rId35" w:history="1">
        <w:r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 w:rsidRPr="009B1388">
        <w:rPr>
          <w:rFonts w:eastAsia="Calibri" w:cs="Arial"/>
          <w:color w:val="000000"/>
          <w:szCs w:val="26"/>
          <w:lang w:eastAsia="en-US"/>
        </w:rPr>
        <w:t>,</w:t>
      </w:r>
      <w:r w:rsidRPr="00723D33">
        <w:rPr>
          <w:rFonts w:eastAsia="Calibri" w:cs="Arial"/>
          <w:color w:val="000000"/>
          <w:szCs w:val="26"/>
          <w:lang w:eastAsia="en-US"/>
        </w:rPr>
        <w:t xml:space="preserve"> слова «опубликованию (обнародованию)» замен</w:t>
      </w:r>
      <w:r>
        <w:rPr>
          <w:rFonts w:eastAsia="Calibri" w:cs="Arial"/>
          <w:color w:val="000000"/>
          <w:szCs w:val="26"/>
          <w:lang w:eastAsia="en-US"/>
        </w:rPr>
        <w:t xml:space="preserve">ены </w:t>
      </w:r>
      <w:r w:rsidRPr="00723D33">
        <w:rPr>
          <w:rFonts w:eastAsia="Calibri" w:cs="Arial"/>
          <w:color w:val="000000"/>
          <w:szCs w:val="26"/>
          <w:lang w:eastAsia="en-US"/>
        </w:rPr>
        <w:t>словом «обнародованию»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723D33" w:rsidRPr="006452FD" w:rsidRDefault="00723D33" w:rsidP="00046CC9"/>
    <w:p w:rsidR="00286C7D" w:rsidRDefault="00286C7D" w:rsidP="00046CC9">
      <w:bookmarkStart w:id="9" w:name="P191"/>
      <w:bookmarkEnd w:id="9"/>
      <w:r w:rsidRPr="006452FD">
        <w:t xml:space="preserve">13. Отчет об итогах реализации инициативного проекта подлежит </w:t>
      </w:r>
      <w:r w:rsidR="00723D33">
        <w:t>обнародованию</w:t>
      </w:r>
      <w:r w:rsidRPr="006452FD">
        <w:t xml:space="preserve"> и размещению на официальном сайте муниципального образования Кондинский район в разделе "Инициативное бюджетирование" в течение 30 календарных дней со дня завершения реализации инициативного проекта.</w:t>
      </w:r>
    </w:p>
    <w:p w:rsidR="00723D33" w:rsidRDefault="00723D33" w:rsidP="00046CC9">
      <w:r w:rsidRPr="00723D33">
        <w:t>(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Пункт </w:t>
      </w:r>
      <w:r>
        <w:rPr>
          <w:rFonts w:eastAsia="Calibri" w:cs="Arial"/>
          <w:color w:val="000000"/>
          <w:szCs w:val="26"/>
          <w:lang w:eastAsia="en-US"/>
        </w:rPr>
        <w:t>13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раздела </w:t>
      </w:r>
      <w:r>
        <w:rPr>
          <w:rFonts w:eastAsia="Calibri" w:cs="Arial"/>
          <w:color w:val="000000"/>
          <w:szCs w:val="26"/>
          <w:lang w:eastAsia="en-US"/>
        </w:rPr>
        <w:t>9</w:t>
      </w:r>
      <w:r w:rsidRPr="009B1388">
        <w:rPr>
          <w:rFonts w:eastAsia="Calibri" w:cs="Arial"/>
          <w:color w:val="000000"/>
          <w:szCs w:val="26"/>
          <w:lang w:eastAsia="en-US"/>
        </w:rPr>
        <w:t xml:space="preserve"> изменен решением Думы </w:t>
      </w:r>
      <w:hyperlink r:id="rId36" w:history="1">
        <w:r>
          <w:rPr>
            <w:rStyle w:val="a8"/>
            <w:rFonts w:eastAsia="Calibri" w:cs="Arial"/>
            <w:szCs w:val="26"/>
            <w:lang w:eastAsia="en-US"/>
          </w:rPr>
          <w:t>от 25.09.2025 № 1291</w:t>
        </w:r>
      </w:hyperlink>
      <w:r w:rsidRPr="009B1388">
        <w:rPr>
          <w:rFonts w:eastAsia="Calibri" w:cs="Arial"/>
          <w:color w:val="000000"/>
          <w:szCs w:val="26"/>
          <w:lang w:eastAsia="en-US"/>
        </w:rPr>
        <w:t>,</w:t>
      </w:r>
      <w:r w:rsidRPr="00723D33">
        <w:rPr>
          <w:rFonts w:eastAsia="Calibri" w:cs="Arial"/>
          <w:color w:val="000000"/>
          <w:szCs w:val="26"/>
          <w:lang w:eastAsia="en-US"/>
        </w:rPr>
        <w:t xml:space="preserve"> слова «опубликованию (обнародованию)» замен</w:t>
      </w:r>
      <w:r>
        <w:rPr>
          <w:rFonts w:eastAsia="Calibri" w:cs="Arial"/>
          <w:color w:val="000000"/>
          <w:szCs w:val="26"/>
          <w:lang w:eastAsia="en-US"/>
        </w:rPr>
        <w:t xml:space="preserve">ены </w:t>
      </w:r>
      <w:r w:rsidRPr="00723D33">
        <w:rPr>
          <w:rFonts w:eastAsia="Calibri" w:cs="Arial"/>
          <w:color w:val="000000"/>
          <w:szCs w:val="26"/>
          <w:lang w:eastAsia="en-US"/>
        </w:rPr>
        <w:t>словом «обнародованию»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723D33" w:rsidRPr="006452FD" w:rsidRDefault="00723D33" w:rsidP="00046CC9"/>
    <w:p w:rsidR="00286C7D" w:rsidRPr="006452FD" w:rsidRDefault="00286C7D" w:rsidP="00046CC9">
      <w:r w:rsidRPr="006452FD">
        <w:t>14. В сельском населенном пункте информация, указанная в пунктах 12, 13 настоящего раздела, может доводиться до сведения граждан старостой сельского населенного пункта.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pStyle w:val="3"/>
      </w:pPr>
      <w:r w:rsidRPr="006452FD">
        <w:t>Раздел 10. Порядок расчета и возврата сумм инициативных платежей</w:t>
      </w:r>
    </w:p>
    <w:p w:rsidR="00286C7D" w:rsidRPr="006452FD" w:rsidRDefault="00286C7D" w:rsidP="00046CC9"/>
    <w:p w:rsidR="00286C7D" w:rsidRPr="006452FD" w:rsidRDefault="00286C7D" w:rsidP="00046CC9">
      <w:r w:rsidRPr="006452FD">
        <w:t>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Кондинского района (далее - денежные средства, подлежащие возврату).</w:t>
      </w:r>
    </w:p>
    <w:p w:rsidR="00286C7D" w:rsidRPr="006452FD" w:rsidRDefault="00286C7D" w:rsidP="00046CC9">
      <w:r w:rsidRPr="006452FD">
        <w:t>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286C7D" w:rsidRPr="006452FD" w:rsidRDefault="00286C7D" w:rsidP="00046CC9">
      <w:r w:rsidRPr="006452FD">
        <w:t>3. Инициаторы проекта предоставляют заявление на возврат денежных средств с указанием банковских реквизитов в отраслевой (функциональный) орган администрации Кондинского района, осуществляющий учет инициативных платежей, в целях возврата инициативных платежей.</w:t>
      </w:r>
    </w:p>
    <w:p w:rsidR="00286C7D" w:rsidRPr="006452FD" w:rsidRDefault="00286C7D" w:rsidP="00046CC9">
      <w:r w:rsidRPr="006452FD">
        <w:t>4. Отраслевой (функциональный) орган администрации Кондинского района, осуществляющий учет инициативных платежей, в течение 5 рабочих дней со дня поступления заявления осуществляет возврат денежных средств.</w:t>
      </w:r>
    </w:p>
    <w:p w:rsidR="00286C7D" w:rsidRPr="006452FD" w:rsidRDefault="00286C7D" w:rsidP="00286C7D">
      <w:pPr>
        <w:pStyle w:val="ConsPlusNormal"/>
        <w:jc w:val="right"/>
        <w:outlineLvl w:val="1"/>
        <w:rPr>
          <w:sz w:val="24"/>
        </w:rPr>
        <w:sectPr w:rsidR="00286C7D" w:rsidRPr="006452FD" w:rsidSect="00286C7D">
          <w:pgSz w:w="11906" w:h="16838"/>
          <w:pgMar w:top="1276" w:right="707" w:bottom="426" w:left="1559" w:header="709" w:footer="709" w:gutter="0"/>
          <w:cols w:space="708"/>
          <w:titlePg/>
          <w:docGrid w:linePitch="360"/>
        </w:sectPr>
      </w:pPr>
    </w:p>
    <w:p w:rsidR="00286C7D" w:rsidRPr="006452FD" w:rsidRDefault="00286C7D" w:rsidP="00046CC9">
      <w:pPr>
        <w:jc w:val="right"/>
      </w:pPr>
      <w:r w:rsidRPr="006452FD">
        <w:lastRenderedPageBreak/>
        <w:t>Приложение 1</w:t>
      </w:r>
    </w:p>
    <w:p w:rsidR="00286C7D" w:rsidRPr="006452FD" w:rsidRDefault="00286C7D" w:rsidP="00046CC9">
      <w:pPr>
        <w:jc w:val="right"/>
      </w:pPr>
      <w:r w:rsidRPr="006452FD">
        <w:t>к Порядку</w:t>
      </w:r>
    </w:p>
    <w:p w:rsidR="00286C7D" w:rsidRPr="006452FD" w:rsidRDefault="00286C7D" w:rsidP="00046CC9"/>
    <w:p w:rsidR="00286C7D" w:rsidRPr="006452FD" w:rsidRDefault="00286C7D" w:rsidP="00046CC9">
      <w:pPr>
        <w:jc w:val="center"/>
      </w:pPr>
      <w:bookmarkStart w:id="10" w:name="P209"/>
      <w:bookmarkEnd w:id="10"/>
      <w:r w:rsidRPr="006452FD">
        <w:t>Инициативный проект</w:t>
      </w:r>
    </w:p>
    <w:p w:rsidR="00286C7D" w:rsidRPr="006452FD" w:rsidRDefault="00286C7D" w:rsidP="00046CC9">
      <w:pPr>
        <w:jc w:val="center"/>
      </w:pPr>
    </w:p>
    <w:p w:rsidR="00286C7D" w:rsidRPr="006452FD" w:rsidRDefault="00286C7D" w:rsidP="00046CC9">
      <w:pPr>
        <w:jc w:val="center"/>
      </w:pPr>
      <w:r w:rsidRPr="006452FD">
        <w:t>"____" ___________ 20__ г.</w:t>
      </w:r>
    </w:p>
    <w:p w:rsidR="00286C7D" w:rsidRPr="006452FD" w:rsidRDefault="00286C7D" w:rsidP="00046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365"/>
        <w:gridCol w:w="4139"/>
      </w:tblGrid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N п/п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Общая характеристика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  <w:r w:rsidRPr="006452FD">
              <w:t>Сведения</w:t>
            </w: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Наименование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2.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 xml:space="preserve">Вопросы местного значения или иные вопросы, право решения которых предоставлено органам местного самоуправления Кондинского района в соответствии с Федеральным </w:t>
            </w:r>
            <w:hyperlink r:id="rId37" w:history="1">
              <w:r w:rsidRPr="006452FD">
                <w:rPr>
                  <w:color w:val="0000FF"/>
                </w:rPr>
                <w:t>законом</w:t>
              </w:r>
            </w:hyperlink>
            <w:r w:rsidRPr="006452FD">
              <w:t xml:space="preserve"> </w:t>
            </w:r>
            <w:hyperlink r:id="rId38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046CC9">
                <w:rPr>
                  <w:rStyle w:val="a8"/>
                </w:rPr>
                <w:t>от 06 октября 2003 года</w:t>
              </w:r>
              <w:r w:rsidR="006452FD" w:rsidRPr="00046CC9">
                <w:rPr>
                  <w:rStyle w:val="a8"/>
                </w:rPr>
                <w:t xml:space="preserve">№ </w:t>
              </w:r>
              <w:r w:rsidRPr="00046CC9">
                <w:rPr>
                  <w:rStyle w:val="a8"/>
                </w:rPr>
                <w:t>131-ФЗ</w:t>
              </w:r>
            </w:hyperlink>
            <w:r w:rsidRPr="006452FD">
              <w:t xml:space="preserve"> "Об общих принципах организации местного самоуправления в Российской Федерации", на исполнение которых направлен инициативный проект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3.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Территория реализации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4.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Цель и задачи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5.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6.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Ожидаемые результаты от реализации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7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8.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9.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Сроки реализации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lastRenderedPageBreak/>
              <w:t>10.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11.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Общая стоимость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12.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Средства бюджета Кондинского района для реализации инициативного проекта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13.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13.1.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Денежные средства граждан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13.2.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Денежные средства юридических лиц, индивидуальных предпринимателей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14.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Объем неденежного вклада, обеспечиваемый инициатором проекта, в том числе: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14.1.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046CC9">
        <w:tc>
          <w:tcPr>
            <w:tcW w:w="771" w:type="dxa"/>
          </w:tcPr>
          <w:p w:rsidR="00286C7D" w:rsidRPr="006452FD" w:rsidRDefault="00286C7D" w:rsidP="00046CC9">
            <w:pPr>
              <w:ind w:firstLine="0"/>
            </w:pPr>
            <w:r w:rsidRPr="006452FD">
              <w:t>14.2.</w:t>
            </w:r>
          </w:p>
        </w:tc>
        <w:tc>
          <w:tcPr>
            <w:tcW w:w="4365" w:type="dxa"/>
          </w:tcPr>
          <w:p w:rsidR="00286C7D" w:rsidRPr="006452FD" w:rsidRDefault="00286C7D" w:rsidP="00046CC9">
            <w:pPr>
              <w:ind w:firstLine="0"/>
            </w:pPr>
            <w:r w:rsidRPr="006452FD"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139" w:type="dxa"/>
          </w:tcPr>
          <w:p w:rsidR="00286C7D" w:rsidRPr="006452FD" w:rsidRDefault="00286C7D" w:rsidP="00046CC9">
            <w:pPr>
              <w:ind w:firstLine="0"/>
            </w:pPr>
          </w:p>
        </w:tc>
      </w:tr>
    </w:tbl>
    <w:p w:rsidR="00286C7D" w:rsidRPr="006452FD" w:rsidRDefault="00286C7D" w:rsidP="00046CC9"/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Инициатор(ы) проекта</w:t>
      </w:r>
    </w:p>
    <w:p w:rsidR="006452F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(представитель инициатора) _______________________ Ф.И.О.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(подпись)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Приложения:</w:t>
      </w:r>
      <w:r w:rsidR="006452FD" w:rsidRPr="006452FD">
        <w:rPr>
          <w:rFonts w:cs="Arial"/>
        </w:rPr>
        <w:t xml:space="preserve"> 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1. Расчет и обоснование предполагаемой стоимости инициативного проекта и (или) проектно-сметная (сметная) документация.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2.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Гарантийное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письмо,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подписанное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инициатором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проекта (представителем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инициатора),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содержащее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обязательства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по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обеспечению инициативных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платежей и (или) добровольному имущественному участию и (или) по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трудовому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участию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в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реализации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инициативного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проекта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инициаторами проекта.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3. Документы, подтверждающие полномочия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инициатора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проекта: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копия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паспорта,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копия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доверенности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(в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случае необходимости), решение о назначении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руководителя,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копия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устава и другие документы, подтверждающие полномочия.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4.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Презентационные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материалы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к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инициативному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проекту (с использованием средств визуализации инициативного проекта).</w:t>
      </w:r>
    </w:p>
    <w:p w:rsidR="00286C7D" w:rsidRPr="006452FD" w:rsidRDefault="00286C7D" w:rsidP="00046CC9">
      <w:pPr>
        <w:rPr>
          <w:rFonts w:cs="Arial"/>
        </w:rPr>
      </w:pPr>
      <w:r w:rsidRPr="006452FD">
        <w:rPr>
          <w:rFonts w:cs="Arial"/>
        </w:rPr>
        <w:t>5.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Дополнительные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материалы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(чертежи,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макеты,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графические материалы и другие) при необходимости.</w:t>
      </w:r>
    </w:p>
    <w:p w:rsidR="006452FD" w:rsidRPr="006452FD" w:rsidRDefault="00286C7D" w:rsidP="00046CC9">
      <w:r w:rsidRPr="006452FD">
        <w:rPr>
          <w:rFonts w:cs="Arial"/>
        </w:rPr>
        <w:lastRenderedPageBreak/>
        <w:t>6.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Согласие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на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обработку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персональных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данных</w:t>
      </w:r>
      <w:r w:rsidR="006452FD" w:rsidRPr="006452FD">
        <w:rPr>
          <w:rFonts w:cs="Arial"/>
        </w:rPr>
        <w:t xml:space="preserve"> </w:t>
      </w:r>
      <w:r w:rsidRPr="006452FD">
        <w:rPr>
          <w:rFonts w:cs="Arial"/>
        </w:rPr>
        <w:t>инициатора проекта (представителя инициативной группы).</w:t>
      </w:r>
    </w:p>
    <w:p w:rsidR="00286C7D" w:rsidRPr="006452FD" w:rsidRDefault="00286C7D" w:rsidP="00286C7D">
      <w:pPr>
        <w:pStyle w:val="ConsPlusNormal"/>
        <w:jc w:val="right"/>
        <w:outlineLvl w:val="1"/>
        <w:rPr>
          <w:sz w:val="24"/>
        </w:rPr>
        <w:sectPr w:rsidR="00286C7D" w:rsidRPr="006452FD" w:rsidSect="00286C7D">
          <w:pgSz w:w="11906" w:h="16838"/>
          <w:pgMar w:top="1276" w:right="707" w:bottom="426" w:left="1559" w:header="709" w:footer="709" w:gutter="0"/>
          <w:cols w:space="708"/>
          <w:titlePg/>
          <w:docGrid w:linePitch="360"/>
        </w:sectPr>
      </w:pPr>
    </w:p>
    <w:p w:rsidR="00286C7D" w:rsidRPr="006452FD" w:rsidRDefault="00286C7D" w:rsidP="00046CC9">
      <w:pPr>
        <w:jc w:val="right"/>
      </w:pPr>
      <w:r w:rsidRPr="006452FD">
        <w:lastRenderedPageBreak/>
        <w:t>Приложение 2</w:t>
      </w:r>
    </w:p>
    <w:p w:rsidR="00286C7D" w:rsidRPr="006452FD" w:rsidRDefault="00286C7D" w:rsidP="00046CC9">
      <w:pPr>
        <w:jc w:val="right"/>
      </w:pPr>
      <w:r w:rsidRPr="006452FD">
        <w:t>к Порядку</w:t>
      </w:r>
    </w:p>
    <w:p w:rsidR="00286C7D" w:rsidRPr="006452FD" w:rsidRDefault="00286C7D" w:rsidP="00286C7D">
      <w:pPr>
        <w:pStyle w:val="ConsPlusNormal"/>
        <w:jc w:val="both"/>
        <w:rPr>
          <w:sz w:val="24"/>
        </w:rPr>
      </w:pPr>
    </w:p>
    <w:p w:rsidR="00286C7D" w:rsidRPr="006452FD" w:rsidRDefault="00286C7D" w:rsidP="00046CC9">
      <w:pPr>
        <w:jc w:val="center"/>
      </w:pPr>
      <w:bookmarkStart w:id="11" w:name="P299"/>
      <w:bookmarkEnd w:id="11"/>
      <w:r w:rsidRPr="006452FD">
        <w:t>КРИТЕРИИ</w:t>
      </w:r>
    </w:p>
    <w:p w:rsidR="00286C7D" w:rsidRPr="006452FD" w:rsidRDefault="00286C7D" w:rsidP="00046CC9">
      <w:pPr>
        <w:jc w:val="center"/>
      </w:pPr>
      <w:r w:rsidRPr="006452FD">
        <w:t>ОЦЕНКИ ИНИЦИАТИВНОГО ПРОЕКТА</w:t>
      </w:r>
    </w:p>
    <w:p w:rsidR="00286C7D" w:rsidRPr="006452FD" w:rsidRDefault="00286C7D" w:rsidP="00046CC9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579"/>
        <w:gridCol w:w="4422"/>
        <w:gridCol w:w="1787"/>
      </w:tblGrid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N критерия</w:t>
            </w: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Наименование критерия/группы критериев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Баллы по критерию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Критерии прохождения конкурсного отбора (ПКОк)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1.1.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>частной коммерческой деятельности (частные предприятия, бары, рестораны и т.д.); религиозных организаций (церквей, мечетей и т.д.);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>отдельных этнических групп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1.2.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Сумма бюджетных средств Кондинского района превышает 1 500 тыс. руб.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3492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Итог "Критерии прохождения конкурсного отбора":</w:t>
            </w:r>
          </w:p>
        </w:tc>
        <w:tc>
          <w:tcPr>
            <w:tcW w:w="6209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произведение баллов, присвоенных проекту по каждому из критериев, входящих в группу "Критерии прохождения конкурсного отбора проекта"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Рейтинговые критерии (Рк)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Эффективность реализации инициативного проекта: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Общественная полезность реализации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проект оценивается как имеющий высокую социальную, культурную, досуговую и иную общественную полезность для жителей Кондинского района: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 (мероприятия, акции, форумы);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>направлен на создание, развитие и ремонт муниципальных объектов социальной сферы;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>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населения, объектов культурного наследия;</w:t>
            </w:r>
          </w:p>
          <w:p w:rsidR="00286C7D" w:rsidRPr="006452FD" w:rsidRDefault="00286C7D" w:rsidP="00046CC9">
            <w:pPr>
              <w:ind w:firstLine="0"/>
            </w:pPr>
            <w:r w:rsidRPr="006452FD">
              <w:t xml:space="preserve">направлен на строительство (реконструкцию), капитальный </w:t>
            </w:r>
            <w:r w:rsidRPr="006452FD">
              <w:lastRenderedPageBreak/>
              <w:t>ремонт и ремонт автомобильных дорог местного значения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lastRenderedPageBreak/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проект оценивается как не имеющий общественной полезности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2.1.2.</w:t>
            </w: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Актуальность (острота) проблемы: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8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высокая - проблема оценивается населением значительной, отсутствие ее решения будет негативно сказываться на качестве жизни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7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средняя - проблема оценивается населением в качестве актуальной, ее решение может привести к улучшению качества жизни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6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низкая -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2.1.3.</w:t>
            </w: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Количество прямых благополучателей от реализации инициативного проекта: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более 500 человек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250 до 500 человек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50 до 250 человек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50 человек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2.1.4.</w:t>
            </w: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Стоимость инициативного проекта в расчете на одного прямого благополучателя: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250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250 рублей до 500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500 рублей до 750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750 рублей до 1000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1000 рублей до 1500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1500 рублей до 2000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2000 рублей до 2500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9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2500 рублей до 3000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8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3000 рублей до 3500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7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3500 рублей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6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lastRenderedPageBreak/>
              <w:t>2.1.5.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2.1.6.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Срок реализации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1 календарного года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2 календарных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3 календарных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более 3 календарных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2.1.7.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"Срок жизни" результатов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3 до 5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 до 3 лет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1 года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2.2.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Оригинальность, инновационность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2.2.1.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Оригинальность, необычность идеи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2.2.2.</w:t>
            </w: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Использование инновационных технологий, новых технических решений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2.3.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Качество подготовки документов для участия в конкурсном отборе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2.3.1.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Наличие приложенной к заявке проектно-сметной (сметной) документации (по строительству (реконструкции), капитальному ремонту, ремонту объектов)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 или необходимость в проектно-сметной (сметной) документации отсутствует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2.3.2.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Наличие приложенных к заявке презентационных материалов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нет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0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Участие общественности в подготовке и реализации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2.4.1.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Уровень софинансирования инициативного проекта гражданами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15% до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10% до 15%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5% до 10%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5% от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2.4.2.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Уровень софинансирования инициативного проекта юридическими лицами, в том числе социально ориентированными некоммерческими организациями и индивидуальными предпринимателями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20% стоимости инициативного проекта или софинансирование социально ориентированными некоммерческими организациями от 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15% до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10% до 15%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5% до 10%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5% от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2.4.3.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Уровень имущественного и (или) трудового участия граждан в реализации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15% до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10% до 15%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5% до 10%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5% от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2.4.4.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Уровень имущественного и (или) трудового участия юридических лиц, в том числе социально ориентированных некоммерческих организаций и индивидуальных предпринимателей в реализации инициативного проекта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20% стоимости проекта или трудовое участие социально ориентированных некоммерческих организаций от 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15% до 20%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10% до 15%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5% до 10%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5% от стоимости инициативного проекта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  <w:r w:rsidRPr="006452FD">
              <w:t>2.4.5.</w:t>
            </w:r>
          </w:p>
        </w:tc>
        <w:tc>
          <w:tcPr>
            <w:tcW w:w="8788" w:type="dxa"/>
            <w:gridSpan w:val="3"/>
          </w:tcPr>
          <w:p w:rsidR="00286C7D" w:rsidRPr="006452FD" w:rsidRDefault="00286C7D" w:rsidP="00046CC9">
            <w:pPr>
              <w:ind w:firstLine="0"/>
            </w:pPr>
            <w:r w:rsidRPr="006452FD">
              <w:t>Уровень поддержки инициативного проекта населением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15%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5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10% до 15%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4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5% до 10%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3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от 1% до 5%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2</w:t>
            </w:r>
          </w:p>
        </w:tc>
      </w:tr>
      <w:tr w:rsidR="00286C7D" w:rsidRPr="006452FD" w:rsidTr="003E4436">
        <w:tc>
          <w:tcPr>
            <w:tcW w:w="913" w:type="dxa"/>
          </w:tcPr>
          <w:p w:rsidR="00286C7D" w:rsidRPr="006452FD" w:rsidRDefault="00286C7D" w:rsidP="00046CC9">
            <w:pPr>
              <w:ind w:firstLine="0"/>
            </w:pPr>
          </w:p>
        </w:tc>
        <w:tc>
          <w:tcPr>
            <w:tcW w:w="7001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до 1%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1787" w:type="dxa"/>
          </w:tcPr>
          <w:p w:rsidR="00286C7D" w:rsidRPr="006452FD" w:rsidRDefault="00286C7D" w:rsidP="00046CC9">
            <w:pPr>
              <w:ind w:firstLine="0"/>
            </w:pPr>
            <w:r w:rsidRPr="006452FD">
              <w:t>1</w:t>
            </w:r>
          </w:p>
        </w:tc>
      </w:tr>
      <w:tr w:rsidR="00286C7D" w:rsidRPr="006452FD" w:rsidTr="003E4436">
        <w:tc>
          <w:tcPr>
            <w:tcW w:w="3492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Итог "Рейтинговые критерии":</w:t>
            </w:r>
          </w:p>
        </w:tc>
        <w:tc>
          <w:tcPr>
            <w:tcW w:w="6209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сумма баллов, присвоенных инициативному проекту по каждому из критериев, входящих в группу "Критерии прохождения конкурсного отбора"</w:t>
            </w:r>
          </w:p>
        </w:tc>
      </w:tr>
      <w:tr w:rsidR="00286C7D" w:rsidRPr="006452FD" w:rsidTr="003E4436">
        <w:tc>
          <w:tcPr>
            <w:tcW w:w="3492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Оценка инициативного проекта</w:t>
            </w:r>
          </w:p>
        </w:tc>
        <w:tc>
          <w:tcPr>
            <w:tcW w:w="6209" w:type="dxa"/>
            <w:gridSpan w:val="2"/>
          </w:tcPr>
          <w:p w:rsidR="00286C7D" w:rsidRPr="006452FD" w:rsidRDefault="00286C7D" w:rsidP="00046CC9">
            <w:pPr>
              <w:ind w:firstLine="0"/>
            </w:pPr>
            <w:r w:rsidRPr="006452FD">
              <w:t>итог "Критерии прохождения конкурсного отбора", итог "Рейтинговые критерии"</w:t>
            </w:r>
          </w:p>
        </w:tc>
      </w:tr>
    </w:tbl>
    <w:p w:rsidR="006452FD" w:rsidRPr="006452FD" w:rsidRDefault="006452FD" w:rsidP="00046CC9"/>
    <w:p w:rsidR="006452FD" w:rsidRPr="006452FD" w:rsidRDefault="006452FD" w:rsidP="00046CC9"/>
    <w:p w:rsidR="00286C7D" w:rsidRPr="006452FD" w:rsidRDefault="00286C7D" w:rsidP="00046CC9">
      <w:pPr>
        <w:jc w:val="right"/>
      </w:pPr>
      <w:r w:rsidRPr="006452FD">
        <w:br w:type="page"/>
      </w:r>
      <w:r w:rsidRPr="006452FD">
        <w:lastRenderedPageBreak/>
        <w:t>Приложение 3</w:t>
      </w:r>
    </w:p>
    <w:p w:rsidR="00286C7D" w:rsidRPr="006452FD" w:rsidRDefault="00286C7D" w:rsidP="00046CC9">
      <w:pPr>
        <w:jc w:val="right"/>
      </w:pPr>
      <w:r w:rsidRPr="006452FD">
        <w:t>к Порядку</w:t>
      </w:r>
    </w:p>
    <w:p w:rsidR="00286C7D" w:rsidRPr="006452FD" w:rsidRDefault="00286C7D" w:rsidP="00046CC9"/>
    <w:p w:rsidR="00286C7D" w:rsidRPr="006452FD" w:rsidRDefault="00286C7D" w:rsidP="00046CC9">
      <w:pPr>
        <w:jc w:val="center"/>
      </w:pPr>
      <w:bookmarkStart w:id="12" w:name="P578"/>
      <w:bookmarkEnd w:id="12"/>
      <w:r w:rsidRPr="006452FD">
        <w:t>Согласие на обработку персональных данных</w:t>
      </w:r>
    </w:p>
    <w:p w:rsidR="00286C7D" w:rsidRPr="006452FD" w:rsidRDefault="00286C7D" w:rsidP="00046CC9">
      <w:r w:rsidRPr="006452FD">
        <w:t>___________________________________________________________________________</w:t>
      </w:r>
    </w:p>
    <w:p w:rsidR="00286C7D" w:rsidRPr="006452FD" w:rsidRDefault="00286C7D" w:rsidP="00046CC9">
      <w:r w:rsidRPr="006452FD">
        <w:t>(место подачи инициативного проекта)</w:t>
      </w:r>
    </w:p>
    <w:p w:rsidR="006452FD" w:rsidRPr="006452FD" w:rsidRDefault="006452FD" w:rsidP="00046CC9"/>
    <w:p w:rsidR="00286C7D" w:rsidRPr="006452FD" w:rsidRDefault="00286C7D" w:rsidP="00046CC9">
      <w:r w:rsidRPr="006452FD">
        <w:t xml:space="preserve"> "___" ________ 20__ г.</w:t>
      </w:r>
    </w:p>
    <w:p w:rsidR="006452FD" w:rsidRPr="006452FD" w:rsidRDefault="006452FD" w:rsidP="00046CC9"/>
    <w:p w:rsidR="006452FD" w:rsidRPr="006452FD" w:rsidRDefault="00286C7D" w:rsidP="00046CC9">
      <w:r w:rsidRPr="006452FD">
        <w:t>Я, ___________________________________________________________________,</w:t>
      </w:r>
    </w:p>
    <w:p w:rsidR="00286C7D" w:rsidRPr="006452FD" w:rsidRDefault="00286C7D" w:rsidP="00046CC9">
      <w:r w:rsidRPr="006452FD">
        <w:t>(фамилия, имя, отчество)</w:t>
      </w:r>
    </w:p>
    <w:p w:rsidR="00286C7D" w:rsidRPr="006452FD" w:rsidRDefault="00286C7D" w:rsidP="00046CC9">
      <w:r w:rsidRPr="006452FD">
        <w:t>зарегистрированный (ая) по адресу: ________________________________________</w:t>
      </w:r>
    </w:p>
    <w:p w:rsidR="00286C7D" w:rsidRPr="006452FD" w:rsidRDefault="00286C7D" w:rsidP="00046CC9">
      <w:r w:rsidRPr="006452FD">
        <w:t>__________________________________________________________________________,</w:t>
      </w:r>
    </w:p>
    <w:p w:rsidR="00286C7D" w:rsidRPr="006452FD" w:rsidRDefault="00286C7D" w:rsidP="00046CC9">
      <w:r w:rsidRPr="006452FD">
        <w:t>серия ______________</w:t>
      </w:r>
      <w:r w:rsidR="006452FD" w:rsidRPr="006452FD">
        <w:t xml:space="preserve">№ </w:t>
      </w:r>
      <w:r w:rsidRPr="006452FD">
        <w:t>________ выдан ____________________________________,</w:t>
      </w:r>
    </w:p>
    <w:p w:rsidR="00286C7D" w:rsidRPr="006452FD" w:rsidRDefault="00286C7D" w:rsidP="00046CC9">
      <w:r w:rsidRPr="006452FD">
        <w:t>(документа, удостоверяющего личность)</w:t>
      </w:r>
      <w:r w:rsidR="006452FD" w:rsidRPr="006452FD">
        <w:t xml:space="preserve"> </w:t>
      </w:r>
      <w:r w:rsidRPr="006452FD">
        <w:t>(дата)</w:t>
      </w:r>
    </w:p>
    <w:p w:rsidR="006452FD" w:rsidRPr="006452FD" w:rsidRDefault="00286C7D" w:rsidP="00046CC9">
      <w:r w:rsidRPr="006452FD">
        <w:t>__________________________________________________________________________,</w:t>
      </w:r>
    </w:p>
    <w:p w:rsidR="00286C7D" w:rsidRPr="006452FD" w:rsidRDefault="00286C7D" w:rsidP="00046CC9">
      <w:r w:rsidRPr="006452FD">
        <w:t>(орган, выдавший документ, удостоверяющий личность)</w:t>
      </w:r>
    </w:p>
    <w:p w:rsidR="00286C7D" w:rsidRPr="006452FD" w:rsidRDefault="00286C7D" w:rsidP="00046CC9">
      <w:r w:rsidRPr="006452FD">
        <w:t>в</w:t>
      </w:r>
      <w:r w:rsidR="006452FD" w:rsidRPr="006452FD">
        <w:t xml:space="preserve"> </w:t>
      </w:r>
      <w:r w:rsidRPr="006452FD">
        <w:t>соответствии</w:t>
      </w:r>
      <w:r w:rsidR="006452FD" w:rsidRPr="006452FD">
        <w:t xml:space="preserve"> </w:t>
      </w:r>
      <w:r w:rsidRPr="006452FD">
        <w:t>со</w:t>
      </w:r>
      <w:r w:rsidR="006452FD" w:rsidRPr="006452FD">
        <w:t xml:space="preserve"> </w:t>
      </w:r>
      <w:hyperlink r:id="rId39" w:history="1">
        <w:r w:rsidRPr="006452FD">
          <w:rPr>
            <w:color w:val="0000FF"/>
          </w:rPr>
          <w:t>статьей</w:t>
        </w:r>
        <w:r w:rsidR="006452FD" w:rsidRPr="006452FD">
          <w:rPr>
            <w:color w:val="0000FF"/>
          </w:rPr>
          <w:t xml:space="preserve"> </w:t>
        </w:r>
        <w:r w:rsidRPr="006452FD">
          <w:rPr>
            <w:color w:val="0000FF"/>
          </w:rPr>
          <w:t>9</w:t>
        </w:r>
      </w:hyperlink>
      <w:r w:rsidR="006452FD" w:rsidRPr="006452FD">
        <w:t xml:space="preserve"> </w:t>
      </w:r>
      <w:r w:rsidRPr="006452FD">
        <w:t>Федерального</w:t>
      </w:r>
      <w:r w:rsidR="006452FD" w:rsidRPr="006452FD">
        <w:t xml:space="preserve"> </w:t>
      </w:r>
      <w:r w:rsidRPr="006452FD">
        <w:t>закона</w:t>
      </w:r>
      <w:r w:rsidR="006452FD" w:rsidRPr="006452FD">
        <w:t xml:space="preserve"> </w:t>
      </w:r>
      <w:hyperlink r:id="rId40" w:tooltip="ФЕДЕРАЛЬНЫЙ ЗАКОН от 27.07.2006 № 152-ФЗ ГОСУДАРСТВЕННАЯ ДУМА ФЕДЕРАЛЬНОГО СОБРАНИЯ РФ&#10;&#10;О персональных данных" w:history="1">
        <w:r w:rsidRPr="009362A6">
          <w:rPr>
            <w:rStyle w:val="a8"/>
          </w:rPr>
          <w:t>от 27 июля 2006 года</w:t>
        </w:r>
        <w:r w:rsidR="006452FD" w:rsidRPr="009362A6">
          <w:rPr>
            <w:rStyle w:val="a8"/>
          </w:rPr>
          <w:t xml:space="preserve"> № </w:t>
        </w:r>
        <w:r w:rsidRPr="009362A6">
          <w:rPr>
            <w:rStyle w:val="a8"/>
          </w:rPr>
          <w:t>152-ФЗ</w:t>
        </w:r>
      </w:hyperlink>
      <w:r w:rsidRPr="006452FD">
        <w:t xml:space="preserve"> "О персональных данных" настоящим даю свое согласие:</w:t>
      </w:r>
    </w:p>
    <w:p w:rsidR="00286C7D" w:rsidRPr="006452FD" w:rsidRDefault="00286C7D" w:rsidP="00046CC9">
      <w:r w:rsidRPr="006452FD">
        <w:t>1.</w:t>
      </w:r>
      <w:r w:rsidR="006452FD" w:rsidRPr="006452FD">
        <w:t xml:space="preserve"> </w:t>
      </w:r>
      <w:r w:rsidRPr="006452FD">
        <w:t>На</w:t>
      </w:r>
      <w:r w:rsidR="006452FD" w:rsidRPr="006452FD">
        <w:t xml:space="preserve"> </w:t>
      </w:r>
      <w:r w:rsidRPr="006452FD">
        <w:t>обработку</w:t>
      </w:r>
      <w:r w:rsidR="006452FD" w:rsidRPr="006452FD">
        <w:t xml:space="preserve"> </w:t>
      </w:r>
      <w:r w:rsidRPr="006452FD">
        <w:t>моих</w:t>
      </w:r>
      <w:r w:rsidR="006452FD" w:rsidRPr="006452FD">
        <w:t xml:space="preserve"> </w:t>
      </w:r>
      <w:r w:rsidRPr="006452FD">
        <w:t>персональных</w:t>
      </w:r>
      <w:r w:rsidR="006452FD" w:rsidRPr="006452FD">
        <w:t xml:space="preserve"> </w:t>
      </w:r>
      <w:r w:rsidRPr="006452FD">
        <w:t>данных</w:t>
      </w:r>
      <w:r w:rsidR="006452FD" w:rsidRPr="006452FD">
        <w:t xml:space="preserve"> </w:t>
      </w:r>
      <w:r w:rsidRPr="006452FD">
        <w:t>операторам</w:t>
      </w:r>
      <w:r w:rsidR="006452FD" w:rsidRPr="006452FD">
        <w:t xml:space="preserve"> </w:t>
      </w:r>
      <w:r w:rsidRPr="006452FD">
        <w:t>персональных данных:</w:t>
      </w:r>
      <w:r w:rsidR="006452FD" w:rsidRPr="006452FD">
        <w:t xml:space="preserve"> </w:t>
      </w:r>
      <w:r w:rsidRPr="006452FD">
        <w:t>администрации</w:t>
      </w:r>
      <w:r w:rsidR="006452FD" w:rsidRPr="006452FD">
        <w:t xml:space="preserve"> </w:t>
      </w:r>
      <w:r w:rsidRPr="006452FD">
        <w:t>Кондинского</w:t>
      </w:r>
      <w:r w:rsidR="006452FD" w:rsidRPr="006452FD">
        <w:t xml:space="preserve"> </w:t>
      </w:r>
      <w:r w:rsidRPr="006452FD">
        <w:t>района,</w:t>
      </w:r>
      <w:r w:rsidR="006452FD" w:rsidRPr="006452FD">
        <w:t xml:space="preserve"> </w:t>
      </w:r>
      <w:r w:rsidRPr="006452FD">
        <w:t>находящейся</w:t>
      </w:r>
      <w:r w:rsidR="006452FD" w:rsidRPr="006452FD">
        <w:t xml:space="preserve"> </w:t>
      </w:r>
      <w:r w:rsidRPr="006452FD">
        <w:t>по</w:t>
      </w:r>
      <w:r w:rsidR="006452FD" w:rsidRPr="006452FD">
        <w:t xml:space="preserve"> </w:t>
      </w:r>
      <w:r w:rsidRPr="006452FD">
        <w:t>адресу: Ханты-Мансийский</w:t>
      </w:r>
      <w:r w:rsidR="006452FD" w:rsidRPr="006452FD">
        <w:t xml:space="preserve"> </w:t>
      </w:r>
      <w:r w:rsidRPr="006452FD">
        <w:t>автономный</w:t>
      </w:r>
      <w:r w:rsidR="006452FD" w:rsidRPr="006452FD">
        <w:t xml:space="preserve"> </w:t>
      </w:r>
      <w:r w:rsidRPr="006452FD">
        <w:t>округ - Югра, пгт. Междуреченский, ул. Титова, д.21,</w:t>
      </w:r>
      <w:r w:rsidR="006452FD" w:rsidRPr="006452FD">
        <w:t xml:space="preserve"> </w:t>
      </w:r>
      <w:r w:rsidRPr="006452FD">
        <w:t>628200</w:t>
      </w:r>
      <w:r w:rsidR="006452FD" w:rsidRPr="006452FD">
        <w:t xml:space="preserve"> </w:t>
      </w:r>
      <w:r w:rsidRPr="006452FD">
        <w:t>(наименование</w:t>
      </w:r>
      <w:r w:rsidR="006452FD" w:rsidRPr="006452FD">
        <w:t xml:space="preserve"> </w:t>
      </w:r>
      <w:r w:rsidRPr="006452FD">
        <w:t>администрации</w:t>
      </w:r>
      <w:r w:rsidR="006452FD" w:rsidRPr="006452FD">
        <w:t xml:space="preserve"> </w:t>
      </w:r>
      <w:r w:rsidRPr="006452FD">
        <w:t>городского,</w:t>
      </w:r>
      <w:r w:rsidR="006452FD" w:rsidRPr="006452FD">
        <w:t xml:space="preserve"> </w:t>
      </w:r>
      <w:r w:rsidRPr="006452FD">
        <w:t>сельского</w:t>
      </w:r>
      <w:r w:rsidR="006452FD" w:rsidRPr="006452FD">
        <w:t xml:space="preserve"> </w:t>
      </w:r>
      <w:r w:rsidRPr="006452FD">
        <w:t>поселения Кондинского</w:t>
      </w:r>
      <w:r w:rsidR="006452FD" w:rsidRPr="006452FD">
        <w:t xml:space="preserve"> </w:t>
      </w:r>
      <w:r w:rsidRPr="006452FD">
        <w:t>района,</w:t>
      </w:r>
      <w:r w:rsidR="006452FD" w:rsidRPr="006452FD">
        <w:t xml:space="preserve"> </w:t>
      </w:r>
      <w:r w:rsidRPr="006452FD">
        <w:t>в</w:t>
      </w:r>
      <w:r w:rsidR="006452FD" w:rsidRPr="006452FD">
        <w:t xml:space="preserve"> </w:t>
      </w:r>
      <w:r w:rsidRPr="006452FD">
        <w:t>котором</w:t>
      </w:r>
      <w:r w:rsidR="006452FD" w:rsidRPr="006452FD">
        <w:t xml:space="preserve"> </w:t>
      </w:r>
      <w:r w:rsidRPr="006452FD">
        <w:t>планируется</w:t>
      </w:r>
      <w:r w:rsidR="006452FD" w:rsidRPr="006452FD">
        <w:t xml:space="preserve"> </w:t>
      </w:r>
      <w:r w:rsidRPr="006452FD">
        <w:t>реализация</w:t>
      </w:r>
      <w:r w:rsidR="006452FD" w:rsidRPr="006452FD">
        <w:t xml:space="preserve"> </w:t>
      </w:r>
      <w:r w:rsidRPr="006452FD">
        <w:t>проекта, адрес): фамилия,</w:t>
      </w:r>
      <w:r w:rsidR="006452FD" w:rsidRPr="006452FD">
        <w:t xml:space="preserve"> </w:t>
      </w:r>
      <w:r w:rsidRPr="006452FD">
        <w:t>имя,</w:t>
      </w:r>
      <w:r w:rsidR="006452FD" w:rsidRPr="006452FD">
        <w:t xml:space="preserve"> </w:t>
      </w:r>
      <w:r w:rsidRPr="006452FD">
        <w:t>отчество,</w:t>
      </w:r>
      <w:r w:rsidR="006452FD" w:rsidRPr="006452FD">
        <w:t xml:space="preserve"> </w:t>
      </w:r>
      <w:r w:rsidRPr="006452FD">
        <w:t>документ,</w:t>
      </w:r>
      <w:r w:rsidR="006452FD" w:rsidRPr="006452FD">
        <w:t xml:space="preserve"> </w:t>
      </w:r>
      <w:r w:rsidRPr="006452FD">
        <w:t>подтверждающий</w:t>
      </w:r>
      <w:r w:rsidR="006452FD" w:rsidRPr="006452FD">
        <w:t xml:space="preserve"> </w:t>
      </w:r>
      <w:r w:rsidRPr="006452FD">
        <w:t>полномочия инициатора проекта, номер контактного телефона, электронный адрес.</w:t>
      </w:r>
    </w:p>
    <w:p w:rsidR="00286C7D" w:rsidRPr="006452FD" w:rsidRDefault="00286C7D" w:rsidP="00046CC9">
      <w:r w:rsidRPr="006452FD">
        <w:t>Обработка</w:t>
      </w:r>
      <w:r w:rsidR="006452FD" w:rsidRPr="006452FD">
        <w:t xml:space="preserve"> </w:t>
      </w:r>
      <w:r w:rsidRPr="006452FD">
        <w:t>персональных</w:t>
      </w:r>
      <w:r w:rsidR="006452FD" w:rsidRPr="006452FD">
        <w:t xml:space="preserve"> </w:t>
      </w:r>
      <w:r w:rsidRPr="006452FD">
        <w:t>данных осуществляется операторами персональных данных</w:t>
      </w:r>
      <w:r w:rsidR="006452FD" w:rsidRPr="006452FD">
        <w:t xml:space="preserve"> </w:t>
      </w:r>
      <w:r w:rsidRPr="006452FD">
        <w:t>в</w:t>
      </w:r>
      <w:r w:rsidR="006452FD" w:rsidRPr="006452FD">
        <w:t xml:space="preserve"> </w:t>
      </w:r>
      <w:r w:rsidRPr="006452FD">
        <w:t>целях</w:t>
      </w:r>
      <w:r w:rsidR="006452FD" w:rsidRPr="006452FD">
        <w:t xml:space="preserve"> </w:t>
      </w:r>
      <w:r w:rsidRPr="006452FD">
        <w:t>рассмотрения</w:t>
      </w:r>
      <w:r w:rsidR="006452FD" w:rsidRPr="006452FD">
        <w:t xml:space="preserve"> </w:t>
      </w:r>
      <w:r w:rsidRPr="006452FD">
        <w:t>представленного</w:t>
      </w:r>
      <w:r w:rsidR="006452FD" w:rsidRPr="006452FD">
        <w:t xml:space="preserve"> </w:t>
      </w:r>
      <w:r w:rsidRPr="006452FD">
        <w:t>мною проекта инициативного бюджетирования</w:t>
      </w:r>
      <w:r w:rsidR="006452FD" w:rsidRPr="006452FD">
        <w:t xml:space="preserve"> </w:t>
      </w:r>
      <w:r w:rsidRPr="006452FD">
        <w:t>на</w:t>
      </w:r>
      <w:r w:rsidR="006452FD" w:rsidRPr="006452FD">
        <w:t xml:space="preserve"> </w:t>
      </w:r>
      <w:r w:rsidRPr="006452FD">
        <w:t>соответствие</w:t>
      </w:r>
      <w:r w:rsidR="006452FD" w:rsidRPr="006452FD">
        <w:t xml:space="preserve"> </w:t>
      </w:r>
      <w:r w:rsidRPr="006452FD">
        <w:t>установленных</w:t>
      </w:r>
      <w:r w:rsidR="006452FD" w:rsidRPr="006452FD">
        <w:t xml:space="preserve"> </w:t>
      </w:r>
      <w:r w:rsidRPr="006452FD">
        <w:t>требований,</w:t>
      </w:r>
      <w:r w:rsidR="006452FD" w:rsidRPr="006452FD">
        <w:t xml:space="preserve"> </w:t>
      </w:r>
      <w:r w:rsidRPr="006452FD">
        <w:t>подготовки заключения</w:t>
      </w:r>
      <w:r w:rsidR="006452FD" w:rsidRPr="006452FD">
        <w:t xml:space="preserve"> </w:t>
      </w:r>
      <w:r w:rsidRPr="006452FD">
        <w:t>о</w:t>
      </w:r>
      <w:r w:rsidR="006452FD" w:rsidRPr="006452FD">
        <w:t xml:space="preserve"> </w:t>
      </w:r>
      <w:r w:rsidRPr="006452FD">
        <w:t>правомерности,</w:t>
      </w:r>
      <w:r w:rsidR="006452FD" w:rsidRPr="006452FD">
        <w:t xml:space="preserve"> </w:t>
      </w:r>
      <w:r w:rsidRPr="006452FD">
        <w:t>возможности,</w:t>
      </w:r>
      <w:r w:rsidR="006452FD" w:rsidRPr="006452FD">
        <w:t xml:space="preserve"> </w:t>
      </w:r>
      <w:r w:rsidRPr="006452FD">
        <w:t>целесообразности</w:t>
      </w:r>
      <w:r w:rsidR="006452FD" w:rsidRPr="006452FD">
        <w:t xml:space="preserve"> </w:t>
      </w:r>
      <w:r w:rsidRPr="006452FD">
        <w:t>реализации представленного</w:t>
      </w:r>
      <w:r w:rsidR="006452FD" w:rsidRPr="006452FD">
        <w:t xml:space="preserve"> </w:t>
      </w:r>
      <w:r w:rsidRPr="006452FD">
        <w:t>мною</w:t>
      </w:r>
      <w:r w:rsidR="006452FD" w:rsidRPr="006452FD">
        <w:t xml:space="preserve"> </w:t>
      </w:r>
      <w:r w:rsidRPr="006452FD">
        <w:t>инициативного</w:t>
      </w:r>
      <w:r w:rsidR="006452FD" w:rsidRPr="006452FD">
        <w:t xml:space="preserve"> </w:t>
      </w:r>
      <w:r w:rsidRPr="006452FD">
        <w:t>проекта, реализации проекта, в случае прохождения</w:t>
      </w:r>
      <w:r w:rsidR="006452FD" w:rsidRPr="006452FD">
        <w:t xml:space="preserve"> </w:t>
      </w:r>
      <w:r w:rsidRPr="006452FD">
        <w:t>его</w:t>
      </w:r>
      <w:r w:rsidR="006452FD" w:rsidRPr="006452FD">
        <w:t xml:space="preserve"> </w:t>
      </w:r>
      <w:r w:rsidRPr="006452FD">
        <w:t>в</w:t>
      </w:r>
      <w:r w:rsidR="006452FD" w:rsidRPr="006452FD">
        <w:t xml:space="preserve"> </w:t>
      </w:r>
      <w:r w:rsidRPr="006452FD">
        <w:t>конкурсном</w:t>
      </w:r>
      <w:r w:rsidR="006452FD" w:rsidRPr="006452FD">
        <w:t xml:space="preserve"> </w:t>
      </w:r>
      <w:r w:rsidRPr="006452FD">
        <w:t>отборе,</w:t>
      </w:r>
      <w:r w:rsidR="006452FD" w:rsidRPr="006452FD">
        <w:t xml:space="preserve"> </w:t>
      </w:r>
      <w:r w:rsidRPr="006452FD">
        <w:t>а</w:t>
      </w:r>
      <w:r w:rsidR="006452FD" w:rsidRPr="006452FD">
        <w:t xml:space="preserve"> </w:t>
      </w:r>
      <w:r w:rsidRPr="006452FD">
        <w:t>также</w:t>
      </w:r>
      <w:r w:rsidR="006452FD" w:rsidRPr="006452FD">
        <w:t xml:space="preserve"> </w:t>
      </w:r>
      <w:r w:rsidRPr="006452FD">
        <w:t>на</w:t>
      </w:r>
      <w:r w:rsidR="006452FD" w:rsidRPr="006452FD">
        <w:t xml:space="preserve"> </w:t>
      </w:r>
      <w:r w:rsidRPr="006452FD">
        <w:t>хранение</w:t>
      </w:r>
      <w:r w:rsidR="006452FD" w:rsidRPr="006452FD">
        <w:t xml:space="preserve"> </w:t>
      </w:r>
      <w:r w:rsidRPr="006452FD">
        <w:t>данных</w:t>
      </w:r>
      <w:r w:rsidR="006452FD" w:rsidRPr="006452FD">
        <w:t xml:space="preserve"> </w:t>
      </w:r>
      <w:r w:rsidRPr="006452FD">
        <w:t xml:space="preserve">о реализации инициативного проекта на электронных носителях. </w:t>
      </w:r>
    </w:p>
    <w:p w:rsidR="00286C7D" w:rsidRPr="006452FD" w:rsidRDefault="00286C7D" w:rsidP="00046CC9">
      <w:r w:rsidRPr="006452FD">
        <w:t>Настоящее</w:t>
      </w:r>
      <w:r w:rsidR="006452FD" w:rsidRPr="006452FD">
        <w:t xml:space="preserve"> </w:t>
      </w:r>
      <w:r w:rsidRPr="006452FD">
        <w:t>согласие</w:t>
      </w:r>
      <w:r w:rsidR="006452FD" w:rsidRPr="006452FD">
        <w:t xml:space="preserve"> </w:t>
      </w:r>
      <w:r w:rsidRPr="006452FD">
        <w:t>предоставляется</w:t>
      </w:r>
      <w:r w:rsidR="006452FD" w:rsidRPr="006452FD">
        <w:t xml:space="preserve"> </w:t>
      </w:r>
      <w:r w:rsidRPr="006452FD">
        <w:t>мной</w:t>
      </w:r>
      <w:r w:rsidR="006452FD" w:rsidRPr="006452FD">
        <w:t xml:space="preserve"> </w:t>
      </w:r>
      <w:r w:rsidRPr="006452FD">
        <w:t>на осуществление действий в отношении</w:t>
      </w:r>
      <w:r w:rsidR="006452FD" w:rsidRPr="006452FD">
        <w:t xml:space="preserve"> </w:t>
      </w:r>
      <w:r w:rsidRPr="006452FD">
        <w:t>моих</w:t>
      </w:r>
      <w:r w:rsidR="006452FD" w:rsidRPr="006452FD">
        <w:t xml:space="preserve"> </w:t>
      </w:r>
      <w:r w:rsidRPr="006452FD">
        <w:t>персональных</w:t>
      </w:r>
      <w:r w:rsidR="006452FD" w:rsidRPr="006452FD">
        <w:t xml:space="preserve"> </w:t>
      </w:r>
      <w:r w:rsidRPr="006452FD">
        <w:t>данных,</w:t>
      </w:r>
      <w:r w:rsidR="006452FD" w:rsidRPr="006452FD">
        <w:t xml:space="preserve"> </w:t>
      </w:r>
      <w:r w:rsidRPr="006452FD">
        <w:t>которые</w:t>
      </w:r>
      <w:r w:rsidR="006452FD" w:rsidRPr="006452FD">
        <w:t xml:space="preserve"> </w:t>
      </w:r>
      <w:r w:rsidRPr="006452FD">
        <w:t>необходимы</w:t>
      </w:r>
      <w:r w:rsidR="006452FD" w:rsidRPr="006452FD">
        <w:t xml:space="preserve"> </w:t>
      </w:r>
      <w:r w:rsidRPr="006452FD">
        <w:t>для достижения указанных</w:t>
      </w:r>
      <w:r w:rsidR="006452FD" w:rsidRPr="006452FD">
        <w:t xml:space="preserve"> </w:t>
      </w:r>
      <w:r w:rsidRPr="006452FD">
        <w:t>выше</w:t>
      </w:r>
      <w:r w:rsidR="006452FD" w:rsidRPr="006452FD">
        <w:t xml:space="preserve"> </w:t>
      </w:r>
      <w:r w:rsidRPr="006452FD">
        <w:t>целей,</w:t>
      </w:r>
      <w:r w:rsidR="006452FD" w:rsidRPr="006452FD">
        <w:t xml:space="preserve"> </w:t>
      </w:r>
      <w:r w:rsidRPr="006452FD">
        <w:t>включая</w:t>
      </w:r>
      <w:r w:rsidR="006452FD" w:rsidRPr="006452FD">
        <w:t xml:space="preserve"> </w:t>
      </w:r>
      <w:r w:rsidRPr="006452FD">
        <w:t>(без</w:t>
      </w:r>
      <w:r w:rsidR="006452FD" w:rsidRPr="006452FD">
        <w:t xml:space="preserve"> </w:t>
      </w:r>
      <w:r w:rsidRPr="006452FD">
        <w:t>ограничения)</w:t>
      </w:r>
      <w:r w:rsidR="006452FD" w:rsidRPr="006452FD">
        <w:t xml:space="preserve"> </w:t>
      </w:r>
      <w:r w:rsidRPr="006452FD">
        <w:t>сбор, систематизацию, накопление,</w:t>
      </w:r>
      <w:r w:rsidR="006452FD" w:rsidRPr="006452FD">
        <w:t xml:space="preserve"> </w:t>
      </w:r>
      <w:r w:rsidRPr="006452FD">
        <w:t>хранение,</w:t>
      </w:r>
      <w:r w:rsidR="006452FD" w:rsidRPr="006452FD">
        <w:t xml:space="preserve"> </w:t>
      </w:r>
      <w:r w:rsidRPr="006452FD">
        <w:t>уточнение</w:t>
      </w:r>
      <w:r w:rsidR="006452FD" w:rsidRPr="006452FD">
        <w:t xml:space="preserve"> </w:t>
      </w:r>
      <w:r w:rsidRPr="006452FD">
        <w:t>(обновление,</w:t>
      </w:r>
      <w:r w:rsidR="006452FD" w:rsidRPr="006452FD">
        <w:t xml:space="preserve"> </w:t>
      </w:r>
      <w:r w:rsidRPr="006452FD">
        <w:t>изменение), использование, передачу</w:t>
      </w:r>
      <w:r w:rsidR="006452FD" w:rsidRPr="006452FD">
        <w:t xml:space="preserve"> </w:t>
      </w:r>
      <w:r w:rsidRPr="006452FD">
        <w:t>третьим</w:t>
      </w:r>
      <w:r w:rsidR="006452FD" w:rsidRPr="006452FD">
        <w:t xml:space="preserve"> </w:t>
      </w:r>
      <w:r w:rsidRPr="006452FD">
        <w:t>лицам</w:t>
      </w:r>
      <w:r w:rsidR="006452FD" w:rsidRPr="006452FD">
        <w:t xml:space="preserve"> </w:t>
      </w:r>
      <w:r w:rsidRPr="006452FD">
        <w:t>для осуществления действий по обмену информацией, обезличивание,</w:t>
      </w:r>
      <w:r w:rsidR="006452FD" w:rsidRPr="006452FD">
        <w:t xml:space="preserve"> </w:t>
      </w:r>
      <w:r w:rsidRPr="006452FD">
        <w:t>блокирование</w:t>
      </w:r>
      <w:r w:rsidR="006452FD" w:rsidRPr="006452FD">
        <w:t xml:space="preserve"> </w:t>
      </w:r>
      <w:r w:rsidRPr="006452FD">
        <w:t>персональных</w:t>
      </w:r>
      <w:r w:rsidR="006452FD" w:rsidRPr="006452FD">
        <w:t xml:space="preserve"> </w:t>
      </w:r>
      <w:r w:rsidRPr="006452FD">
        <w:t>данных,</w:t>
      </w:r>
      <w:r w:rsidR="006452FD" w:rsidRPr="006452FD">
        <w:t xml:space="preserve"> </w:t>
      </w:r>
      <w:r w:rsidRPr="006452FD">
        <w:t>а</w:t>
      </w:r>
      <w:r w:rsidR="006452FD" w:rsidRPr="006452FD">
        <w:t xml:space="preserve"> </w:t>
      </w:r>
      <w:r w:rsidRPr="006452FD">
        <w:t>также осуществление любых</w:t>
      </w:r>
      <w:r w:rsidR="006452FD" w:rsidRPr="006452FD">
        <w:t xml:space="preserve"> </w:t>
      </w:r>
      <w:r w:rsidRPr="006452FD">
        <w:t>иных</w:t>
      </w:r>
      <w:r w:rsidR="006452FD" w:rsidRPr="006452FD">
        <w:t xml:space="preserve"> </w:t>
      </w:r>
      <w:r w:rsidRPr="006452FD">
        <w:t>действий,</w:t>
      </w:r>
      <w:r w:rsidR="006452FD" w:rsidRPr="006452FD">
        <w:t xml:space="preserve"> </w:t>
      </w:r>
      <w:r w:rsidRPr="006452FD">
        <w:t>предусмотренных</w:t>
      </w:r>
      <w:r w:rsidR="006452FD" w:rsidRPr="006452FD">
        <w:t xml:space="preserve"> </w:t>
      </w:r>
      <w:r w:rsidRPr="006452FD">
        <w:t>действующим</w:t>
      </w:r>
      <w:r w:rsidR="006452FD" w:rsidRPr="006452FD">
        <w:t xml:space="preserve"> </w:t>
      </w:r>
      <w:r w:rsidRPr="006452FD">
        <w:t>законодательством Российской Федерации.</w:t>
      </w:r>
    </w:p>
    <w:p w:rsidR="00286C7D" w:rsidRPr="006452FD" w:rsidRDefault="00286C7D" w:rsidP="00046CC9">
      <w:r w:rsidRPr="006452FD">
        <w:t>Доступ</w:t>
      </w:r>
      <w:r w:rsidR="006452FD" w:rsidRPr="006452FD">
        <w:t xml:space="preserve"> </w:t>
      </w:r>
      <w:r w:rsidRPr="006452FD">
        <w:t>к</w:t>
      </w:r>
      <w:r w:rsidR="006452FD" w:rsidRPr="006452FD">
        <w:t xml:space="preserve"> </w:t>
      </w:r>
      <w:r w:rsidRPr="006452FD">
        <w:t>моим</w:t>
      </w:r>
      <w:r w:rsidR="006452FD" w:rsidRPr="006452FD">
        <w:t xml:space="preserve"> </w:t>
      </w:r>
      <w:r w:rsidRPr="006452FD">
        <w:t>персональным</w:t>
      </w:r>
      <w:r w:rsidR="006452FD" w:rsidRPr="006452FD">
        <w:t xml:space="preserve"> </w:t>
      </w:r>
      <w:r w:rsidRPr="006452FD">
        <w:t>данным</w:t>
      </w:r>
      <w:r w:rsidR="006452FD" w:rsidRPr="006452FD">
        <w:t xml:space="preserve"> </w:t>
      </w:r>
      <w:r w:rsidRPr="006452FD">
        <w:t>могут</w:t>
      </w:r>
      <w:r w:rsidR="006452FD" w:rsidRPr="006452FD">
        <w:t xml:space="preserve"> </w:t>
      </w:r>
      <w:r w:rsidRPr="006452FD">
        <w:t>получать</w:t>
      </w:r>
      <w:r w:rsidR="006452FD" w:rsidRPr="006452FD">
        <w:t xml:space="preserve"> </w:t>
      </w:r>
      <w:r w:rsidRPr="006452FD">
        <w:t>сотрудники администрации</w:t>
      </w:r>
      <w:r w:rsidR="006452FD" w:rsidRPr="006452FD">
        <w:t xml:space="preserve"> </w:t>
      </w:r>
      <w:r w:rsidRPr="006452FD">
        <w:t>Кондинского</w:t>
      </w:r>
      <w:r w:rsidR="006452FD" w:rsidRPr="006452FD">
        <w:t xml:space="preserve"> </w:t>
      </w:r>
      <w:r w:rsidRPr="006452FD">
        <w:t>района,</w:t>
      </w:r>
      <w:r w:rsidR="006452FD" w:rsidRPr="006452FD">
        <w:t xml:space="preserve"> </w:t>
      </w:r>
      <w:r w:rsidRPr="006452FD">
        <w:t>администрации</w:t>
      </w:r>
      <w:r w:rsidR="006452FD" w:rsidRPr="006452FD">
        <w:t xml:space="preserve"> </w:t>
      </w:r>
      <w:r w:rsidRPr="006452FD">
        <w:t>городского,</w:t>
      </w:r>
      <w:r w:rsidR="006452FD" w:rsidRPr="006452FD">
        <w:t xml:space="preserve"> </w:t>
      </w:r>
      <w:r w:rsidRPr="006452FD">
        <w:t>сельского поселения</w:t>
      </w:r>
      <w:r w:rsidR="006452FD" w:rsidRPr="006452FD">
        <w:t xml:space="preserve"> </w:t>
      </w:r>
      <w:r w:rsidRPr="006452FD">
        <w:t>Кондинского</w:t>
      </w:r>
      <w:r w:rsidR="006452FD" w:rsidRPr="006452FD">
        <w:t xml:space="preserve"> </w:t>
      </w:r>
      <w:r w:rsidRPr="006452FD">
        <w:t>района,</w:t>
      </w:r>
      <w:r w:rsidR="006452FD" w:rsidRPr="006452FD">
        <w:t xml:space="preserve"> </w:t>
      </w:r>
      <w:r w:rsidRPr="006452FD">
        <w:t>в</w:t>
      </w:r>
      <w:r w:rsidR="006452FD" w:rsidRPr="006452FD">
        <w:t xml:space="preserve"> </w:t>
      </w:r>
      <w:r w:rsidRPr="006452FD">
        <w:t>котором планируется реализация проекта, только</w:t>
      </w:r>
      <w:r w:rsidR="006452FD" w:rsidRPr="006452FD">
        <w:t xml:space="preserve"> </w:t>
      </w:r>
      <w:r w:rsidRPr="006452FD">
        <w:t>в случае служебной необходимости в объеме, требуемом для исполнения ими своих обязательств.</w:t>
      </w:r>
    </w:p>
    <w:p w:rsidR="00286C7D" w:rsidRPr="006452FD" w:rsidRDefault="00286C7D" w:rsidP="00046CC9">
      <w:r w:rsidRPr="006452FD">
        <w:lastRenderedPageBreak/>
        <w:t>Администрация</w:t>
      </w:r>
      <w:r w:rsidR="006452FD" w:rsidRPr="006452FD">
        <w:t xml:space="preserve"> </w:t>
      </w:r>
      <w:r w:rsidRPr="006452FD">
        <w:t>Кондинского</w:t>
      </w:r>
      <w:r w:rsidR="006452FD" w:rsidRPr="006452FD">
        <w:t xml:space="preserve"> </w:t>
      </w:r>
      <w:r w:rsidRPr="006452FD">
        <w:t>района, администрации городского, сельского поселения</w:t>
      </w:r>
      <w:r w:rsidR="006452FD" w:rsidRPr="006452FD">
        <w:t xml:space="preserve"> </w:t>
      </w:r>
      <w:r w:rsidRPr="006452FD">
        <w:t>Кондинского района, в котором планируется реализация проекта, не раскрывают</w:t>
      </w:r>
      <w:r w:rsidR="006452FD" w:rsidRPr="006452FD">
        <w:t xml:space="preserve"> </w:t>
      </w:r>
      <w:r w:rsidRPr="006452FD">
        <w:t>персональные</w:t>
      </w:r>
      <w:r w:rsidR="006452FD" w:rsidRPr="006452FD">
        <w:t xml:space="preserve"> </w:t>
      </w:r>
      <w:r w:rsidRPr="006452FD">
        <w:t>данные</w:t>
      </w:r>
      <w:r w:rsidR="006452FD" w:rsidRPr="006452FD">
        <w:t xml:space="preserve"> </w:t>
      </w:r>
      <w:r w:rsidRPr="006452FD">
        <w:t>граждан</w:t>
      </w:r>
      <w:r w:rsidR="006452FD" w:rsidRPr="006452FD">
        <w:t xml:space="preserve"> </w:t>
      </w:r>
      <w:r w:rsidRPr="006452FD">
        <w:t>третьим</w:t>
      </w:r>
      <w:r w:rsidR="006452FD" w:rsidRPr="006452FD">
        <w:t xml:space="preserve"> </w:t>
      </w:r>
      <w:r w:rsidRPr="006452FD">
        <w:t>лицам,</w:t>
      </w:r>
      <w:r w:rsidR="006452FD" w:rsidRPr="006452FD">
        <w:t xml:space="preserve"> </w:t>
      </w:r>
      <w:r w:rsidRPr="006452FD">
        <w:t>за</w:t>
      </w:r>
      <w:r w:rsidR="006452FD" w:rsidRPr="006452FD">
        <w:t xml:space="preserve"> </w:t>
      </w:r>
      <w:r w:rsidRPr="006452FD">
        <w:t>исключением случаев, прямо предусмотренных действующим законодательством.</w:t>
      </w:r>
    </w:p>
    <w:p w:rsidR="00286C7D" w:rsidRPr="006452FD" w:rsidRDefault="00286C7D" w:rsidP="00046CC9">
      <w:r w:rsidRPr="006452FD">
        <w:t>Настоящее</w:t>
      </w:r>
      <w:r w:rsidR="006452FD" w:rsidRPr="006452FD">
        <w:t xml:space="preserve"> </w:t>
      </w:r>
      <w:r w:rsidRPr="006452FD">
        <w:t>согласие</w:t>
      </w:r>
      <w:r w:rsidR="006452FD" w:rsidRPr="006452FD">
        <w:t xml:space="preserve"> </w:t>
      </w:r>
      <w:r w:rsidRPr="006452FD">
        <w:t>дается</w:t>
      </w:r>
      <w:r w:rsidR="006452FD" w:rsidRPr="006452FD">
        <w:t xml:space="preserve"> </w:t>
      </w:r>
      <w:r w:rsidRPr="006452FD">
        <w:t>сроком по достижении целей обработки или в случае</w:t>
      </w:r>
      <w:r w:rsidR="006452FD" w:rsidRPr="006452FD">
        <w:t xml:space="preserve"> </w:t>
      </w:r>
      <w:r w:rsidRPr="006452FD">
        <w:t>утраты</w:t>
      </w:r>
      <w:r w:rsidR="006452FD" w:rsidRPr="006452FD">
        <w:t xml:space="preserve"> </w:t>
      </w:r>
      <w:r w:rsidRPr="006452FD">
        <w:t>необходимости</w:t>
      </w:r>
      <w:r w:rsidR="006452FD" w:rsidRPr="006452FD">
        <w:t xml:space="preserve"> </w:t>
      </w:r>
      <w:r w:rsidRPr="006452FD">
        <w:t>в</w:t>
      </w:r>
      <w:r w:rsidR="006452FD" w:rsidRPr="006452FD">
        <w:t xml:space="preserve"> </w:t>
      </w:r>
      <w:r w:rsidRPr="006452FD">
        <w:t>достижении</w:t>
      </w:r>
      <w:r w:rsidR="006452FD" w:rsidRPr="006452FD">
        <w:t xml:space="preserve"> </w:t>
      </w:r>
      <w:r w:rsidRPr="006452FD">
        <w:t>этих</w:t>
      </w:r>
      <w:r w:rsidR="006452FD" w:rsidRPr="006452FD">
        <w:t xml:space="preserve"> </w:t>
      </w:r>
      <w:r w:rsidRPr="006452FD">
        <w:t>целей,</w:t>
      </w:r>
      <w:r w:rsidR="006452FD" w:rsidRPr="006452FD">
        <w:t xml:space="preserve"> </w:t>
      </w:r>
      <w:r w:rsidRPr="006452FD">
        <w:t>если</w:t>
      </w:r>
      <w:r w:rsidR="006452FD" w:rsidRPr="006452FD">
        <w:t xml:space="preserve"> </w:t>
      </w:r>
      <w:r w:rsidRPr="006452FD">
        <w:t>иное</w:t>
      </w:r>
      <w:r w:rsidR="006452FD" w:rsidRPr="006452FD">
        <w:t xml:space="preserve"> </w:t>
      </w:r>
      <w:r w:rsidRPr="006452FD">
        <w:t>не предусмотрено федеральным законом.</w:t>
      </w:r>
    </w:p>
    <w:p w:rsidR="00286C7D" w:rsidRPr="006452FD" w:rsidRDefault="00286C7D" w:rsidP="00046CC9">
      <w:r w:rsidRPr="006452FD">
        <w:t>Согласие на обработку персональных данных может быть отозвано.</w:t>
      </w:r>
    </w:p>
    <w:p w:rsidR="00286C7D" w:rsidRPr="006452FD" w:rsidRDefault="00286C7D" w:rsidP="00046CC9"/>
    <w:p w:rsidR="006452FD" w:rsidRPr="006452FD" w:rsidRDefault="00286C7D" w:rsidP="00046CC9">
      <w:r w:rsidRPr="006452FD">
        <w:t>______________________________________________/___________________________/</w:t>
      </w:r>
    </w:p>
    <w:p w:rsidR="006452FD" w:rsidRPr="006452FD" w:rsidRDefault="00286C7D" w:rsidP="00046CC9">
      <w:r w:rsidRPr="006452FD">
        <w:t>(фамилия, имя, отчество)</w:t>
      </w:r>
      <w:r w:rsidR="006452FD" w:rsidRPr="006452FD">
        <w:t xml:space="preserve"> </w:t>
      </w:r>
      <w:r w:rsidRPr="006452FD">
        <w:t>(подпись)</w:t>
      </w:r>
    </w:p>
    <w:p w:rsidR="006452FD" w:rsidRPr="006452FD" w:rsidRDefault="006452FD" w:rsidP="00046CC9"/>
    <w:p w:rsidR="00174A7B" w:rsidRPr="006452FD" w:rsidRDefault="00174A7B" w:rsidP="00046CC9">
      <w:pPr>
        <w:rPr>
          <w:bCs/>
          <w:color w:val="000000"/>
        </w:rPr>
      </w:pPr>
    </w:p>
    <w:sectPr w:rsidR="00174A7B" w:rsidRPr="006452FD" w:rsidSect="00286C7D">
      <w:pgSz w:w="11906" w:h="16838"/>
      <w:pgMar w:top="1276" w:right="707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24" w:rsidRDefault="00D50924" w:rsidP="00512EDA">
      <w:r>
        <w:separator/>
      </w:r>
    </w:p>
  </w:endnote>
  <w:endnote w:type="continuationSeparator" w:id="0">
    <w:p w:rsidR="00D50924" w:rsidRDefault="00D50924" w:rsidP="0051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1C16" w:rsidRDefault="00391C16" w:rsidP="001D1B2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</w:p>
  <w:p w:rsidR="00391C16" w:rsidRDefault="00391C16" w:rsidP="001D1B2E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60" w:rsidRDefault="004B0D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24" w:rsidRDefault="00D50924" w:rsidP="00512EDA">
      <w:r>
        <w:separator/>
      </w:r>
    </w:p>
  </w:footnote>
  <w:footnote w:type="continuationSeparator" w:id="0">
    <w:p w:rsidR="00D50924" w:rsidRDefault="00D50924" w:rsidP="0051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60" w:rsidRDefault="004B0D6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60" w:rsidRDefault="004B0D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9CB9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13A2D"/>
    <w:multiLevelType w:val="hybridMultilevel"/>
    <w:tmpl w:val="0374B4C2"/>
    <w:lvl w:ilvl="0" w:tplc="33C472B4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F42AB4"/>
    <w:multiLevelType w:val="hybridMultilevel"/>
    <w:tmpl w:val="C3E81438"/>
    <w:lvl w:ilvl="0" w:tplc="D764B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A811B6"/>
    <w:multiLevelType w:val="hybridMultilevel"/>
    <w:tmpl w:val="2A4AB284"/>
    <w:lvl w:ilvl="0" w:tplc="46A6DC4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95D5E"/>
    <w:multiLevelType w:val="multilevel"/>
    <w:tmpl w:val="053E5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8" w:hanging="784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E81272A"/>
    <w:multiLevelType w:val="hybridMultilevel"/>
    <w:tmpl w:val="01628170"/>
    <w:lvl w:ilvl="0" w:tplc="C55290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E178D"/>
    <w:multiLevelType w:val="hybridMultilevel"/>
    <w:tmpl w:val="8298A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E87223"/>
    <w:multiLevelType w:val="multilevel"/>
    <w:tmpl w:val="A83A3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8">
    <w:nsid w:val="16FC6EF5"/>
    <w:multiLevelType w:val="hybridMultilevel"/>
    <w:tmpl w:val="EFF88CDA"/>
    <w:lvl w:ilvl="0" w:tplc="2FA434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6F09A22">
      <w:numFmt w:val="none"/>
      <w:lvlText w:val=""/>
      <w:lvlJc w:val="left"/>
      <w:pPr>
        <w:tabs>
          <w:tab w:val="num" w:pos="360"/>
        </w:tabs>
      </w:pPr>
    </w:lvl>
    <w:lvl w:ilvl="2" w:tplc="A1C8168C">
      <w:numFmt w:val="none"/>
      <w:lvlText w:val=""/>
      <w:lvlJc w:val="left"/>
      <w:pPr>
        <w:tabs>
          <w:tab w:val="num" w:pos="360"/>
        </w:tabs>
      </w:pPr>
    </w:lvl>
    <w:lvl w:ilvl="3" w:tplc="695454F2">
      <w:numFmt w:val="none"/>
      <w:lvlText w:val=""/>
      <w:lvlJc w:val="left"/>
      <w:pPr>
        <w:tabs>
          <w:tab w:val="num" w:pos="360"/>
        </w:tabs>
      </w:pPr>
    </w:lvl>
    <w:lvl w:ilvl="4" w:tplc="5B680792">
      <w:numFmt w:val="none"/>
      <w:lvlText w:val=""/>
      <w:lvlJc w:val="left"/>
      <w:pPr>
        <w:tabs>
          <w:tab w:val="num" w:pos="360"/>
        </w:tabs>
      </w:pPr>
    </w:lvl>
    <w:lvl w:ilvl="5" w:tplc="CD1067B0">
      <w:numFmt w:val="none"/>
      <w:lvlText w:val=""/>
      <w:lvlJc w:val="left"/>
      <w:pPr>
        <w:tabs>
          <w:tab w:val="num" w:pos="360"/>
        </w:tabs>
      </w:pPr>
    </w:lvl>
    <w:lvl w:ilvl="6" w:tplc="6B18087A">
      <w:numFmt w:val="none"/>
      <w:lvlText w:val=""/>
      <w:lvlJc w:val="left"/>
      <w:pPr>
        <w:tabs>
          <w:tab w:val="num" w:pos="360"/>
        </w:tabs>
      </w:pPr>
    </w:lvl>
    <w:lvl w:ilvl="7" w:tplc="74C629BA">
      <w:numFmt w:val="none"/>
      <w:lvlText w:val=""/>
      <w:lvlJc w:val="left"/>
      <w:pPr>
        <w:tabs>
          <w:tab w:val="num" w:pos="360"/>
        </w:tabs>
      </w:pPr>
    </w:lvl>
    <w:lvl w:ilvl="8" w:tplc="4036A8A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274DE3"/>
    <w:multiLevelType w:val="hybridMultilevel"/>
    <w:tmpl w:val="B0DEA89C"/>
    <w:lvl w:ilvl="0" w:tplc="3CEED6C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E0736B1"/>
    <w:multiLevelType w:val="hybridMultilevel"/>
    <w:tmpl w:val="6BB2092E"/>
    <w:lvl w:ilvl="0" w:tplc="97343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34998"/>
    <w:multiLevelType w:val="hybridMultilevel"/>
    <w:tmpl w:val="0DD04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23AB"/>
    <w:multiLevelType w:val="multilevel"/>
    <w:tmpl w:val="68D4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3">
    <w:nsid w:val="26DF05D3"/>
    <w:multiLevelType w:val="hybridMultilevel"/>
    <w:tmpl w:val="E3388688"/>
    <w:lvl w:ilvl="0" w:tplc="2940F7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366C0"/>
    <w:multiLevelType w:val="hybridMultilevel"/>
    <w:tmpl w:val="A1FCC554"/>
    <w:lvl w:ilvl="0" w:tplc="4B4AB5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30000"/>
    <w:multiLevelType w:val="hybridMultilevel"/>
    <w:tmpl w:val="C3CABFC4"/>
    <w:lvl w:ilvl="0" w:tplc="5B703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100F3D"/>
    <w:multiLevelType w:val="hybridMultilevel"/>
    <w:tmpl w:val="C878333C"/>
    <w:lvl w:ilvl="0" w:tplc="92F0A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3F3533"/>
    <w:multiLevelType w:val="hybridMultilevel"/>
    <w:tmpl w:val="3634D316"/>
    <w:lvl w:ilvl="0" w:tplc="3F6EADAC">
      <w:start w:val="4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8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3C83B3D"/>
    <w:multiLevelType w:val="hybridMultilevel"/>
    <w:tmpl w:val="08EECE48"/>
    <w:lvl w:ilvl="0" w:tplc="30C2F3E8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60DA0"/>
    <w:multiLevelType w:val="hybridMultilevel"/>
    <w:tmpl w:val="62CA4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17DB5"/>
    <w:multiLevelType w:val="hybridMultilevel"/>
    <w:tmpl w:val="9AD8DC80"/>
    <w:lvl w:ilvl="0" w:tplc="AC222DC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>
    <w:nsid w:val="51B30407"/>
    <w:multiLevelType w:val="hybridMultilevel"/>
    <w:tmpl w:val="10C00D6C"/>
    <w:lvl w:ilvl="0" w:tplc="5E6EFE50">
      <w:start w:val="1"/>
      <w:numFmt w:val="decimal"/>
      <w:lvlText w:val="%1."/>
      <w:lvlJc w:val="left"/>
      <w:pPr>
        <w:ind w:left="1362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B7131"/>
    <w:multiLevelType w:val="hybridMultilevel"/>
    <w:tmpl w:val="77C2C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9626ED"/>
    <w:multiLevelType w:val="multilevel"/>
    <w:tmpl w:val="2DEE8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EC91C78"/>
    <w:multiLevelType w:val="hybridMultilevel"/>
    <w:tmpl w:val="887C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3D7DDE"/>
    <w:multiLevelType w:val="hybridMultilevel"/>
    <w:tmpl w:val="28161F1A"/>
    <w:lvl w:ilvl="0" w:tplc="D256BBAC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DE6DF1"/>
    <w:multiLevelType w:val="hybridMultilevel"/>
    <w:tmpl w:val="A13E4650"/>
    <w:lvl w:ilvl="0" w:tplc="8CF4E1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8D237B"/>
    <w:multiLevelType w:val="hybridMultilevel"/>
    <w:tmpl w:val="A0DA593C"/>
    <w:lvl w:ilvl="0" w:tplc="B66E0F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20394"/>
    <w:multiLevelType w:val="hybridMultilevel"/>
    <w:tmpl w:val="E92AA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60196F"/>
    <w:multiLevelType w:val="multilevel"/>
    <w:tmpl w:val="B3F42D0E"/>
    <w:lvl w:ilvl="0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736714A8"/>
    <w:multiLevelType w:val="multilevel"/>
    <w:tmpl w:val="17D00A2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BEF5E6A"/>
    <w:multiLevelType w:val="hybridMultilevel"/>
    <w:tmpl w:val="C3820D16"/>
    <w:lvl w:ilvl="0" w:tplc="FEB8759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9"/>
  </w:num>
  <w:num w:numId="10">
    <w:abstractNumId w:val="6"/>
  </w:num>
  <w:num w:numId="11">
    <w:abstractNumId w:val="14"/>
  </w:num>
  <w:num w:numId="12">
    <w:abstractNumId w:val="28"/>
  </w:num>
  <w:num w:numId="13">
    <w:abstractNumId w:val="9"/>
  </w:num>
  <w:num w:numId="14">
    <w:abstractNumId w:val="2"/>
  </w:num>
  <w:num w:numId="15">
    <w:abstractNumId w:val="15"/>
  </w:num>
  <w:num w:numId="16">
    <w:abstractNumId w:val="16"/>
  </w:num>
  <w:num w:numId="17">
    <w:abstractNumId w:val="33"/>
  </w:num>
  <w:num w:numId="18">
    <w:abstractNumId w:val="1"/>
  </w:num>
  <w:num w:numId="19">
    <w:abstractNumId w:val="23"/>
  </w:num>
  <w:num w:numId="20">
    <w:abstractNumId w:val="25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2"/>
  </w:num>
  <w:num w:numId="26">
    <w:abstractNumId w:val="10"/>
  </w:num>
  <w:num w:numId="27">
    <w:abstractNumId w:val="27"/>
  </w:num>
  <w:num w:numId="28">
    <w:abstractNumId w:val="27"/>
  </w:num>
  <w:num w:numId="29">
    <w:abstractNumId w:val="8"/>
  </w:num>
  <w:num w:numId="30">
    <w:abstractNumId w:val="7"/>
  </w:num>
  <w:num w:numId="31">
    <w:abstractNumId w:val="20"/>
  </w:num>
  <w:num w:numId="32">
    <w:abstractNumId w:val="31"/>
  </w:num>
  <w:num w:numId="33">
    <w:abstractNumId w:val="4"/>
  </w:num>
  <w:num w:numId="34">
    <w:abstractNumId w:val="1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71"/>
    <w:rsid w:val="000177EA"/>
    <w:rsid w:val="00020E98"/>
    <w:rsid w:val="000313D4"/>
    <w:rsid w:val="00046CC9"/>
    <w:rsid w:val="00060A22"/>
    <w:rsid w:val="0008038F"/>
    <w:rsid w:val="000A1103"/>
    <w:rsid w:val="000B3BD0"/>
    <w:rsid w:val="000B44CB"/>
    <w:rsid w:val="000D6372"/>
    <w:rsid w:val="000E09F7"/>
    <w:rsid w:val="00116B78"/>
    <w:rsid w:val="001279E9"/>
    <w:rsid w:val="00132254"/>
    <w:rsid w:val="00150C74"/>
    <w:rsid w:val="0016642E"/>
    <w:rsid w:val="00171E3E"/>
    <w:rsid w:val="00174A7B"/>
    <w:rsid w:val="001946C2"/>
    <w:rsid w:val="001A69DA"/>
    <w:rsid w:val="001C7BA7"/>
    <w:rsid w:val="001D1B2E"/>
    <w:rsid w:val="001D6E15"/>
    <w:rsid w:val="001E2232"/>
    <w:rsid w:val="00216D17"/>
    <w:rsid w:val="00234A3D"/>
    <w:rsid w:val="00260191"/>
    <w:rsid w:val="00264CB0"/>
    <w:rsid w:val="00284935"/>
    <w:rsid w:val="00286C7D"/>
    <w:rsid w:val="00287B6B"/>
    <w:rsid w:val="002A5311"/>
    <w:rsid w:val="002B6FA1"/>
    <w:rsid w:val="002C72B8"/>
    <w:rsid w:val="002D5947"/>
    <w:rsid w:val="002E1AFD"/>
    <w:rsid w:val="002F553E"/>
    <w:rsid w:val="002F5613"/>
    <w:rsid w:val="00320371"/>
    <w:rsid w:val="00326C7E"/>
    <w:rsid w:val="00333486"/>
    <w:rsid w:val="00342AD6"/>
    <w:rsid w:val="003632A8"/>
    <w:rsid w:val="00391C16"/>
    <w:rsid w:val="003E4436"/>
    <w:rsid w:val="00406099"/>
    <w:rsid w:val="00414823"/>
    <w:rsid w:val="004240B1"/>
    <w:rsid w:val="00426678"/>
    <w:rsid w:val="00435E0F"/>
    <w:rsid w:val="0044181E"/>
    <w:rsid w:val="00444498"/>
    <w:rsid w:val="004502CA"/>
    <w:rsid w:val="00457BF8"/>
    <w:rsid w:val="004624C7"/>
    <w:rsid w:val="004B0D60"/>
    <w:rsid w:val="004B7104"/>
    <w:rsid w:val="004C2287"/>
    <w:rsid w:val="004D5E34"/>
    <w:rsid w:val="004F7BC4"/>
    <w:rsid w:val="00507620"/>
    <w:rsid w:val="00512EDA"/>
    <w:rsid w:val="00536403"/>
    <w:rsid w:val="00547CE4"/>
    <w:rsid w:val="0058671F"/>
    <w:rsid w:val="005A3006"/>
    <w:rsid w:val="005A57F7"/>
    <w:rsid w:val="005D0682"/>
    <w:rsid w:val="005E492E"/>
    <w:rsid w:val="005F06DD"/>
    <w:rsid w:val="0060141D"/>
    <w:rsid w:val="00626CE6"/>
    <w:rsid w:val="00643B86"/>
    <w:rsid w:val="006452FD"/>
    <w:rsid w:val="0067519F"/>
    <w:rsid w:val="00690A62"/>
    <w:rsid w:val="00695C3E"/>
    <w:rsid w:val="006971E9"/>
    <w:rsid w:val="006A3593"/>
    <w:rsid w:val="006A3FFC"/>
    <w:rsid w:val="006A6778"/>
    <w:rsid w:val="006C4959"/>
    <w:rsid w:val="006F5F18"/>
    <w:rsid w:val="007134CB"/>
    <w:rsid w:val="00723D33"/>
    <w:rsid w:val="00723DDC"/>
    <w:rsid w:val="00733A59"/>
    <w:rsid w:val="007416EC"/>
    <w:rsid w:val="00771742"/>
    <w:rsid w:val="007C6537"/>
    <w:rsid w:val="007E401E"/>
    <w:rsid w:val="00842B8A"/>
    <w:rsid w:val="00842F3A"/>
    <w:rsid w:val="00877582"/>
    <w:rsid w:val="008E397A"/>
    <w:rsid w:val="008F2E59"/>
    <w:rsid w:val="00930768"/>
    <w:rsid w:val="009346C0"/>
    <w:rsid w:val="0093542F"/>
    <w:rsid w:val="009362A6"/>
    <w:rsid w:val="00943E40"/>
    <w:rsid w:val="00950F0E"/>
    <w:rsid w:val="00954E4A"/>
    <w:rsid w:val="00970C1B"/>
    <w:rsid w:val="00980F40"/>
    <w:rsid w:val="00983D9E"/>
    <w:rsid w:val="00994345"/>
    <w:rsid w:val="009B1388"/>
    <w:rsid w:val="009D3B00"/>
    <w:rsid w:val="009E3114"/>
    <w:rsid w:val="00A07AA7"/>
    <w:rsid w:val="00A26077"/>
    <w:rsid w:val="00A33DF5"/>
    <w:rsid w:val="00A35120"/>
    <w:rsid w:val="00A374EB"/>
    <w:rsid w:val="00A44F31"/>
    <w:rsid w:val="00A8537C"/>
    <w:rsid w:val="00A92DAE"/>
    <w:rsid w:val="00A9568E"/>
    <w:rsid w:val="00A95DF4"/>
    <w:rsid w:val="00AB77C4"/>
    <w:rsid w:val="00B0286E"/>
    <w:rsid w:val="00B828EE"/>
    <w:rsid w:val="00BC080C"/>
    <w:rsid w:val="00BC248C"/>
    <w:rsid w:val="00BD4003"/>
    <w:rsid w:val="00C263E7"/>
    <w:rsid w:val="00C5092B"/>
    <w:rsid w:val="00C63F7B"/>
    <w:rsid w:val="00CD75D8"/>
    <w:rsid w:val="00CE0850"/>
    <w:rsid w:val="00CE0EEE"/>
    <w:rsid w:val="00CE2C27"/>
    <w:rsid w:val="00CF4BA1"/>
    <w:rsid w:val="00D07EFF"/>
    <w:rsid w:val="00D26114"/>
    <w:rsid w:val="00D36172"/>
    <w:rsid w:val="00D50924"/>
    <w:rsid w:val="00D5237A"/>
    <w:rsid w:val="00D525DE"/>
    <w:rsid w:val="00D7235E"/>
    <w:rsid w:val="00DB0516"/>
    <w:rsid w:val="00DB11B5"/>
    <w:rsid w:val="00DD646C"/>
    <w:rsid w:val="00DF2647"/>
    <w:rsid w:val="00DF2A5E"/>
    <w:rsid w:val="00E00B85"/>
    <w:rsid w:val="00E16FF9"/>
    <w:rsid w:val="00E23454"/>
    <w:rsid w:val="00E36DD5"/>
    <w:rsid w:val="00E42971"/>
    <w:rsid w:val="00E53626"/>
    <w:rsid w:val="00E948AD"/>
    <w:rsid w:val="00EC6F34"/>
    <w:rsid w:val="00ED7B99"/>
    <w:rsid w:val="00EE7CC4"/>
    <w:rsid w:val="00EF232E"/>
    <w:rsid w:val="00F10D71"/>
    <w:rsid w:val="00F12FA5"/>
    <w:rsid w:val="00F26B49"/>
    <w:rsid w:val="00F60342"/>
    <w:rsid w:val="00F67245"/>
    <w:rsid w:val="00F7090D"/>
    <w:rsid w:val="00F96DF1"/>
    <w:rsid w:val="00FA4EA0"/>
    <w:rsid w:val="00FC0C1A"/>
    <w:rsid w:val="00FC61BE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!Обычный текст документа"/>
    <w:qFormat/>
    <w:rsid w:val="0044181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44181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0"/>
    <w:link w:val="20"/>
    <w:qFormat/>
    <w:rsid w:val="0044181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44181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44181E"/>
    <w:pPr>
      <w:outlineLvl w:val="3"/>
    </w:pPr>
    <w:rPr>
      <w:b/>
      <w:bCs/>
      <w:sz w:val="26"/>
      <w:szCs w:val="28"/>
    </w:rPr>
  </w:style>
  <w:style w:type="character" w:default="1" w:styleId="a1">
    <w:name w:val="Default Paragraph Font"/>
    <w:semiHidden/>
    <w:rsid w:val="0044181E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44181E"/>
  </w:style>
  <w:style w:type="paragraph" w:styleId="a4">
    <w:name w:val="Balloon Text"/>
    <w:basedOn w:val="a0"/>
    <w:link w:val="a5"/>
    <w:rsid w:val="004624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624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E2C27"/>
    <w:rPr>
      <w:rFonts w:ascii="Arial" w:hAnsi="Arial" w:cs="Arial"/>
      <w:b/>
      <w:bCs/>
      <w:kern w:val="32"/>
      <w:sz w:val="32"/>
      <w:szCs w:val="32"/>
    </w:rPr>
  </w:style>
  <w:style w:type="paragraph" w:styleId="a6">
    <w:name w:val="Normal (Web)"/>
    <w:aliases w:val="Обычный (Web)"/>
    <w:basedOn w:val="a0"/>
    <w:link w:val="a7"/>
    <w:uiPriority w:val="99"/>
    <w:unhideWhenUsed/>
    <w:qFormat/>
    <w:rsid w:val="00CE2C27"/>
    <w:pPr>
      <w:widowControl w:val="0"/>
      <w:suppressAutoHyphens/>
      <w:ind w:left="720"/>
      <w:contextualSpacing/>
    </w:pPr>
    <w:rPr>
      <w:rFonts w:eastAsia="Lucida Sans Unicode"/>
      <w:kern w:val="2"/>
      <w:lang w:val="x-none" w:eastAsia="en-US"/>
    </w:rPr>
  </w:style>
  <w:style w:type="character" w:customStyle="1" w:styleId="a7">
    <w:name w:val="Обычный (веб) Знак"/>
    <w:link w:val="a6"/>
    <w:uiPriority w:val="99"/>
    <w:locked/>
    <w:rsid w:val="00CE2C27"/>
    <w:rPr>
      <w:rFonts w:eastAsia="Lucida Sans Unicode"/>
      <w:kern w:val="2"/>
      <w:sz w:val="24"/>
      <w:szCs w:val="24"/>
      <w:lang w:val="x-none" w:eastAsia="en-US"/>
    </w:rPr>
  </w:style>
  <w:style w:type="character" w:styleId="a8">
    <w:name w:val="Hyperlink"/>
    <w:rsid w:val="0044181E"/>
    <w:rPr>
      <w:color w:val="0000FF"/>
      <w:u w:val="none"/>
    </w:rPr>
  </w:style>
  <w:style w:type="paragraph" w:customStyle="1" w:styleId="ConsTitle">
    <w:name w:val="ConsTitle"/>
    <w:rsid w:val="00512EDA"/>
    <w:pPr>
      <w:widowControl w:val="0"/>
      <w:ind w:right="19772"/>
    </w:pPr>
    <w:rPr>
      <w:rFonts w:ascii="Arial" w:hAnsi="Arial"/>
      <w:b/>
      <w:sz w:val="16"/>
    </w:rPr>
  </w:style>
  <w:style w:type="paragraph" w:styleId="a9">
    <w:name w:val="header"/>
    <w:basedOn w:val="a0"/>
    <w:link w:val="aa"/>
    <w:uiPriority w:val="99"/>
    <w:rsid w:val="00512E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12EDA"/>
    <w:rPr>
      <w:sz w:val="24"/>
      <w:szCs w:val="24"/>
    </w:rPr>
  </w:style>
  <w:style w:type="paragraph" w:styleId="ab">
    <w:name w:val="footer"/>
    <w:basedOn w:val="a0"/>
    <w:link w:val="ac"/>
    <w:rsid w:val="00512E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12EDA"/>
    <w:rPr>
      <w:sz w:val="24"/>
      <w:szCs w:val="24"/>
    </w:rPr>
  </w:style>
  <w:style w:type="paragraph" w:customStyle="1" w:styleId="ad">
    <w:name w:val="Статья"/>
    <w:basedOn w:val="a0"/>
    <w:rsid w:val="00994345"/>
    <w:pPr>
      <w:spacing w:before="400" w:line="360" w:lineRule="auto"/>
      <w:ind w:left="708"/>
    </w:pPr>
    <w:rPr>
      <w:b/>
      <w:sz w:val="28"/>
    </w:rPr>
  </w:style>
  <w:style w:type="paragraph" w:customStyle="1" w:styleId="ae">
    <w:name w:val="Абзац"/>
    <w:rsid w:val="00994345"/>
    <w:pPr>
      <w:spacing w:line="360" w:lineRule="auto"/>
      <w:ind w:firstLine="709"/>
    </w:pPr>
    <w:rPr>
      <w:sz w:val="28"/>
      <w:szCs w:val="24"/>
    </w:rPr>
  </w:style>
  <w:style w:type="character" w:customStyle="1" w:styleId="af">
    <w:name w:val="Основной текст_"/>
    <w:link w:val="11"/>
    <w:locked/>
    <w:rsid w:val="00994345"/>
    <w:rPr>
      <w:sz w:val="25"/>
      <w:shd w:val="clear" w:color="auto" w:fill="FFFFFF"/>
    </w:rPr>
  </w:style>
  <w:style w:type="paragraph" w:customStyle="1" w:styleId="11">
    <w:name w:val="Основной текст1"/>
    <w:basedOn w:val="a0"/>
    <w:link w:val="af"/>
    <w:qFormat/>
    <w:rsid w:val="00994345"/>
    <w:pPr>
      <w:shd w:val="clear" w:color="auto" w:fill="FFFFFF"/>
      <w:spacing w:before="360" w:after="240" w:line="298" w:lineRule="exact"/>
    </w:pPr>
    <w:rPr>
      <w:sz w:val="25"/>
      <w:szCs w:val="20"/>
      <w:lang w:val="x-none" w:eastAsia="x-none"/>
    </w:rPr>
  </w:style>
  <w:style w:type="paragraph" w:styleId="31">
    <w:name w:val="Body Text 3"/>
    <w:basedOn w:val="a0"/>
    <w:link w:val="32"/>
    <w:uiPriority w:val="99"/>
    <w:unhideWhenUsed/>
    <w:rsid w:val="00D525DE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rsid w:val="00D525DE"/>
    <w:rPr>
      <w:rFonts w:ascii="Calibri" w:hAnsi="Calibri"/>
      <w:sz w:val="16"/>
      <w:szCs w:val="16"/>
      <w:lang w:eastAsia="en-US"/>
    </w:rPr>
  </w:style>
  <w:style w:type="paragraph" w:styleId="af0">
    <w:name w:val="Title"/>
    <w:basedOn w:val="a0"/>
    <w:link w:val="af1"/>
    <w:qFormat/>
    <w:rsid w:val="00D525DE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af0"/>
    <w:rsid w:val="00D525DE"/>
    <w:rPr>
      <w:b/>
      <w:bCs/>
      <w:sz w:val="28"/>
      <w:szCs w:val="24"/>
    </w:rPr>
  </w:style>
  <w:style w:type="table" w:styleId="af2">
    <w:name w:val="Table Grid"/>
    <w:basedOn w:val="a2"/>
    <w:rsid w:val="00F6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0"/>
    <w:rsid w:val="00406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40609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39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91C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91C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1C16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39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91C16"/>
    <w:rPr>
      <w:rFonts w:ascii="Courier New" w:hAnsi="Courier New" w:cs="Courier New"/>
    </w:rPr>
  </w:style>
  <w:style w:type="character" w:styleId="af3">
    <w:name w:val="page number"/>
    <w:basedOn w:val="a1"/>
    <w:rsid w:val="00391C16"/>
  </w:style>
  <w:style w:type="paragraph" w:styleId="af4">
    <w:name w:val="footnote text"/>
    <w:basedOn w:val="a0"/>
    <w:link w:val="af5"/>
    <w:rsid w:val="00391C1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391C16"/>
  </w:style>
  <w:style w:type="character" w:styleId="af6">
    <w:name w:val="footnote reference"/>
    <w:rsid w:val="00391C16"/>
    <w:rPr>
      <w:vertAlign w:val="superscript"/>
    </w:rPr>
  </w:style>
  <w:style w:type="character" w:styleId="af7">
    <w:name w:val="annotation reference"/>
    <w:rsid w:val="00391C16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0"/>
    <w:link w:val="af9"/>
    <w:rsid w:val="0044181E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link w:val="af8"/>
    <w:rsid w:val="00391C16"/>
    <w:rPr>
      <w:rFonts w:ascii="Courier" w:hAnsi="Courier"/>
      <w:sz w:val="22"/>
    </w:rPr>
  </w:style>
  <w:style w:type="paragraph" w:styleId="afa">
    <w:name w:val="annotation subject"/>
    <w:basedOn w:val="af8"/>
    <w:next w:val="af8"/>
    <w:link w:val="afb"/>
    <w:rsid w:val="00391C16"/>
    <w:rPr>
      <w:b/>
      <w:bCs/>
    </w:rPr>
  </w:style>
  <w:style w:type="character" w:customStyle="1" w:styleId="afb">
    <w:name w:val="Тема примечания Знак"/>
    <w:link w:val="afa"/>
    <w:rsid w:val="00391C16"/>
    <w:rPr>
      <w:b/>
      <w:bCs/>
    </w:rPr>
  </w:style>
  <w:style w:type="paragraph" w:styleId="afc">
    <w:name w:val="No Spacing"/>
    <w:uiPriority w:val="1"/>
    <w:qFormat/>
    <w:rsid w:val="00391C16"/>
    <w:rPr>
      <w:rFonts w:ascii="Calibri" w:eastAsia="Calibri" w:hAnsi="Calibri"/>
      <w:sz w:val="22"/>
      <w:szCs w:val="22"/>
      <w:lang w:eastAsia="en-US"/>
    </w:rPr>
  </w:style>
  <w:style w:type="paragraph" w:styleId="afd">
    <w:name w:val="List Paragraph"/>
    <w:basedOn w:val="a0"/>
    <w:uiPriority w:val="34"/>
    <w:qFormat/>
    <w:rsid w:val="00320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Основной шрифт абзаца1"/>
    <w:rsid w:val="00264CB0"/>
  </w:style>
  <w:style w:type="paragraph" w:customStyle="1" w:styleId="ConsPlusDocList">
    <w:name w:val="ConsPlusDocList"/>
    <w:next w:val="a0"/>
    <w:rsid w:val="00264CB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tandard">
    <w:name w:val="Standard"/>
    <w:rsid w:val="00264CB0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styleId="a">
    <w:name w:val="List Bullet"/>
    <w:basedOn w:val="a0"/>
    <w:uiPriority w:val="99"/>
    <w:unhideWhenUsed/>
    <w:rsid w:val="00264CB0"/>
    <w:pPr>
      <w:numPr>
        <w:numId w:val="24"/>
      </w:numPr>
      <w:contextualSpacing/>
    </w:pPr>
  </w:style>
  <w:style w:type="paragraph" w:customStyle="1" w:styleId="afe">
    <w:name w:val="Прижатый влево"/>
    <w:basedOn w:val="a0"/>
    <w:next w:val="a0"/>
    <w:rsid w:val="007416EC"/>
    <w:pPr>
      <w:autoSpaceDE w:val="0"/>
      <w:autoSpaceDN w:val="0"/>
      <w:adjustRightInd w:val="0"/>
    </w:pPr>
    <w:rPr>
      <w:rFonts w:cs="Arial"/>
    </w:rPr>
  </w:style>
  <w:style w:type="paragraph" w:customStyle="1" w:styleId="formattext">
    <w:name w:val="formattext"/>
    <w:basedOn w:val="a0"/>
    <w:rsid w:val="00F10D7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86C7D"/>
    <w:rPr>
      <w:rFonts w:ascii="Arial" w:hAnsi="Arial" w:cs="Arial"/>
    </w:rPr>
  </w:style>
  <w:style w:type="character" w:customStyle="1" w:styleId="20">
    <w:name w:val="Заголовок 2 Знак"/>
    <w:link w:val="2"/>
    <w:rsid w:val="00046CC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046CC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046CC9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rsid w:val="0044181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44181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181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418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418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">
    <w:name w:val="FollowedHyperlink"/>
    <w:rsid w:val="00046C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7b04623-1abd-43a6-b3bd-9837c1b9533a.doc" TargetMode="External"/><Relationship Id="rId13" Type="http://schemas.openxmlformats.org/officeDocument/2006/relationships/hyperlink" Target="file:///C:\content\act\e63199dc-b27a-4c23-8403-f68f22ff8f72.html" TargetMode="External"/><Relationship Id="rId18" Type="http://schemas.openxmlformats.org/officeDocument/2006/relationships/footer" Target="footer2.xml"/><Relationship Id="rId26" Type="http://schemas.openxmlformats.org/officeDocument/2006/relationships/hyperlink" Target="file:///C:\content\act\27b04623-1abd-43a6-b3bd-9837c1b9533a.doc" TargetMode="External"/><Relationship Id="rId39" Type="http://schemas.openxmlformats.org/officeDocument/2006/relationships/hyperlink" Target="consultantplus://offline/ref=434057C9EE3FA5B92EBF63582A0759DD3046707AA8C92AF3C18033E1CB35C4C4C51D44BFF35EB506C4BF2246D9515BD25A27707387D3E7EAC2WFN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27b04623-1abd-43a6-b3bd-9837c1b9533a.doc" TargetMode="External"/><Relationship Id="rId34" Type="http://schemas.openxmlformats.org/officeDocument/2006/relationships/hyperlink" Target="file:///C:\content\act\27b04623-1abd-43a6-b3bd-9837c1b9533a.doc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content\act\440d4d32-d7d7-416f-94b5-c92386fbbcc9.doc" TargetMode="External"/><Relationship Id="rId12" Type="http://schemas.openxmlformats.org/officeDocument/2006/relationships/hyperlink" Target="file:///C:\content\act\1598d0b7-8ec7-4baa-9fe3-1efd1e8356f0.html" TargetMode="External"/><Relationship Id="rId17" Type="http://schemas.openxmlformats.org/officeDocument/2006/relationships/footer" Target="footer1.xml"/><Relationship Id="rId25" Type="http://schemas.openxmlformats.org/officeDocument/2006/relationships/hyperlink" Target="file:///C:\content\act\27b04623-1abd-43a6-b3bd-9837c1b9533a.doc" TargetMode="External"/><Relationship Id="rId33" Type="http://schemas.openxmlformats.org/officeDocument/2006/relationships/image" Target="media/image2.wmf"/><Relationship Id="rId38" Type="http://schemas.openxmlformats.org/officeDocument/2006/relationships/hyperlink" Target="file:///C:\content\act\96e20c02-1b12-465a-b64c-24aa92270007.html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file:///C:\content\act\27b04623-1abd-43a6-b3bd-9837c1b9533a.do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27b04623-1abd-43a6-b3bd-9837c1b9533a.doc" TargetMode="External"/><Relationship Id="rId24" Type="http://schemas.openxmlformats.org/officeDocument/2006/relationships/hyperlink" Target="file:///C:\content\act\27b04623-1abd-43a6-b3bd-9837c1b9533a.doc" TargetMode="External"/><Relationship Id="rId32" Type="http://schemas.openxmlformats.org/officeDocument/2006/relationships/image" Target="media/image1.wmf"/><Relationship Id="rId37" Type="http://schemas.openxmlformats.org/officeDocument/2006/relationships/hyperlink" Target="consultantplus://offline/ref=434057C9EE3FA5B92EBF63582A0759DD30447A72AEC02AF3C18033E1CB35C4C4D71D1CB3F256A901CDAA74179FC0W5N" TargetMode="External"/><Relationship Id="rId40" Type="http://schemas.openxmlformats.org/officeDocument/2006/relationships/hyperlink" Target="file:///C:\content\act\0a02e7ab-81dc-427b-9bb7-abfb1e14bdf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file:///C:\content\act\27b04623-1abd-43a6-b3bd-9837c1b9533a.doc" TargetMode="External"/><Relationship Id="rId28" Type="http://schemas.openxmlformats.org/officeDocument/2006/relationships/hyperlink" Target="file:///C:\content\act\440d4d32-d7d7-416f-94b5-c92386fbbcc9.doc" TargetMode="External"/><Relationship Id="rId36" Type="http://schemas.openxmlformats.org/officeDocument/2006/relationships/hyperlink" Target="file:///C:\content\act\27b04623-1abd-43a6-b3bd-9837c1b9533a.doc" TargetMode="External"/><Relationship Id="rId10" Type="http://schemas.openxmlformats.org/officeDocument/2006/relationships/hyperlink" Target="file:///C:\content\act\8cc13c6c-e589-4966-9a5b-6065a9fd1752.html" TargetMode="External"/><Relationship Id="rId19" Type="http://schemas.openxmlformats.org/officeDocument/2006/relationships/header" Target="header3.xml"/><Relationship Id="rId31" Type="http://schemas.openxmlformats.org/officeDocument/2006/relationships/hyperlink" Target="file:///C:\content\act\27b04623-1abd-43a6-b3bd-9837c1b9533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63199dc-b27a-4c23-8403-f68f22ff8f72.html" TargetMode="External"/><Relationship Id="rId14" Type="http://schemas.openxmlformats.org/officeDocument/2006/relationships/hyperlink" Target="file:///C:\content\act\07e81e68-d575-4b2d-a2bb-e802ae8c8446.doc" TargetMode="External"/><Relationship Id="rId22" Type="http://schemas.openxmlformats.org/officeDocument/2006/relationships/hyperlink" Target="consultantplus://offline/ref=434057C9EE3FA5B92EBF63582A0759DD3044777BACC62AF3C18033E1CB35C4C4D71D1CB3F256A901CDAA74179FC0W5N" TargetMode="External"/><Relationship Id="rId27" Type="http://schemas.openxmlformats.org/officeDocument/2006/relationships/hyperlink" Target="http://www.isib.myopenugra.ru" TargetMode="External"/><Relationship Id="rId30" Type="http://schemas.openxmlformats.org/officeDocument/2006/relationships/hyperlink" Target="file:///C:\content\act\27b04623-1abd-43a6-b3bd-9837c1b9533a.doc" TargetMode="External"/><Relationship Id="rId35" Type="http://schemas.openxmlformats.org/officeDocument/2006/relationships/hyperlink" Target="file:///C:\content\act\27b04623-1abd-43a6-b3bd-9837c1b9533a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20</Pages>
  <Words>6540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43734</CharactersWithSpaces>
  <SharedDoc>false</SharedDoc>
  <HLinks>
    <vt:vector size="168" baseType="variant">
      <vt:variant>
        <vt:i4>3932267</vt:i4>
      </vt:variant>
      <vt:variant>
        <vt:i4>81</vt:i4>
      </vt:variant>
      <vt:variant>
        <vt:i4>0</vt:i4>
      </vt:variant>
      <vt:variant>
        <vt:i4>5</vt:i4>
      </vt:variant>
      <vt:variant>
        <vt:lpwstr>/content/act/0a02e7ab-81dc-427b-9bb7-abfb1e14bdf3.html</vt:lpwstr>
      </vt:variant>
      <vt:variant>
        <vt:lpwstr/>
      </vt:variant>
      <vt:variant>
        <vt:i4>6815803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consultantplus://offline/ref=434057C9EE3FA5B92EBF63582A0759DD3046707AA8C92AF3C18033E1CB35C4C4C51D44BFF35EB506C4BF2246D9515BD25A27707387D3E7EAC2WFN</vt:lpwstr>
      </vt:variant>
      <vt:variant>
        <vt:lpwstr/>
      </vt:variant>
      <vt:variant>
        <vt:i4>1048659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../../../../../../../../content/act/96e20c02-1b12-465a-b64c-24aa92270007.html</vt:lpwstr>
      </vt:variant>
      <vt:variant>
        <vt:lpwstr/>
      </vt:variant>
      <vt:variant>
        <vt:i4>524302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consultantplus://offline/ref=434057C9EE3FA5B92EBF63582A0759DD30447A72AEC02AF3C18033E1CB35C4C4D71D1CB3F256A901CDAA74179FC0W5N</vt:lpwstr>
      </vt:variant>
      <vt:variant>
        <vt:lpwstr/>
      </vt:variant>
      <vt:variant>
        <vt:i4>1310812</vt:i4>
      </vt:variant>
      <vt:variant>
        <vt:i4>69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66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63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196672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1310812</vt:i4>
      </vt:variant>
      <vt:variant>
        <vt:i4>54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51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48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4587603</vt:i4>
      </vt:variant>
      <vt:variant>
        <vt:i4>45</vt:i4>
      </vt:variant>
      <vt:variant>
        <vt:i4>0</vt:i4>
      </vt:variant>
      <vt:variant>
        <vt:i4>5</vt:i4>
      </vt:variant>
      <vt:variant>
        <vt:lpwstr>/content/act/440d4d32-d7d7-416f-94b5-c92386fbbcc9.doc</vt:lpwstr>
      </vt:variant>
      <vt:variant>
        <vt:lpwstr/>
      </vt:variant>
      <vt:variant>
        <vt:i4>3735674</vt:i4>
      </vt:variant>
      <vt:variant>
        <vt:i4>42</vt:i4>
      </vt:variant>
      <vt:variant>
        <vt:i4>0</vt:i4>
      </vt:variant>
      <vt:variant>
        <vt:i4>5</vt:i4>
      </vt:variant>
      <vt:variant>
        <vt:lpwstr>http://www.isib.myopenugra.ru/</vt:lpwstr>
      </vt:variant>
      <vt:variant>
        <vt:lpwstr/>
      </vt:variant>
      <vt:variant>
        <vt:i4>1310812</vt:i4>
      </vt:variant>
      <vt:variant>
        <vt:i4>39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36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33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1310812</vt:i4>
      </vt:variant>
      <vt:variant>
        <vt:i4>30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524296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consultantplus://offline/ref=434057C9EE3FA5B92EBF63582A0759DD3044777BACC62AF3C18033E1CB35C4C4D71D1CB3F256A901CDAA74179FC0W5N</vt:lpwstr>
      </vt:variant>
      <vt:variant>
        <vt:lpwstr/>
      </vt:variant>
      <vt:variant>
        <vt:i4>1310812</vt:i4>
      </vt:variant>
      <vt:variant>
        <vt:i4>24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1769548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../../../../../../../../content/act/07e81e68-d575-4b2d-a2bb-e802ae8c8446.doc</vt:lpwstr>
      </vt:variant>
      <vt:variant>
        <vt:lpwstr/>
      </vt:variant>
      <vt:variant>
        <vt:i4>6488124</vt:i4>
      </vt:variant>
      <vt:variant>
        <vt:i4>18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7209059</vt:i4>
      </vt:variant>
      <vt:variant>
        <vt:i4>15</vt:i4>
      </vt:variant>
      <vt:variant>
        <vt:i4>0</vt:i4>
      </vt:variant>
      <vt:variant>
        <vt:i4>5</vt:i4>
      </vt:variant>
      <vt:variant>
        <vt:lpwstr>/content/act/1598d0b7-8ec7-4baa-9fe3-1efd1e8356f0.html</vt:lpwstr>
      </vt:variant>
      <vt:variant>
        <vt:lpwstr/>
      </vt:variant>
      <vt:variant>
        <vt:i4>1310812</vt:i4>
      </vt:variant>
      <vt:variant>
        <vt:i4>12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4325379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../../../../../../../../content/act/8cc13c6c-e589-4966-9a5b-6065a9fd1752.html</vt:lpwstr>
      </vt:variant>
      <vt:variant>
        <vt:lpwstr/>
      </vt:variant>
      <vt:variant>
        <vt:i4>6488124</vt:i4>
      </vt:variant>
      <vt:variant>
        <vt:i4>6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/content/act/27b04623-1abd-43a6-b3bd-9837c1b9533a.doc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/content/act/440d4d32-d7d7-416f-94b5-c92386fbbcc9.doc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040114 Кулиниченко</dc:creator>
  <cp:lastModifiedBy>Самара Татьяна Леонидовна</cp:lastModifiedBy>
  <cp:revision>2</cp:revision>
  <cp:lastPrinted>2025-10-10T09:41:00Z</cp:lastPrinted>
  <dcterms:created xsi:type="dcterms:W3CDTF">2026-03-26T07:23:00Z</dcterms:created>
  <dcterms:modified xsi:type="dcterms:W3CDTF">2026-03-26T07:23:00Z</dcterms:modified>
</cp:coreProperties>
</file>