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FC" w:rsidRDefault="00227AFC" w:rsidP="00227AFC">
      <w:pPr>
        <w:pStyle w:val="1"/>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Проект </w:t>
      </w:r>
    </w:p>
    <w:p w:rsidR="00227AFC" w:rsidRPr="00227AFC" w:rsidRDefault="00227AFC" w:rsidP="00227AFC"/>
    <w:p w:rsidR="001A685C" w:rsidRPr="00D067E2" w:rsidRDefault="001A685C" w:rsidP="00D87270">
      <w:pPr>
        <w:pStyle w:val="1"/>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Муниципальное образование Кондинский район</w:t>
      </w:r>
    </w:p>
    <w:p w:rsidR="00D87270" w:rsidRPr="00D067E2" w:rsidRDefault="001A685C" w:rsidP="00D87270">
      <w:pPr>
        <w:pStyle w:val="1"/>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 xml:space="preserve">Ханты-Мансийского автономного округа – </w:t>
      </w:r>
      <w:proofErr w:type="spellStart"/>
      <w:r w:rsidRPr="00D067E2">
        <w:rPr>
          <w:rFonts w:ascii="Times New Roman" w:hAnsi="Times New Roman" w:cs="Times New Roman"/>
          <w:color w:val="000000" w:themeColor="text1"/>
          <w:sz w:val="28"/>
          <w:szCs w:val="28"/>
        </w:rPr>
        <w:t>Югры</w:t>
      </w:r>
      <w:proofErr w:type="spellEnd"/>
    </w:p>
    <w:p w:rsidR="00D87270" w:rsidRPr="00D067E2" w:rsidRDefault="00D87270" w:rsidP="00D87270">
      <w:pPr>
        <w:pStyle w:val="1"/>
        <w:rPr>
          <w:rFonts w:ascii="Times New Roman" w:hAnsi="Times New Roman" w:cs="Times New Roman"/>
          <w:color w:val="000000" w:themeColor="text1"/>
          <w:sz w:val="28"/>
          <w:szCs w:val="28"/>
        </w:rPr>
      </w:pPr>
    </w:p>
    <w:p w:rsidR="001A685C" w:rsidRPr="00D067E2" w:rsidRDefault="001A685C" w:rsidP="00D87270">
      <w:pPr>
        <w:pStyle w:val="1"/>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АДМИНИСТРАЦИЯ КОНДИНСКОГО РАЙОНА</w:t>
      </w:r>
    </w:p>
    <w:p w:rsidR="001A685C" w:rsidRPr="00D067E2" w:rsidRDefault="001A685C" w:rsidP="00D87270">
      <w:pPr>
        <w:pStyle w:val="1"/>
        <w:rPr>
          <w:rFonts w:ascii="Times New Roman" w:hAnsi="Times New Roman" w:cs="Times New Roman"/>
          <w:color w:val="000000" w:themeColor="text1"/>
          <w:sz w:val="28"/>
          <w:szCs w:val="28"/>
        </w:rPr>
      </w:pPr>
    </w:p>
    <w:p w:rsidR="001A685C" w:rsidRPr="00D067E2" w:rsidRDefault="001A685C" w:rsidP="00D87270">
      <w:pPr>
        <w:pStyle w:val="1"/>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ПОСТАНОВЛЕНИЕ</w:t>
      </w:r>
    </w:p>
    <w:p w:rsidR="001A685C" w:rsidRPr="00D067E2" w:rsidRDefault="001A685C" w:rsidP="001A685C">
      <w:pPr>
        <w:suppressAutoHyphens/>
        <w:jc w:val="center"/>
        <w:rPr>
          <w:rFonts w:ascii="Times New Roman" w:hAnsi="Times New Roman"/>
          <w:color w:val="000000" w:themeColor="text1"/>
          <w:sz w:val="28"/>
          <w:szCs w:val="28"/>
        </w:rPr>
      </w:pPr>
    </w:p>
    <w:p w:rsidR="00D87270" w:rsidRPr="00D067E2" w:rsidRDefault="00D87270" w:rsidP="00722CB0">
      <w:pPr>
        <w:tabs>
          <w:tab w:val="center" w:pos="9072"/>
        </w:tabs>
        <w:rPr>
          <w:rFonts w:ascii="Times New Roman" w:hAnsi="Times New Roman"/>
          <w:color w:val="000000" w:themeColor="text1"/>
          <w:sz w:val="28"/>
          <w:szCs w:val="28"/>
        </w:rPr>
      </w:pPr>
      <w:r w:rsidRPr="00D067E2">
        <w:rPr>
          <w:rFonts w:ascii="Times New Roman" w:hAnsi="Times New Roman"/>
          <w:color w:val="000000" w:themeColor="text1"/>
          <w:sz w:val="28"/>
          <w:szCs w:val="28"/>
        </w:rPr>
        <w:t>от 25 декабря 2013 года</w:t>
      </w:r>
      <w:r w:rsidR="008D12AF" w:rsidRPr="00D067E2">
        <w:rPr>
          <w:rFonts w:ascii="Times New Roman" w:hAnsi="Times New Roman"/>
          <w:color w:val="000000" w:themeColor="text1"/>
          <w:sz w:val="28"/>
          <w:szCs w:val="28"/>
        </w:rPr>
        <w:t xml:space="preserve"> № </w:t>
      </w:r>
      <w:r w:rsidRPr="00D067E2">
        <w:rPr>
          <w:rFonts w:ascii="Times New Roman" w:hAnsi="Times New Roman"/>
          <w:color w:val="000000" w:themeColor="text1"/>
          <w:sz w:val="28"/>
          <w:szCs w:val="28"/>
        </w:rPr>
        <w:t>2809</w:t>
      </w:r>
    </w:p>
    <w:p w:rsidR="00D87270" w:rsidRPr="00D067E2" w:rsidRDefault="00D87270" w:rsidP="00D87270">
      <w:pPr>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пгт</w:t>
      </w:r>
      <w:proofErr w:type="spellEnd"/>
      <w:r w:rsidRPr="00D067E2">
        <w:rPr>
          <w:rFonts w:ascii="Times New Roman" w:hAnsi="Times New Roman"/>
          <w:color w:val="000000" w:themeColor="text1"/>
          <w:sz w:val="28"/>
          <w:szCs w:val="28"/>
        </w:rPr>
        <w:t>. Междуреченский</w:t>
      </w:r>
    </w:p>
    <w:p w:rsidR="001A685C" w:rsidRPr="00D067E2" w:rsidRDefault="001A685C" w:rsidP="00A37AA3">
      <w:pPr>
        <w:rPr>
          <w:rFonts w:ascii="Times New Roman" w:hAnsi="Times New Roman"/>
          <w:color w:val="000000" w:themeColor="text1"/>
          <w:sz w:val="28"/>
          <w:szCs w:val="28"/>
        </w:rPr>
      </w:pPr>
    </w:p>
    <w:p w:rsidR="005D6EBA" w:rsidRPr="00D067E2" w:rsidRDefault="005D6EBA" w:rsidP="00D87270">
      <w:pPr>
        <w:pStyle w:val="Title"/>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 xml:space="preserve">О муниципальной программе «Повышение эффективности предоставления финансовой помощи городским и сельским поселениям Кондинского района </w:t>
      </w:r>
      <w:r w:rsidR="00D82F9C" w:rsidRPr="00D067E2">
        <w:rPr>
          <w:rFonts w:ascii="Times New Roman" w:hAnsi="Times New Roman" w:cs="Times New Roman"/>
          <w:color w:val="000000" w:themeColor="text1"/>
          <w:sz w:val="28"/>
          <w:szCs w:val="28"/>
        </w:rPr>
        <w:t xml:space="preserve">на </w:t>
      </w:r>
      <w:r w:rsidR="00D067E2" w:rsidRPr="00D067E2">
        <w:rPr>
          <w:rFonts w:ascii="Times New Roman" w:hAnsi="Times New Roman" w:cs="Times New Roman"/>
          <w:color w:val="000000" w:themeColor="text1"/>
          <w:sz w:val="28"/>
          <w:szCs w:val="28"/>
        </w:rPr>
        <w:t>2017</w:t>
      </w:r>
      <w:r w:rsidR="00D067E2">
        <w:rPr>
          <w:rFonts w:ascii="Times New Roman" w:hAnsi="Times New Roman" w:cs="Times New Roman"/>
          <w:color w:val="000000" w:themeColor="text1"/>
          <w:sz w:val="28"/>
          <w:szCs w:val="28"/>
        </w:rPr>
        <w:t xml:space="preserve"> -</w:t>
      </w:r>
      <w:r w:rsidR="00D82F9C" w:rsidRPr="00D067E2">
        <w:rPr>
          <w:rFonts w:ascii="Times New Roman" w:hAnsi="Times New Roman" w:cs="Times New Roman"/>
          <w:color w:val="000000" w:themeColor="text1"/>
          <w:sz w:val="28"/>
          <w:szCs w:val="28"/>
        </w:rPr>
        <w:t xml:space="preserve"> 2020 год</w:t>
      </w:r>
      <w:r w:rsidR="00D067E2">
        <w:rPr>
          <w:rFonts w:ascii="Times New Roman" w:hAnsi="Times New Roman" w:cs="Times New Roman"/>
          <w:color w:val="000000" w:themeColor="text1"/>
          <w:sz w:val="28"/>
          <w:szCs w:val="28"/>
        </w:rPr>
        <w:t>ы</w:t>
      </w:r>
      <w:r w:rsidRPr="00D067E2">
        <w:rPr>
          <w:rFonts w:ascii="Times New Roman" w:hAnsi="Times New Roman" w:cs="Times New Roman"/>
          <w:color w:val="000000" w:themeColor="text1"/>
          <w:sz w:val="28"/>
          <w:szCs w:val="28"/>
        </w:rPr>
        <w:t>»</w:t>
      </w:r>
    </w:p>
    <w:p w:rsidR="005F768F" w:rsidRPr="00D067E2" w:rsidRDefault="005F768F" w:rsidP="00AF2228">
      <w:pPr>
        <w:shd w:val="clear" w:color="auto" w:fill="FFFFFF"/>
        <w:autoSpaceDE w:val="0"/>
        <w:autoSpaceDN w:val="0"/>
        <w:adjustRightInd w:val="0"/>
        <w:jc w:val="center"/>
        <w:rPr>
          <w:rFonts w:ascii="Times New Roman" w:hAnsi="Times New Roman"/>
          <w:color w:val="000000" w:themeColor="text1"/>
          <w:sz w:val="28"/>
          <w:szCs w:val="28"/>
        </w:rPr>
      </w:pPr>
    </w:p>
    <w:p w:rsidR="005D6EBA" w:rsidRPr="00D067E2" w:rsidRDefault="005D6EBA" w:rsidP="00DD1ED6">
      <w:pPr>
        <w:shd w:val="clear" w:color="auto" w:fill="FFFFFF"/>
        <w:autoSpaceDE w:val="0"/>
        <w:autoSpaceDN w:val="0"/>
        <w:adjustRightInd w:val="0"/>
        <w:ind w:firstLine="709"/>
        <w:rPr>
          <w:rFonts w:ascii="Times New Roman" w:hAnsi="Times New Roman"/>
          <w:b/>
          <w:color w:val="000000" w:themeColor="text1"/>
          <w:sz w:val="28"/>
          <w:szCs w:val="28"/>
        </w:rPr>
      </w:pPr>
      <w:r w:rsidRPr="00D067E2">
        <w:rPr>
          <w:rFonts w:ascii="Times New Roman" w:hAnsi="Times New Roman"/>
          <w:color w:val="000000" w:themeColor="text1"/>
          <w:sz w:val="28"/>
          <w:szCs w:val="28"/>
        </w:rPr>
        <w:t xml:space="preserve">Руководствуясь статьей 179 </w:t>
      </w:r>
      <w:hyperlink r:id="rId8" w:tooltip="ФЕДЕРАЛЬНЫЙ ЗАКОН от 31.07.1998 № 145-ФЗ&#10;ГОСУДАРСТВЕННАЯ ДУМА ФЕДЕРАЛЬНОГО СОБРАНИЯ РФ&#10;&#10;БЮДЖЕТНЫЙ КОДЕКС РОССИЙСКОЙ ФЕДЕРАЦИИ" w:history="1">
        <w:r w:rsidRPr="00D067E2">
          <w:rPr>
            <w:rStyle w:val="af1"/>
            <w:rFonts w:ascii="Times New Roman" w:hAnsi="Times New Roman"/>
            <w:color w:val="000000" w:themeColor="text1"/>
            <w:sz w:val="28"/>
            <w:szCs w:val="28"/>
          </w:rPr>
          <w:t>Бюджетного кодекса Российской Федерации</w:t>
        </w:r>
      </w:hyperlink>
      <w:r w:rsidRPr="00D067E2">
        <w:rPr>
          <w:rFonts w:ascii="Times New Roman" w:hAnsi="Times New Roman"/>
          <w:color w:val="000000" w:themeColor="text1"/>
          <w:sz w:val="28"/>
          <w:szCs w:val="28"/>
        </w:rPr>
        <w:t xml:space="preserve">, </w:t>
      </w:r>
      <w:r w:rsidR="00AF38FD">
        <w:rPr>
          <w:rFonts w:ascii="Times New Roman" w:hAnsi="Times New Roman"/>
          <w:sz w:val="28"/>
          <w:szCs w:val="28"/>
        </w:rPr>
        <w:t>постановлениями</w:t>
      </w:r>
      <w:r w:rsidR="00D067E2" w:rsidRPr="00D067E2">
        <w:rPr>
          <w:rFonts w:ascii="Times New Roman" w:hAnsi="Times New Roman"/>
          <w:sz w:val="28"/>
          <w:szCs w:val="28"/>
        </w:rPr>
        <w:t xml:space="preserve"> администрации Кондинского района от </w:t>
      </w:r>
      <w:r w:rsidR="00D067E2">
        <w:rPr>
          <w:rFonts w:ascii="Times New Roman" w:hAnsi="Times New Roman"/>
          <w:sz w:val="28"/>
          <w:szCs w:val="28"/>
        </w:rPr>
        <w:t xml:space="preserve"> </w:t>
      </w:r>
      <w:r w:rsidR="00D067E2" w:rsidRPr="00D067E2">
        <w:rPr>
          <w:rFonts w:ascii="Times New Roman" w:hAnsi="Times New Roman"/>
          <w:sz w:val="28"/>
          <w:szCs w:val="28"/>
        </w:rPr>
        <w:t xml:space="preserve">06 октября 2016 года </w:t>
      </w:r>
      <w:r w:rsidR="00D067E2">
        <w:rPr>
          <w:rFonts w:ascii="Times New Roman" w:hAnsi="Times New Roman"/>
          <w:sz w:val="28"/>
          <w:szCs w:val="28"/>
        </w:rPr>
        <w:t xml:space="preserve"> </w:t>
      </w:r>
      <w:r w:rsidR="00D067E2" w:rsidRPr="00D067E2">
        <w:rPr>
          <w:rFonts w:ascii="Times New Roman" w:hAnsi="Times New Roman"/>
          <w:sz w:val="28"/>
          <w:szCs w:val="28"/>
        </w:rPr>
        <w:t xml:space="preserve">№ 1544 </w:t>
      </w:r>
      <w:r w:rsidR="00D067E2">
        <w:rPr>
          <w:rFonts w:ascii="Times New Roman" w:hAnsi="Times New Roman"/>
          <w:sz w:val="28"/>
          <w:szCs w:val="28"/>
        </w:rPr>
        <w:t xml:space="preserve"> </w:t>
      </w:r>
      <w:r w:rsidR="00D067E2" w:rsidRPr="00D067E2">
        <w:rPr>
          <w:rFonts w:ascii="Times New Roman" w:hAnsi="Times New Roman"/>
          <w:sz w:val="28"/>
          <w:szCs w:val="28"/>
        </w:rPr>
        <w:t>«</w:t>
      </w:r>
      <w:r w:rsidR="00D067E2" w:rsidRPr="00D067E2">
        <w:rPr>
          <w:rStyle w:val="af6"/>
          <w:rFonts w:ascii="Times New Roman" w:hAnsi="Times New Roman"/>
          <w:b w:val="0"/>
          <w:sz w:val="28"/>
          <w:szCs w:val="28"/>
        </w:rPr>
        <w:t>О муниципальных и ведомственных целевых программах Кондинского района</w:t>
      </w:r>
      <w:r w:rsidR="00373F1A" w:rsidRPr="00D067E2">
        <w:rPr>
          <w:rFonts w:ascii="Times New Roman" w:hAnsi="Times New Roman"/>
          <w:color w:val="000000" w:themeColor="text1"/>
          <w:sz w:val="28"/>
          <w:szCs w:val="28"/>
        </w:rPr>
        <w:t>»</w:t>
      </w:r>
      <w:r w:rsidRPr="00D067E2">
        <w:rPr>
          <w:rFonts w:ascii="Times New Roman" w:hAnsi="Times New Roman"/>
          <w:color w:val="000000" w:themeColor="text1"/>
          <w:sz w:val="28"/>
          <w:szCs w:val="28"/>
        </w:rPr>
        <w:t xml:space="preserve">, </w:t>
      </w:r>
      <w:r w:rsidR="00D067E2">
        <w:rPr>
          <w:rFonts w:ascii="Times New Roman" w:hAnsi="Times New Roman"/>
          <w:color w:val="000000" w:themeColor="text1"/>
          <w:sz w:val="28"/>
          <w:szCs w:val="28"/>
        </w:rPr>
        <w:t>от 12 октября 2016 года</w:t>
      </w:r>
      <w:r w:rsidR="00DD1ED6" w:rsidRPr="00D067E2">
        <w:rPr>
          <w:rFonts w:ascii="Times New Roman" w:hAnsi="Times New Roman"/>
          <w:color w:val="000000" w:themeColor="text1"/>
          <w:sz w:val="28"/>
          <w:szCs w:val="28"/>
        </w:rPr>
        <w:t xml:space="preserve"> </w:t>
      </w:r>
      <w:r w:rsidR="008D12AF" w:rsidRPr="00D067E2">
        <w:rPr>
          <w:rFonts w:ascii="Times New Roman" w:hAnsi="Times New Roman"/>
          <w:color w:val="000000" w:themeColor="text1"/>
          <w:sz w:val="28"/>
          <w:szCs w:val="28"/>
        </w:rPr>
        <w:t xml:space="preserve">№ </w:t>
      </w:r>
      <w:r w:rsidR="00D067E2">
        <w:rPr>
          <w:rFonts w:ascii="Times New Roman" w:hAnsi="Times New Roman"/>
          <w:color w:val="000000" w:themeColor="text1"/>
          <w:sz w:val="28"/>
          <w:szCs w:val="28"/>
        </w:rPr>
        <w:t>1572</w:t>
      </w:r>
      <w:r w:rsidR="00DD1ED6" w:rsidRPr="00D067E2">
        <w:rPr>
          <w:rFonts w:ascii="Times New Roman" w:hAnsi="Times New Roman"/>
          <w:color w:val="000000" w:themeColor="text1"/>
          <w:sz w:val="28"/>
          <w:szCs w:val="28"/>
        </w:rPr>
        <w:t xml:space="preserve"> «О</w:t>
      </w:r>
      <w:r w:rsidR="00D87270" w:rsidRPr="00D067E2">
        <w:rPr>
          <w:rFonts w:ascii="Times New Roman" w:hAnsi="Times New Roman"/>
          <w:color w:val="000000" w:themeColor="text1"/>
          <w:sz w:val="28"/>
          <w:szCs w:val="28"/>
        </w:rPr>
        <w:t xml:space="preserve"> </w:t>
      </w:r>
      <w:r w:rsidR="00DD1ED6" w:rsidRPr="00D067E2">
        <w:rPr>
          <w:rFonts w:ascii="Times New Roman" w:hAnsi="Times New Roman"/>
          <w:color w:val="000000" w:themeColor="text1"/>
          <w:sz w:val="28"/>
          <w:szCs w:val="28"/>
        </w:rPr>
        <w:t>перечне муниципальных программ Кондинского района»</w:t>
      </w:r>
      <w:r w:rsidRPr="00D067E2">
        <w:rPr>
          <w:rFonts w:ascii="Times New Roman" w:hAnsi="Times New Roman"/>
          <w:color w:val="000000" w:themeColor="text1"/>
          <w:sz w:val="28"/>
          <w:szCs w:val="28"/>
        </w:rPr>
        <w:t xml:space="preserve">, </w:t>
      </w:r>
      <w:r w:rsidR="00373F1A" w:rsidRPr="00D067E2">
        <w:rPr>
          <w:rFonts w:ascii="Times New Roman" w:hAnsi="Times New Roman"/>
          <w:b/>
          <w:color w:val="000000" w:themeColor="text1"/>
          <w:sz w:val="28"/>
          <w:szCs w:val="28"/>
        </w:rPr>
        <w:t xml:space="preserve">администрация Кондинского района постановляет: </w:t>
      </w:r>
    </w:p>
    <w:p w:rsidR="005D6EBA" w:rsidRPr="00D067E2" w:rsidRDefault="005D6EBA" w:rsidP="00373F1A">
      <w:pPr>
        <w:shd w:val="clear" w:color="auto" w:fill="FFFFFF"/>
        <w:autoSpaceDE w:val="0"/>
        <w:autoSpaceDN w:val="0"/>
        <w:adjustRightInd w:val="0"/>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1.Утвердить муниципальную программу «Повышение эффективности предоставления финансовой помощи городским и сельским поселениям Кондинского района </w:t>
      </w:r>
      <w:r w:rsidR="00D82F9C" w:rsidRPr="00D067E2">
        <w:rPr>
          <w:rFonts w:ascii="Times New Roman" w:hAnsi="Times New Roman"/>
          <w:color w:val="000000" w:themeColor="text1"/>
          <w:sz w:val="28"/>
          <w:szCs w:val="28"/>
        </w:rPr>
        <w:t xml:space="preserve">на </w:t>
      </w:r>
      <w:r w:rsidR="00D067E2">
        <w:rPr>
          <w:rFonts w:ascii="Times New Roman" w:hAnsi="Times New Roman"/>
          <w:color w:val="000000" w:themeColor="text1"/>
          <w:sz w:val="28"/>
          <w:szCs w:val="28"/>
        </w:rPr>
        <w:t>2017-2020 годы</w:t>
      </w:r>
      <w:r w:rsidRPr="00D067E2">
        <w:rPr>
          <w:rFonts w:ascii="Times New Roman" w:hAnsi="Times New Roman"/>
          <w:color w:val="000000" w:themeColor="text1"/>
          <w:sz w:val="28"/>
          <w:szCs w:val="28"/>
        </w:rPr>
        <w:t>» (далее - муниципальная программа)</w:t>
      </w:r>
      <w:r w:rsidR="00995DD0" w:rsidRPr="00D067E2">
        <w:rPr>
          <w:rFonts w:ascii="Times New Roman" w:hAnsi="Times New Roman"/>
          <w:color w:val="000000" w:themeColor="text1"/>
          <w:sz w:val="28"/>
          <w:szCs w:val="28"/>
        </w:rPr>
        <w:t>,</w:t>
      </w:r>
      <w:r w:rsidRPr="00D067E2">
        <w:rPr>
          <w:rFonts w:ascii="Times New Roman" w:hAnsi="Times New Roman"/>
          <w:color w:val="000000" w:themeColor="text1"/>
          <w:sz w:val="28"/>
          <w:szCs w:val="28"/>
        </w:rPr>
        <w:t xml:space="preserve"> </w:t>
      </w:r>
      <w:r w:rsidR="007E5D7A" w:rsidRPr="00D067E2">
        <w:rPr>
          <w:rFonts w:ascii="Times New Roman" w:hAnsi="Times New Roman"/>
          <w:color w:val="000000" w:themeColor="text1"/>
          <w:sz w:val="28"/>
          <w:szCs w:val="28"/>
        </w:rPr>
        <w:t>(приложение)</w:t>
      </w:r>
      <w:r w:rsidRPr="00D067E2">
        <w:rPr>
          <w:rFonts w:ascii="Times New Roman" w:hAnsi="Times New Roman"/>
          <w:color w:val="000000" w:themeColor="text1"/>
          <w:sz w:val="28"/>
          <w:szCs w:val="28"/>
        </w:rPr>
        <w:t>.</w:t>
      </w:r>
    </w:p>
    <w:p w:rsidR="005D6EBA" w:rsidRPr="00D067E2" w:rsidRDefault="005D6EBA" w:rsidP="00373F1A">
      <w:pPr>
        <w:shd w:val="clear" w:color="auto" w:fill="FFFFFF"/>
        <w:autoSpaceDE w:val="0"/>
        <w:autoSpaceDN w:val="0"/>
        <w:adjustRightInd w:val="0"/>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2.Определить </w:t>
      </w:r>
      <w:r w:rsidR="007E5D7A" w:rsidRPr="00D067E2">
        <w:rPr>
          <w:rFonts w:ascii="Times New Roman" w:hAnsi="Times New Roman"/>
          <w:color w:val="000000" w:themeColor="text1"/>
          <w:sz w:val="28"/>
          <w:szCs w:val="28"/>
        </w:rPr>
        <w:t>к</w:t>
      </w:r>
      <w:r w:rsidRPr="00D067E2">
        <w:rPr>
          <w:rFonts w:ascii="Times New Roman" w:hAnsi="Times New Roman"/>
          <w:color w:val="000000" w:themeColor="text1"/>
          <w:sz w:val="28"/>
          <w:szCs w:val="28"/>
        </w:rPr>
        <w:t>омитет по финансам и налоговой политике администрации Кондинского района ответственным исполнителем муниципальной программы.</w:t>
      </w:r>
    </w:p>
    <w:p w:rsidR="005D6EBA" w:rsidRPr="00D067E2" w:rsidRDefault="005D6EBA" w:rsidP="00373F1A">
      <w:pPr>
        <w:shd w:val="clear" w:color="auto" w:fill="FFFFFF"/>
        <w:autoSpaceDE w:val="0"/>
        <w:autoSpaceDN w:val="0"/>
        <w:adjustRightInd w:val="0"/>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3.</w:t>
      </w:r>
      <w:r w:rsidR="00373F1A" w:rsidRPr="00D067E2">
        <w:rPr>
          <w:rFonts w:ascii="Times New Roman" w:hAnsi="Times New Roman"/>
          <w:color w:val="000000" w:themeColor="text1"/>
          <w:sz w:val="28"/>
          <w:szCs w:val="28"/>
        </w:rPr>
        <w:t>Постановление опубликовать в газете «Кондинский вестник» и разместить на</w:t>
      </w:r>
      <w:r w:rsidR="00D87270" w:rsidRPr="00D067E2">
        <w:rPr>
          <w:rFonts w:ascii="Times New Roman" w:hAnsi="Times New Roman"/>
          <w:color w:val="000000" w:themeColor="text1"/>
          <w:sz w:val="28"/>
          <w:szCs w:val="28"/>
        </w:rPr>
        <w:t xml:space="preserve"> </w:t>
      </w:r>
      <w:r w:rsidR="00373F1A" w:rsidRPr="00D067E2">
        <w:rPr>
          <w:rFonts w:ascii="Times New Roman" w:hAnsi="Times New Roman"/>
          <w:color w:val="000000" w:themeColor="text1"/>
          <w:sz w:val="28"/>
          <w:szCs w:val="28"/>
        </w:rPr>
        <w:t xml:space="preserve">официальном сайте органов местного самоуправления муниципального образования Кондинский район. </w:t>
      </w:r>
    </w:p>
    <w:p w:rsidR="005D6EBA" w:rsidRPr="00D067E2" w:rsidRDefault="005D6EBA" w:rsidP="00373F1A">
      <w:pPr>
        <w:shd w:val="clear" w:color="auto" w:fill="FFFFFF"/>
        <w:autoSpaceDE w:val="0"/>
        <w:autoSpaceDN w:val="0"/>
        <w:adjustRightInd w:val="0"/>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4.Настоящее постановление вступает в силу с </w:t>
      </w:r>
      <w:r w:rsidR="00373F1A" w:rsidRPr="00D067E2">
        <w:rPr>
          <w:rFonts w:ascii="Times New Roman" w:hAnsi="Times New Roman"/>
          <w:color w:val="000000" w:themeColor="text1"/>
          <w:sz w:val="28"/>
          <w:szCs w:val="28"/>
        </w:rPr>
        <w:t>0</w:t>
      </w:r>
      <w:r w:rsidRPr="00D067E2">
        <w:rPr>
          <w:rFonts w:ascii="Times New Roman" w:hAnsi="Times New Roman"/>
          <w:color w:val="000000" w:themeColor="text1"/>
          <w:sz w:val="28"/>
          <w:szCs w:val="28"/>
        </w:rPr>
        <w:t>1 января 201</w:t>
      </w:r>
      <w:r w:rsidR="00D067E2">
        <w:rPr>
          <w:rFonts w:ascii="Times New Roman" w:hAnsi="Times New Roman"/>
          <w:color w:val="000000" w:themeColor="text1"/>
          <w:sz w:val="28"/>
          <w:szCs w:val="28"/>
        </w:rPr>
        <w:t>7</w:t>
      </w:r>
      <w:r w:rsidRPr="00D067E2">
        <w:rPr>
          <w:rFonts w:ascii="Times New Roman" w:hAnsi="Times New Roman"/>
          <w:color w:val="000000" w:themeColor="text1"/>
          <w:sz w:val="28"/>
          <w:szCs w:val="28"/>
        </w:rPr>
        <w:t xml:space="preserve"> года.</w:t>
      </w:r>
    </w:p>
    <w:p w:rsidR="00D87270" w:rsidRPr="00D067E2" w:rsidRDefault="005D6EBA" w:rsidP="00373F1A">
      <w:pPr>
        <w:shd w:val="clear" w:color="auto" w:fill="FFFFFF"/>
        <w:autoSpaceDE w:val="0"/>
        <w:autoSpaceDN w:val="0"/>
        <w:adjustRightInd w:val="0"/>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5.</w:t>
      </w:r>
      <w:proofErr w:type="gramStart"/>
      <w:r w:rsidR="00373F1A" w:rsidRPr="00D067E2">
        <w:rPr>
          <w:rFonts w:ascii="Times New Roman" w:hAnsi="Times New Roman"/>
          <w:color w:val="000000" w:themeColor="text1"/>
          <w:sz w:val="28"/>
          <w:szCs w:val="28"/>
        </w:rPr>
        <w:t>Контроль за</w:t>
      </w:r>
      <w:proofErr w:type="gramEnd"/>
      <w:r w:rsidR="00373F1A" w:rsidRPr="00D067E2">
        <w:rPr>
          <w:rFonts w:ascii="Times New Roman" w:hAnsi="Times New Roman"/>
          <w:color w:val="000000" w:themeColor="text1"/>
          <w:sz w:val="28"/>
          <w:szCs w:val="28"/>
        </w:rPr>
        <w:t xml:space="preserve"> выполнением постановления возложить на заместителя главы </w:t>
      </w:r>
      <w:r w:rsidR="00D067E2">
        <w:rPr>
          <w:rFonts w:ascii="Times New Roman" w:hAnsi="Times New Roman"/>
          <w:color w:val="000000" w:themeColor="text1"/>
          <w:sz w:val="28"/>
          <w:szCs w:val="28"/>
        </w:rPr>
        <w:t xml:space="preserve">Кондинского </w:t>
      </w:r>
      <w:r w:rsidR="00373F1A" w:rsidRPr="00D067E2">
        <w:rPr>
          <w:rFonts w:ascii="Times New Roman" w:hAnsi="Times New Roman"/>
          <w:color w:val="000000" w:themeColor="text1"/>
          <w:sz w:val="28"/>
          <w:szCs w:val="28"/>
        </w:rPr>
        <w:t xml:space="preserve">района, курирующего вопросы </w:t>
      </w:r>
      <w:r w:rsidR="00D067E2">
        <w:rPr>
          <w:rFonts w:ascii="Times New Roman" w:hAnsi="Times New Roman"/>
          <w:color w:val="000000" w:themeColor="text1"/>
          <w:sz w:val="28"/>
          <w:szCs w:val="28"/>
        </w:rPr>
        <w:t xml:space="preserve">экономического развития, </w:t>
      </w:r>
      <w:proofErr w:type="spellStart"/>
      <w:r w:rsidR="00D067E2">
        <w:rPr>
          <w:rFonts w:ascii="Times New Roman" w:hAnsi="Times New Roman"/>
          <w:color w:val="000000" w:themeColor="text1"/>
          <w:sz w:val="28"/>
          <w:szCs w:val="28"/>
        </w:rPr>
        <w:t>несырьевого</w:t>
      </w:r>
      <w:proofErr w:type="spellEnd"/>
      <w:r w:rsidR="00D067E2">
        <w:rPr>
          <w:rFonts w:ascii="Times New Roman" w:hAnsi="Times New Roman"/>
          <w:color w:val="000000" w:themeColor="text1"/>
          <w:sz w:val="28"/>
          <w:szCs w:val="28"/>
        </w:rPr>
        <w:t xml:space="preserve"> сектора экономики и поддержки предпринимательства, финансов и информационных технологий и связи</w:t>
      </w:r>
      <w:r w:rsidR="00373F1A" w:rsidRPr="00D067E2">
        <w:rPr>
          <w:rFonts w:ascii="Times New Roman" w:hAnsi="Times New Roman"/>
          <w:color w:val="000000" w:themeColor="text1"/>
          <w:sz w:val="28"/>
          <w:szCs w:val="28"/>
        </w:rPr>
        <w:t xml:space="preserve">. </w:t>
      </w:r>
    </w:p>
    <w:p w:rsidR="005D6EBA" w:rsidRPr="00D067E2" w:rsidRDefault="005D6EBA" w:rsidP="005D6EBA">
      <w:pPr>
        <w:rPr>
          <w:rFonts w:ascii="Times New Roman" w:hAnsi="Times New Roman"/>
          <w:color w:val="000000" w:themeColor="text1"/>
          <w:sz w:val="28"/>
          <w:szCs w:val="28"/>
        </w:rPr>
      </w:pPr>
    </w:p>
    <w:p w:rsidR="00D87270" w:rsidRPr="00D067E2" w:rsidRDefault="00D87270" w:rsidP="00D067E2">
      <w:pPr>
        <w:ind w:firstLine="0"/>
        <w:rPr>
          <w:rFonts w:ascii="Times New Roman" w:hAnsi="Times New Roman"/>
          <w:color w:val="000000" w:themeColor="text1"/>
          <w:sz w:val="28"/>
          <w:szCs w:val="28"/>
          <w:lang w:eastAsia="en-US"/>
        </w:rPr>
      </w:pPr>
      <w:proofErr w:type="gramStart"/>
      <w:r w:rsidRPr="00D067E2">
        <w:rPr>
          <w:rFonts w:ascii="Times New Roman" w:hAnsi="Times New Roman"/>
          <w:color w:val="000000" w:themeColor="text1"/>
          <w:sz w:val="28"/>
          <w:szCs w:val="28"/>
          <w:lang w:eastAsia="en-US"/>
        </w:rPr>
        <w:t>Исполняющий</w:t>
      </w:r>
      <w:proofErr w:type="gramEnd"/>
      <w:r w:rsidRPr="00D067E2">
        <w:rPr>
          <w:rFonts w:ascii="Times New Roman" w:hAnsi="Times New Roman"/>
          <w:color w:val="000000" w:themeColor="text1"/>
          <w:sz w:val="28"/>
          <w:szCs w:val="28"/>
          <w:lang w:eastAsia="en-US"/>
        </w:rPr>
        <w:t xml:space="preserve"> обязанности</w:t>
      </w:r>
    </w:p>
    <w:p w:rsidR="00D87270" w:rsidRPr="00D067E2" w:rsidRDefault="00D067E2" w:rsidP="00D067E2">
      <w:pPr>
        <w:tabs>
          <w:tab w:val="center" w:pos="8505"/>
        </w:tabs>
        <w:ind w:firstLine="0"/>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г</w:t>
      </w:r>
      <w:r w:rsidR="00D87270" w:rsidRPr="00D067E2">
        <w:rPr>
          <w:rFonts w:ascii="Times New Roman" w:hAnsi="Times New Roman"/>
          <w:color w:val="000000" w:themeColor="text1"/>
          <w:sz w:val="28"/>
          <w:szCs w:val="28"/>
          <w:lang w:eastAsia="en-US"/>
        </w:rPr>
        <w:t>лавы</w:t>
      </w:r>
      <w:r w:rsidRPr="00D067E2">
        <w:rPr>
          <w:rFonts w:ascii="Times New Roman" w:hAnsi="Times New Roman"/>
          <w:color w:val="000000" w:themeColor="text1"/>
          <w:sz w:val="28"/>
          <w:szCs w:val="28"/>
          <w:lang w:eastAsia="en-US"/>
        </w:rPr>
        <w:t xml:space="preserve"> </w:t>
      </w:r>
      <w:r>
        <w:rPr>
          <w:rFonts w:ascii="Times New Roman" w:hAnsi="Times New Roman"/>
          <w:color w:val="000000" w:themeColor="text1"/>
          <w:sz w:val="28"/>
          <w:szCs w:val="28"/>
          <w:lang w:eastAsia="en-US"/>
        </w:rPr>
        <w:t xml:space="preserve">Кондинского </w:t>
      </w:r>
      <w:r w:rsidRPr="00D067E2">
        <w:rPr>
          <w:rFonts w:ascii="Times New Roman" w:hAnsi="Times New Roman"/>
          <w:color w:val="000000" w:themeColor="text1"/>
          <w:sz w:val="28"/>
          <w:szCs w:val="28"/>
          <w:lang w:eastAsia="en-US"/>
        </w:rPr>
        <w:t>района</w:t>
      </w:r>
      <w:r w:rsidR="00884C19" w:rsidRPr="00D067E2">
        <w:rPr>
          <w:rFonts w:ascii="Times New Roman" w:hAnsi="Times New Roman"/>
          <w:color w:val="000000" w:themeColor="text1"/>
          <w:sz w:val="28"/>
          <w:szCs w:val="28"/>
          <w:lang w:eastAsia="en-US"/>
        </w:rPr>
        <w:tab/>
      </w:r>
      <w:r w:rsidRPr="00D067E2">
        <w:rPr>
          <w:rFonts w:ascii="Times New Roman" w:hAnsi="Times New Roman"/>
          <w:color w:val="000000" w:themeColor="text1"/>
          <w:sz w:val="28"/>
          <w:szCs w:val="28"/>
          <w:lang w:eastAsia="en-US"/>
        </w:rPr>
        <w:t>А.А. Яковлев</w:t>
      </w:r>
    </w:p>
    <w:p w:rsidR="00D87270" w:rsidRPr="00D067E2" w:rsidRDefault="00D87270" w:rsidP="005D6EBA">
      <w:pPr>
        <w:rPr>
          <w:rFonts w:ascii="Times New Roman" w:hAnsi="Times New Roman"/>
          <w:color w:val="000000" w:themeColor="text1"/>
          <w:sz w:val="28"/>
          <w:szCs w:val="28"/>
        </w:rPr>
      </w:pPr>
    </w:p>
    <w:p w:rsidR="000E2AC7" w:rsidRPr="00D067E2" w:rsidRDefault="00722CB0" w:rsidP="00D067E2">
      <w:pPr>
        <w:jc w:val="center"/>
        <w:rPr>
          <w:rFonts w:ascii="Times New Roman" w:hAnsi="Times New Roman"/>
          <w:color w:val="000000" w:themeColor="text1"/>
          <w:sz w:val="28"/>
          <w:szCs w:val="28"/>
        </w:rPr>
      </w:pPr>
      <w:r w:rsidRPr="00D067E2">
        <w:rPr>
          <w:rFonts w:ascii="Times New Roman" w:hAnsi="Times New Roman"/>
          <w:color w:val="000000" w:themeColor="text1"/>
          <w:sz w:val="28"/>
          <w:szCs w:val="28"/>
        </w:rPr>
        <w:br w:type="page"/>
      </w:r>
    </w:p>
    <w:p w:rsidR="007D4BB0" w:rsidRPr="00D067E2" w:rsidRDefault="007D4BB0" w:rsidP="00722CB0">
      <w:pPr>
        <w:jc w:val="center"/>
        <w:rPr>
          <w:rFonts w:ascii="Times New Roman" w:hAnsi="Times New Roman"/>
          <w:color w:val="000000" w:themeColor="text1"/>
          <w:sz w:val="28"/>
          <w:szCs w:val="28"/>
        </w:rPr>
      </w:pPr>
    </w:p>
    <w:p w:rsidR="007E5D7A" w:rsidRPr="00D067E2" w:rsidRDefault="007E5D7A" w:rsidP="00D87270">
      <w:pPr>
        <w:pStyle w:val="1"/>
        <w:jc w:val="right"/>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Приложение</w:t>
      </w:r>
    </w:p>
    <w:p w:rsidR="007E5D7A" w:rsidRPr="00D067E2" w:rsidRDefault="007E5D7A" w:rsidP="00D87270">
      <w:pPr>
        <w:pStyle w:val="1"/>
        <w:jc w:val="right"/>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к постановлению администрации района</w:t>
      </w:r>
    </w:p>
    <w:p w:rsidR="007E5D7A" w:rsidRPr="00D067E2" w:rsidRDefault="007E5D7A" w:rsidP="00D87270">
      <w:pPr>
        <w:pStyle w:val="1"/>
        <w:jc w:val="right"/>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 xml:space="preserve">от </w:t>
      </w:r>
      <w:r w:rsidR="005E035F">
        <w:rPr>
          <w:rFonts w:ascii="Times New Roman" w:hAnsi="Times New Roman" w:cs="Times New Roman"/>
          <w:color w:val="000000" w:themeColor="text1"/>
          <w:sz w:val="28"/>
          <w:szCs w:val="28"/>
        </w:rPr>
        <w:t>_________</w:t>
      </w:r>
      <w:r w:rsidR="008D12AF" w:rsidRPr="00D067E2">
        <w:rPr>
          <w:rFonts w:ascii="Times New Roman" w:hAnsi="Times New Roman" w:cs="Times New Roman"/>
          <w:color w:val="000000" w:themeColor="text1"/>
          <w:sz w:val="28"/>
          <w:szCs w:val="28"/>
        </w:rPr>
        <w:t xml:space="preserve"> № </w:t>
      </w:r>
      <w:r w:rsidR="005E035F">
        <w:rPr>
          <w:rFonts w:ascii="Times New Roman" w:hAnsi="Times New Roman" w:cs="Times New Roman"/>
          <w:color w:val="000000" w:themeColor="text1"/>
          <w:sz w:val="28"/>
          <w:szCs w:val="28"/>
        </w:rPr>
        <w:t>_____</w:t>
      </w:r>
    </w:p>
    <w:p w:rsidR="000E2AC7" w:rsidRPr="00D067E2" w:rsidRDefault="000E2AC7" w:rsidP="000E2AC7">
      <w:pPr>
        <w:pStyle w:val="Title"/>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Муниципальная программа Кондинского района «Повышение эффективности предоставления финансовой помощи городским и сельским поселениям Кондинского района на 201</w:t>
      </w:r>
      <w:r w:rsidR="005E035F">
        <w:rPr>
          <w:rFonts w:ascii="Times New Roman" w:hAnsi="Times New Roman" w:cs="Times New Roman"/>
          <w:color w:val="000000" w:themeColor="text1"/>
          <w:sz w:val="28"/>
          <w:szCs w:val="28"/>
        </w:rPr>
        <w:t>7-2020</w:t>
      </w:r>
      <w:r w:rsidRPr="00D067E2">
        <w:rPr>
          <w:rFonts w:ascii="Times New Roman" w:hAnsi="Times New Roman" w:cs="Times New Roman"/>
          <w:color w:val="000000" w:themeColor="text1"/>
          <w:sz w:val="28"/>
          <w:szCs w:val="28"/>
        </w:rPr>
        <w:t xml:space="preserve"> годы» </w:t>
      </w:r>
    </w:p>
    <w:p w:rsidR="000E2AC7" w:rsidRPr="00D067E2" w:rsidRDefault="000E2AC7" w:rsidP="000E2AC7">
      <w:pPr>
        <w:tabs>
          <w:tab w:val="left" w:pos="-3240"/>
        </w:tabs>
        <w:rPr>
          <w:rFonts w:ascii="Times New Roman" w:hAnsi="Times New Roman"/>
          <w:color w:val="000000" w:themeColor="text1"/>
          <w:sz w:val="28"/>
          <w:szCs w:val="28"/>
        </w:rPr>
      </w:pPr>
    </w:p>
    <w:p w:rsidR="000E2AC7" w:rsidRPr="00D067E2" w:rsidRDefault="000E2AC7" w:rsidP="000E2AC7">
      <w:pPr>
        <w:tabs>
          <w:tab w:val="left" w:pos="-3240"/>
        </w:tabs>
        <w:jc w:val="center"/>
        <w:rPr>
          <w:rFonts w:ascii="Times New Roman" w:hAnsi="Times New Roman"/>
          <w:b/>
          <w:color w:val="000000" w:themeColor="text1"/>
          <w:sz w:val="28"/>
          <w:szCs w:val="28"/>
        </w:rPr>
      </w:pPr>
      <w:r w:rsidRPr="00D067E2">
        <w:rPr>
          <w:rFonts w:ascii="Times New Roman" w:hAnsi="Times New Roman"/>
          <w:b/>
          <w:color w:val="000000" w:themeColor="text1"/>
          <w:sz w:val="28"/>
          <w:szCs w:val="28"/>
        </w:rPr>
        <w:t xml:space="preserve">Паспорт муниципальной программы </w:t>
      </w:r>
    </w:p>
    <w:p w:rsidR="000E2AC7" w:rsidRPr="00D067E2" w:rsidRDefault="000E2AC7" w:rsidP="000E2AC7">
      <w:pPr>
        <w:tabs>
          <w:tab w:val="left" w:pos="-3240"/>
        </w:tabs>
        <w:jc w:val="center"/>
        <w:rPr>
          <w:rFonts w:ascii="Times New Roman" w:hAnsi="Times New Roman"/>
          <w:b/>
          <w:color w:val="000000" w:themeColor="text1"/>
          <w:sz w:val="28"/>
          <w:szCs w:val="28"/>
        </w:rPr>
      </w:pPr>
      <w:r w:rsidRPr="00D067E2">
        <w:rPr>
          <w:rFonts w:ascii="Times New Roman" w:hAnsi="Times New Roman"/>
          <w:b/>
          <w:color w:val="000000" w:themeColor="text1"/>
          <w:sz w:val="28"/>
          <w:szCs w:val="28"/>
        </w:rPr>
        <w:t>«Повышение эффективности предоставления финансовой помощи городским и сельским поселениям Кондинского района на 201</w:t>
      </w:r>
      <w:r w:rsidR="005E035F">
        <w:rPr>
          <w:rFonts w:ascii="Times New Roman" w:hAnsi="Times New Roman"/>
          <w:b/>
          <w:color w:val="000000" w:themeColor="text1"/>
          <w:sz w:val="28"/>
          <w:szCs w:val="28"/>
        </w:rPr>
        <w:t>7-2020</w:t>
      </w:r>
      <w:r w:rsidRPr="00D067E2">
        <w:rPr>
          <w:rFonts w:ascii="Times New Roman" w:hAnsi="Times New Roman"/>
          <w:b/>
          <w:color w:val="000000" w:themeColor="text1"/>
          <w:sz w:val="28"/>
          <w:szCs w:val="28"/>
        </w:rPr>
        <w:t xml:space="preserve"> годы»</w:t>
      </w:r>
    </w:p>
    <w:p w:rsidR="000E2AC7" w:rsidRPr="00D067E2" w:rsidRDefault="000E2AC7" w:rsidP="000E2AC7">
      <w:pPr>
        <w:tabs>
          <w:tab w:val="left" w:pos="-3240"/>
        </w:tabs>
        <w:jc w:val="center"/>
        <w:rPr>
          <w:rFonts w:ascii="Times New Roman" w:hAnsi="Times New Roman"/>
          <w:color w:val="000000" w:themeColor="text1"/>
          <w:sz w:val="28"/>
          <w:szCs w:val="28"/>
        </w:rPr>
      </w:pPr>
    </w:p>
    <w:tbl>
      <w:tblPr>
        <w:tblW w:w="949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99"/>
        <w:gridCol w:w="5996"/>
      </w:tblGrid>
      <w:tr w:rsidR="000E2AC7" w:rsidRPr="00D067E2" w:rsidTr="000C7A2F">
        <w:trPr>
          <w:jc w:val="center"/>
        </w:trPr>
        <w:tc>
          <w:tcPr>
            <w:tcW w:w="3499"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Наименование муниципальной программы</w:t>
            </w:r>
          </w:p>
        </w:tc>
        <w:tc>
          <w:tcPr>
            <w:tcW w:w="5996" w:type="dxa"/>
            <w:tcBorders>
              <w:top w:val="single" w:sz="4" w:space="0" w:color="auto"/>
              <w:left w:val="single" w:sz="4" w:space="0" w:color="auto"/>
              <w:bottom w:val="single" w:sz="4" w:space="0" w:color="auto"/>
              <w:right w:val="single" w:sz="4" w:space="0" w:color="auto"/>
            </w:tcBorders>
            <w:hideMark/>
          </w:tcPr>
          <w:p w:rsidR="000E2AC7" w:rsidRPr="00D067E2" w:rsidRDefault="000E2AC7" w:rsidP="005E035F">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«Повышение эффективности предоставления финансовой помощи городским и сельским поселениям Кондинского района на 20</w:t>
            </w:r>
            <w:r w:rsidR="005E035F">
              <w:rPr>
                <w:rFonts w:ascii="Times New Roman" w:hAnsi="Times New Roman" w:cs="Times New Roman"/>
                <w:color w:val="000000" w:themeColor="text1"/>
                <w:sz w:val="28"/>
                <w:szCs w:val="28"/>
              </w:rPr>
              <w:t>17-2020 годы</w:t>
            </w:r>
            <w:r w:rsidRPr="00D067E2">
              <w:rPr>
                <w:rFonts w:ascii="Times New Roman" w:hAnsi="Times New Roman" w:cs="Times New Roman"/>
                <w:color w:val="000000" w:themeColor="text1"/>
                <w:sz w:val="28"/>
                <w:szCs w:val="28"/>
              </w:rPr>
              <w:t>» (далее также – программа, муниципальная программа)</w:t>
            </w:r>
          </w:p>
        </w:tc>
      </w:tr>
      <w:tr w:rsidR="000E2AC7" w:rsidRPr="00D067E2" w:rsidTr="000C7A2F">
        <w:trPr>
          <w:jc w:val="center"/>
        </w:trPr>
        <w:tc>
          <w:tcPr>
            <w:tcW w:w="3499"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Дата утверждения муниципальной программы (наименование и номер соответствующего нормативного правового акта)</w:t>
            </w:r>
          </w:p>
        </w:tc>
        <w:tc>
          <w:tcPr>
            <w:tcW w:w="5996" w:type="dxa"/>
            <w:tcBorders>
              <w:top w:val="single" w:sz="4" w:space="0" w:color="auto"/>
              <w:left w:val="single" w:sz="4" w:space="0" w:color="auto"/>
              <w:bottom w:val="single" w:sz="4" w:space="0" w:color="auto"/>
              <w:right w:val="single" w:sz="4" w:space="0" w:color="auto"/>
            </w:tcBorders>
            <w:hideMark/>
          </w:tcPr>
          <w:p w:rsidR="000E2AC7" w:rsidRPr="00D067E2" w:rsidRDefault="000E2AC7" w:rsidP="005E035F">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 xml:space="preserve">Постановление администрации Кондинского района </w:t>
            </w:r>
            <w:hyperlink r:id="rId9" w:history="1">
              <w:r w:rsidRPr="00D067E2">
                <w:rPr>
                  <w:rStyle w:val="af1"/>
                  <w:rFonts w:ascii="Times New Roman" w:hAnsi="Times New Roman" w:cs="Times New Roman"/>
                  <w:color w:val="000000" w:themeColor="text1"/>
                  <w:sz w:val="28"/>
                  <w:szCs w:val="28"/>
                </w:rPr>
                <w:t xml:space="preserve">от </w:t>
              </w:r>
              <w:r w:rsidR="005E035F">
                <w:rPr>
                  <w:rStyle w:val="af1"/>
                  <w:rFonts w:ascii="Times New Roman" w:hAnsi="Times New Roman" w:cs="Times New Roman"/>
                  <w:color w:val="000000" w:themeColor="text1"/>
                  <w:sz w:val="28"/>
                  <w:szCs w:val="28"/>
                </w:rPr>
                <w:t>_______</w:t>
              </w:r>
              <w:r w:rsidRPr="00D067E2">
                <w:rPr>
                  <w:rStyle w:val="af1"/>
                  <w:rFonts w:ascii="Times New Roman" w:hAnsi="Times New Roman" w:cs="Times New Roman"/>
                  <w:color w:val="000000" w:themeColor="text1"/>
                  <w:sz w:val="28"/>
                  <w:szCs w:val="28"/>
                </w:rPr>
                <w:t xml:space="preserve"> 201</w:t>
              </w:r>
              <w:r w:rsidR="005E035F">
                <w:rPr>
                  <w:rStyle w:val="af1"/>
                  <w:rFonts w:ascii="Times New Roman" w:hAnsi="Times New Roman" w:cs="Times New Roman"/>
                  <w:color w:val="000000" w:themeColor="text1"/>
                  <w:sz w:val="28"/>
                  <w:szCs w:val="28"/>
                </w:rPr>
                <w:t>6</w:t>
              </w:r>
              <w:r w:rsidRPr="00D067E2">
                <w:rPr>
                  <w:rStyle w:val="af1"/>
                  <w:rFonts w:ascii="Times New Roman" w:hAnsi="Times New Roman" w:cs="Times New Roman"/>
                  <w:color w:val="000000" w:themeColor="text1"/>
                  <w:sz w:val="28"/>
                  <w:szCs w:val="28"/>
                </w:rPr>
                <w:t xml:space="preserve"> года № </w:t>
              </w:r>
              <w:r w:rsidR="005E035F">
                <w:rPr>
                  <w:rStyle w:val="af1"/>
                  <w:rFonts w:ascii="Times New Roman" w:hAnsi="Times New Roman" w:cs="Times New Roman"/>
                  <w:color w:val="000000" w:themeColor="text1"/>
                  <w:sz w:val="28"/>
                  <w:szCs w:val="28"/>
                </w:rPr>
                <w:t>___</w:t>
              </w:r>
            </w:hyperlink>
            <w:r w:rsidRPr="00D067E2">
              <w:rPr>
                <w:rFonts w:ascii="Times New Roman" w:hAnsi="Times New Roman" w:cs="Times New Roman"/>
                <w:color w:val="000000" w:themeColor="text1"/>
                <w:sz w:val="28"/>
                <w:szCs w:val="28"/>
              </w:rPr>
              <w:t xml:space="preserve"> «О муниципальной программе «Повышение эффективности предоставления финансовой помощи городским и сельским поселениям Кондинского района на 201</w:t>
            </w:r>
            <w:r w:rsidR="005E035F">
              <w:rPr>
                <w:rFonts w:ascii="Times New Roman" w:hAnsi="Times New Roman" w:cs="Times New Roman"/>
                <w:color w:val="000000" w:themeColor="text1"/>
                <w:sz w:val="28"/>
                <w:szCs w:val="28"/>
              </w:rPr>
              <w:t>7</w:t>
            </w:r>
            <w:r w:rsidRPr="00D067E2">
              <w:rPr>
                <w:rFonts w:ascii="Times New Roman" w:hAnsi="Times New Roman" w:cs="Times New Roman"/>
                <w:color w:val="000000" w:themeColor="text1"/>
                <w:sz w:val="28"/>
                <w:szCs w:val="28"/>
              </w:rPr>
              <w:t>-20</w:t>
            </w:r>
            <w:r w:rsidR="005E035F">
              <w:rPr>
                <w:rFonts w:ascii="Times New Roman" w:hAnsi="Times New Roman" w:cs="Times New Roman"/>
                <w:color w:val="000000" w:themeColor="text1"/>
                <w:sz w:val="28"/>
                <w:szCs w:val="28"/>
              </w:rPr>
              <w:t>20 годы</w:t>
            </w:r>
            <w:r w:rsidRPr="00D067E2">
              <w:rPr>
                <w:rFonts w:ascii="Times New Roman" w:hAnsi="Times New Roman" w:cs="Times New Roman"/>
                <w:color w:val="000000" w:themeColor="text1"/>
                <w:sz w:val="28"/>
                <w:szCs w:val="28"/>
              </w:rPr>
              <w:t>»</w:t>
            </w:r>
          </w:p>
        </w:tc>
      </w:tr>
      <w:tr w:rsidR="000E2AC7" w:rsidRPr="00D067E2" w:rsidTr="000C7A2F">
        <w:trPr>
          <w:jc w:val="center"/>
        </w:trPr>
        <w:tc>
          <w:tcPr>
            <w:tcW w:w="3499"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Ответственный исполнитель муниципальной программы</w:t>
            </w:r>
          </w:p>
        </w:tc>
        <w:tc>
          <w:tcPr>
            <w:tcW w:w="5996"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Комитет по финансам и налоговой политике администрации Кондинского района (далее - Комитет по финансам)</w:t>
            </w:r>
          </w:p>
        </w:tc>
      </w:tr>
      <w:tr w:rsidR="000E2AC7" w:rsidRPr="00D067E2" w:rsidTr="000C7A2F">
        <w:trPr>
          <w:jc w:val="center"/>
        </w:trPr>
        <w:tc>
          <w:tcPr>
            <w:tcW w:w="3499"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Цели муниципальной программы</w:t>
            </w:r>
          </w:p>
        </w:tc>
        <w:tc>
          <w:tcPr>
            <w:tcW w:w="5996"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Цель Программы - обеспечение эффективной финансовой поддержки городских и сельских поселений Кондинского района (далее - поселения, муниципальные образования)</w:t>
            </w:r>
          </w:p>
        </w:tc>
      </w:tr>
      <w:tr w:rsidR="000E2AC7" w:rsidRPr="00D067E2" w:rsidTr="000C7A2F">
        <w:trPr>
          <w:jc w:val="center"/>
        </w:trPr>
        <w:tc>
          <w:tcPr>
            <w:tcW w:w="3499"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Задачи муниципальной программы</w:t>
            </w:r>
          </w:p>
        </w:tc>
        <w:tc>
          <w:tcPr>
            <w:tcW w:w="5996"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1. Выравнивание бюджетной обеспеченности муниципальных образований и обеспечение его прозрачности.</w:t>
            </w:r>
          </w:p>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2. Обеспечение сбалансированности бюджетов муниципальных образований.</w:t>
            </w:r>
          </w:p>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3. Повышение эффективности муниципального управления и качества организации и осуществления бюджетного процесса на муниципальном уровне, стимулирование муниципальных образований Кондинского района к активному участию в конкурсах</w:t>
            </w:r>
          </w:p>
        </w:tc>
      </w:tr>
      <w:tr w:rsidR="000E2AC7" w:rsidRPr="00D067E2" w:rsidTr="000C7A2F">
        <w:trPr>
          <w:jc w:val="center"/>
        </w:trPr>
        <w:tc>
          <w:tcPr>
            <w:tcW w:w="3499"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Подпрограммы и (или) отдельные мероприятия</w:t>
            </w:r>
          </w:p>
        </w:tc>
        <w:tc>
          <w:tcPr>
            <w:tcW w:w="5996" w:type="dxa"/>
            <w:tcBorders>
              <w:top w:val="single" w:sz="4" w:space="0" w:color="auto"/>
              <w:left w:val="single" w:sz="4" w:space="0" w:color="auto"/>
              <w:bottom w:val="single" w:sz="4" w:space="0" w:color="auto"/>
              <w:right w:val="single" w:sz="4" w:space="0" w:color="auto"/>
            </w:tcBorders>
            <w:hideMark/>
          </w:tcPr>
          <w:p w:rsidR="000E2AC7" w:rsidRPr="00D067E2" w:rsidRDefault="00712A32">
            <w:pPr>
              <w:pStyle w:val="af4"/>
              <w:ind w:firstLine="0"/>
              <w:rPr>
                <w:rFonts w:ascii="Times New Roman" w:hAnsi="Times New Roman" w:cs="Times New Roman"/>
                <w:color w:val="000000" w:themeColor="text1"/>
                <w:sz w:val="28"/>
                <w:szCs w:val="28"/>
              </w:rPr>
            </w:pPr>
            <w:hyperlink r:id="rId10" w:anchor="sub_101" w:history="1">
              <w:r w:rsidR="000E2AC7" w:rsidRPr="00D067E2">
                <w:rPr>
                  <w:rStyle w:val="af5"/>
                  <w:rFonts w:ascii="Times New Roman" w:hAnsi="Times New Roman" w:cs="Times New Roman"/>
                  <w:b w:val="0"/>
                  <w:color w:val="000000" w:themeColor="text1"/>
                  <w:sz w:val="28"/>
                  <w:szCs w:val="28"/>
                </w:rPr>
                <w:t>Подпрограмма 1.</w:t>
              </w:r>
            </w:hyperlink>
            <w:r w:rsidR="000E2AC7" w:rsidRPr="00D067E2">
              <w:rPr>
                <w:rFonts w:ascii="Times New Roman" w:hAnsi="Times New Roman" w:cs="Times New Roman"/>
                <w:color w:val="000000" w:themeColor="text1"/>
                <w:sz w:val="28"/>
                <w:szCs w:val="28"/>
              </w:rPr>
              <w:t xml:space="preserve"> Совершенствование системы распределения и перераспределения </w:t>
            </w:r>
            <w:r w:rsidR="000E2AC7" w:rsidRPr="00D067E2">
              <w:rPr>
                <w:rFonts w:ascii="Times New Roman" w:hAnsi="Times New Roman" w:cs="Times New Roman"/>
                <w:color w:val="000000" w:themeColor="text1"/>
                <w:sz w:val="28"/>
                <w:szCs w:val="28"/>
              </w:rPr>
              <w:lastRenderedPageBreak/>
              <w:t>финансовых ресурсов между уровнями бюджетной системы Кондинского района.</w:t>
            </w:r>
          </w:p>
          <w:p w:rsidR="000E2AC7" w:rsidRPr="00D067E2" w:rsidRDefault="00712A32">
            <w:pPr>
              <w:pStyle w:val="af4"/>
              <w:ind w:firstLine="0"/>
              <w:rPr>
                <w:rFonts w:ascii="Times New Roman" w:hAnsi="Times New Roman" w:cs="Times New Roman"/>
                <w:color w:val="000000" w:themeColor="text1"/>
                <w:sz w:val="28"/>
                <w:szCs w:val="28"/>
              </w:rPr>
            </w:pPr>
            <w:hyperlink r:id="rId11" w:anchor="sub_102" w:history="1">
              <w:r w:rsidR="000E2AC7" w:rsidRPr="00D067E2">
                <w:rPr>
                  <w:rStyle w:val="af5"/>
                  <w:rFonts w:ascii="Times New Roman" w:hAnsi="Times New Roman" w:cs="Times New Roman"/>
                  <w:b w:val="0"/>
                  <w:color w:val="000000" w:themeColor="text1"/>
                  <w:sz w:val="28"/>
                  <w:szCs w:val="28"/>
                </w:rPr>
                <w:t>Подпрограмма 2.</w:t>
              </w:r>
            </w:hyperlink>
            <w:r w:rsidR="000E2AC7" w:rsidRPr="00D067E2">
              <w:rPr>
                <w:rFonts w:ascii="Times New Roman" w:hAnsi="Times New Roman" w:cs="Times New Roman"/>
                <w:color w:val="000000" w:themeColor="text1"/>
                <w:sz w:val="28"/>
                <w:szCs w:val="28"/>
              </w:rPr>
              <w:t xml:space="preserve"> Поддержание устойчивого исполнения бюджетов муниципальных образований Кондинского района.</w:t>
            </w:r>
          </w:p>
          <w:p w:rsidR="000E2AC7" w:rsidRPr="00D067E2" w:rsidRDefault="00712A32">
            <w:pPr>
              <w:pStyle w:val="af4"/>
              <w:ind w:firstLine="0"/>
              <w:rPr>
                <w:rFonts w:ascii="Times New Roman" w:hAnsi="Times New Roman" w:cs="Times New Roman"/>
                <w:color w:val="000000" w:themeColor="text1"/>
                <w:sz w:val="28"/>
                <w:szCs w:val="28"/>
              </w:rPr>
            </w:pPr>
            <w:hyperlink r:id="rId12" w:anchor="sub_103" w:history="1">
              <w:r w:rsidR="000E2AC7" w:rsidRPr="00D067E2">
                <w:rPr>
                  <w:rStyle w:val="af5"/>
                  <w:rFonts w:ascii="Times New Roman" w:hAnsi="Times New Roman" w:cs="Times New Roman"/>
                  <w:b w:val="0"/>
                  <w:color w:val="000000" w:themeColor="text1"/>
                  <w:sz w:val="28"/>
                  <w:szCs w:val="28"/>
                </w:rPr>
                <w:t>Подпрограмма 3.</w:t>
              </w:r>
            </w:hyperlink>
            <w:r w:rsidR="000E2AC7" w:rsidRPr="00D067E2">
              <w:rPr>
                <w:rFonts w:ascii="Times New Roman" w:hAnsi="Times New Roman" w:cs="Times New Roman"/>
                <w:color w:val="000000" w:themeColor="text1"/>
                <w:sz w:val="28"/>
                <w:szCs w:val="28"/>
              </w:rPr>
              <w:t xml:space="preserve"> Содействие повышению качества управления муниципальными финансами</w:t>
            </w:r>
          </w:p>
        </w:tc>
      </w:tr>
      <w:tr w:rsidR="000E2AC7" w:rsidRPr="00D067E2" w:rsidTr="000C7A2F">
        <w:trPr>
          <w:jc w:val="center"/>
        </w:trPr>
        <w:tc>
          <w:tcPr>
            <w:tcW w:w="3499"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lastRenderedPageBreak/>
              <w:t>Целевые показатели муниципальной программы (показатели непосредственных результатов)</w:t>
            </w:r>
          </w:p>
        </w:tc>
        <w:tc>
          <w:tcPr>
            <w:tcW w:w="5996"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1.  Удельный вес муниципальных образований, охваченных системой мониторинга исполнения местных бюджетов - 100 %.</w:t>
            </w:r>
          </w:p>
          <w:p w:rsidR="000E2AC7" w:rsidRPr="00D067E2" w:rsidRDefault="006126B1">
            <w:pPr>
              <w:ind w:firstLine="0"/>
              <w:rPr>
                <w:rFonts w:ascii="Times New Roman" w:hAnsi="Times New Roman"/>
                <w:color w:val="000000" w:themeColor="text1"/>
                <w:sz w:val="28"/>
                <w:szCs w:val="28"/>
              </w:rPr>
            </w:pPr>
            <w:r>
              <w:rPr>
                <w:rFonts w:ascii="Times New Roman" w:hAnsi="Times New Roman"/>
                <w:color w:val="000000" w:themeColor="text1"/>
                <w:sz w:val="28"/>
                <w:szCs w:val="28"/>
              </w:rPr>
              <w:t>2</w:t>
            </w:r>
            <w:r w:rsidR="000E2AC7" w:rsidRPr="00D067E2">
              <w:rPr>
                <w:rFonts w:ascii="Times New Roman" w:hAnsi="Times New Roman"/>
                <w:color w:val="000000" w:themeColor="text1"/>
                <w:sz w:val="28"/>
                <w:szCs w:val="28"/>
              </w:rPr>
              <w:t>. Удельный вес муниципальных образований, охваченных системой мониторинга оценки качества организации и осуществления бюджетного процесса органами местного самоуправления городских и сельских поселений Кондинского района – 100 %.</w:t>
            </w:r>
          </w:p>
          <w:p w:rsidR="000E2AC7" w:rsidRPr="00D067E2" w:rsidRDefault="006126B1">
            <w:pPr>
              <w:pStyle w:val="af4"/>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E2AC7" w:rsidRPr="00D067E2">
              <w:rPr>
                <w:rFonts w:ascii="Times New Roman" w:hAnsi="Times New Roman" w:cs="Times New Roman"/>
                <w:color w:val="000000" w:themeColor="text1"/>
                <w:sz w:val="28"/>
                <w:szCs w:val="28"/>
              </w:rPr>
              <w:t>. Удельный вес муниципальных образований, участвующих в конкурсах – 100 %</w:t>
            </w:r>
          </w:p>
        </w:tc>
      </w:tr>
      <w:tr w:rsidR="000E2AC7" w:rsidRPr="00D067E2" w:rsidTr="000C7A2F">
        <w:trPr>
          <w:jc w:val="center"/>
        </w:trPr>
        <w:tc>
          <w:tcPr>
            <w:tcW w:w="3499"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Сроки реализации муниципальной программы</w:t>
            </w:r>
          </w:p>
        </w:tc>
        <w:tc>
          <w:tcPr>
            <w:tcW w:w="5996" w:type="dxa"/>
            <w:tcBorders>
              <w:top w:val="single" w:sz="4" w:space="0" w:color="auto"/>
              <w:left w:val="single" w:sz="4" w:space="0" w:color="auto"/>
              <w:bottom w:val="single" w:sz="4" w:space="0" w:color="auto"/>
              <w:right w:val="single" w:sz="4" w:space="0" w:color="auto"/>
            </w:tcBorders>
            <w:hideMark/>
          </w:tcPr>
          <w:p w:rsidR="000E2AC7" w:rsidRPr="00D067E2" w:rsidRDefault="000E2AC7" w:rsidP="004C70B7">
            <w:pPr>
              <w:pStyle w:val="af3"/>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201</w:t>
            </w:r>
            <w:r w:rsidR="001A6B29">
              <w:rPr>
                <w:rFonts w:ascii="Times New Roman" w:hAnsi="Times New Roman" w:cs="Times New Roman"/>
                <w:color w:val="000000" w:themeColor="text1"/>
                <w:sz w:val="28"/>
                <w:szCs w:val="28"/>
              </w:rPr>
              <w:t>7</w:t>
            </w:r>
            <w:r w:rsidR="004C70B7">
              <w:rPr>
                <w:rFonts w:ascii="Times New Roman" w:hAnsi="Times New Roman" w:cs="Times New Roman"/>
                <w:color w:val="000000" w:themeColor="text1"/>
                <w:sz w:val="28"/>
                <w:szCs w:val="28"/>
              </w:rPr>
              <w:t xml:space="preserve">-2020 </w:t>
            </w:r>
            <w:r w:rsidRPr="00D067E2">
              <w:rPr>
                <w:rFonts w:ascii="Times New Roman" w:hAnsi="Times New Roman" w:cs="Times New Roman"/>
                <w:color w:val="000000" w:themeColor="text1"/>
                <w:sz w:val="28"/>
                <w:szCs w:val="28"/>
              </w:rPr>
              <w:t>годы</w:t>
            </w:r>
          </w:p>
        </w:tc>
      </w:tr>
      <w:tr w:rsidR="000E2AC7" w:rsidRPr="00D067E2" w:rsidTr="000C7A2F">
        <w:trPr>
          <w:jc w:val="center"/>
        </w:trPr>
        <w:tc>
          <w:tcPr>
            <w:tcW w:w="3499" w:type="dxa"/>
            <w:tcBorders>
              <w:top w:val="single" w:sz="4" w:space="0" w:color="auto"/>
              <w:left w:val="single" w:sz="4" w:space="0" w:color="auto"/>
              <w:bottom w:val="single" w:sz="4" w:space="0" w:color="auto"/>
              <w:right w:val="single" w:sz="4" w:space="0" w:color="auto"/>
            </w:tcBorders>
            <w:hideMark/>
          </w:tcPr>
          <w:p w:rsidR="000E2AC7" w:rsidRPr="00D067E2" w:rsidRDefault="000E2AC7" w:rsidP="001A6B29">
            <w:pPr>
              <w:pStyle w:val="af4"/>
              <w:ind w:firstLine="0"/>
              <w:rPr>
                <w:rFonts w:ascii="Times New Roman" w:hAnsi="Times New Roman" w:cs="Times New Roman"/>
                <w:color w:val="000000" w:themeColor="text1"/>
                <w:sz w:val="28"/>
                <w:szCs w:val="28"/>
              </w:rPr>
            </w:pPr>
            <w:bookmarkStart w:id="0" w:name="sub_110"/>
            <w:r w:rsidRPr="00D067E2">
              <w:rPr>
                <w:rFonts w:ascii="Times New Roman" w:hAnsi="Times New Roman" w:cs="Times New Roman"/>
                <w:color w:val="000000" w:themeColor="text1"/>
                <w:sz w:val="28"/>
                <w:szCs w:val="28"/>
              </w:rPr>
              <w:t>Финансовое обеспечение муниципальной программы</w:t>
            </w:r>
            <w:bookmarkEnd w:id="0"/>
          </w:p>
        </w:tc>
        <w:tc>
          <w:tcPr>
            <w:tcW w:w="5996" w:type="dxa"/>
            <w:tcBorders>
              <w:top w:val="single" w:sz="4" w:space="0" w:color="auto"/>
              <w:left w:val="single" w:sz="4" w:space="0" w:color="auto"/>
              <w:bottom w:val="single" w:sz="4" w:space="0" w:color="auto"/>
              <w:right w:val="single" w:sz="4" w:space="0" w:color="auto"/>
            </w:tcBorders>
            <w:hideMark/>
          </w:tcPr>
          <w:p w:rsidR="005F768F" w:rsidRPr="00D067E2" w:rsidRDefault="005F768F" w:rsidP="005F768F">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Общий объем финансирования программы составляет: </w:t>
            </w:r>
          </w:p>
          <w:p w:rsidR="005F768F" w:rsidRPr="00D067E2" w:rsidRDefault="005F768F" w:rsidP="005F768F">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план по программе – </w:t>
            </w:r>
            <w:r w:rsidR="001A6B29">
              <w:rPr>
                <w:rFonts w:ascii="Times New Roman" w:hAnsi="Times New Roman"/>
                <w:color w:val="000000" w:themeColor="text1"/>
                <w:sz w:val="28"/>
                <w:szCs w:val="28"/>
                <w:shd w:val="clear" w:color="auto" w:fill="FFFFFF"/>
              </w:rPr>
              <w:t>1 190 995,6</w:t>
            </w:r>
            <w:r w:rsidRPr="00D067E2">
              <w:rPr>
                <w:rFonts w:ascii="Times New Roman" w:hAnsi="Times New Roman"/>
                <w:color w:val="000000" w:themeColor="text1"/>
                <w:sz w:val="28"/>
                <w:szCs w:val="28"/>
              </w:rPr>
              <w:t xml:space="preserve"> тыс. рублей;</w:t>
            </w:r>
          </w:p>
          <w:p w:rsidR="005F768F" w:rsidRPr="00D067E2" w:rsidRDefault="005F768F" w:rsidP="005F768F">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предусмотрено в бюджете – </w:t>
            </w:r>
            <w:r w:rsidR="001A6B29">
              <w:rPr>
                <w:rFonts w:ascii="Times New Roman" w:hAnsi="Times New Roman"/>
                <w:color w:val="000000" w:themeColor="text1"/>
                <w:sz w:val="28"/>
                <w:szCs w:val="28"/>
              </w:rPr>
              <w:t>0,0</w:t>
            </w:r>
            <w:r w:rsidRPr="00D067E2">
              <w:rPr>
                <w:rFonts w:ascii="Times New Roman" w:hAnsi="Times New Roman"/>
                <w:color w:val="000000" w:themeColor="text1"/>
                <w:sz w:val="28"/>
                <w:szCs w:val="28"/>
              </w:rPr>
              <w:t xml:space="preserve"> тыс. рублей;</w:t>
            </w:r>
          </w:p>
          <w:p w:rsidR="005F768F" w:rsidRPr="00D067E2" w:rsidRDefault="005F768F" w:rsidP="005F768F">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в том числе по годам:</w:t>
            </w:r>
          </w:p>
          <w:p w:rsidR="005F768F" w:rsidRPr="00D067E2" w:rsidRDefault="005F768F" w:rsidP="005F768F">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на 2017 год:</w:t>
            </w:r>
          </w:p>
          <w:p w:rsidR="005F768F" w:rsidRPr="00D067E2" w:rsidRDefault="005F768F" w:rsidP="005F768F">
            <w:pPr>
              <w:autoSpaceDE w:val="0"/>
              <w:autoSpaceDN w:val="0"/>
              <w:adjustRightInd w:val="0"/>
              <w:rPr>
                <w:rFonts w:ascii="Times New Roman" w:hAnsi="Times New Roman"/>
                <w:color w:val="000000" w:themeColor="text1"/>
                <w:sz w:val="28"/>
                <w:szCs w:val="28"/>
                <w:highlight w:val="yellow"/>
              </w:rPr>
            </w:pPr>
            <w:r w:rsidRPr="00D067E2">
              <w:rPr>
                <w:rFonts w:ascii="Times New Roman" w:hAnsi="Times New Roman"/>
                <w:color w:val="000000" w:themeColor="text1"/>
                <w:sz w:val="28"/>
                <w:szCs w:val="28"/>
              </w:rPr>
              <w:t xml:space="preserve">план по программе – </w:t>
            </w:r>
            <w:r w:rsidR="001A6B29">
              <w:rPr>
                <w:rFonts w:ascii="Times New Roman" w:hAnsi="Times New Roman"/>
                <w:color w:val="000000" w:themeColor="text1"/>
                <w:sz w:val="28"/>
                <w:szCs w:val="28"/>
              </w:rPr>
              <w:t>297 748,9</w:t>
            </w:r>
            <w:r w:rsidR="00AE662D">
              <w:rPr>
                <w:rFonts w:ascii="Times New Roman" w:hAnsi="Times New Roman"/>
                <w:color w:val="000000" w:themeColor="text1"/>
                <w:sz w:val="28"/>
                <w:szCs w:val="28"/>
              </w:rPr>
              <w:t xml:space="preserve"> тыс. рублей, в том числе: за счет бюджета автономного округа  – 152 570,4 тыс. рублей, за счет средств бюджета района – 145 178,5 тыс. рублей; </w:t>
            </w:r>
          </w:p>
          <w:p w:rsidR="005F768F" w:rsidRPr="00D067E2" w:rsidRDefault="005F768F" w:rsidP="005F768F">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предусмотрено в бюджете – 0,0 тыс. рублей;</w:t>
            </w:r>
          </w:p>
          <w:p w:rsidR="005F768F" w:rsidRPr="00D067E2" w:rsidRDefault="005F768F" w:rsidP="005F768F">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на 2018 год:</w:t>
            </w:r>
          </w:p>
          <w:p w:rsidR="004C70B7" w:rsidRPr="00D067E2" w:rsidRDefault="004C70B7" w:rsidP="004C70B7">
            <w:pPr>
              <w:autoSpaceDE w:val="0"/>
              <w:autoSpaceDN w:val="0"/>
              <w:adjustRightInd w:val="0"/>
              <w:rPr>
                <w:rFonts w:ascii="Times New Roman" w:hAnsi="Times New Roman"/>
                <w:color w:val="000000" w:themeColor="text1"/>
                <w:sz w:val="28"/>
                <w:szCs w:val="28"/>
                <w:highlight w:val="yellow"/>
              </w:rPr>
            </w:pPr>
            <w:r w:rsidRPr="00D067E2">
              <w:rPr>
                <w:rFonts w:ascii="Times New Roman" w:hAnsi="Times New Roman"/>
                <w:color w:val="000000" w:themeColor="text1"/>
                <w:sz w:val="28"/>
                <w:szCs w:val="28"/>
              </w:rPr>
              <w:t xml:space="preserve">план по программе – </w:t>
            </w:r>
            <w:r>
              <w:rPr>
                <w:rFonts w:ascii="Times New Roman" w:hAnsi="Times New Roman"/>
                <w:color w:val="000000" w:themeColor="text1"/>
                <w:sz w:val="28"/>
                <w:szCs w:val="28"/>
              </w:rPr>
              <w:t xml:space="preserve">297 748,9 тыс. рублей, в том числе: за счет бюджета автономного округа  – 155 572,2  тыс. рублей, за счет средств бюджета района – </w:t>
            </w:r>
            <w:r w:rsidR="00BC5C65">
              <w:rPr>
                <w:rFonts w:ascii="Times New Roman" w:hAnsi="Times New Roman"/>
                <w:color w:val="000000" w:themeColor="text1"/>
                <w:sz w:val="28"/>
                <w:szCs w:val="28"/>
              </w:rPr>
              <w:t>142 176,7</w:t>
            </w:r>
            <w:r>
              <w:rPr>
                <w:rFonts w:ascii="Times New Roman" w:hAnsi="Times New Roman"/>
                <w:color w:val="000000" w:themeColor="text1"/>
                <w:sz w:val="28"/>
                <w:szCs w:val="28"/>
              </w:rPr>
              <w:t xml:space="preserve"> тыс. рублей; </w:t>
            </w:r>
          </w:p>
          <w:p w:rsidR="005F768F" w:rsidRPr="00D067E2" w:rsidRDefault="005F768F" w:rsidP="005F768F">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предусмотрено в бюджете – 0,0 тыс. рублей;</w:t>
            </w:r>
          </w:p>
          <w:p w:rsidR="005F768F" w:rsidRPr="00D067E2" w:rsidRDefault="005F768F" w:rsidP="005F768F">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lastRenderedPageBreak/>
              <w:t>на 2019 год:</w:t>
            </w:r>
          </w:p>
          <w:p w:rsidR="004C70B7" w:rsidRDefault="004C70B7" w:rsidP="004C70B7">
            <w:pPr>
              <w:autoSpaceDE w:val="0"/>
              <w:autoSpaceDN w:val="0"/>
              <w:adjustRightInd w:val="0"/>
              <w:ind w:firstLine="7"/>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план по программе – </w:t>
            </w:r>
            <w:r>
              <w:rPr>
                <w:rFonts w:ascii="Times New Roman" w:hAnsi="Times New Roman"/>
                <w:color w:val="000000" w:themeColor="text1"/>
                <w:sz w:val="28"/>
                <w:szCs w:val="28"/>
              </w:rPr>
              <w:t xml:space="preserve">297 748,9 тыс. рублей, в том числе: за счет бюджета автономного округа  – 155 572,2  тыс. рублей, за счет средств бюджета района – </w:t>
            </w:r>
            <w:r w:rsidR="00BC5C65">
              <w:rPr>
                <w:rFonts w:ascii="Times New Roman" w:hAnsi="Times New Roman"/>
                <w:color w:val="000000" w:themeColor="text1"/>
                <w:sz w:val="28"/>
                <w:szCs w:val="28"/>
              </w:rPr>
              <w:t>142 176,7</w:t>
            </w:r>
            <w:r>
              <w:rPr>
                <w:rFonts w:ascii="Times New Roman" w:hAnsi="Times New Roman"/>
                <w:color w:val="000000" w:themeColor="text1"/>
                <w:sz w:val="28"/>
                <w:szCs w:val="28"/>
              </w:rPr>
              <w:t xml:space="preserve"> тыс. рублей;</w:t>
            </w:r>
          </w:p>
          <w:p w:rsidR="004C70B7" w:rsidRPr="00D067E2" w:rsidRDefault="004C70B7" w:rsidP="004C70B7">
            <w:pPr>
              <w:autoSpaceDE w:val="0"/>
              <w:autoSpaceDN w:val="0"/>
              <w:adjustRightInd w:val="0"/>
              <w:ind w:firstLine="0"/>
              <w:rPr>
                <w:rFonts w:ascii="Times New Roman" w:hAnsi="Times New Roman"/>
                <w:color w:val="000000" w:themeColor="text1"/>
                <w:sz w:val="28"/>
                <w:szCs w:val="28"/>
              </w:rPr>
            </w:pPr>
            <w:r w:rsidRPr="00D067E2">
              <w:rPr>
                <w:rFonts w:ascii="Times New Roman" w:hAnsi="Times New Roman"/>
                <w:color w:val="000000" w:themeColor="text1"/>
                <w:sz w:val="28"/>
                <w:szCs w:val="28"/>
              </w:rPr>
              <w:t>предусмотрено в бюджете – 0,0 тыс. рублей;</w:t>
            </w:r>
          </w:p>
          <w:p w:rsidR="004C70B7" w:rsidRPr="00D067E2" w:rsidRDefault="004C70B7" w:rsidP="004C70B7">
            <w:pPr>
              <w:autoSpaceDE w:val="0"/>
              <w:autoSpaceDN w:val="0"/>
              <w:adjustRightInd w:val="0"/>
              <w:ind w:firstLine="7"/>
              <w:rPr>
                <w:rFonts w:ascii="Times New Roman" w:hAnsi="Times New Roman"/>
                <w:color w:val="000000" w:themeColor="text1"/>
                <w:sz w:val="28"/>
                <w:szCs w:val="28"/>
                <w:highlight w:val="yellow"/>
              </w:rPr>
            </w:pPr>
            <w:r>
              <w:rPr>
                <w:rFonts w:ascii="Times New Roman" w:hAnsi="Times New Roman"/>
                <w:color w:val="000000" w:themeColor="text1"/>
                <w:sz w:val="28"/>
                <w:szCs w:val="28"/>
              </w:rPr>
              <w:t xml:space="preserve"> </w:t>
            </w:r>
          </w:p>
          <w:p w:rsidR="005F768F" w:rsidRPr="00D067E2" w:rsidRDefault="005F768F" w:rsidP="005F768F">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на 2020 год:</w:t>
            </w:r>
          </w:p>
          <w:p w:rsidR="004C70B7" w:rsidRDefault="004C70B7" w:rsidP="004C70B7">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план по программе – </w:t>
            </w:r>
            <w:r>
              <w:rPr>
                <w:rFonts w:ascii="Times New Roman" w:hAnsi="Times New Roman"/>
                <w:color w:val="000000" w:themeColor="text1"/>
                <w:sz w:val="28"/>
                <w:szCs w:val="28"/>
              </w:rPr>
              <w:t xml:space="preserve">297 748,9 тыс. рублей, в том числе: за счет бюджета автономного округа  – 155 572,2  тыс. рублей, за счет средств бюджета района – </w:t>
            </w:r>
            <w:r w:rsidR="00BC5C65">
              <w:rPr>
                <w:rFonts w:ascii="Times New Roman" w:hAnsi="Times New Roman"/>
                <w:color w:val="000000" w:themeColor="text1"/>
                <w:sz w:val="28"/>
                <w:szCs w:val="28"/>
              </w:rPr>
              <w:t>142 176,7</w:t>
            </w:r>
            <w:r>
              <w:rPr>
                <w:rFonts w:ascii="Times New Roman" w:hAnsi="Times New Roman"/>
                <w:color w:val="000000" w:themeColor="text1"/>
                <w:sz w:val="28"/>
                <w:szCs w:val="28"/>
              </w:rPr>
              <w:t xml:space="preserve"> тыс. рублей; </w:t>
            </w:r>
          </w:p>
          <w:p w:rsidR="000E2AC7" w:rsidRPr="00D067E2" w:rsidRDefault="004C70B7" w:rsidP="004C70B7">
            <w:pPr>
              <w:autoSpaceDE w:val="0"/>
              <w:autoSpaceDN w:val="0"/>
              <w:adjustRightInd w:val="0"/>
              <w:rPr>
                <w:rFonts w:ascii="Times New Roman" w:hAnsi="Times New Roman"/>
                <w:color w:val="000000" w:themeColor="text1"/>
                <w:sz w:val="28"/>
                <w:szCs w:val="28"/>
              </w:rPr>
            </w:pPr>
            <w:r w:rsidRPr="00D067E2">
              <w:rPr>
                <w:rFonts w:ascii="Times New Roman" w:hAnsi="Times New Roman"/>
                <w:color w:val="000000" w:themeColor="text1"/>
                <w:sz w:val="28"/>
                <w:szCs w:val="28"/>
              </w:rPr>
              <w:t>предусмотр</w:t>
            </w:r>
            <w:r>
              <w:rPr>
                <w:rFonts w:ascii="Times New Roman" w:hAnsi="Times New Roman"/>
                <w:color w:val="000000" w:themeColor="text1"/>
                <w:sz w:val="28"/>
                <w:szCs w:val="28"/>
              </w:rPr>
              <w:t>ено в бюджете – 0,0 тыс. рублей.</w:t>
            </w:r>
          </w:p>
        </w:tc>
      </w:tr>
      <w:tr w:rsidR="000E2AC7" w:rsidRPr="00D067E2" w:rsidTr="000C7A2F">
        <w:trPr>
          <w:jc w:val="center"/>
        </w:trPr>
        <w:tc>
          <w:tcPr>
            <w:tcW w:w="3499"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lastRenderedPageBreak/>
              <w:t>Ожидаемые результаты реализации муниципальной программы (показатели конечных результатов)</w:t>
            </w:r>
          </w:p>
        </w:tc>
        <w:tc>
          <w:tcPr>
            <w:tcW w:w="5996" w:type="dxa"/>
            <w:tcBorders>
              <w:top w:val="single" w:sz="4" w:space="0" w:color="auto"/>
              <w:left w:val="single" w:sz="4" w:space="0" w:color="auto"/>
              <w:bottom w:val="single" w:sz="4" w:space="0" w:color="auto"/>
              <w:right w:val="single" w:sz="4" w:space="0" w:color="auto"/>
            </w:tcBorders>
            <w:hideMark/>
          </w:tcPr>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1. Рост количества муниципальных образований, оценка качества организации и осуществления бюджетного процесса которых выше среднего показателя, сложившегося по поселениям на 2 единицы.</w:t>
            </w:r>
          </w:p>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 xml:space="preserve">2. Рост средней итоговой оценки качества организации и осуществления бюджетного процесса муниципальных образований Кондинского района - </w:t>
            </w:r>
            <w:r w:rsidRPr="00060305">
              <w:rPr>
                <w:rFonts w:ascii="Times New Roman" w:hAnsi="Times New Roman" w:cs="Times New Roman"/>
                <w:color w:val="000000" w:themeColor="text1"/>
                <w:sz w:val="28"/>
                <w:szCs w:val="28"/>
              </w:rPr>
              <w:t>1</w:t>
            </w:r>
            <w:r w:rsidR="00060305" w:rsidRPr="00060305">
              <w:rPr>
                <w:rFonts w:ascii="Times New Roman" w:hAnsi="Times New Roman" w:cs="Times New Roman"/>
                <w:color w:val="000000" w:themeColor="text1"/>
                <w:sz w:val="28"/>
                <w:szCs w:val="28"/>
              </w:rPr>
              <w:t>07</w:t>
            </w:r>
            <w:r w:rsidRPr="00060305">
              <w:rPr>
                <w:rFonts w:ascii="Times New Roman" w:hAnsi="Times New Roman" w:cs="Times New Roman"/>
                <w:color w:val="000000" w:themeColor="text1"/>
                <w:sz w:val="28"/>
                <w:szCs w:val="28"/>
              </w:rPr>
              <w:t>%.</w:t>
            </w:r>
          </w:p>
          <w:p w:rsidR="000E2AC7" w:rsidRPr="00D067E2" w:rsidRDefault="000E2AC7">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 xml:space="preserve">3. Сокращение уровня дифференциации бюджетной обеспеченности между 3 наиболее и наименее обеспеченными поселениями после выравнивания </w:t>
            </w:r>
            <w:proofErr w:type="spellStart"/>
            <w:r w:rsidRPr="00D067E2">
              <w:rPr>
                <w:rFonts w:ascii="Times New Roman" w:hAnsi="Times New Roman" w:cs="Times New Roman"/>
                <w:color w:val="000000" w:themeColor="text1"/>
                <w:sz w:val="28"/>
                <w:szCs w:val="28"/>
              </w:rPr>
              <w:t>c</w:t>
            </w:r>
            <w:proofErr w:type="spellEnd"/>
            <w:r w:rsidRPr="00D067E2">
              <w:rPr>
                <w:rFonts w:ascii="Times New Roman" w:hAnsi="Times New Roman" w:cs="Times New Roman"/>
                <w:color w:val="000000" w:themeColor="text1"/>
                <w:sz w:val="28"/>
                <w:szCs w:val="28"/>
              </w:rPr>
              <w:t xml:space="preserve"> 1,09 до 1,07 раза.</w:t>
            </w:r>
          </w:p>
          <w:p w:rsidR="000E2AC7" w:rsidRPr="00D067E2" w:rsidRDefault="000E2AC7" w:rsidP="00060305">
            <w:pPr>
              <w:pStyle w:val="af4"/>
              <w:ind w:firstLine="0"/>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 xml:space="preserve">4. Рост доли расходов бюджетов муниципальных образований Кондинского района, формируемых в рамках муниципальных программ </w:t>
            </w:r>
            <w:r w:rsidR="00060305" w:rsidRPr="00060305">
              <w:rPr>
                <w:rFonts w:ascii="Times New Roman" w:hAnsi="Times New Roman" w:cs="Times New Roman"/>
                <w:color w:val="000000" w:themeColor="text1"/>
                <w:sz w:val="28"/>
                <w:szCs w:val="28"/>
              </w:rPr>
              <w:t>с 25% до 60</w:t>
            </w:r>
            <w:r w:rsidRPr="00060305">
              <w:rPr>
                <w:rFonts w:ascii="Times New Roman" w:hAnsi="Times New Roman" w:cs="Times New Roman"/>
                <w:color w:val="000000" w:themeColor="text1"/>
                <w:sz w:val="28"/>
                <w:szCs w:val="28"/>
              </w:rPr>
              <w:t>%</w:t>
            </w:r>
          </w:p>
        </w:tc>
      </w:tr>
    </w:tbl>
    <w:p w:rsidR="000E2AC7" w:rsidRPr="00D067E2" w:rsidRDefault="000E2AC7" w:rsidP="000E2AC7">
      <w:pPr>
        <w:tabs>
          <w:tab w:val="left" w:pos="-3240"/>
        </w:tabs>
        <w:jc w:val="center"/>
        <w:rPr>
          <w:rFonts w:ascii="Times New Roman" w:hAnsi="Times New Roman"/>
          <w:color w:val="000000" w:themeColor="text1"/>
          <w:sz w:val="28"/>
          <w:szCs w:val="28"/>
        </w:rPr>
      </w:pPr>
    </w:p>
    <w:p w:rsidR="000E2AC7" w:rsidRPr="00D067E2" w:rsidRDefault="000E2AC7" w:rsidP="000E2AC7">
      <w:pPr>
        <w:pStyle w:val="2"/>
        <w:rPr>
          <w:rFonts w:ascii="Times New Roman" w:hAnsi="Times New Roman" w:cs="Times New Roman"/>
          <w:color w:val="000000" w:themeColor="text1"/>
          <w:sz w:val="28"/>
        </w:rPr>
      </w:pPr>
      <w:bookmarkStart w:id="1" w:name="sub_1001"/>
      <w:r w:rsidRPr="00D067E2">
        <w:rPr>
          <w:rFonts w:ascii="Times New Roman" w:hAnsi="Times New Roman" w:cs="Times New Roman"/>
          <w:b w:val="0"/>
          <w:bCs w:val="0"/>
          <w:color w:val="000000" w:themeColor="text1"/>
          <w:sz w:val="28"/>
        </w:rPr>
        <w:t>Раздел 1. Характеристика системы межбюджетных отношений в Кондинском районе</w:t>
      </w:r>
    </w:p>
    <w:bookmarkEnd w:id="1"/>
    <w:p w:rsidR="000E2AC7" w:rsidRPr="00D067E2" w:rsidRDefault="000E2AC7" w:rsidP="000E2AC7">
      <w:pPr>
        <w:rPr>
          <w:rFonts w:ascii="Times New Roman" w:hAnsi="Times New Roman"/>
          <w:color w:val="000000" w:themeColor="text1"/>
          <w:sz w:val="28"/>
          <w:szCs w:val="28"/>
        </w:rPr>
      </w:pP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Межбюджетные отношения на муниципальном </w:t>
      </w:r>
      <w:proofErr w:type="gramStart"/>
      <w:r w:rsidRPr="00D067E2">
        <w:rPr>
          <w:rFonts w:ascii="Times New Roman" w:hAnsi="Times New Roman"/>
          <w:color w:val="000000" w:themeColor="text1"/>
          <w:sz w:val="28"/>
          <w:szCs w:val="28"/>
        </w:rPr>
        <w:t>уровне</w:t>
      </w:r>
      <w:proofErr w:type="gramEnd"/>
      <w:r w:rsidRPr="00D067E2">
        <w:rPr>
          <w:rFonts w:ascii="Times New Roman" w:hAnsi="Times New Roman"/>
          <w:color w:val="000000" w:themeColor="text1"/>
          <w:sz w:val="28"/>
          <w:szCs w:val="28"/>
        </w:rPr>
        <w:t xml:space="preserve"> являются важным инструментом регулирования бюджетных правоотношений между уровнями публичной власти.</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На текущий момент можно констатировать, что в целом система межбюджетных отношений в Кондинском районе соответствует общепринятым базовым требованиям, установленным федеральным и окружным законодательством.</w:t>
      </w:r>
    </w:p>
    <w:p w:rsidR="000E2AC7" w:rsidRPr="00D067E2" w:rsidRDefault="000E2AC7" w:rsidP="000E2AC7">
      <w:pPr>
        <w:ind w:firstLine="709"/>
        <w:rPr>
          <w:rFonts w:ascii="Times New Roman" w:hAnsi="Times New Roman"/>
          <w:color w:val="000000" w:themeColor="text1"/>
          <w:sz w:val="28"/>
          <w:szCs w:val="28"/>
        </w:rPr>
      </w:pPr>
      <w:proofErr w:type="gramStart"/>
      <w:r w:rsidRPr="00D067E2">
        <w:rPr>
          <w:rFonts w:ascii="Times New Roman" w:hAnsi="Times New Roman"/>
          <w:color w:val="000000" w:themeColor="text1"/>
          <w:sz w:val="28"/>
          <w:szCs w:val="28"/>
        </w:rPr>
        <w:t xml:space="preserve">Свое начало она получила с момента принятия двух федеральных законов  </w:t>
      </w:r>
      <w:hyperlink r:id="rId13"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D067E2">
          <w:rPr>
            <w:rStyle w:val="af1"/>
            <w:rFonts w:ascii="Times New Roman" w:hAnsi="Times New Roman"/>
            <w:color w:val="000000" w:themeColor="text1"/>
            <w:sz w:val="28"/>
            <w:szCs w:val="28"/>
          </w:rPr>
          <w:t>от 06 октября 2003 года № 131-ФЗ</w:t>
        </w:r>
      </w:hyperlink>
      <w:r w:rsidRPr="00D067E2">
        <w:rPr>
          <w:rFonts w:ascii="Times New Roman" w:hAnsi="Times New Roman"/>
          <w:color w:val="000000" w:themeColor="text1"/>
          <w:sz w:val="28"/>
          <w:szCs w:val="28"/>
        </w:rPr>
        <w:t xml:space="preserve"> «Об общих принципах организации </w:t>
      </w:r>
      <w:r w:rsidRPr="00D067E2">
        <w:rPr>
          <w:rFonts w:ascii="Times New Roman" w:hAnsi="Times New Roman"/>
          <w:color w:val="000000" w:themeColor="text1"/>
          <w:sz w:val="28"/>
          <w:szCs w:val="28"/>
        </w:rPr>
        <w:lastRenderedPageBreak/>
        <w:t xml:space="preserve">местного самоуправления в Российской Федерации» (далее - Федеральный закон № 131-ФЗ), </w:t>
      </w:r>
      <w:hyperlink r:id="rId14" w:tooltip="ФЕДЕРАЛЬНЫЙ ЗАКОН от 04.07.2003 № 95-ФЗ ГОСУДАРСТВЕННАЯ ДУМА ФЕДЕРАЛЬНОГО СОБРАНИЯ РФ&#10;&#10;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 w:history="1">
        <w:r w:rsidRPr="00D067E2">
          <w:rPr>
            <w:rStyle w:val="af1"/>
            <w:rFonts w:ascii="Times New Roman" w:hAnsi="Times New Roman"/>
            <w:color w:val="000000" w:themeColor="text1"/>
            <w:sz w:val="28"/>
            <w:szCs w:val="28"/>
          </w:rPr>
          <w:t>от 04 июля 2003 года № 95-ФЗ</w:t>
        </w:r>
      </w:hyperlink>
      <w:r w:rsidRPr="00D067E2">
        <w:rPr>
          <w:rFonts w:ascii="Times New Roman" w:hAnsi="Times New Roman"/>
          <w:color w:val="000000" w:themeColor="text1"/>
          <w:sz w:val="28"/>
          <w:szCs w:val="28"/>
        </w:rPr>
        <w:t xml:space="preserve">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разграничивающих полномочия по</w:t>
      </w:r>
      <w:proofErr w:type="gramEnd"/>
      <w:r w:rsidRPr="00D067E2">
        <w:rPr>
          <w:rFonts w:ascii="Times New Roman" w:hAnsi="Times New Roman"/>
          <w:color w:val="000000" w:themeColor="text1"/>
          <w:sz w:val="28"/>
          <w:szCs w:val="28"/>
        </w:rPr>
        <w:t xml:space="preserve"> уровням власти, и внесения существенных поправок в </w:t>
      </w:r>
      <w:hyperlink r:id="rId15" w:history="1">
        <w:r w:rsidRPr="00D067E2">
          <w:rPr>
            <w:rStyle w:val="af5"/>
            <w:rFonts w:ascii="Times New Roman" w:hAnsi="Times New Roman"/>
            <w:b w:val="0"/>
            <w:color w:val="000000" w:themeColor="text1"/>
            <w:sz w:val="28"/>
            <w:szCs w:val="28"/>
          </w:rPr>
          <w:t>бюджетное законодательство</w:t>
        </w:r>
      </w:hyperlink>
      <w:r w:rsidRPr="00D067E2">
        <w:rPr>
          <w:rFonts w:ascii="Times New Roman" w:hAnsi="Times New Roman"/>
          <w:color w:val="000000" w:themeColor="text1"/>
          <w:sz w:val="28"/>
          <w:szCs w:val="28"/>
        </w:rPr>
        <w:t xml:space="preserve"> в части регулирования межбюджетных отношений. В развитие норм указанных законов в муниципальном образовании Кондинский район принято </w:t>
      </w:r>
      <w:hyperlink r:id="rId16" w:history="1">
        <w:r w:rsidRPr="00D067E2">
          <w:rPr>
            <w:rStyle w:val="af5"/>
            <w:rFonts w:ascii="Times New Roman" w:hAnsi="Times New Roman"/>
            <w:b w:val="0"/>
            <w:color w:val="000000" w:themeColor="text1"/>
            <w:sz w:val="28"/>
            <w:szCs w:val="28"/>
          </w:rPr>
          <w:t>решение</w:t>
        </w:r>
      </w:hyperlink>
      <w:r w:rsidRPr="00D067E2">
        <w:rPr>
          <w:rFonts w:ascii="Times New Roman" w:hAnsi="Times New Roman"/>
          <w:color w:val="000000" w:themeColor="text1"/>
          <w:sz w:val="28"/>
          <w:szCs w:val="28"/>
        </w:rPr>
        <w:t xml:space="preserve"> Думы Кондинского района </w:t>
      </w:r>
      <w:hyperlink r:id="rId17" w:tooltip="решение от 22.11.2011 0:00:00 №170 Дума Кондинского района&#10;&#10;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 w:history="1">
        <w:r w:rsidRPr="00D067E2">
          <w:rPr>
            <w:rStyle w:val="af1"/>
            <w:rFonts w:ascii="Times New Roman" w:hAnsi="Times New Roman"/>
            <w:color w:val="000000" w:themeColor="text1"/>
            <w:sz w:val="28"/>
            <w:szCs w:val="28"/>
          </w:rPr>
          <w:t>от 22 ноября 2011 года № 170</w:t>
        </w:r>
      </w:hyperlink>
      <w:r w:rsidRPr="00D067E2">
        <w:rPr>
          <w:rFonts w:ascii="Times New Roman" w:hAnsi="Times New Roman"/>
          <w:color w:val="000000" w:themeColor="text1"/>
          <w:sz w:val="28"/>
          <w:szCs w:val="28"/>
        </w:rPr>
        <w:t xml:space="preserve"> «О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 (далее - решение Думы Кондинского района о межбюджетных трансфертах).</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Это имело огромное позитивное значение в плане формализации финансовых взаимоотношений между местными бюджетами: муниципальным районом и поселениями, повышения их объективности и прозрачности.</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Количество муниципальных образований, расположенных на территории Кондинского района, составляет 10, из которых 5 городских и 5 сельских поселений.</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Внутрирайонная дифференциация развития экономической и ресурсной базы, демографического потенциала, социальной сферы, транспортной доступности обуславливает резкую диспропорцию в бюджетной обеспеченности муниципальных образований Кондинского района.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В этой связи существенно возрастает роль межбюджетного регулирования по выравниванию уровня бюджетной обеспеченности муниципальных образований и оказанию финансовой помощи органам местного самоуправления с целью обеспечения равной доступности населения к получению муниципальных услуг, предоставляемых за счет средств местных бюджетов, вне зависимости от места их постоянного проживания на территории Кондинского района.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Общие принципы осуществления выравнивания бюджетной обеспеченности муниципальных образований установлены </w:t>
      </w:r>
      <w:hyperlink r:id="rId18" w:history="1">
        <w:r w:rsidRPr="00D067E2">
          <w:rPr>
            <w:rStyle w:val="af5"/>
            <w:rFonts w:ascii="Times New Roman" w:hAnsi="Times New Roman"/>
            <w:b w:val="0"/>
            <w:color w:val="000000" w:themeColor="text1"/>
            <w:sz w:val="28"/>
            <w:szCs w:val="28"/>
          </w:rPr>
          <w:t>статьей 60</w:t>
        </w:r>
      </w:hyperlink>
      <w:r w:rsidRPr="00D067E2">
        <w:rPr>
          <w:rFonts w:ascii="Times New Roman" w:hAnsi="Times New Roman"/>
          <w:b/>
          <w:color w:val="000000" w:themeColor="text1"/>
          <w:sz w:val="28"/>
          <w:szCs w:val="28"/>
        </w:rPr>
        <w:t xml:space="preserve"> </w:t>
      </w:r>
      <w:r w:rsidRPr="00D067E2">
        <w:rPr>
          <w:rFonts w:ascii="Times New Roman" w:hAnsi="Times New Roman"/>
          <w:color w:val="000000" w:themeColor="text1"/>
          <w:sz w:val="28"/>
          <w:szCs w:val="28"/>
        </w:rPr>
        <w:t xml:space="preserve">Федерального закона № 131-ФЗ, а также </w:t>
      </w:r>
      <w:hyperlink r:id="rId19" w:history="1">
        <w:r w:rsidRPr="00D067E2">
          <w:rPr>
            <w:rStyle w:val="af5"/>
            <w:rFonts w:ascii="Times New Roman" w:hAnsi="Times New Roman"/>
            <w:b w:val="0"/>
            <w:color w:val="000000" w:themeColor="text1"/>
            <w:sz w:val="28"/>
            <w:szCs w:val="28"/>
          </w:rPr>
          <w:t>статьями 137</w:t>
        </w:r>
      </w:hyperlink>
      <w:r w:rsidRPr="00D067E2">
        <w:rPr>
          <w:rFonts w:ascii="Times New Roman" w:hAnsi="Times New Roman"/>
          <w:b/>
          <w:color w:val="000000" w:themeColor="text1"/>
          <w:sz w:val="28"/>
          <w:szCs w:val="28"/>
        </w:rPr>
        <w:t xml:space="preserve"> </w:t>
      </w:r>
      <w:r w:rsidRPr="00D067E2">
        <w:rPr>
          <w:rFonts w:ascii="Times New Roman" w:hAnsi="Times New Roman"/>
          <w:color w:val="000000" w:themeColor="text1"/>
          <w:sz w:val="28"/>
          <w:szCs w:val="28"/>
        </w:rPr>
        <w:t>и</w:t>
      </w:r>
      <w:r w:rsidRPr="00D067E2">
        <w:rPr>
          <w:rFonts w:ascii="Times New Roman" w:hAnsi="Times New Roman"/>
          <w:b/>
          <w:color w:val="000000" w:themeColor="text1"/>
          <w:sz w:val="28"/>
          <w:szCs w:val="28"/>
        </w:rPr>
        <w:t xml:space="preserve"> </w:t>
      </w:r>
      <w:hyperlink r:id="rId20" w:history="1">
        <w:r w:rsidRPr="00D067E2">
          <w:rPr>
            <w:rStyle w:val="af5"/>
            <w:rFonts w:ascii="Times New Roman" w:hAnsi="Times New Roman"/>
            <w:b w:val="0"/>
            <w:color w:val="000000" w:themeColor="text1"/>
            <w:sz w:val="28"/>
            <w:szCs w:val="28"/>
          </w:rPr>
          <w:t xml:space="preserve">142.1 </w:t>
        </w:r>
      </w:hyperlink>
      <w:hyperlink r:id="rId21" w:tooltip="ФЕДЕРАЛЬНЫЙ ЗАКОН от 31.07.1998 № 145-ФЗ&#10;ГОСУДАРСТВЕННАЯ ДУМА ФЕДЕРАЛЬНОГО СОБРАНИЯ РФ&#10;&#10;БЮДЖЕТНЫЙ КОДЕКС РОССИЙСКОЙ ФЕДЕРАЦИИ" w:history="1">
        <w:r w:rsidRPr="00D067E2">
          <w:rPr>
            <w:rStyle w:val="af1"/>
            <w:rFonts w:ascii="Times New Roman" w:hAnsi="Times New Roman"/>
            <w:color w:val="000000" w:themeColor="text1"/>
            <w:sz w:val="28"/>
            <w:szCs w:val="28"/>
          </w:rPr>
          <w:t>Бюджетного кодекса Российской Федерации</w:t>
        </w:r>
      </w:hyperlink>
      <w:r w:rsidRPr="00D067E2">
        <w:rPr>
          <w:rFonts w:ascii="Times New Roman" w:hAnsi="Times New Roman"/>
          <w:color w:val="000000" w:themeColor="text1"/>
          <w:sz w:val="28"/>
          <w:szCs w:val="28"/>
        </w:rPr>
        <w:t>.</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Положения реализации вышеуказанных федеральных норм нашли отражение в </w:t>
      </w:r>
      <w:hyperlink r:id="rId22" w:history="1">
        <w:r w:rsidRPr="00D067E2">
          <w:rPr>
            <w:rStyle w:val="af5"/>
            <w:rFonts w:ascii="Times New Roman" w:hAnsi="Times New Roman"/>
            <w:b w:val="0"/>
            <w:color w:val="000000" w:themeColor="text1"/>
            <w:sz w:val="28"/>
            <w:szCs w:val="28"/>
          </w:rPr>
          <w:t>Законе</w:t>
        </w:r>
      </w:hyperlink>
      <w:r w:rsidRPr="00D067E2">
        <w:rPr>
          <w:rFonts w:ascii="Times New Roman" w:hAnsi="Times New Roman"/>
          <w:color w:val="000000" w:themeColor="text1"/>
          <w:sz w:val="28"/>
          <w:szCs w:val="28"/>
        </w:rPr>
        <w:t xml:space="preserve"> Ханты-Мансийского автономного округа - </w:t>
      </w:r>
      <w:proofErr w:type="spellStart"/>
      <w:r w:rsidRPr="00D067E2">
        <w:rPr>
          <w:rFonts w:ascii="Times New Roman" w:hAnsi="Times New Roman"/>
          <w:color w:val="000000" w:themeColor="text1"/>
          <w:sz w:val="28"/>
          <w:szCs w:val="28"/>
        </w:rPr>
        <w:t>Югры</w:t>
      </w:r>
      <w:proofErr w:type="spellEnd"/>
      <w:r w:rsidRPr="00D067E2">
        <w:rPr>
          <w:rFonts w:ascii="Times New Roman" w:hAnsi="Times New Roman"/>
          <w:color w:val="000000" w:themeColor="text1"/>
          <w:sz w:val="28"/>
          <w:szCs w:val="28"/>
        </w:rPr>
        <w:t xml:space="preserve"> </w:t>
      </w:r>
      <w:hyperlink r:id="rId23" w:tooltip="Закон от 10.11.2008 № 132-оз Дума Ханты-Мансийского автономного округа-Югры&#10;&#10;О МЕЖБЮДЖЕТНЫХ ОТНОШЕНИЯХ В ХАНТЫ-МАНСИЙСКОМ  АВТОНОМНОМ ОКРУГЕ   ЮГРЕ" w:history="1">
        <w:r w:rsidRPr="00D067E2">
          <w:rPr>
            <w:rStyle w:val="af1"/>
            <w:rFonts w:ascii="Times New Roman" w:hAnsi="Times New Roman"/>
            <w:color w:val="000000" w:themeColor="text1"/>
            <w:sz w:val="28"/>
            <w:szCs w:val="28"/>
          </w:rPr>
          <w:t>от 10 ноября 2008 года № 132-оз</w:t>
        </w:r>
      </w:hyperlink>
      <w:r w:rsidRPr="00D067E2">
        <w:rPr>
          <w:rFonts w:ascii="Times New Roman" w:hAnsi="Times New Roman"/>
          <w:color w:val="000000" w:themeColor="text1"/>
          <w:sz w:val="28"/>
          <w:szCs w:val="28"/>
        </w:rPr>
        <w:t xml:space="preserve"> «О межбюджетных отношениях </w:t>
      </w:r>
      <w:proofErr w:type="gramStart"/>
      <w:r w:rsidRPr="00D067E2">
        <w:rPr>
          <w:rFonts w:ascii="Times New Roman" w:hAnsi="Times New Roman"/>
          <w:color w:val="000000" w:themeColor="text1"/>
          <w:sz w:val="28"/>
          <w:szCs w:val="28"/>
        </w:rPr>
        <w:t>в</w:t>
      </w:r>
      <w:proofErr w:type="gramEnd"/>
      <w:r w:rsidRPr="00D067E2">
        <w:rPr>
          <w:rFonts w:ascii="Times New Roman" w:hAnsi="Times New Roman"/>
          <w:color w:val="000000" w:themeColor="text1"/>
          <w:sz w:val="28"/>
          <w:szCs w:val="28"/>
        </w:rPr>
        <w:t xml:space="preserve"> </w:t>
      </w:r>
      <w:proofErr w:type="gramStart"/>
      <w:r w:rsidRPr="00D067E2">
        <w:rPr>
          <w:rFonts w:ascii="Times New Roman" w:hAnsi="Times New Roman"/>
          <w:color w:val="000000" w:themeColor="text1"/>
          <w:sz w:val="28"/>
          <w:szCs w:val="28"/>
        </w:rPr>
        <w:t>Ханты-Мансийском</w:t>
      </w:r>
      <w:proofErr w:type="gramEnd"/>
      <w:r w:rsidRPr="00D067E2">
        <w:rPr>
          <w:rFonts w:ascii="Times New Roman" w:hAnsi="Times New Roman"/>
          <w:color w:val="000000" w:themeColor="text1"/>
          <w:sz w:val="28"/>
          <w:szCs w:val="28"/>
        </w:rPr>
        <w:t xml:space="preserve"> автономном округе – </w:t>
      </w:r>
      <w:proofErr w:type="spellStart"/>
      <w:r w:rsidRPr="00D067E2">
        <w:rPr>
          <w:rFonts w:ascii="Times New Roman" w:hAnsi="Times New Roman"/>
          <w:color w:val="000000" w:themeColor="text1"/>
          <w:sz w:val="28"/>
          <w:szCs w:val="28"/>
        </w:rPr>
        <w:t>Югре</w:t>
      </w:r>
      <w:proofErr w:type="spellEnd"/>
      <w:r w:rsidRPr="00D067E2">
        <w:rPr>
          <w:rFonts w:ascii="Times New Roman" w:hAnsi="Times New Roman"/>
          <w:color w:val="000000" w:themeColor="text1"/>
          <w:sz w:val="28"/>
          <w:szCs w:val="28"/>
        </w:rPr>
        <w:t>» (далее - закон о межбюджетных отношениях), в решении Думы Кондинского района о межбюджетных трансфертах.</w:t>
      </w:r>
    </w:p>
    <w:p w:rsidR="000E2AC7" w:rsidRPr="00D067E2" w:rsidRDefault="000E2AC7" w:rsidP="004C70B7">
      <w:pPr>
        <w:rPr>
          <w:rFonts w:ascii="Times New Roman" w:hAnsi="Times New Roman"/>
          <w:color w:val="000000" w:themeColor="text1"/>
          <w:sz w:val="28"/>
          <w:szCs w:val="28"/>
        </w:rPr>
      </w:pPr>
      <w:proofErr w:type="gramStart"/>
      <w:r w:rsidRPr="00D067E2">
        <w:rPr>
          <w:rFonts w:ascii="Times New Roman" w:hAnsi="Times New Roman"/>
          <w:color w:val="000000" w:themeColor="text1"/>
          <w:sz w:val="28"/>
          <w:szCs w:val="28"/>
        </w:rPr>
        <w:t xml:space="preserve">Законом о межбюджетных отношениях органы местного самоуправления муниципальных районов автономного округа наделены государственным полномочием по расчету и предоставлению дотаций поселениям, входящим в состав муниципального района, с предоставлением им на эти цели средств бюджета автономного округа в виде субвенций </w:t>
      </w:r>
      <w:r w:rsidR="004C70B7" w:rsidRPr="004C70B7">
        <w:rPr>
          <w:rFonts w:ascii="Times New Roman" w:hAnsi="Times New Roman"/>
          <w:sz w:val="28"/>
          <w:szCs w:val="28"/>
        </w:rPr>
        <w:t xml:space="preserve">на осуществление </w:t>
      </w:r>
      <w:r w:rsidR="004C70B7" w:rsidRPr="004C70B7">
        <w:rPr>
          <w:rFonts w:ascii="Times New Roman" w:hAnsi="Times New Roman"/>
          <w:sz w:val="28"/>
          <w:szCs w:val="28"/>
        </w:rPr>
        <w:lastRenderedPageBreak/>
        <w:t>передаваемых отдельных государственных полномочий автономного округа по расчету и предоставлению дотаций бюджетам поселений, входящих в состав муниципального района</w:t>
      </w:r>
      <w:r w:rsidRPr="00D067E2">
        <w:rPr>
          <w:rFonts w:ascii="Times New Roman" w:hAnsi="Times New Roman"/>
          <w:color w:val="000000" w:themeColor="text1"/>
          <w:sz w:val="28"/>
          <w:szCs w:val="28"/>
        </w:rPr>
        <w:t>.</w:t>
      </w:r>
      <w:proofErr w:type="gramEnd"/>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Помимо этого, муниципальным районам предоставляются субсидии на формирование районных фондов финансовой поддержки поселений в целях гарантированной передачи органам местного самоуправления поселений определенного объема финансовых средств и более объективного выравнивания бюджетной обеспеченности поселений Кондинского района.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Обозначенные выше виды межбюджетных трансфертов, передаваемые в бюджет Кондинского района, зачисляются в районный фонд финансовой поддержки поселений, и распределяются по поселениям в виде дотации на выравнивание бюджетной обеспеченности в соответствии с методиками, утвержденными законом о межбюджетных отношениях и решением Думы Кондинского района о межбюджетных трансфертах.</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Кроме того, из бюджета Кондинского района направляются собственные средства на выравнивание уровня бюджетной обеспеченности поселений, входящих в состав муниципального района.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Дотации на выравнивание бюджетной обеспеченности поселений обеспечивают финансовыми ресурсами местные бюджеты в объемах, гарантирующих минимальную потребность муниципальных образований в средствах на оплату социально-значимых и первоочередных расходов.</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В случае возникновения рисков неисполнения расходных обязательств и разбалансированности бюджетов муниципальных образований оказывается финансовая помощь в виде дотации на обеспечение сбалансированности местных бюджетов. В рамках данной дотации частично решаются проблемы муниципальных образований, которые не представляется возможным решить в рамках дотаций на выравнивание бюджетной обеспеченности.</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Нормативными правовыми актами муниципального образования Кондинский район о межбюджетных </w:t>
      </w:r>
      <w:proofErr w:type="gramStart"/>
      <w:r w:rsidRPr="00D067E2">
        <w:rPr>
          <w:rFonts w:ascii="Times New Roman" w:hAnsi="Times New Roman"/>
          <w:color w:val="000000" w:themeColor="text1"/>
          <w:sz w:val="28"/>
          <w:szCs w:val="28"/>
        </w:rPr>
        <w:t>отношениях</w:t>
      </w:r>
      <w:proofErr w:type="gramEnd"/>
      <w:r w:rsidRPr="00D067E2">
        <w:rPr>
          <w:rFonts w:ascii="Times New Roman" w:hAnsi="Times New Roman"/>
          <w:color w:val="000000" w:themeColor="text1"/>
          <w:sz w:val="28"/>
          <w:szCs w:val="28"/>
        </w:rPr>
        <w:t xml:space="preserve"> предусмотрена возможность стимулирования деятельности органов местного самоуправления к повышению эффективности муниципального управления и качества управления муниципальными финансами.</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Наилучшим муниципальным образованиям Кондинского района, достигшим определенных успехов в повышении уровня муниципального управления и качества организации бюджетного процесса, планируется предоставлять гранты (дотации).</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Кроме того, муниципальным образованиям Кондинского района могут быть предоставлены гранты (премии, иные формы поощрения) по итогам районных конкурсов, а также иные межбюджетные трансферты, передаваемые поселениям на реализацию районных программ.</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Тем не менее, в ряде муниципальных образований района остается низким качество организации и управления бюджетным процессом, свидетельством чего являются низкий уровень достоверности финансового планирования, недостаточное использование современных процедур и методов </w:t>
      </w:r>
      <w:r w:rsidRPr="00D067E2">
        <w:rPr>
          <w:rFonts w:ascii="Times New Roman" w:hAnsi="Times New Roman"/>
          <w:color w:val="000000" w:themeColor="text1"/>
          <w:sz w:val="28"/>
          <w:szCs w:val="28"/>
        </w:rPr>
        <w:lastRenderedPageBreak/>
        <w:t>управления бюджетным процессом, в частности внедрение программно-целевых методов планирования и исполнения бюджета.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Для дальнейшего развития и совершенствования межбюджетных отношений следует продолжить работу по созданию необходимых условий для сокращения различий в бюджетной обеспеченности муниципальных образований для наиболее полного удовлетворения спроса граждан на муниципальные услуги, обеспечения сбалансированности местных бюджетов, создания стимулов к повышению эффективности муниципального управления и качества управления муниципальными финансами.</w:t>
      </w:r>
    </w:p>
    <w:p w:rsidR="000E2AC7" w:rsidRPr="00D067E2" w:rsidRDefault="000E2AC7" w:rsidP="000E2AC7">
      <w:pPr>
        <w:ind w:firstLine="709"/>
        <w:rPr>
          <w:rFonts w:ascii="Times New Roman" w:hAnsi="Times New Roman"/>
          <w:color w:val="000000" w:themeColor="text1"/>
          <w:sz w:val="28"/>
          <w:szCs w:val="28"/>
        </w:rPr>
      </w:pPr>
      <w:r w:rsidRPr="00E42B69">
        <w:rPr>
          <w:rFonts w:ascii="Times New Roman" w:hAnsi="Times New Roman"/>
          <w:color w:val="000000" w:themeColor="text1"/>
          <w:sz w:val="28"/>
          <w:szCs w:val="28"/>
        </w:rPr>
        <w:t>Исключительное значение дотаций на выравнивание бюджетной обеспеченности поселений подтверждает тот факт, что в результате их предоставления дифференциация между 3 наиболее и наименее обеспеченными муниципальными образованиями сократится до 1,07. При этом до выравнивания бюджетной обеспеченности дифференциация между 3 наиболее и наименее обеспеченными поселениями составляла 3,24.</w:t>
      </w:r>
    </w:p>
    <w:p w:rsidR="000E2AC7" w:rsidRPr="00D067E2" w:rsidRDefault="000E2AC7" w:rsidP="000E2AC7">
      <w:pPr>
        <w:ind w:firstLine="709"/>
        <w:rPr>
          <w:rFonts w:ascii="Times New Roman" w:hAnsi="Times New Roman"/>
          <w:color w:val="000000" w:themeColor="text1"/>
          <w:sz w:val="28"/>
          <w:szCs w:val="28"/>
        </w:rPr>
      </w:pPr>
      <w:proofErr w:type="gramStart"/>
      <w:r w:rsidRPr="00D067E2">
        <w:rPr>
          <w:rFonts w:ascii="Times New Roman" w:hAnsi="Times New Roman"/>
          <w:color w:val="000000" w:themeColor="text1"/>
          <w:sz w:val="28"/>
          <w:szCs w:val="28"/>
        </w:rPr>
        <w:t>Настоящая муниципальная программа призвана создать условия для дальнейшего развития и совершенствования межбюджетных отношений, для сокращения различий в бюджетной обеспеченности муниципальных образований Кондинского района в целях наиболее полного удовлетворения спроса граждан на муниципальные услуги, для устойчивого исполнения бюджетов поселений, обеспечение финансирования социально-значимых и первоочередных расходов в целях недопущения ухудшения социально-экономической ситуации, создания стимулов к повышению качества и эффективности управления муниципальными финансами.</w:t>
      </w:r>
      <w:proofErr w:type="gramEnd"/>
    </w:p>
    <w:p w:rsidR="000E2AC7" w:rsidRPr="00D067E2" w:rsidRDefault="000E2AC7" w:rsidP="000E2AC7">
      <w:pPr>
        <w:shd w:val="clear" w:color="auto" w:fill="FFFFFF"/>
        <w:autoSpaceDE w:val="0"/>
        <w:autoSpaceDN w:val="0"/>
        <w:adjustRightInd w:val="0"/>
        <w:ind w:firstLine="709"/>
        <w:rPr>
          <w:rFonts w:ascii="Times New Roman" w:hAnsi="Times New Roman"/>
          <w:color w:val="000000" w:themeColor="text1"/>
          <w:sz w:val="28"/>
          <w:szCs w:val="28"/>
        </w:rPr>
      </w:pPr>
    </w:p>
    <w:p w:rsidR="000E2AC7" w:rsidRPr="00D067E2" w:rsidRDefault="000E2AC7" w:rsidP="000E2AC7">
      <w:pPr>
        <w:pStyle w:val="2"/>
        <w:rPr>
          <w:rFonts w:ascii="Times New Roman" w:hAnsi="Times New Roman" w:cs="Times New Roman"/>
          <w:color w:val="000000" w:themeColor="text1"/>
          <w:sz w:val="28"/>
        </w:rPr>
      </w:pPr>
      <w:bookmarkStart w:id="2" w:name="sub_1002"/>
      <w:r w:rsidRPr="00D067E2">
        <w:rPr>
          <w:rFonts w:ascii="Times New Roman" w:hAnsi="Times New Roman" w:cs="Times New Roman"/>
          <w:b w:val="0"/>
          <w:bCs w:val="0"/>
          <w:color w:val="000000" w:themeColor="text1"/>
          <w:sz w:val="28"/>
        </w:rPr>
        <w:t>Раздел 2. Цели, задачи и показатели их достижения</w:t>
      </w:r>
    </w:p>
    <w:bookmarkEnd w:id="2"/>
    <w:p w:rsidR="000C7A2F" w:rsidRPr="00D067E2" w:rsidRDefault="000C7A2F" w:rsidP="000E2AC7">
      <w:pPr>
        <w:ind w:firstLine="709"/>
        <w:rPr>
          <w:rFonts w:ascii="Times New Roman" w:hAnsi="Times New Roman"/>
          <w:color w:val="000000" w:themeColor="text1"/>
          <w:sz w:val="28"/>
          <w:szCs w:val="28"/>
        </w:rPr>
      </w:pP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2.1. Цель Программы - обеспечение эффективной финансовой поддержки городских и сельских поселений Кондинского района.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2.2. Срок реализации Программы рассчитан на </w:t>
      </w:r>
      <w:r w:rsidR="004B19B9">
        <w:rPr>
          <w:rFonts w:ascii="Times New Roman" w:hAnsi="Times New Roman"/>
          <w:color w:val="000000" w:themeColor="text1"/>
          <w:sz w:val="28"/>
          <w:szCs w:val="28"/>
        </w:rPr>
        <w:t>четыре года</w:t>
      </w:r>
      <w:r w:rsidRPr="00D067E2">
        <w:rPr>
          <w:rFonts w:ascii="Times New Roman" w:hAnsi="Times New Roman"/>
          <w:color w:val="000000" w:themeColor="text1"/>
          <w:sz w:val="28"/>
          <w:szCs w:val="28"/>
        </w:rPr>
        <w:t>: 201</w:t>
      </w:r>
      <w:r w:rsidR="004B19B9">
        <w:rPr>
          <w:rFonts w:ascii="Times New Roman" w:hAnsi="Times New Roman"/>
          <w:color w:val="000000" w:themeColor="text1"/>
          <w:sz w:val="28"/>
          <w:szCs w:val="28"/>
        </w:rPr>
        <w:t>7-2020</w:t>
      </w:r>
      <w:r w:rsidRPr="00D067E2">
        <w:rPr>
          <w:rFonts w:ascii="Times New Roman" w:hAnsi="Times New Roman"/>
          <w:color w:val="000000" w:themeColor="text1"/>
          <w:sz w:val="28"/>
          <w:szCs w:val="28"/>
        </w:rPr>
        <w:t xml:space="preserve"> годы.</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2.3. Задачи Программы:</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выравнивание бюджетной обеспеченности муниципальных образований и обеспечение его прозрачности;</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обеспечение сбалансированности бюджетов муниципальных образований;</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повышение эффективности муниципального управления и качества организации и осуществления бюджетного процесса на муниципальном уровне, стимулирование муниципальных образований Кондинского района к активному участию в конкурсах.</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2.4. Каждой из указанных задач соответствует отдельная подпрограмма.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2.4.1. </w:t>
      </w:r>
      <w:proofErr w:type="gramStart"/>
      <w:r w:rsidRPr="00D067E2">
        <w:rPr>
          <w:rFonts w:ascii="Times New Roman" w:hAnsi="Times New Roman"/>
          <w:color w:val="000000" w:themeColor="text1"/>
          <w:sz w:val="28"/>
          <w:szCs w:val="28"/>
        </w:rPr>
        <w:t xml:space="preserve">Первой задаче соответствует подпрограмма I «Совершенствование системы распределения и перераспределения финансовых ресурсов между уровнями бюджетной системы Кондинского района», которая направлена на совершенствование подходов к предоставлению межбюджетных трансфертов с </w:t>
      </w:r>
      <w:r w:rsidRPr="00D067E2">
        <w:rPr>
          <w:rFonts w:ascii="Times New Roman" w:hAnsi="Times New Roman"/>
          <w:color w:val="000000" w:themeColor="text1"/>
          <w:sz w:val="28"/>
          <w:szCs w:val="28"/>
        </w:rPr>
        <w:lastRenderedPageBreak/>
        <w:t>целью повышения эффективности их предоставления и использования, актуализацию форм предоставления межбюджетных трансфертов из бюджета района бюджетам поселений в целях содействия повышению финансовой самостоятельности органов местного самоуправления муниципальных образований Кондинского района, создания условий</w:t>
      </w:r>
      <w:proofErr w:type="gramEnd"/>
      <w:r w:rsidRPr="00D067E2">
        <w:rPr>
          <w:rFonts w:ascii="Times New Roman" w:hAnsi="Times New Roman"/>
          <w:color w:val="000000" w:themeColor="text1"/>
          <w:sz w:val="28"/>
          <w:szCs w:val="28"/>
        </w:rPr>
        <w:t xml:space="preserve"> для эффективного распределения финансовых ресурсов между уровнями бюджетной системы района, создания равных финансовых возможностей оказания жителям Кондинского района муниципальных услуг на всей территории района.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Своевременное перечисление дотаций на выравнивание бюджетной обеспеченности поселений в течение финансового года позволяет обеспечить сбалансированное и устойчивое исполнение местных бюджетов, недопущение возникновения кассовых разрывов и возможность финансирования социально-значимых и первоочередных расходных обязательств.</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Показатели подпрограммы I:</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Сокращение уровня дифференциации бюджетной обеспеченности (УДБО) между 3 наиболее и наименее обеспеченными поселениями после выравнивания </w:t>
      </w:r>
      <w:proofErr w:type="spellStart"/>
      <w:r w:rsidRPr="00E42B69">
        <w:rPr>
          <w:rFonts w:ascii="Times New Roman" w:hAnsi="Times New Roman"/>
          <w:color w:val="000000" w:themeColor="text1"/>
          <w:sz w:val="28"/>
          <w:szCs w:val="28"/>
        </w:rPr>
        <w:t>c</w:t>
      </w:r>
      <w:proofErr w:type="spellEnd"/>
      <w:r w:rsidRPr="00E42B69">
        <w:rPr>
          <w:rFonts w:ascii="Times New Roman" w:hAnsi="Times New Roman"/>
          <w:color w:val="000000" w:themeColor="text1"/>
          <w:sz w:val="28"/>
          <w:szCs w:val="28"/>
        </w:rPr>
        <w:t xml:space="preserve"> 1,09 до 1,07</w:t>
      </w:r>
      <w:r w:rsidRPr="00D067E2">
        <w:rPr>
          <w:rFonts w:ascii="Times New Roman" w:hAnsi="Times New Roman"/>
          <w:color w:val="000000" w:themeColor="text1"/>
          <w:sz w:val="28"/>
          <w:szCs w:val="28"/>
        </w:rPr>
        <w:t xml:space="preserve"> раза: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УДБО = </w:t>
      </w:r>
      <w:proofErr w:type="spellStart"/>
      <w:r w:rsidRPr="00D067E2">
        <w:rPr>
          <w:rFonts w:ascii="Times New Roman" w:hAnsi="Times New Roman"/>
          <w:color w:val="000000" w:themeColor="text1"/>
          <w:sz w:val="28"/>
          <w:szCs w:val="28"/>
        </w:rPr>
        <w:t>УБОнаиб</w:t>
      </w:r>
      <w:proofErr w:type="spellEnd"/>
      <w:r w:rsidRPr="00D067E2">
        <w:rPr>
          <w:rFonts w:ascii="Times New Roman" w:hAnsi="Times New Roman"/>
          <w:color w:val="000000" w:themeColor="text1"/>
          <w:sz w:val="28"/>
          <w:szCs w:val="28"/>
        </w:rPr>
        <w:t>/</w:t>
      </w:r>
      <w:proofErr w:type="spellStart"/>
      <w:r w:rsidRPr="00D067E2">
        <w:rPr>
          <w:rFonts w:ascii="Times New Roman" w:hAnsi="Times New Roman"/>
          <w:color w:val="000000" w:themeColor="text1"/>
          <w:sz w:val="28"/>
          <w:szCs w:val="28"/>
        </w:rPr>
        <w:t>УБОнаим</w:t>
      </w:r>
      <w:proofErr w:type="spellEnd"/>
      <w:r w:rsidRPr="00D067E2">
        <w:rPr>
          <w:rFonts w:ascii="Times New Roman" w:hAnsi="Times New Roman"/>
          <w:color w:val="000000" w:themeColor="text1"/>
          <w:sz w:val="28"/>
          <w:szCs w:val="28"/>
        </w:rPr>
        <w:t>, где:</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УБОнаиб</w:t>
      </w:r>
      <w:proofErr w:type="spellEnd"/>
      <w:r w:rsidRPr="00D067E2">
        <w:rPr>
          <w:rFonts w:ascii="Times New Roman" w:hAnsi="Times New Roman"/>
          <w:color w:val="000000" w:themeColor="text1"/>
          <w:sz w:val="28"/>
          <w:szCs w:val="28"/>
        </w:rPr>
        <w:t xml:space="preserve"> - уровень бюджетной обеспеченности 3 наиболее обеспеченных поселений.</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УБОнаим</w:t>
      </w:r>
      <w:proofErr w:type="spellEnd"/>
      <w:r w:rsidRPr="00D067E2">
        <w:rPr>
          <w:rFonts w:ascii="Times New Roman" w:hAnsi="Times New Roman"/>
          <w:color w:val="000000" w:themeColor="text1"/>
          <w:sz w:val="28"/>
          <w:szCs w:val="28"/>
        </w:rPr>
        <w:t xml:space="preserve"> - уровень бюджетной обеспеченности 3 наименее обеспеченных поселений.</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Результаты реализации подпрограммы I:</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Наличие утвержденных методик распределения дотаций на выравнивание бюджетной обеспеченности муниципальных образований - 1 единица.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Сокращение уровня дифференциации бюджетной обеспеченности между 3 наиболее и наименее обеспеченными поселениями после выравнивания </w:t>
      </w:r>
      <w:proofErr w:type="spellStart"/>
      <w:r w:rsidRPr="00D067E2">
        <w:rPr>
          <w:rFonts w:ascii="Times New Roman" w:hAnsi="Times New Roman"/>
          <w:color w:val="000000" w:themeColor="text1"/>
          <w:sz w:val="28"/>
          <w:szCs w:val="28"/>
        </w:rPr>
        <w:t>c</w:t>
      </w:r>
      <w:proofErr w:type="spellEnd"/>
      <w:r w:rsidRPr="00D067E2">
        <w:rPr>
          <w:rFonts w:ascii="Times New Roman" w:hAnsi="Times New Roman"/>
          <w:color w:val="000000" w:themeColor="text1"/>
          <w:sz w:val="28"/>
          <w:szCs w:val="28"/>
        </w:rPr>
        <w:t xml:space="preserve"> 1,09 до 1,07 раза.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Базовый показатель дифференциации бюджетной обеспеченности между 3 наиболее и 3 наименее обеспеченными поселениями после выравнивания в </w:t>
      </w:r>
      <w:r w:rsidRPr="00E42B69">
        <w:rPr>
          <w:rFonts w:ascii="Times New Roman" w:hAnsi="Times New Roman"/>
          <w:color w:val="000000" w:themeColor="text1"/>
          <w:sz w:val="28"/>
          <w:szCs w:val="28"/>
        </w:rPr>
        <w:t>201</w:t>
      </w:r>
      <w:r w:rsidR="00E42B69" w:rsidRPr="00E42B69">
        <w:rPr>
          <w:rFonts w:ascii="Times New Roman" w:hAnsi="Times New Roman"/>
          <w:color w:val="000000" w:themeColor="text1"/>
          <w:sz w:val="28"/>
          <w:szCs w:val="28"/>
        </w:rPr>
        <w:t>5</w:t>
      </w:r>
      <w:r w:rsidRPr="00E42B69">
        <w:rPr>
          <w:rFonts w:ascii="Times New Roman" w:hAnsi="Times New Roman"/>
          <w:color w:val="000000" w:themeColor="text1"/>
          <w:sz w:val="28"/>
          <w:szCs w:val="28"/>
        </w:rPr>
        <w:t xml:space="preserve"> году составил 1,09 раза.</w:t>
      </w:r>
      <w:r w:rsidRPr="00D067E2">
        <w:rPr>
          <w:rFonts w:ascii="Times New Roman" w:hAnsi="Times New Roman"/>
          <w:color w:val="000000" w:themeColor="text1"/>
          <w:sz w:val="28"/>
          <w:szCs w:val="28"/>
        </w:rPr>
        <w:t xml:space="preserve"> По итогам реализации данной подпрограммы показатель дифференциации бюджетной обеспеченности предполагается снизить до </w:t>
      </w:r>
      <w:r w:rsidRPr="00E42B69">
        <w:rPr>
          <w:rFonts w:ascii="Times New Roman" w:hAnsi="Times New Roman"/>
          <w:color w:val="000000" w:themeColor="text1"/>
          <w:sz w:val="28"/>
          <w:szCs w:val="28"/>
        </w:rPr>
        <w:t>1,07 раза в 2020 году.</w:t>
      </w:r>
    </w:p>
    <w:p w:rsidR="000C7A2F" w:rsidRPr="00D067E2" w:rsidRDefault="000C7A2F" w:rsidP="000C7A2F">
      <w:pPr>
        <w:shd w:val="clear" w:color="auto" w:fill="FFFFFF"/>
        <w:autoSpaceDE w:val="0"/>
        <w:autoSpaceDN w:val="0"/>
        <w:adjustRightInd w:val="0"/>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2.4.2. Второй задаче соответствует подпрограмма II «Поддержание устойчивого исполнения бюджетов муниципальных образований Кондинского района», которая направлена на содействие сбалансированности местных бюджетов, создание устойчивого исполнения бюджетов муниципальных образований Кондинского района.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Показатели подпрограммы II:</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Удельный вес муниципальных образований, охваченных системой мониторинга исполнения местных бюджетов в рамках реализации подпрограммы II «Поддержание устойчивого исполнения бюджетов муниципальных образований Кондинского района» (П).</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В процессе исполнения местных бюджетов в текущем финансовом году Комитетом по финансам систематически проводится мониторинг финансового </w:t>
      </w:r>
      <w:r w:rsidRPr="00D067E2">
        <w:rPr>
          <w:rFonts w:ascii="Times New Roman" w:hAnsi="Times New Roman"/>
          <w:color w:val="000000" w:themeColor="text1"/>
          <w:sz w:val="28"/>
          <w:szCs w:val="28"/>
        </w:rPr>
        <w:lastRenderedPageBreak/>
        <w:t>положения муниципальных образований по основным параметрам их бюджетов.</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Показатель рассчитывается по следующей формуле:</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П = </w:t>
      </w:r>
      <w:proofErr w:type="spellStart"/>
      <w:r w:rsidRPr="00D067E2">
        <w:rPr>
          <w:rFonts w:ascii="Times New Roman" w:hAnsi="Times New Roman"/>
          <w:color w:val="000000" w:themeColor="text1"/>
          <w:sz w:val="28"/>
          <w:szCs w:val="28"/>
        </w:rPr>
        <w:t>КМОмонит</w:t>
      </w:r>
      <w:proofErr w:type="spellEnd"/>
      <w:r w:rsidRPr="00D067E2">
        <w:rPr>
          <w:rFonts w:ascii="Times New Roman" w:hAnsi="Times New Roman"/>
          <w:color w:val="000000" w:themeColor="text1"/>
          <w:sz w:val="28"/>
          <w:szCs w:val="28"/>
        </w:rPr>
        <w:t>/</w:t>
      </w:r>
      <w:proofErr w:type="spellStart"/>
      <w:r w:rsidRPr="00D067E2">
        <w:rPr>
          <w:rFonts w:ascii="Times New Roman" w:hAnsi="Times New Roman"/>
          <w:color w:val="000000" w:themeColor="text1"/>
          <w:sz w:val="28"/>
          <w:szCs w:val="28"/>
        </w:rPr>
        <w:t>КМОобщ</w:t>
      </w:r>
      <w:proofErr w:type="spellEnd"/>
      <w:r w:rsidRPr="00D067E2">
        <w:rPr>
          <w:rFonts w:ascii="Times New Roman" w:hAnsi="Times New Roman"/>
          <w:color w:val="000000" w:themeColor="text1"/>
          <w:sz w:val="28"/>
          <w:szCs w:val="28"/>
        </w:rPr>
        <w:t>*100, где:</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КМОмонит</w:t>
      </w:r>
      <w:proofErr w:type="spellEnd"/>
      <w:r w:rsidRPr="00D067E2">
        <w:rPr>
          <w:rFonts w:ascii="Times New Roman" w:hAnsi="Times New Roman"/>
          <w:color w:val="000000" w:themeColor="text1"/>
          <w:sz w:val="28"/>
          <w:szCs w:val="28"/>
        </w:rPr>
        <w:t xml:space="preserve"> - количество муниципальных образований Кондинского района, по которым проводится мониторинг исполнения местных бюджетов.</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КМОобщ</w:t>
      </w:r>
      <w:proofErr w:type="spellEnd"/>
      <w:r w:rsidRPr="00D067E2">
        <w:rPr>
          <w:rFonts w:ascii="Times New Roman" w:hAnsi="Times New Roman"/>
          <w:color w:val="000000" w:themeColor="text1"/>
          <w:sz w:val="28"/>
          <w:szCs w:val="28"/>
        </w:rPr>
        <w:t xml:space="preserve"> - общее количество муниципальных образований Кондинского района.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Результаты реализации подпрограммы II:</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Удельный вес муниципальных образований, охваченных системой мониторинга исполнения местных бюджетов в рамках реализации подпрограммы II «Поддержание устойчивого исполнения бюджетов муниципальных образований Кондинского района» - 100%.</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2.4.3. Третьей задаче соответствует подпрограмма III «Содействие повышению качества управления муниципальными финансами».</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Показатели подпрограммы III:</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Удельный вес муниципальных образований, охваченных системой мониторинга оценки качества организации и осуществления бюджетного процесса органами местного самоуправления городских и сельских поселений Кондинского района в рамках реализации подпрограммы III «Содействие повышению качества управления муниципальными финансами» (</w:t>
      </w:r>
      <w:proofErr w:type="spellStart"/>
      <w:r w:rsidRPr="00D067E2">
        <w:rPr>
          <w:rFonts w:ascii="Times New Roman" w:hAnsi="Times New Roman"/>
          <w:color w:val="000000" w:themeColor="text1"/>
          <w:sz w:val="28"/>
          <w:szCs w:val="28"/>
        </w:rPr>
        <w:t>Увес</w:t>
      </w:r>
      <w:proofErr w:type="spellEnd"/>
      <w:r w:rsidRPr="00D067E2">
        <w:rPr>
          <w:rFonts w:ascii="Times New Roman" w:hAnsi="Times New Roman"/>
          <w:color w:val="000000" w:themeColor="text1"/>
          <w:sz w:val="28"/>
          <w:szCs w:val="28"/>
        </w:rPr>
        <w:t>).</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Показатель рассчитывается по следующей формуле:</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Увес</w:t>
      </w:r>
      <w:proofErr w:type="spellEnd"/>
      <w:r w:rsidRPr="00D067E2">
        <w:rPr>
          <w:rFonts w:ascii="Times New Roman" w:hAnsi="Times New Roman"/>
          <w:color w:val="000000" w:themeColor="text1"/>
          <w:sz w:val="28"/>
          <w:szCs w:val="28"/>
        </w:rPr>
        <w:t xml:space="preserve"> = </w:t>
      </w:r>
      <w:proofErr w:type="spellStart"/>
      <w:r w:rsidRPr="00D067E2">
        <w:rPr>
          <w:rFonts w:ascii="Times New Roman" w:hAnsi="Times New Roman"/>
          <w:color w:val="000000" w:themeColor="text1"/>
          <w:sz w:val="28"/>
          <w:szCs w:val="28"/>
        </w:rPr>
        <w:t>КМОмонит</w:t>
      </w:r>
      <w:proofErr w:type="spellEnd"/>
      <w:r w:rsidRPr="00D067E2">
        <w:rPr>
          <w:rFonts w:ascii="Times New Roman" w:hAnsi="Times New Roman"/>
          <w:color w:val="000000" w:themeColor="text1"/>
          <w:sz w:val="28"/>
          <w:szCs w:val="28"/>
        </w:rPr>
        <w:t>/</w:t>
      </w:r>
      <w:proofErr w:type="spellStart"/>
      <w:r w:rsidRPr="00D067E2">
        <w:rPr>
          <w:rFonts w:ascii="Times New Roman" w:hAnsi="Times New Roman"/>
          <w:color w:val="000000" w:themeColor="text1"/>
          <w:sz w:val="28"/>
          <w:szCs w:val="28"/>
        </w:rPr>
        <w:t>КМОобщ</w:t>
      </w:r>
      <w:proofErr w:type="spellEnd"/>
      <w:r w:rsidRPr="00D067E2">
        <w:rPr>
          <w:rFonts w:ascii="Times New Roman" w:hAnsi="Times New Roman"/>
          <w:color w:val="000000" w:themeColor="text1"/>
          <w:sz w:val="28"/>
          <w:szCs w:val="28"/>
        </w:rPr>
        <w:t>*100%, где:</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КМОмонит</w:t>
      </w:r>
      <w:proofErr w:type="spellEnd"/>
      <w:r w:rsidRPr="00D067E2">
        <w:rPr>
          <w:rFonts w:ascii="Times New Roman" w:hAnsi="Times New Roman"/>
          <w:color w:val="000000" w:themeColor="text1"/>
          <w:sz w:val="28"/>
          <w:szCs w:val="28"/>
        </w:rPr>
        <w:t xml:space="preserve"> - количество муниципальных образований Кондинского района, по которым проводится мониторинг оценки качества организации и осуществления бюджетного процесса органами местного самоуправления городских и сельских поселений Кондинского района.</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КМОобщ</w:t>
      </w:r>
      <w:proofErr w:type="spellEnd"/>
      <w:r w:rsidRPr="00D067E2">
        <w:rPr>
          <w:rFonts w:ascii="Times New Roman" w:hAnsi="Times New Roman"/>
          <w:color w:val="000000" w:themeColor="text1"/>
          <w:sz w:val="28"/>
          <w:szCs w:val="28"/>
        </w:rPr>
        <w:t xml:space="preserve"> - общее количество муниципальных образований Кондинского района.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До 2014 года оценка качества организации и осуществления бюджетного </w:t>
      </w:r>
      <w:proofErr w:type="gramStart"/>
      <w:r w:rsidRPr="00D067E2">
        <w:rPr>
          <w:rFonts w:ascii="Times New Roman" w:hAnsi="Times New Roman"/>
          <w:color w:val="000000" w:themeColor="text1"/>
          <w:sz w:val="28"/>
          <w:szCs w:val="28"/>
        </w:rPr>
        <w:t>процесса</w:t>
      </w:r>
      <w:proofErr w:type="gramEnd"/>
      <w:r w:rsidRPr="00D067E2">
        <w:rPr>
          <w:rFonts w:ascii="Times New Roman" w:hAnsi="Times New Roman"/>
          <w:color w:val="000000" w:themeColor="text1"/>
          <w:sz w:val="28"/>
          <w:szCs w:val="28"/>
        </w:rPr>
        <w:t xml:space="preserve"> городских и сельских поселений Кондинского района не проводилась. Начиная с 2014 года, в бюджете Кондинского района предусмотрены бюджетные ассигнования для предоставления грантов поселениям, показатели оценки качества организации и осуществления бюджетного процесса которых выше среднего показателя, сложившегося по поселениям.</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Рост количества муниципальных образований, оценка качества организации и осуществления бюджетного процесса которых выше среднего показателя, сложившегося по поселениям (</w:t>
      </w:r>
      <w:proofErr w:type="spellStart"/>
      <w:r w:rsidRPr="00D067E2">
        <w:rPr>
          <w:rFonts w:ascii="Times New Roman" w:hAnsi="Times New Roman"/>
          <w:color w:val="000000" w:themeColor="text1"/>
          <w:sz w:val="28"/>
          <w:szCs w:val="28"/>
        </w:rPr>
        <w:t>РКМОовс</w:t>
      </w:r>
      <w:proofErr w:type="spellEnd"/>
      <w:r w:rsidRPr="00D067E2">
        <w:rPr>
          <w:rFonts w:ascii="Times New Roman" w:hAnsi="Times New Roman"/>
          <w:color w:val="000000" w:themeColor="text1"/>
          <w:sz w:val="28"/>
          <w:szCs w:val="28"/>
        </w:rPr>
        <w:t>) определяется по формуле:</w:t>
      </w:r>
    </w:p>
    <w:p w:rsidR="000C7A2F" w:rsidRPr="00D067E2" w:rsidRDefault="000C7A2F" w:rsidP="000C7A2F">
      <w:pPr>
        <w:rPr>
          <w:rFonts w:ascii="Times New Roman" w:hAnsi="Times New Roman"/>
          <w:color w:val="000000" w:themeColor="text1"/>
          <w:sz w:val="28"/>
          <w:szCs w:val="28"/>
        </w:rPr>
      </w:pP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РКМОовс</w:t>
      </w:r>
      <w:proofErr w:type="spellEnd"/>
      <w:r w:rsidRPr="00D067E2">
        <w:rPr>
          <w:rFonts w:ascii="Times New Roman" w:hAnsi="Times New Roman"/>
          <w:color w:val="000000" w:themeColor="text1"/>
          <w:sz w:val="28"/>
          <w:szCs w:val="28"/>
        </w:rPr>
        <w:t xml:space="preserve"> = </w:t>
      </w:r>
      <w:proofErr w:type="spellStart"/>
      <w:r w:rsidRPr="00D067E2">
        <w:rPr>
          <w:rFonts w:ascii="Times New Roman" w:hAnsi="Times New Roman"/>
          <w:color w:val="000000" w:themeColor="text1"/>
          <w:sz w:val="28"/>
          <w:szCs w:val="28"/>
        </w:rPr>
        <w:t>КМОо</w:t>
      </w:r>
      <w:proofErr w:type="spellEnd"/>
      <w:r w:rsidRPr="00D067E2">
        <w:rPr>
          <w:rFonts w:ascii="Times New Roman" w:hAnsi="Times New Roman"/>
          <w:color w:val="000000" w:themeColor="text1"/>
          <w:sz w:val="28"/>
          <w:szCs w:val="28"/>
        </w:rPr>
        <w:t xml:space="preserve"> – </w:t>
      </w:r>
      <w:proofErr w:type="spellStart"/>
      <w:r w:rsidRPr="00D067E2">
        <w:rPr>
          <w:rFonts w:ascii="Times New Roman" w:hAnsi="Times New Roman"/>
          <w:color w:val="000000" w:themeColor="text1"/>
          <w:sz w:val="28"/>
          <w:szCs w:val="28"/>
        </w:rPr>
        <w:t>КМОп</w:t>
      </w:r>
      <w:proofErr w:type="spellEnd"/>
      <w:r w:rsidRPr="00D067E2">
        <w:rPr>
          <w:rFonts w:ascii="Times New Roman" w:hAnsi="Times New Roman"/>
          <w:color w:val="000000" w:themeColor="text1"/>
          <w:sz w:val="28"/>
          <w:szCs w:val="28"/>
        </w:rPr>
        <w:t>, где:</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КМОо</w:t>
      </w:r>
      <w:proofErr w:type="spellEnd"/>
      <w:r w:rsidRPr="00D067E2">
        <w:rPr>
          <w:rFonts w:ascii="Times New Roman" w:hAnsi="Times New Roman"/>
          <w:color w:val="000000" w:themeColor="text1"/>
          <w:sz w:val="28"/>
          <w:szCs w:val="28"/>
        </w:rPr>
        <w:t xml:space="preserve"> - количество муниципальных образований, оценка качества организации и осуществления бюджетного процесса которых выше среднего показателя за отчетный финансовый год.</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lastRenderedPageBreak/>
        <w:t>КМОп</w:t>
      </w:r>
      <w:proofErr w:type="spellEnd"/>
      <w:r w:rsidRPr="00D067E2">
        <w:rPr>
          <w:rFonts w:ascii="Times New Roman" w:hAnsi="Times New Roman"/>
          <w:color w:val="000000" w:themeColor="text1"/>
          <w:sz w:val="28"/>
          <w:szCs w:val="28"/>
        </w:rPr>
        <w:t xml:space="preserve"> - количество муниципальных образований, оценка качества организации и осуществления бюджетного процесса которых выше среднего показателя за год, предшествующий отчетному финансовому году.</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Рост средней итоговой оценки качества организации и осуществления бюджетного процесса муниципальных образований Кондинского района (РИО) определяется по формуле:</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РИО = </w:t>
      </w:r>
      <w:proofErr w:type="spellStart"/>
      <w:r w:rsidRPr="00D067E2">
        <w:rPr>
          <w:rFonts w:ascii="Times New Roman" w:hAnsi="Times New Roman"/>
          <w:color w:val="000000" w:themeColor="text1"/>
          <w:sz w:val="28"/>
          <w:szCs w:val="28"/>
        </w:rPr>
        <w:t>СИОо</w:t>
      </w:r>
      <w:proofErr w:type="spellEnd"/>
      <w:r w:rsidRPr="00D067E2">
        <w:rPr>
          <w:rFonts w:ascii="Times New Roman" w:hAnsi="Times New Roman"/>
          <w:color w:val="000000" w:themeColor="text1"/>
          <w:sz w:val="28"/>
          <w:szCs w:val="28"/>
        </w:rPr>
        <w:t xml:space="preserve"> / </w:t>
      </w:r>
      <w:proofErr w:type="spellStart"/>
      <w:r w:rsidRPr="00D067E2">
        <w:rPr>
          <w:rFonts w:ascii="Times New Roman" w:hAnsi="Times New Roman"/>
          <w:color w:val="000000" w:themeColor="text1"/>
          <w:sz w:val="28"/>
          <w:szCs w:val="28"/>
        </w:rPr>
        <w:t>СИОп</w:t>
      </w:r>
      <w:proofErr w:type="spellEnd"/>
      <w:r w:rsidRPr="00D067E2">
        <w:rPr>
          <w:rFonts w:ascii="Times New Roman" w:hAnsi="Times New Roman"/>
          <w:color w:val="000000" w:themeColor="text1"/>
          <w:sz w:val="28"/>
          <w:szCs w:val="28"/>
        </w:rPr>
        <w:t xml:space="preserve"> *100%, где:</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СИОо</w:t>
      </w:r>
      <w:proofErr w:type="spellEnd"/>
      <w:r w:rsidRPr="00D067E2">
        <w:rPr>
          <w:rFonts w:ascii="Times New Roman" w:hAnsi="Times New Roman"/>
          <w:color w:val="000000" w:themeColor="text1"/>
          <w:sz w:val="28"/>
          <w:szCs w:val="28"/>
        </w:rPr>
        <w:t xml:space="preserve"> - средняя итоговая оценка качества организации и осуществления бюджетного процесса муниципальных образований Кондинского района за отчетный финансовый год.</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СИОп</w:t>
      </w:r>
      <w:proofErr w:type="spellEnd"/>
      <w:r w:rsidRPr="00D067E2">
        <w:rPr>
          <w:rFonts w:ascii="Times New Roman" w:hAnsi="Times New Roman"/>
          <w:color w:val="000000" w:themeColor="text1"/>
          <w:sz w:val="28"/>
          <w:szCs w:val="28"/>
        </w:rPr>
        <w:t xml:space="preserve"> - средняя итоговая оценка качества организации и осуществления бюджетного процесса муниципальных образований Кондинского района за год, предшествующий отчетному финансовому году.</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Рост доли расходов бюджетов муниципальных образований Кондинского района, формируемых в рамках муниципальных программ.</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Показатель (А) отражающий степень внедрения программно-целевых методов в бюджетный процесс и, как следствие, повышение эффективности управления бюджетами муниципальных образований района определяется по формуле:</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А = В / С*100%, где:</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В - объем расходов бюджетов муниципальных образований района, формируемых в рамках муниципальных программ, без учета субвенций на исполнение делегированных полномочий, субсидий и иных межбюджетных трансфертов в рамках государственных и муниципальных программ, предоставляемых из бюджета автономного округа и бюджета Кондинского района.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С - общий объем расходов бюджетов муниципальных образований, без учета субвенций на исполнение делегированных полномочий, субсидий и иных межбюджетных трансфертов в рамках государственных и муниципальных программ, предоставляемых из бюджета автономного округа и бюджета Кондинского района.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Удельный вес муниципальных образований, участвующих в конкурсах (</w:t>
      </w:r>
      <w:proofErr w:type="spellStart"/>
      <w:r w:rsidRPr="00D067E2">
        <w:rPr>
          <w:rFonts w:ascii="Times New Roman" w:hAnsi="Times New Roman"/>
          <w:color w:val="000000" w:themeColor="text1"/>
          <w:sz w:val="28"/>
          <w:szCs w:val="28"/>
        </w:rPr>
        <w:t>Увес</w:t>
      </w:r>
      <w:proofErr w:type="spellEnd"/>
      <w:r w:rsidRPr="00D067E2">
        <w:rPr>
          <w:rFonts w:ascii="Times New Roman" w:hAnsi="Times New Roman"/>
          <w:color w:val="000000" w:themeColor="text1"/>
          <w:sz w:val="28"/>
          <w:szCs w:val="28"/>
        </w:rPr>
        <w:t>).</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Показатель рассчитывается по следующей формуле:</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Увес</w:t>
      </w:r>
      <w:proofErr w:type="spellEnd"/>
      <w:r w:rsidRPr="00D067E2">
        <w:rPr>
          <w:rFonts w:ascii="Times New Roman" w:hAnsi="Times New Roman"/>
          <w:color w:val="000000" w:themeColor="text1"/>
          <w:sz w:val="28"/>
          <w:szCs w:val="28"/>
        </w:rPr>
        <w:t xml:space="preserve"> = </w:t>
      </w:r>
      <w:proofErr w:type="spellStart"/>
      <w:r w:rsidRPr="00D067E2">
        <w:rPr>
          <w:rFonts w:ascii="Times New Roman" w:hAnsi="Times New Roman"/>
          <w:color w:val="000000" w:themeColor="text1"/>
          <w:sz w:val="28"/>
          <w:szCs w:val="28"/>
        </w:rPr>
        <w:t>КМОук</w:t>
      </w:r>
      <w:proofErr w:type="spellEnd"/>
      <w:r w:rsidRPr="00D067E2">
        <w:rPr>
          <w:rFonts w:ascii="Times New Roman" w:hAnsi="Times New Roman"/>
          <w:color w:val="000000" w:themeColor="text1"/>
          <w:sz w:val="28"/>
          <w:szCs w:val="28"/>
        </w:rPr>
        <w:t xml:space="preserve">/ </w:t>
      </w:r>
      <w:proofErr w:type="spellStart"/>
      <w:r w:rsidRPr="00D067E2">
        <w:rPr>
          <w:rFonts w:ascii="Times New Roman" w:hAnsi="Times New Roman"/>
          <w:color w:val="000000" w:themeColor="text1"/>
          <w:sz w:val="28"/>
          <w:szCs w:val="28"/>
        </w:rPr>
        <w:t>КМОобщ</w:t>
      </w:r>
      <w:proofErr w:type="spellEnd"/>
      <w:r w:rsidRPr="00D067E2">
        <w:rPr>
          <w:rFonts w:ascii="Times New Roman" w:hAnsi="Times New Roman"/>
          <w:color w:val="000000" w:themeColor="text1"/>
          <w:sz w:val="28"/>
          <w:szCs w:val="28"/>
        </w:rPr>
        <w:t xml:space="preserve"> *100%, где:</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КМОук</w:t>
      </w:r>
      <w:proofErr w:type="spellEnd"/>
      <w:r w:rsidRPr="00D067E2">
        <w:rPr>
          <w:rFonts w:ascii="Times New Roman" w:hAnsi="Times New Roman"/>
          <w:color w:val="000000" w:themeColor="text1"/>
          <w:sz w:val="28"/>
          <w:szCs w:val="28"/>
        </w:rPr>
        <w:t xml:space="preserve"> - количество муниципальных образований, участвующих в конкурсах.</w:t>
      </w:r>
    </w:p>
    <w:p w:rsidR="000C7A2F" w:rsidRPr="00D067E2" w:rsidRDefault="000C7A2F" w:rsidP="000C7A2F">
      <w:pPr>
        <w:ind w:firstLine="709"/>
        <w:rPr>
          <w:rFonts w:ascii="Times New Roman" w:hAnsi="Times New Roman"/>
          <w:color w:val="000000" w:themeColor="text1"/>
          <w:sz w:val="28"/>
          <w:szCs w:val="28"/>
        </w:rPr>
      </w:pPr>
      <w:proofErr w:type="spellStart"/>
      <w:r w:rsidRPr="00D067E2">
        <w:rPr>
          <w:rFonts w:ascii="Times New Roman" w:hAnsi="Times New Roman"/>
          <w:color w:val="000000" w:themeColor="text1"/>
          <w:sz w:val="28"/>
          <w:szCs w:val="28"/>
        </w:rPr>
        <w:t>КМОобщ</w:t>
      </w:r>
      <w:proofErr w:type="spellEnd"/>
      <w:r w:rsidRPr="00D067E2">
        <w:rPr>
          <w:rFonts w:ascii="Times New Roman" w:hAnsi="Times New Roman"/>
          <w:color w:val="000000" w:themeColor="text1"/>
          <w:sz w:val="28"/>
          <w:szCs w:val="28"/>
        </w:rPr>
        <w:t xml:space="preserve"> - общее количество муниципальных образований Кондинского района.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Результаты реализации подпрограммы III:</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Удельный вес муниципальных </w:t>
      </w:r>
      <w:proofErr w:type="gramStart"/>
      <w:r w:rsidRPr="00D067E2">
        <w:rPr>
          <w:rFonts w:ascii="Times New Roman" w:hAnsi="Times New Roman"/>
          <w:color w:val="000000" w:themeColor="text1"/>
          <w:sz w:val="28"/>
          <w:szCs w:val="28"/>
        </w:rPr>
        <w:t>образовании</w:t>
      </w:r>
      <w:proofErr w:type="gramEnd"/>
      <w:r w:rsidRPr="00D067E2">
        <w:rPr>
          <w:rFonts w:ascii="Times New Roman" w:hAnsi="Times New Roman"/>
          <w:color w:val="000000" w:themeColor="text1"/>
          <w:sz w:val="28"/>
          <w:szCs w:val="28"/>
        </w:rPr>
        <w:t>, охваченных системой мониторинга исполнения местных бюджетов - 100%.</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Увеличение количества муниципальных образований, оценка качества организации и осуществления бюджетного процесса которых выше среднего </w:t>
      </w:r>
      <w:r w:rsidRPr="00D067E2">
        <w:rPr>
          <w:rFonts w:ascii="Times New Roman" w:hAnsi="Times New Roman"/>
          <w:color w:val="000000" w:themeColor="text1"/>
          <w:sz w:val="28"/>
          <w:szCs w:val="28"/>
        </w:rPr>
        <w:lastRenderedPageBreak/>
        <w:t xml:space="preserve">показателя, сложившегося по поселениям - на 2 единицы к 2020 году по </w:t>
      </w:r>
      <w:r w:rsidRPr="00E42B69">
        <w:rPr>
          <w:rFonts w:ascii="Times New Roman" w:hAnsi="Times New Roman"/>
          <w:color w:val="000000" w:themeColor="text1"/>
          <w:sz w:val="28"/>
          <w:szCs w:val="28"/>
        </w:rPr>
        <w:t>сравнению с 201</w:t>
      </w:r>
      <w:r w:rsidR="007E049E" w:rsidRPr="00E42B69">
        <w:rPr>
          <w:rFonts w:ascii="Times New Roman" w:hAnsi="Times New Roman"/>
          <w:color w:val="000000" w:themeColor="text1"/>
          <w:sz w:val="28"/>
          <w:szCs w:val="28"/>
        </w:rPr>
        <w:t>7</w:t>
      </w:r>
      <w:r w:rsidRPr="00E42B69">
        <w:rPr>
          <w:rFonts w:ascii="Times New Roman" w:hAnsi="Times New Roman"/>
          <w:color w:val="000000" w:themeColor="text1"/>
          <w:sz w:val="28"/>
          <w:szCs w:val="28"/>
        </w:rPr>
        <w:t xml:space="preserve"> годом.</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Рост средней итоговой оценки качества организации и осуществления бюджетного процесса муниципальных образований Кондинского района на </w:t>
      </w:r>
      <w:r w:rsidR="00E42B69" w:rsidRPr="00E42B69">
        <w:rPr>
          <w:rFonts w:ascii="Times New Roman" w:hAnsi="Times New Roman"/>
          <w:color w:val="000000" w:themeColor="text1"/>
          <w:sz w:val="28"/>
          <w:szCs w:val="28"/>
        </w:rPr>
        <w:t>7</w:t>
      </w:r>
      <w:r w:rsidRPr="00E42B69">
        <w:rPr>
          <w:rFonts w:ascii="Times New Roman" w:hAnsi="Times New Roman"/>
          <w:color w:val="000000" w:themeColor="text1"/>
          <w:sz w:val="28"/>
          <w:szCs w:val="28"/>
        </w:rPr>
        <w:t>% к концу 2020</w:t>
      </w:r>
      <w:r w:rsidRPr="00D067E2">
        <w:rPr>
          <w:rFonts w:ascii="Times New Roman" w:hAnsi="Times New Roman"/>
          <w:color w:val="000000" w:themeColor="text1"/>
          <w:sz w:val="28"/>
          <w:szCs w:val="28"/>
        </w:rPr>
        <w:t xml:space="preserve"> года.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Рост доли расходов бюджетов муниципальных образований Кондинского района, формируемых в соответствии с муниципальными программами, </w:t>
      </w:r>
      <w:r w:rsidRPr="00E42B69">
        <w:rPr>
          <w:rFonts w:ascii="Times New Roman" w:hAnsi="Times New Roman"/>
          <w:color w:val="000000" w:themeColor="text1"/>
          <w:sz w:val="28"/>
          <w:szCs w:val="28"/>
        </w:rPr>
        <w:t xml:space="preserve">с 25% до </w:t>
      </w:r>
      <w:r w:rsidR="00E42B69" w:rsidRPr="00E42B69">
        <w:rPr>
          <w:rFonts w:ascii="Times New Roman" w:hAnsi="Times New Roman"/>
          <w:color w:val="000000" w:themeColor="text1"/>
          <w:sz w:val="28"/>
          <w:szCs w:val="28"/>
        </w:rPr>
        <w:t>60</w:t>
      </w:r>
      <w:r w:rsidRPr="00E42B69">
        <w:rPr>
          <w:rFonts w:ascii="Times New Roman" w:hAnsi="Times New Roman"/>
          <w:color w:val="000000" w:themeColor="text1"/>
          <w:sz w:val="28"/>
          <w:szCs w:val="28"/>
        </w:rPr>
        <w:t>% к концу 2020 года.</w:t>
      </w:r>
    </w:p>
    <w:p w:rsidR="000C7A2F" w:rsidRPr="00D067E2" w:rsidRDefault="000C7A2F" w:rsidP="000C7A2F">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Удельный вес муниципальных образований, участвующих в конкурсах - 100%.</w:t>
      </w:r>
    </w:p>
    <w:p w:rsidR="000E2AC7" w:rsidRPr="00D067E2" w:rsidRDefault="000E2AC7" w:rsidP="000E2AC7">
      <w:pPr>
        <w:shd w:val="clear" w:color="auto" w:fill="FFFFFF"/>
        <w:autoSpaceDE w:val="0"/>
        <w:autoSpaceDN w:val="0"/>
        <w:adjustRightInd w:val="0"/>
        <w:ind w:firstLine="709"/>
        <w:rPr>
          <w:rFonts w:ascii="Times New Roman" w:hAnsi="Times New Roman"/>
          <w:color w:val="000000" w:themeColor="text1"/>
          <w:sz w:val="28"/>
          <w:szCs w:val="28"/>
        </w:rPr>
      </w:pPr>
    </w:p>
    <w:p w:rsidR="000E2AC7" w:rsidRPr="00D067E2" w:rsidRDefault="000E2AC7" w:rsidP="000E2AC7">
      <w:pPr>
        <w:pStyle w:val="2"/>
        <w:rPr>
          <w:rFonts w:ascii="Times New Roman" w:hAnsi="Times New Roman" w:cs="Times New Roman"/>
          <w:color w:val="000000" w:themeColor="text1"/>
          <w:sz w:val="28"/>
        </w:rPr>
      </w:pPr>
      <w:bookmarkStart w:id="3" w:name="sub_1003"/>
      <w:r w:rsidRPr="00D067E2">
        <w:rPr>
          <w:rFonts w:ascii="Times New Roman" w:hAnsi="Times New Roman" w:cs="Times New Roman"/>
          <w:b w:val="0"/>
          <w:bCs w:val="0"/>
          <w:color w:val="000000" w:themeColor="text1"/>
          <w:sz w:val="28"/>
        </w:rPr>
        <w:t>Раздел 3. Обобщенная характеристика программных мероприятий</w:t>
      </w:r>
    </w:p>
    <w:p w:rsidR="000E2AC7" w:rsidRPr="00D067E2" w:rsidRDefault="000E2AC7" w:rsidP="000E2AC7">
      <w:pPr>
        <w:rPr>
          <w:rFonts w:ascii="Times New Roman" w:hAnsi="Times New Roman"/>
          <w:color w:val="000000" w:themeColor="text1"/>
          <w:sz w:val="28"/>
          <w:szCs w:val="28"/>
        </w:rPr>
      </w:pP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Муниципальная программа включает в себя 3 задачи, каждой из которых соответствует своя подпрограмма.</w:t>
      </w:r>
    </w:p>
    <w:p w:rsidR="000E2AC7" w:rsidRPr="00D067E2" w:rsidRDefault="000E2AC7" w:rsidP="000E2AC7">
      <w:pPr>
        <w:ind w:firstLine="709"/>
        <w:rPr>
          <w:rFonts w:ascii="Times New Roman" w:hAnsi="Times New Roman"/>
          <w:b/>
          <w:color w:val="000000" w:themeColor="text1"/>
          <w:sz w:val="28"/>
          <w:szCs w:val="28"/>
        </w:rPr>
      </w:pPr>
      <w:r w:rsidRPr="00D067E2">
        <w:rPr>
          <w:rFonts w:ascii="Times New Roman" w:hAnsi="Times New Roman"/>
          <w:color w:val="000000" w:themeColor="text1"/>
          <w:sz w:val="28"/>
          <w:szCs w:val="28"/>
        </w:rPr>
        <w:t>3.1. Подпрограмма I «Совершенствование системы распределения и перераспределения финансовых ресурсов между уровнями бюджетной системы Кондинского района» направлена на реализацию задачи</w:t>
      </w:r>
      <w:r w:rsidRPr="00D067E2">
        <w:rPr>
          <w:rFonts w:ascii="Times New Roman" w:hAnsi="Times New Roman"/>
          <w:b/>
          <w:color w:val="000000" w:themeColor="text1"/>
          <w:sz w:val="28"/>
          <w:szCs w:val="28"/>
        </w:rPr>
        <w:t xml:space="preserve"> </w:t>
      </w:r>
      <w:r w:rsidRPr="00D067E2">
        <w:rPr>
          <w:rFonts w:ascii="Times New Roman" w:hAnsi="Times New Roman"/>
          <w:color w:val="000000" w:themeColor="text1"/>
          <w:sz w:val="28"/>
          <w:szCs w:val="28"/>
        </w:rPr>
        <w:t>«выравнивание бюджетной обеспеченности муниципальных образований и обеспечение его прозрачности», в рамках которой предполагается</w:t>
      </w:r>
      <w:bookmarkEnd w:id="3"/>
      <w:r w:rsidRPr="00D067E2">
        <w:rPr>
          <w:rFonts w:ascii="Times New Roman" w:hAnsi="Times New Roman"/>
          <w:b/>
          <w:color w:val="000000" w:themeColor="text1"/>
          <w:sz w:val="28"/>
          <w:szCs w:val="28"/>
        </w:rPr>
        <w:t xml:space="preserve"> </w:t>
      </w:r>
      <w:r w:rsidRPr="00D067E2">
        <w:rPr>
          <w:rFonts w:ascii="Times New Roman" w:hAnsi="Times New Roman"/>
          <w:color w:val="000000" w:themeColor="text1"/>
          <w:sz w:val="28"/>
          <w:szCs w:val="28"/>
        </w:rPr>
        <w:t>осуществить мероприятие «Расчет и распределение дотаций на выравнивание бюджетной обеспеченности поселений», которое включает:</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3.1.1. Проведение мониторинга изменений федерального, регионального законодательства, затрагивающих процедуру выравнивания бюджетной обеспеченности муниципальных образований, и актуализация в связи с этим методики расчета и распределения дотаций на выравнивание бюджетной обеспеченности муниципальных образований.</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3.1.2. Осуществление анализа социально-экономических факторов, которые необходимо учитывать для наиболее эффективного выравнивания бюджетной обеспеченности муниципальных образований.</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3.1.3. Сверка исходных данных для расчета и распределения дотаций на выравнивание бюджетной обеспеченности муниципальных образований с органами местного самоуправления поселений.</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3.1.4. Расчет и распределение дотаций на выравнивание бюджетной обеспеченности поселений осуществляется с учетом требований бюджетного законодательства, в соответствии с едиными формализованными методиками, утвержденными законом о межбюджетных отношениях, в соответствии с методикой, утвержденной решением Думы Кондинского района о межбюджетных трансфертах.</w:t>
      </w:r>
    </w:p>
    <w:p w:rsidR="000E2AC7" w:rsidRPr="00D067E2" w:rsidRDefault="000E2AC7" w:rsidP="000E2AC7">
      <w:pPr>
        <w:ind w:firstLine="709"/>
        <w:rPr>
          <w:rFonts w:ascii="Times New Roman" w:hAnsi="Times New Roman"/>
          <w:color w:val="000000" w:themeColor="text1"/>
          <w:sz w:val="28"/>
          <w:szCs w:val="28"/>
        </w:rPr>
      </w:pPr>
      <w:proofErr w:type="gramStart"/>
      <w:r w:rsidRPr="00D067E2">
        <w:rPr>
          <w:rFonts w:ascii="Times New Roman" w:hAnsi="Times New Roman"/>
          <w:color w:val="000000" w:themeColor="text1"/>
          <w:sz w:val="28"/>
          <w:szCs w:val="28"/>
        </w:rPr>
        <w:t xml:space="preserve">Расчет указанных дотаций осуществляется на основе официальной статистической информации и иной информации, представляемой исполнительными органами государственной власти автономного округа, органами местного самоуправления муниципального образования Кондинский район, согласованной с органами местного самоуправления муниципальных </w:t>
      </w:r>
      <w:r w:rsidRPr="00D067E2">
        <w:rPr>
          <w:rFonts w:ascii="Times New Roman" w:hAnsi="Times New Roman"/>
          <w:color w:val="000000" w:themeColor="text1"/>
          <w:sz w:val="28"/>
          <w:szCs w:val="28"/>
        </w:rPr>
        <w:lastRenderedPageBreak/>
        <w:t>образований района по результатам сверки исходных данных, ежегодно проводимой Комитетом по финансам.</w:t>
      </w:r>
      <w:proofErr w:type="gramEnd"/>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Важной особенностью механизма выравнивания бюджетной обеспеченности поселений являются принятые меры, направленные на повышение уровня бюджетной обеспеченности и создание условий для обеспечения устойчивого исполнения местных бюджетов:</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определение общего объема дотаций на выравнивание бюджетной обеспеченности поселений формализованным путем в соответствии с прогнозом социально-экономического развития Кондинского района на очередной финансовый год и плановый период;</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распределение в бюджете Кондинского района на 3 года объема дотаций по поселениям.</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3.1.5. Обеспечение Комитетом по финансам размещения на официальном сайте органов местного самоуправления Кондинского района результатов расчетов и распределения дотаций на выравнивание бюджетной обеспеченности поселениям на очередной финансовый год и плановый </w:t>
      </w:r>
      <w:proofErr w:type="gramStart"/>
      <w:r w:rsidRPr="00D067E2">
        <w:rPr>
          <w:rFonts w:ascii="Times New Roman" w:hAnsi="Times New Roman"/>
          <w:color w:val="000000" w:themeColor="text1"/>
          <w:sz w:val="28"/>
          <w:szCs w:val="28"/>
        </w:rPr>
        <w:t>период</w:t>
      </w:r>
      <w:proofErr w:type="gramEnd"/>
      <w:r w:rsidRPr="00D067E2">
        <w:rPr>
          <w:rFonts w:ascii="Times New Roman" w:hAnsi="Times New Roman"/>
          <w:color w:val="000000" w:themeColor="text1"/>
          <w:sz w:val="28"/>
          <w:szCs w:val="28"/>
        </w:rPr>
        <w:t xml:space="preserve"> и доведение до сведения муниципальных образований Кондинского района.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3.1.6. </w:t>
      </w:r>
      <w:proofErr w:type="gramStart"/>
      <w:r w:rsidRPr="00D067E2">
        <w:rPr>
          <w:rFonts w:ascii="Times New Roman" w:hAnsi="Times New Roman"/>
          <w:color w:val="000000" w:themeColor="text1"/>
          <w:sz w:val="28"/>
          <w:szCs w:val="28"/>
        </w:rPr>
        <w:t>Ежемесячное перечисление бюджетам поселений дотаций на выравнивание бюджетной обеспеченности муниципальных образований в соответствии со сводной бюджетной росписью бюджета Кондинского района на очередной финансовый год и плановый период, в пределах лимитов бюджетных обязательств, утвержденных в установленном порядке на указанные цели, в соответствии с кассовым планом, а также с учетом возникающих сезонных потребностей в процессе исполнения местных бюджетов при условии соблюдения органами</w:t>
      </w:r>
      <w:proofErr w:type="gramEnd"/>
      <w:r w:rsidRPr="00D067E2">
        <w:rPr>
          <w:rFonts w:ascii="Times New Roman" w:hAnsi="Times New Roman"/>
          <w:color w:val="000000" w:themeColor="text1"/>
          <w:sz w:val="28"/>
          <w:szCs w:val="28"/>
        </w:rPr>
        <w:t xml:space="preserve"> местного самоуправления муниципальных образований Кондинского района условий предоставления межбюджетных трансфертов, установленных решением Думы Кондинского района о межбюджетных </w:t>
      </w:r>
      <w:proofErr w:type="gramStart"/>
      <w:r w:rsidRPr="00D067E2">
        <w:rPr>
          <w:rFonts w:ascii="Times New Roman" w:hAnsi="Times New Roman"/>
          <w:color w:val="000000" w:themeColor="text1"/>
          <w:sz w:val="28"/>
          <w:szCs w:val="28"/>
        </w:rPr>
        <w:t>трансфертах</w:t>
      </w:r>
      <w:proofErr w:type="gramEnd"/>
      <w:r w:rsidRPr="00D067E2">
        <w:rPr>
          <w:rFonts w:ascii="Times New Roman" w:hAnsi="Times New Roman"/>
          <w:color w:val="000000" w:themeColor="text1"/>
          <w:sz w:val="28"/>
          <w:szCs w:val="28"/>
        </w:rPr>
        <w:t>.</w:t>
      </w:r>
    </w:p>
    <w:p w:rsidR="000E2AC7" w:rsidRPr="00D067E2" w:rsidRDefault="000E2AC7" w:rsidP="000E2AC7">
      <w:pPr>
        <w:shd w:val="clear" w:color="auto" w:fill="FFFFFF"/>
        <w:autoSpaceDE w:val="0"/>
        <w:autoSpaceDN w:val="0"/>
        <w:adjustRightInd w:val="0"/>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3.2. </w:t>
      </w:r>
      <w:proofErr w:type="gramStart"/>
      <w:r w:rsidRPr="00D067E2">
        <w:rPr>
          <w:rFonts w:ascii="Times New Roman" w:hAnsi="Times New Roman"/>
          <w:color w:val="000000" w:themeColor="text1"/>
          <w:sz w:val="28"/>
          <w:szCs w:val="28"/>
        </w:rPr>
        <w:t>Подпрограмма II «Поддержание устойчивого исполнения бюджетов муниципальных образований Кондинского района» направлена на реализацию задачи «обеспечение сбалансированности бюджетов муниципальных образований» и предусматривает мероприятие «Расчет и распределение дотаций на обеспечение сбалансированности местных бюджетов», направленное на обеспечение сбалансированности бюджетов тех муниципальных образований Кондинского района, у которых в процессе исполнения бюджета возник недостаток доходов на финансовое обеспечение необходимых расходных обязательств, а также на покрытие</w:t>
      </w:r>
      <w:proofErr w:type="gramEnd"/>
      <w:r w:rsidRPr="00D067E2">
        <w:rPr>
          <w:rFonts w:ascii="Times New Roman" w:hAnsi="Times New Roman"/>
          <w:color w:val="000000" w:themeColor="text1"/>
          <w:sz w:val="28"/>
          <w:szCs w:val="28"/>
        </w:rPr>
        <w:t xml:space="preserve"> непредвиденных ситуаций, затрагивающих основные сферы жизнедеятельности населения муниципального образования, для решения которых необходимы дополнительные средства, не предусмотренные в местном бюджете.</w:t>
      </w:r>
    </w:p>
    <w:p w:rsidR="000E2AC7" w:rsidRPr="00D067E2" w:rsidRDefault="000E2AC7" w:rsidP="000E2AC7">
      <w:pPr>
        <w:ind w:firstLine="709"/>
        <w:rPr>
          <w:rFonts w:ascii="Times New Roman" w:hAnsi="Times New Roman"/>
          <w:color w:val="000000" w:themeColor="text1"/>
          <w:sz w:val="28"/>
          <w:szCs w:val="28"/>
        </w:rPr>
      </w:pPr>
      <w:proofErr w:type="gramStart"/>
      <w:r w:rsidRPr="00D067E2">
        <w:rPr>
          <w:rFonts w:ascii="Times New Roman" w:hAnsi="Times New Roman"/>
          <w:color w:val="000000" w:themeColor="text1"/>
          <w:sz w:val="28"/>
          <w:szCs w:val="28"/>
        </w:rPr>
        <w:t xml:space="preserve">В целях выявления муниципальных образований, нуждающихся в финансовой поддержке из бюджета Кондинского района, для сбалансированности бюджетов систематически (по итогам работы за 1 квартал, 1 полугодие, 9 месяцев) осуществляется мониторинг хода исполнения бюджетов муниципальных образований по их основным параметрам, по </w:t>
      </w:r>
      <w:r w:rsidRPr="00D067E2">
        <w:rPr>
          <w:rFonts w:ascii="Times New Roman" w:hAnsi="Times New Roman"/>
          <w:color w:val="000000" w:themeColor="text1"/>
          <w:sz w:val="28"/>
          <w:szCs w:val="28"/>
        </w:rPr>
        <w:lastRenderedPageBreak/>
        <w:t>выплате заработной платы работникам муниципальных бюджетных учреждений, стабильности осуществления иных социально-значимых и первоочередных расходов.</w:t>
      </w:r>
      <w:proofErr w:type="gramEnd"/>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Перечисление бюджетам муниципальных образований дотаций на обеспечение сбалансированности местных бюджетов осуществляется в соответствии со сводной бюджетной росписью бюджета Кондинского района на очередной финансовый год и плановый период, в пределах лимитов бюджетных обязательств, утвержденных в установленном порядке на указанные цели.</w:t>
      </w:r>
    </w:p>
    <w:p w:rsidR="000E2AC7" w:rsidRPr="00D067E2" w:rsidRDefault="000E2AC7" w:rsidP="000E2AC7">
      <w:pPr>
        <w:shd w:val="clear" w:color="auto" w:fill="FFFFFF"/>
        <w:autoSpaceDE w:val="0"/>
        <w:autoSpaceDN w:val="0"/>
        <w:adjustRightInd w:val="0"/>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3.3. Подпрограмма III «Содействие повышению качества управления муниципальными финансами» направлена на реализацию задачи «повышение эффективности муниципального управления и качества организации и осуществления бюджетного процесса на муниципальном уровне, и стимулирование муниципальных образований Кондинского района к активному участию в конкурсах» и осуществляется посредством реализации следующих мероприятий:</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3.3.1. Предоставление муниципальным образованиям Кондинского района грантов (дотаций) на поощрение за достижение наиболее высоких показателей качества организации и осуществления бюджетного процесса в муниципальных образованиях.</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Для создания стимулов к улучшению качества управления бюджетным процессом в муниципальных образованиях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такого управления в муниципальных образованиях. Показатели оценки содержат индикаторы использования в бюджетном процессе передовых инструментов и процедур, открытости бюджетного процесса.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Результаты проводимой оценки качества по соответствующим направлениям суммируются в сводную бальную оценку качества, с учетом удельного веса направления, по каждому муниципальному образованию.</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Далее осуществляется рейтинг муниципальных образований в зависимости от количества набранных баллов. На основании полученных бальных оценок рассчитывается средняя оценка качества, которая является основой для определения гранта конкретному муниципальному образованию.</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Если сводная оценка качества по муниципальному образованию сложилась выше средней оценки качества, то оно является получателем гранта.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Результаты оценки качества организации бюджетного процесса размещаются на официальном сайте органов местного самоуправления Кондинского района.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Оценка качества управления бюджетным процессом в муниципальных образованиях является мощным финансовым инструментом мотивации органов местного самоуправления к повышению эффективности управления муниципальными финансами. При осуществлении оценки отдельное внимание уделено показателям, характеризующим степень внедрения инноваций в муниципальное управление, например, открытость и прозрачность для </w:t>
      </w:r>
      <w:r w:rsidRPr="00D067E2">
        <w:rPr>
          <w:rFonts w:ascii="Times New Roman" w:hAnsi="Times New Roman"/>
          <w:color w:val="000000" w:themeColor="text1"/>
          <w:sz w:val="28"/>
          <w:szCs w:val="28"/>
        </w:rPr>
        <w:lastRenderedPageBreak/>
        <w:t>общества информации о бюджетах муниципальных образований и их исполнение, наличие интернет-сайтов поселений.</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В течение срока реализации муниципальной программы предполагается расширение сферы охвата оценки и актуализация перечня применяемых индикаторов по мере совершенствования процедур финансового менеджмента.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В рамках данного мероприятия предполагается осуществить следующее:</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3.3.1.1. Проведение мониторинга и оценки качества организации и осуществления бюджетного процесса в муниципальных образованиях Кондинского района предусматривает:</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сбор до 01 июня текущего финансового года соответствующей информации от финансовых органов муниципальных образований;</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проведение до 1 июля года, следующего за отчетным финансовым годом, мониторинга и оценки качества организации и осуществления бюджетного процесса в муниципальных образованиях на основании данных, полученных от финансовых органов муниципальных образований, и данных, находящихся в распоряжении Комитета по финансам;</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формирование сводной оценки качества организации и осуществления бюджетного процесса в муниципальных образованиях и рейтинга муниципальных образований.</w:t>
      </w:r>
    </w:p>
    <w:p w:rsidR="000E2AC7" w:rsidRPr="00D067E2" w:rsidRDefault="000E2AC7" w:rsidP="000E2AC7">
      <w:pPr>
        <w:ind w:firstLine="709"/>
        <w:rPr>
          <w:rFonts w:ascii="Times New Roman" w:hAnsi="Times New Roman"/>
          <w:color w:val="000000" w:themeColor="text1"/>
          <w:sz w:val="28"/>
          <w:szCs w:val="28"/>
        </w:rPr>
      </w:pPr>
      <w:bookmarkStart w:id="4" w:name="sub_1332"/>
      <w:r w:rsidRPr="00D067E2">
        <w:rPr>
          <w:rFonts w:ascii="Times New Roman" w:hAnsi="Times New Roman"/>
          <w:color w:val="000000" w:themeColor="text1"/>
          <w:sz w:val="28"/>
          <w:szCs w:val="28"/>
        </w:rPr>
        <w:t xml:space="preserve">3.3.1.2. Мероприятие «Предоставление муниципальным образованиям Кондинского района грантов (дотаций) на поощрение за достижение наиболее высоких показателей качества организации и осуществления бюджетного процесса в муниципальных образованиях» </w:t>
      </w:r>
      <w:bookmarkEnd w:id="4"/>
      <w:r w:rsidRPr="00D067E2">
        <w:rPr>
          <w:rFonts w:ascii="Times New Roman" w:hAnsi="Times New Roman"/>
          <w:color w:val="000000" w:themeColor="text1"/>
          <w:sz w:val="28"/>
          <w:szCs w:val="28"/>
        </w:rPr>
        <w:t>предусматривает:</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расчет и распределение по муниципальным образованиям грантов (дотаций) на поощрение за достижение наиболее высоких показателей качества организации и осуществления бюджетного процесса в муниципальных образованиях на основании результатов сводной оценки качества организации и осуществления бюджетного процесса;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подготовка проекта распоряжения администрации Кондинского района о предоставлении грантов (дотаций) муниципальным образованиям;</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перечисление грантов (дотаций) в соответствии со сводной бюджетной росписью бюджета Кондинского района на очередной финансовый год и плановый период, в пределах лимитов бюджетных обязательств, утвержденных в установленном порядке на указанные цели;</w:t>
      </w:r>
    </w:p>
    <w:p w:rsidR="000E2AC7" w:rsidRPr="00D067E2" w:rsidRDefault="000E2AC7" w:rsidP="000E2AC7">
      <w:pPr>
        <w:ind w:firstLine="709"/>
        <w:rPr>
          <w:rFonts w:ascii="Times New Roman" w:hAnsi="Times New Roman"/>
          <w:color w:val="000000" w:themeColor="text1"/>
          <w:sz w:val="28"/>
          <w:szCs w:val="28"/>
        </w:rPr>
      </w:pPr>
      <w:proofErr w:type="gramStart"/>
      <w:r w:rsidRPr="00D067E2">
        <w:rPr>
          <w:rFonts w:ascii="Times New Roman" w:hAnsi="Times New Roman"/>
          <w:color w:val="000000" w:themeColor="text1"/>
          <w:sz w:val="28"/>
          <w:szCs w:val="28"/>
        </w:rPr>
        <w:t>- обеспечение размещения на официальном сайте органов местного самоуправления Кондинского района сводной оценки качества организации и осуществления бюджетного процесса в муниципальных образованиях, рейтинга муниципальных образований, и рассчитанных в соответствии с этим грантов (дотаций) поселениям.</w:t>
      </w:r>
      <w:proofErr w:type="gramEnd"/>
    </w:p>
    <w:p w:rsidR="000E2AC7" w:rsidRPr="00D067E2" w:rsidRDefault="000E2AC7" w:rsidP="000E2AC7">
      <w:pPr>
        <w:shd w:val="clear" w:color="auto" w:fill="FFFFFF"/>
        <w:autoSpaceDE w:val="0"/>
        <w:autoSpaceDN w:val="0"/>
        <w:adjustRightInd w:val="0"/>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3.3.2. Предоставление муниципальным образованиям Кондинского района грантов (премий, иных форм поощрения) по итогам районных конкурсов. </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В рамках данного мероприятия предусматривается перечисление грантов (премий, иных форм поощрения) в соответствии со сводной бюджетной росписью бюджета Кондинского района на очередной финансовый год и </w:t>
      </w:r>
      <w:r w:rsidRPr="00D067E2">
        <w:rPr>
          <w:rFonts w:ascii="Times New Roman" w:hAnsi="Times New Roman"/>
          <w:color w:val="000000" w:themeColor="text1"/>
          <w:sz w:val="28"/>
          <w:szCs w:val="28"/>
        </w:rPr>
        <w:lastRenderedPageBreak/>
        <w:t>плановый период, в пределах лимитов бюджетных обязательств, утвержденных в установленном порядке на указанные цели.</w:t>
      </w:r>
    </w:p>
    <w:p w:rsidR="000E2AC7" w:rsidRPr="00D067E2" w:rsidRDefault="000E2AC7" w:rsidP="000E2AC7">
      <w:pPr>
        <w:shd w:val="clear" w:color="auto" w:fill="FFFFFF"/>
        <w:autoSpaceDE w:val="0"/>
        <w:autoSpaceDN w:val="0"/>
        <w:adjustRightInd w:val="0"/>
        <w:ind w:firstLine="709"/>
        <w:rPr>
          <w:rFonts w:ascii="Times New Roman" w:hAnsi="Times New Roman"/>
          <w:color w:val="000000" w:themeColor="text1"/>
          <w:sz w:val="28"/>
          <w:szCs w:val="28"/>
        </w:rPr>
      </w:pPr>
    </w:p>
    <w:p w:rsidR="000E2AC7" w:rsidRPr="00D067E2" w:rsidRDefault="000E2AC7" w:rsidP="000E2AC7">
      <w:pPr>
        <w:pStyle w:val="2"/>
        <w:rPr>
          <w:rFonts w:ascii="Times New Roman" w:hAnsi="Times New Roman" w:cs="Times New Roman"/>
          <w:color w:val="000000" w:themeColor="text1"/>
          <w:sz w:val="28"/>
        </w:rPr>
      </w:pPr>
      <w:bookmarkStart w:id="5" w:name="sub_1004"/>
      <w:r w:rsidRPr="00D067E2">
        <w:rPr>
          <w:rFonts w:ascii="Times New Roman" w:hAnsi="Times New Roman" w:cs="Times New Roman"/>
          <w:b w:val="0"/>
          <w:bCs w:val="0"/>
          <w:color w:val="000000" w:themeColor="text1"/>
          <w:sz w:val="28"/>
        </w:rPr>
        <w:t>Раздел 4. Механизм реализации муниципальной программы</w:t>
      </w:r>
    </w:p>
    <w:bookmarkEnd w:id="5"/>
    <w:p w:rsidR="000E2AC7" w:rsidRPr="00D067E2" w:rsidRDefault="000E2AC7" w:rsidP="000E2AC7">
      <w:pPr>
        <w:rPr>
          <w:rFonts w:ascii="Times New Roman" w:hAnsi="Times New Roman"/>
          <w:color w:val="000000" w:themeColor="text1"/>
          <w:sz w:val="28"/>
          <w:szCs w:val="28"/>
        </w:rPr>
      </w:pP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4.1. </w:t>
      </w:r>
      <w:proofErr w:type="gramStart"/>
      <w:r w:rsidRPr="00D067E2">
        <w:rPr>
          <w:rFonts w:ascii="Times New Roman" w:hAnsi="Times New Roman"/>
          <w:color w:val="000000" w:themeColor="text1"/>
          <w:sz w:val="28"/>
          <w:szCs w:val="28"/>
        </w:rPr>
        <w:t>Комплексное</w:t>
      </w:r>
      <w:proofErr w:type="gramEnd"/>
      <w:r w:rsidRPr="00D067E2">
        <w:rPr>
          <w:rFonts w:ascii="Times New Roman" w:hAnsi="Times New Roman"/>
          <w:color w:val="000000" w:themeColor="text1"/>
          <w:sz w:val="28"/>
          <w:szCs w:val="28"/>
        </w:rPr>
        <w:t xml:space="preserve"> управление реализацией Программы осуществляет Комитет по финансам, а именно:</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обеспечивает реализацию Программы;</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проводит мониторинг выполнения программных мероприятий;</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несет ответственность за реализацию и конечные результаты Программы;</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формирует и представляет главе Кондинского района отчет о выполнении Программы в порядке и сроки, установленные нормативными правовыми актами Кондинского района, регулирующими вопросы реализации муниципальных программ.</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4.2. Механизм реализации муниципальной программы направлен на эффективное планирование хода исполнения ее мероприятий, координацию действий ее участников,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разработку проектов нормативных правовых актов муниципального образования, внесение изменений в действующие нормативные правовые акты, необходимые для выполнения муниципальной программы;</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взаимодействие Комитета по финансам, являющегося ответственным исполнителем, с органами местного самоуправления муниципальных образований Кондинского района и муниципального образования Кондинский район;</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перечисление средств бюджета Кондинского района, предусмотренных на реализацию муниципальной программы;</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 уточнение объемов финансирования муниципальной программы на </w:t>
      </w:r>
      <w:r w:rsidR="004B19B9">
        <w:rPr>
          <w:rFonts w:ascii="Times New Roman" w:hAnsi="Times New Roman"/>
          <w:color w:val="000000" w:themeColor="text1"/>
          <w:sz w:val="28"/>
          <w:szCs w:val="28"/>
        </w:rPr>
        <w:t xml:space="preserve">текущий финансовый год, </w:t>
      </w:r>
      <w:r w:rsidRPr="00D067E2">
        <w:rPr>
          <w:rFonts w:ascii="Times New Roman" w:hAnsi="Times New Roman"/>
          <w:color w:val="000000" w:themeColor="text1"/>
          <w:sz w:val="28"/>
          <w:szCs w:val="28"/>
        </w:rPr>
        <w:t>очередной финансовый год и плановый период;</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управление муниципальной программой, эффективное использование средств, выделенных на ее реализацию;</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представление в комитет экономического развития администрации Кондинского района отчета о ходе реализации муниципальной программы в установленной форме;</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их реализации.</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4.3. </w:t>
      </w:r>
      <w:r w:rsidR="002A286F" w:rsidRPr="00D067E2">
        <w:rPr>
          <w:rFonts w:ascii="Times New Roman" w:hAnsi="Times New Roman"/>
          <w:color w:val="000000" w:themeColor="text1"/>
          <w:sz w:val="28"/>
          <w:szCs w:val="28"/>
        </w:rPr>
        <w:t>Распределение дотаций на выравнивание бюджетной обеспеченности поселений и дотаций на обеспечение сбалансированности местных бюджетов осуществляется в соответствии с методиками, утвержденными законом о межбюджетных отношениях, решением Думы Кондинского района о межбюджетных трансфертах.</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lastRenderedPageBreak/>
        <w:t xml:space="preserve">4.4. </w:t>
      </w:r>
      <w:proofErr w:type="gramStart"/>
      <w:r w:rsidRPr="00D067E2">
        <w:rPr>
          <w:rFonts w:ascii="Times New Roman" w:hAnsi="Times New Roman"/>
          <w:color w:val="000000" w:themeColor="text1"/>
          <w:sz w:val="28"/>
          <w:szCs w:val="28"/>
        </w:rPr>
        <w:t xml:space="preserve">Расчет и распределение по муниципальным образованиям Кондинского района грантов (дотаций) на поощрение за достижение наиболее высоких показателей качества организации и осуществления бюджетного процесса в муниципальных образованиях осуществляется на основании </w:t>
      </w:r>
      <w:hyperlink r:id="rId24" w:history="1">
        <w:r w:rsidRPr="00D067E2">
          <w:rPr>
            <w:rStyle w:val="af5"/>
            <w:rFonts w:ascii="Times New Roman" w:hAnsi="Times New Roman"/>
            <w:b w:val="0"/>
            <w:color w:val="000000" w:themeColor="text1"/>
            <w:sz w:val="28"/>
            <w:szCs w:val="28"/>
          </w:rPr>
          <w:t>постановления</w:t>
        </w:r>
      </w:hyperlink>
      <w:r w:rsidRPr="00D067E2">
        <w:rPr>
          <w:rFonts w:ascii="Times New Roman" w:hAnsi="Times New Roman"/>
          <w:color w:val="000000" w:themeColor="text1"/>
          <w:sz w:val="28"/>
          <w:szCs w:val="28"/>
        </w:rPr>
        <w:t xml:space="preserve"> администрации Кондинского района </w:t>
      </w:r>
      <w:hyperlink r:id="rId25" w:tooltip="постановление от 22.08.2013 0:00:00 №1760 Администрация Кондинского района&#10;&#10;Об утверждении Порядка предоставления городским и сельским поселениям Кондинского района грантов в форме межбюджетных трансфертов в целях содействия достижению и (или) поощрения достиж" w:history="1">
        <w:r w:rsidRPr="00D067E2">
          <w:rPr>
            <w:rStyle w:val="af1"/>
            <w:rFonts w:ascii="Times New Roman" w:hAnsi="Times New Roman"/>
            <w:color w:val="000000" w:themeColor="text1"/>
            <w:sz w:val="28"/>
            <w:szCs w:val="28"/>
          </w:rPr>
          <w:t>от 22 августа 2013 года № 1760</w:t>
        </w:r>
      </w:hyperlink>
      <w:r w:rsidRPr="00D067E2">
        <w:rPr>
          <w:rFonts w:ascii="Times New Roman" w:hAnsi="Times New Roman"/>
          <w:color w:val="000000" w:themeColor="text1"/>
          <w:sz w:val="28"/>
          <w:szCs w:val="28"/>
        </w:rPr>
        <w:t xml:space="preserve"> «Об утверждении Порядка предоставления городским и сельским поселениям Кондинского района грантов в форме межбюджетных трансфертов в целях содействия достижению и (или</w:t>
      </w:r>
      <w:proofErr w:type="gramEnd"/>
      <w:r w:rsidRPr="00D067E2">
        <w:rPr>
          <w:rFonts w:ascii="Times New Roman" w:hAnsi="Times New Roman"/>
          <w:color w:val="000000" w:themeColor="text1"/>
          <w:sz w:val="28"/>
          <w:szCs w:val="28"/>
        </w:rPr>
        <w:t>)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4.5. Распределение по муниципальным образованиям грантов (премий, иных форм поощрения) по итогам конкурсов осуществляется на основании результатов, зафиксированных в протоколах (распоряжениях) и иных документах, в соответствии с установленными порядками (положениями) о проведении конкурсов.</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4.6. Оценка исполнения мероприятий муниципальной программы основана на мониторинге целевых показателей муниципальной программы и конечных результатов ее реализации путем </w:t>
      </w:r>
      <w:proofErr w:type="gramStart"/>
      <w:r w:rsidRPr="00D067E2">
        <w:rPr>
          <w:rFonts w:ascii="Times New Roman" w:hAnsi="Times New Roman"/>
          <w:color w:val="000000" w:themeColor="text1"/>
          <w:sz w:val="28"/>
          <w:szCs w:val="28"/>
        </w:rPr>
        <w:t>сопоставления</w:t>
      </w:r>
      <w:proofErr w:type="gramEnd"/>
      <w:r w:rsidRPr="00D067E2">
        <w:rPr>
          <w:rFonts w:ascii="Times New Roman" w:hAnsi="Times New Roman"/>
          <w:color w:val="000000" w:themeColor="text1"/>
          <w:sz w:val="28"/>
          <w:szCs w:val="28"/>
        </w:rPr>
        <w:t xml:space="preserve"> фактически достигнутых целевых показателей с показателями, установленными при утверждении муниципальной программы.</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В соответствии с данными мониторинга по фактически достигнутым показателям реализации муниципальной программы в нее могут быть внесены изменения.</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4.7. </w:t>
      </w:r>
      <w:proofErr w:type="gramStart"/>
      <w:r w:rsidRPr="00D067E2">
        <w:rPr>
          <w:rFonts w:ascii="Times New Roman" w:hAnsi="Times New Roman"/>
          <w:color w:val="000000" w:themeColor="text1"/>
          <w:sz w:val="28"/>
          <w:szCs w:val="28"/>
        </w:rPr>
        <w:t>Ответственным исполнителем муниципальной программы является Комитет по финансам, который обеспечивает исполнение программных мероприятий с соблюдением установленных сроков и объемов финансирования, обладает правом вносить предложения об изменении объемов финансовых средств, направляемых на решение отдельных задач, осуществляет текущее управление реализацией муниципальной программы, обеспечивает целевое и эффективное использование бюджетных средств, выделяемых на ее реализацию, проводит оценку эффективности муниципальной программы на этапе реализации.</w:t>
      </w:r>
      <w:proofErr w:type="gramEnd"/>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4.8. Основным финансовым риском реализации муниципальной программы является существенное изменение параметров бюджета по сравнению с теми, которые были предусмотрены при формировании муниципальной программы.</w:t>
      </w:r>
    </w:p>
    <w:p w:rsidR="000E2AC7" w:rsidRPr="00D067E2" w:rsidRDefault="000E2AC7" w:rsidP="000E2AC7">
      <w:pPr>
        <w:rPr>
          <w:rFonts w:ascii="Times New Roman" w:hAnsi="Times New Roman"/>
          <w:b/>
          <w:color w:val="000000" w:themeColor="text1"/>
          <w:sz w:val="28"/>
          <w:szCs w:val="28"/>
        </w:rPr>
      </w:pPr>
      <w:r w:rsidRPr="00D067E2">
        <w:rPr>
          <w:rFonts w:ascii="Times New Roman" w:hAnsi="Times New Roman"/>
          <w:color w:val="000000" w:themeColor="text1"/>
          <w:sz w:val="28"/>
          <w:szCs w:val="28"/>
        </w:rPr>
        <w:t xml:space="preserve">Кроме того, возможно возникновение невыполнения мероприятий и </w:t>
      </w:r>
      <w:proofErr w:type="spellStart"/>
      <w:r w:rsidRPr="00D067E2">
        <w:rPr>
          <w:rFonts w:ascii="Times New Roman" w:hAnsi="Times New Roman"/>
          <w:color w:val="000000" w:themeColor="text1"/>
          <w:sz w:val="28"/>
          <w:szCs w:val="28"/>
        </w:rPr>
        <w:t>недостижения</w:t>
      </w:r>
      <w:proofErr w:type="spellEnd"/>
      <w:r w:rsidRPr="00D067E2">
        <w:rPr>
          <w:rFonts w:ascii="Times New Roman" w:hAnsi="Times New Roman"/>
          <w:color w:val="000000" w:themeColor="text1"/>
          <w:sz w:val="28"/>
          <w:szCs w:val="28"/>
        </w:rPr>
        <w:t xml:space="preserve"> запланированных результатов, связанных с изменением </w:t>
      </w:r>
      <w:hyperlink r:id="rId26" w:history="1">
        <w:r w:rsidRPr="00D067E2">
          <w:rPr>
            <w:rStyle w:val="af5"/>
            <w:rFonts w:ascii="Times New Roman" w:hAnsi="Times New Roman"/>
            <w:b w:val="0"/>
            <w:color w:val="000000" w:themeColor="text1"/>
            <w:sz w:val="28"/>
            <w:szCs w:val="28"/>
          </w:rPr>
          <w:t>бюджетного</w:t>
        </w:r>
      </w:hyperlink>
      <w:r w:rsidRPr="00D067E2">
        <w:rPr>
          <w:rFonts w:ascii="Times New Roman" w:hAnsi="Times New Roman"/>
          <w:b/>
          <w:color w:val="000000" w:themeColor="text1"/>
          <w:sz w:val="28"/>
          <w:szCs w:val="28"/>
        </w:rPr>
        <w:t xml:space="preserve"> </w:t>
      </w:r>
      <w:r w:rsidRPr="00D067E2">
        <w:rPr>
          <w:rFonts w:ascii="Times New Roman" w:hAnsi="Times New Roman"/>
          <w:color w:val="000000" w:themeColor="text1"/>
          <w:sz w:val="28"/>
          <w:szCs w:val="28"/>
        </w:rPr>
        <w:t>и</w:t>
      </w:r>
      <w:r w:rsidRPr="00D067E2">
        <w:rPr>
          <w:rFonts w:ascii="Times New Roman" w:hAnsi="Times New Roman"/>
          <w:b/>
          <w:color w:val="000000" w:themeColor="text1"/>
          <w:sz w:val="28"/>
          <w:szCs w:val="28"/>
        </w:rPr>
        <w:t xml:space="preserve"> </w:t>
      </w:r>
      <w:hyperlink r:id="rId27" w:history="1">
        <w:r w:rsidRPr="00D067E2">
          <w:rPr>
            <w:rStyle w:val="af5"/>
            <w:rFonts w:ascii="Times New Roman" w:hAnsi="Times New Roman"/>
            <w:b w:val="0"/>
            <w:color w:val="000000" w:themeColor="text1"/>
            <w:sz w:val="28"/>
            <w:szCs w:val="28"/>
          </w:rPr>
          <w:t>налогового законодательства</w:t>
        </w:r>
      </w:hyperlink>
      <w:r w:rsidRPr="00D067E2">
        <w:rPr>
          <w:rFonts w:ascii="Times New Roman" w:hAnsi="Times New Roman"/>
          <w:b/>
          <w:color w:val="000000" w:themeColor="text1"/>
          <w:sz w:val="28"/>
          <w:szCs w:val="28"/>
        </w:rPr>
        <w:t>.</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Для минимизации финансовых рисков реализации муниципальной программы необходимо принимать меры по стимулированию органов местного самоуправления муниципальных образований к развитию налогового потенциала муниципальных образований, осуществлять повышение </w:t>
      </w:r>
      <w:r w:rsidRPr="00D067E2">
        <w:rPr>
          <w:rFonts w:ascii="Times New Roman" w:hAnsi="Times New Roman"/>
          <w:color w:val="000000" w:themeColor="text1"/>
          <w:sz w:val="28"/>
          <w:szCs w:val="28"/>
        </w:rPr>
        <w:lastRenderedPageBreak/>
        <w:t>эффективности бюджетных расходов, их оптимизацию при обеспечении гарантированного качества муниципальных услуг.</w:t>
      </w:r>
    </w:p>
    <w:p w:rsidR="000E2AC7" w:rsidRPr="00D067E2" w:rsidRDefault="000E2AC7" w:rsidP="000E2AC7">
      <w:pPr>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Кроме того, возможны внешние риски, связанные с непоследовательностью проведения социально-экономической политики органами местного самоуправления муниципальных образований, что может отразиться на </w:t>
      </w:r>
      <w:proofErr w:type="gramStart"/>
      <w:r w:rsidRPr="00D067E2">
        <w:rPr>
          <w:rFonts w:ascii="Times New Roman" w:hAnsi="Times New Roman"/>
          <w:color w:val="000000" w:themeColor="text1"/>
          <w:sz w:val="28"/>
          <w:szCs w:val="28"/>
        </w:rPr>
        <w:t>качестве</w:t>
      </w:r>
      <w:proofErr w:type="gramEnd"/>
      <w:r w:rsidRPr="00D067E2">
        <w:rPr>
          <w:rFonts w:ascii="Times New Roman" w:hAnsi="Times New Roman"/>
          <w:color w:val="000000" w:themeColor="text1"/>
          <w:sz w:val="28"/>
          <w:szCs w:val="28"/>
        </w:rPr>
        <w:t xml:space="preserve"> управления муниципальными финансами. Снижение указанных рисков возможно как путем </w:t>
      </w:r>
      <w:proofErr w:type="gramStart"/>
      <w:r w:rsidRPr="00D067E2">
        <w:rPr>
          <w:rFonts w:ascii="Times New Roman" w:hAnsi="Times New Roman"/>
          <w:color w:val="000000" w:themeColor="text1"/>
          <w:sz w:val="28"/>
          <w:szCs w:val="28"/>
        </w:rPr>
        <w:t>контроля за</w:t>
      </w:r>
      <w:proofErr w:type="gramEnd"/>
      <w:r w:rsidRPr="00D067E2">
        <w:rPr>
          <w:rFonts w:ascii="Times New Roman" w:hAnsi="Times New Roman"/>
          <w:color w:val="000000" w:themeColor="text1"/>
          <w:sz w:val="28"/>
          <w:szCs w:val="28"/>
        </w:rPr>
        <w:t xml:space="preserve"> соблюдением муниципальными образованиями установленных </w:t>
      </w:r>
      <w:hyperlink r:id="rId28" w:history="1">
        <w:r w:rsidRPr="00D067E2">
          <w:rPr>
            <w:rStyle w:val="af5"/>
            <w:rFonts w:ascii="Times New Roman" w:hAnsi="Times New Roman"/>
            <w:b w:val="0"/>
            <w:color w:val="000000" w:themeColor="text1"/>
            <w:sz w:val="28"/>
            <w:szCs w:val="28"/>
          </w:rPr>
          <w:t>бюджетным законодательством</w:t>
        </w:r>
      </w:hyperlink>
      <w:r w:rsidRPr="00D067E2">
        <w:rPr>
          <w:rFonts w:ascii="Times New Roman" w:hAnsi="Times New Roman"/>
          <w:color w:val="000000" w:themeColor="text1"/>
          <w:sz w:val="28"/>
          <w:szCs w:val="28"/>
        </w:rPr>
        <w:t xml:space="preserve"> Российской Федерации ограничений на осуществление бюджетного процесса, так и проведением ежегодной оценки качества.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Следует также учитывать, что оценка эффективности реализации муниципальной программы зависит от действий всех её участников.</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4.9. Источником финансирования Программы является бюджет Кондинского района, бюджет автономного округа.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4.10. Финансирование расходов на реализацию Программы осуществляется в порядке, установленном для исполнения бюджета Кондинского района.</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 xml:space="preserve">4.11. </w:t>
      </w:r>
      <w:proofErr w:type="gramStart"/>
      <w:r w:rsidRPr="00D067E2">
        <w:rPr>
          <w:rFonts w:ascii="Times New Roman" w:hAnsi="Times New Roman"/>
          <w:color w:val="000000" w:themeColor="text1"/>
          <w:sz w:val="28"/>
          <w:szCs w:val="28"/>
        </w:rPr>
        <w:t xml:space="preserve">Расчет потребности в необходимых ресурсах на реализацию Программы осуществляется в соответствии с методиками, утвержденными </w:t>
      </w:r>
      <w:hyperlink r:id="rId29" w:history="1">
        <w:r w:rsidRPr="00D067E2">
          <w:rPr>
            <w:rStyle w:val="af5"/>
            <w:rFonts w:ascii="Times New Roman" w:hAnsi="Times New Roman"/>
            <w:b w:val="0"/>
            <w:color w:val="000000" w:themeColor="text1"/>
            <w:sz w:val="28"/>
            <w:szCs w:val="28"/>
          </w:rPr>
          <w:t>Законом</w:t>
        </w:r>
      </w:hyperlink>
      <w:r w:rsidRPr="00D067E2">
        <w:rPr>
          <w:rFonts w:ascii="Times New Roman" w:hAnsi="Times New Roman"/>
          <w:color w:val="000000" w:themeColor="text1"/>
          <w:sz w:val="28"/>
          <w:szCs w:val="28"/>
        </w:rPr>
        <w:t xml:space="preserve"> Ханты-Мансийского автономного округа - </w:t>
      </w:r>
      <w:proofErr w:type="spellStart"/>
      <w:r w:rsidRPr="00D067E2">
        <w:rPr>
          <w:rFonts w:ascii="Times New Roman" w:hAnsi="Times New Roman"/>
          <w:color w:val="000000" w:themeColor="text1"/>
          <w:sz w:val="28"/>
          <w:szCs w:val="28"/>
        </w:rPr>
        <w:t>Югры</w:t>
      </w:r>
      <w:proofErr w:type="spellEnd"/>
      <w:r w:rsidRPr="00D067E2">
        <w:rPr>
          <w:rFonts w:ascii="Times New Roman" w:hAnsi="Times New Roman"/>
          <w:color w:val="000000" w:themeColor="text1"/>
          <w:sz w:val="28"/>
          <w:szCs w:val="28"/>
        </w:rPr>
        <w:t xml:space="preserve"> </w:t>
      </w:r>
      <w:hyperlink r:id="rId30" w:history="1">
        <w:r w:rsidRPr="00D067E2">
          <w:rPr>
            <w:rStyle w:val="af1"/>
            <w:rFonts w:ascii="Times New Roman" w:hAnsi="Times New Roman"/>
            <w:color w:val="000000" w:themeColor="text1"/>
            <w:sz w:val="28"/>
            <w:szCs w:val="28"/>
          </w:rPr>
          <w:t>от 10 ноября 2008 года № 132-оз</w:t>
        </w:r>
      </w:hyperlink>
      <w:r w:rsidRPr="00D067E2">
        <w:rPr>
          <w:rFonts w:ascii="Times New Roman" w:hAnsi="Times New Roman"/>
          <w:color w:val="000000" w:themeColor="text1"/>
          <w:sz w:val="28"/>
          <w:szCs w:val="28"/>
        </w:rPr>
        <w:t xml:space="preserve"> «О межбюджетных отношениях в Ханты-Мансийском автономном округе – </w:t>
      </w:r>
      <w:proofErr w:type="spellStart"/>
      <w:r w:rsidRPr="00D067E2">
        <w:rPr>
          <w:rFonts w:ascii="Times New Roman" w:hAnsi="Times New Roman"/>
          <w:color w:val="000000" w:themeColor="text1"/>
          <w:sz w:val="28"/>
          <w:szCs w:val="28"/>
        </w:rPr>
        <w:t>Югре</w:t>
      </w:r>
      <w:proofErr w:type="spellEnd"/>
      <w:r w:rsidRPr="00D067E2">
        <w:rPr>
          <w:rFonts w:ascii="Times New Roman" w:hAnsi="Times New Roman"/>
          <w:color w:val="000000" w:themeColor="text1"/>
          <w:sz w:val="28"/>
          <w:szCs w:val="28"/>
        </w:rPr>
        <w:t xml:space="preserve">», </w:t>
      </w:r>
      <w:hyperlink r:id="rId31" w:history="1">
        <w:r w:rsidRPr="00D067E2">
          <w:rPr>
            <w:rStyle w:val="af5"/>
            <w:rFonts w:ascii="Times New Roman" w:hAnsi="Times New Roman"/>
            <w:b w:val="0"/>
            <w:color w:val="000000" w:themeColor="text1"/>
            <w:sz w:val="28"/>
            <w:szCs w:val="28"/>
          </w:rPr>
          <w:t>решением</w:t>
        </w:r>
      </w:hyperlink>
      <w:r w:rsidRPr="00D067E2">
        <w:rPr>
          <w:rFonts w:ascii="Times New Roman" w:hAnsi="Times New Roman"/>
          <w:color w:val="000000" w:themeColor="text1"/>
          <w:sz w:val="28"/>
          <w:szCs w:val="28"/>
        </w:rPr>
        <w:t xml:space="preserve"> Думы Кондинского района </w:t>
      </w:r>
      <w:hyperlink r:id="rId32" w:history="1">
        <w:r w:rsidRPr="00D067E2">
          <w:rPr>
            <w:rStyle w:val="af1"/>
            <w:rFonts w:ascii="Times New Roman" w:hAnsi="Times New Roman"/>
            <w:color w:val="000000" w:themeColor="text1"/>
            <w:sz w:val="28"/>
            <w:szCs w:val="28"/>
          </w:rPr>
          <w:t>от 22 ноября 2011 года № 170</w:t>
        </w:r>
      </w:hyperlink>
      <w:r w:rsidRPr="00D067E2">
        <w:rPr>
          <w:rFonts w:ascii="Times New Roman" w:hAnsi="Times New Roman"/>
          <w:color w:val="000000" w:themeColor="text1"/>
          <w:sz w:val="28"/>
          <w:szCs w:val="28"/>
        </w:rPr>
        <w:t xml:space="preserve"> «О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w:t>
      </w:r>
      <w:proofErr w:type="gramEnd"/>
      <w:r w:rsidRPr="00D067E2">
        <w:rPr>
          <w:rFonts w:ascii="Times New Roman" w:hAnsi="Times New Roman"/>
          <w:color w:val="000000" w:themeColor="text1"/>
          <w:sz w:val="28"/>
          <w:szCs w:val="28"/>
        </w:rPr>
        <w:t xml:space="preserve"> Кондинского района», иными нормативными правовыми актами.</w:t>
      </w:r>
    </w:p>
    <w:p w:rsidR="000E2AC7" w:rsidRPr="00D067E2" w:rsidRDefault="000E2AC7" w:rsidP="000E2AC7">
      <w:pPr>
        <w:ind w:firstLine="709"/>
        <w:rPr>
          <w:rFonts w:ascii="Times New Roman" w:hAnsi="Times New Roman"/>
          <w:color w:val="000000" w:themeColor="text1"/>
          <w:sz w:val="28"/>
          <w:szCs w:val="28"/>
        </w:rPr>
      </w:pPr>
      <w:r w:rsidRPr="00D067E2">
        <w:rPr>
          <w:rFonts w:ascii="Times New Roman" w:hAnsi="Times New Roman"/>
          <w:color w:val="000000" w:themeColor="text1"/>
          <w:sz w:val="28"/>
          <w:szCs w:val="28"/>
        </w:rPr>
        <w:t>4.12. При необходимости Комитет по финансам вносит предложения о корректировке программных мероприятий, сроков их реализации, а также объемов финансирования.</w:t>
      </w:r>
    </w:p>
    <w:p w:rsidR="000E2AC7" w:rsidRPr="00D067E2" w:rsidRDefault="000E2AC7" w:rsidP="000E2AC7">
      <w:pPr>
        <w:ind w:firstLine="709"/>
        <w:rPr>
          <w:rFonts w:ascii="Times New Roman" w:hAnsi="Times New Roman"/>
          <w:color w:val="000000" w:themeColor="text1"/>
          <w:sz w:val="28"/>
          <w:szCs w:val="28"/>
        </w:rPr>
      </w:pPr>
    </w:p>
    <w:p w:rsidR="000E2AC7" w:rsidRPr="00D067E2" w:rsidRDefault="000E2AC7" w:rsidP="000E2AC7">
      <w:pPr>
        <w:shd w:val="clear" w:color="auto" w:fill="FFFFFF"/>
        <w:autoSpaceDE w:val="0"/>
        <w:autoSpaceDN w:val="0"/>
        <w:adjustRightInd w:val="0"/>
        <w:rPr>
          <w:rFonts w:ascii="Times New Roman" w:hAnsi="Times New Roman"/>
          <w:color w:val="000000" w:themeColor="text1"/>
          <w:sz w:val="28"/>
          <w:szCs w:val="28"/>
        </w:rPr>
      </w:pPr>
    </w:p>
    <w:p w:rsidR="000E2AC7" w:rsidRPr="00D067E2" w:rsidRDefault="000E2AC7" w:rsidP="000E2AC7">
      <w:pPr>
        <w:shd w:val="clear" w:color="auto" w:fill="FFFFFF"/>
        <w:autoSpaceDE w:val="0"/>
        <w:autoSpaceDN w:val="0"/>
        <w:adjustRightInd w:val="0"/>
        <w:rPr>
          <w:rFonts w:ascii="Times New Roman" w:hAnsi="Times New Roman"/>
          <w:color w:val="000000" w:themeColor="text1"/>
          <w:sz w:val="28"/>
          <w:szCs w:val="28"/>
        </w:rPr>
      </w:pPr>
    </w:p>
    <w:p w:rsidR="000E2AC7" w:rsidRPr="00D067E2" w:rsidRDefault="000E2AC7" w:rsidP="000E2AC7">
      <w:pPr>
        <w:shd w:val="clear" w:color="auto" w:fill="FFFFFF"/>
        <w:autoSpaceDE w:val="0"/>
        <w:autoSpaceDN w:val="0"/>
        <w:adjustRightInd w:val="0"/>
        <w:rPr>
          <w:rFonts w:ascii="Times New Roman" w:hAnsi="Times New Roman"/>
          <w:color w:val="000000" w:themeColor="text1"/>
          <w:sz w:val="28"/>
          <w:szCs w:val="28"/>
        </w:rPr>
      </w:pPr>
    </w:p>
    <w:p w:rsidR="000E2AC7" w:rsidRPr="00D067E2" w:rsidRDefault="000E2AC7" w:rsidP="000E2AC7">
      <w:pPr>
        <w:shd w:val="clear" w:color="auto" w:fill="FFFFFF"/>
        <w:autoSpaceDE w:val="0"/>
        <w:autoSpaceDN w:val="0"/>
        <w:adjustRightInd w:val="0"/>
        <w:rPr>
          <w:rFonts w:ascii="Times New Roman" w:hAnsi="Times New Roman"/>
          <w:color w:val="000000" w:themeColor="text1"/>
          <w:sz w:val="28"/>
          <w:szCs w:val="28"/>
        </w:rPr>
      </w:pPr>
    </w:p>
    <w:p w:rsidR="000E2AC7" w:rsidRPr="00D067E2" w:rsidRDefault="000E2AC7" w:rsidP="000E2AC7">
      <w:pPr>
        <w:shd w:val="clear" w:color="auto" w:fill="FFFFFF"/>
        <w:autoSpaceDE w:val="0"/>
        <w:autoSpaceDN w:val="0"/>
        <w:adjustRightInd w:val="0"/>
        <w:rPr>
          <w:rFonts w:ascii="Times New Roman" w:hAnsi="Times New Roman"/>
          <w:color w:val="000000" w:themeColor="text1"/>
          <w:sz w:val="28"/>
          <w:szCs w:val="28"/>
        </w:rPr>
      </w:pPr>
    </w:p>
    <w:p w:rsidR="000E2AC7" w:rsidRPr="00D067E2" w:rsidRDefault="000E2AC7" w:rsidP="000E2AC7">
      <w:pPr>
        <w:ind w:firstLine="0"/>
        <w:jc w:val="left"/>
        <w:rPr>
          <w:rFonts w:ascii="Times New Roman" w:hAnsi="Times New Roman"/>
          <w:color w:val="000000" w:themeColor="text1"/>
          <w:sz w:val="28"/>
          <w:szCs w:val="28"/>
        </w:rPr>
        <w:sectPr w:rsidR="000E2AC7" w:rsidRPr="00D067E2">
          <w:pgSz w:w="11909" w:h="16834"/>
          <w:pgMar w:top="1134" w:right="569" w:bottom="1134" w:left="1701" w:header="720" w:footer="720" w:gutter="0"/>
          <w:cols w:space="720"/>
        </w:sectPr>
      </w:pPr>
    </w:p>
    <w:p w:rsidR="000E2AC7" w:rsidRPr="00D067E2" w:rsidRDefault="000E2AC7" w:rsidP="000E2AC7">
      <w:pPr>
        <w:jc w:val="right"/>
        <w:rPr>
          <w:rFonts w:ascii="Times New Roman" w:hAnsi="Times New Roman"/>
          <w:b/>
          <w:bCs/>
          <w:color w:val="000000" w:themeColor="text1"/>
          <w:sz w:val="28"/>
          <w:szCs w:val="28"/>
        </w:rPr>
      </w:pPr>
      <w:r w:rsidRPr="00D067E2">
        <w:rPr>
          <w:rFonts w:ascii="Times New Roman" w:hAnsi="Times New Roman"/>
          <w:color w:val="000000" w:themeColor="text1"/>
          <w:sz w:val="28"/>
          <w:szCs w:val="28"/>
        </w:rPr>
        <w:lastRenderedPageBreak/>
        <w:t>Таблица 1</w:t>
      </w:r>
      <w:r w:rsidRPr="00D067E2">
        <w:rPr>
          <w:rFonts w:ascii="Times New Roman" w:hAnsi="Times New Roman"/>
          <w:b/>
          <w:bCs/>
          <w:color w:val="000000" w:themeColor="text1"/>
          <w:sz w:val="28"/>
          <w:szCs w:val="28"/>
        </w:rPr>
        <w:t xml:space="preserve"> </w:t>
      </w:r>
    </w:p>
    <w:p w:rsidR="000E2AC7" w:rsidRPr="00D067E2" w:rsidRDefault="000E2AC7" w:rsidP="000E2AC7">
      <w:pPr>
        <w:pStyle w:val="Title"/>
        <w:rPr>
          <w:rFonts w:ascii="Times New Roman" w:hAnsi="Times New Roman" w:cs="Times New Roman"/>
          <w:color w:val="000000" w:themeColor="text1"/>
          <w:sz w:val="28"/>
          <w:szCs w:val="28"/>
        </w:rPr>
      </w:pPr>
      <w:r w:rsidRPr="00D067E2">
        <w:rPr>
          <w:rFonts w:ascii="Times New Roman" w:hAnsi="Times New Roman" w:cs="Times New Roman"/>
          <w:color w:val="000000" w:themeColor="text1"/>
          <w:sz w:val="28"/>
          <w:szCs w:val="28"/>
        </w:rPr>
        <w:t>Целевые показатели муниципальной программы</w:t>
      </w:r>
    </w:p>
    <w:p w:rsidR="000E2AC7" w:rsidRPr="00D067E2" w:rsidRDefault="000E2AC7" w:rsidP="000E2AC7">
      <w:pPr>
        <w:jc w:val="center"/>
        <w:rPr>
          <w:rFonts w:ascii="Times New Roman" w:hAnsi="Times New Roman"/>
          <w:b/>
          <w:bCs/>
          <w:color w:val="000000" w:themeColor="text1"/>
          <w:sz w:val="28"/>
          <w:szCs w:val="28"/>
        </w:rPr>
      </w:pPr>
    </w:p>
    <w:tbl>
      <w:tblPr>
        <w:tblW w:w="5000" w:type="pct"/>
        <w:jc w:val="center"/>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67"/>
        <w:gridCol w:w="1416"/>
        <w:gridCol w:w="1410"/>
        <w:gridCol w:w="1274"/>
        <w:gridCol w:w="1416"/>
        <w:gridCol w:w="1419"/>
        <w:gridCol w:w="2038"/>
      </w:tblGrid>
      <w:tr w:rsidR="005947EC" w:rsidRPr="005947EC" w:rsidTr="005947EC">
        <w:trPr>
          <w:trHeight w:val="1700"/>
          <w:jc w:val="center"/>
        </w:trPr>
        <w:tc>
          <w:tcPr>
            <w:tcW w:w="237" w:type="pct"/>
            <w:vMerge w:val="restart"/>
            <w:tcBorders>
              <w:top w:val="single" w:sz="4" w:space="0" w:color="auto"/>
              <w:left w:val="single" w:sz="4" w:space="0" w:color="auto"/>
              <w:bottom w:val="single" w:sz="4" w:space="0" w:color="auto"/>
              <w:right w:val="single" w:sz="4" w:space="0" w:color="auto"/>
            </w:tcBorders>
            <w:hideMark/>
          </w:tcPr>
          <w:p w:rsidR="00107594" w:rsidRPr="005947EC" w:rsidRDefault="00107594">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 xml:space="preserve">№ </w:t>
            </w:r>
          </w:p>
        </w:tc>
        <w:tc>
          <w:tcPr>
            <w:tcW w:w="1606" w:type="pct"/>
            <w:vMerge w:val="restart"/>
            <w:tcBorders>
              <w:top w:val="single" w:sz="4" w:space="0" w:color="auto"/>
              <w:left w:val="single" w:sz="4" w:space="0" w:color="auto"/>
              <w:bottom w:val="single" w:sz="4" w:space="0" w:color="auto"/>
              <w:right w:val="single" w:sz="4" w:space="0" w:color="auto"/>
            </w:tcBorders>
            <w:hideMark/>
          </w:tcPr>
          <w:p w:rsidR="00107594" w:rsidRPr="005947EC" w:rsidRDefault="00107594">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Наименование показателей результатов</w:t>
            </w:r>
          </w:p>
        </w:tc>
        <w:tc>
          <w:tcPr>
            <w:tcW w:w="498" w:type="pct"/>
            <w:tcBorders>
              <w:top w:val="single" w:sz="4" w:space="0" w:color="auto"/>
              <w:left w:val="single" w:sz="4" w:space="0" w:color="auto"/>
              <w:bottom w:val="single" w:sz="4" w:space="0" w:color="auto"/>
              <w:right w:val="single" w:sz="4" w:space="0" w:color="auto"/>
            </w:tcBorders>
            <w:hideMark/>
          </w:tcPr>
          <w:p w:rsidR="00107594" w:rsidRPr="005947EC" w:rsidRDefault="00107594">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Базовый показатель на начало реализации муниципальной программы</w:t>
            </w:r>
          </w:p>
        </w:tc>
        <w:tc>
          <w:tcPr>
            <w:tcW w:w="1941" w:type="pct"/>
            <w:gridSpan w:val="4"/>
            <w:tcBorders>
              <w:top w:val="single" w:sz="4" w:space="0" w:color="auto"/>
              <w:left w:val="single" w:sz="4" w:space="0" w:color="auto"/>
              <w:right w:val="single" w:sz="4" w:space="0" w:color="auto"/>
            </w:tcBorders>
          </w:tcPr>
          <w:p w:rsidR="00107594" w:rsidRPr="005947EC" w:rsidRDefault="00107594">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Значение показателя по годам</w:t>
            </w:r>
          </w:p>
        </w:tc>
        <w:tc>
          <w:tcPr>
            <w:tcW w:w="717" w:type="pct"/>
            <w:tcBorders>
              <w:top w:val="single" w:sz="4" w:space="0" w:color="auto"/>
              <w:left w:val="single" w:sz="4" w:space="0" w:color="auto"/>
              <w:bottom w:val="single" w:sz="4" w:space="0" w:color="auto"/>
              <w:right w:val="single" w:sz="4" w:space="0" w:color="auto"/>
            </w:tcBorders>
            <w:hideMark/>
          </w:tcPr>
          <w:p w:rsidR="00107594" w:rsidRPr="005947EC" w:rsidRDefault="00107594" w:rsidP="00107594">
            <w:pPr>
              <w:tabs>
                <w:tab w:val="left" w:pos="1775"/>
              </w:tabs>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Целевое значение показателя на момент окончания действия муниципальной программы</w:t>
            </w:r>
          </w:p>
        </w:tc>
      </w:tr>
      <w:tr w:rsidR="00107594" w:rsidRPr="005947EC" w:rsidTr="005947EC">
        <w:trPr>
          <w:trHeight w:val="68"/>
          <w:jc w:val="center"/>
        </w:trPr>
        <w:tc>
          <w:tcPr>
            <w:tcW w:w="237" w:type="pct"/>
            <w:vMerge/>
            <w:tcBorders>
              <w:top w:val="single" w:sz="4" w:space="0" w:color="auto"/>
              <w:left w:val="single" w:sz="4" w:space="0" w:color="auto"/>
              <w:bottom w:val="single" w:sz="4" w:space="0" w:color="auto"/>
              <w:right w:val="single" w:sz="4" w:space="0" w:color="auto"/>
            </w:tcBorders>
            <w:vAlign w:val="center"/>
            <w:hideMark/>
          </w:tcPr>
          <w:p w:rsidR="00BF34CE" w:rsidRPr="005947EC" w:rsidRDefault="00BF34CE">
            <w:pPr>
              <w:ind w:firstLine="0"/>
              <w:jc w:val="left"/>
              <w:rPr>
                <w:rFonts w:ascii="Times New Roman" w:hAnsi="Times New Roman"/>
                <w:color w:val="000000" w:themeColor="text1"/>
                <w:sz w:val="20"/>
                <w:szCs w:val="20"/>
              </w:rPr>
            </w:pPr>
          </w:p>
        </w:tc>
        <w:tc>
          <w:tcPr>
            <w:tcW w:w="1606" w:type="pct"/>
            <w:vMerge/>
            <w:tcBorders>
              <w:top w:val="single" w:sz="4" w:space="0" w:color="auto"/>
              <w:left w:val="single" w:sz="4" w:space="0" w:color="auto"/>
              <w:bottom w:val="single" w:sz="4" w:space="0" w:color="auto"/>
              <w:right w:val="single" w:sz="4" w:space="0" w:color="auto"/>
            </w:tcBorders>
            <w:vAlign w:val="center"/>
            <w:hideMark/>
          </w:tcPr>
          <w:p w:rsidR="00BF34CE" w:rsidRPr="005947EC" w:rsidRDefault="00BF34CE">
            <w:pPr>
              <w:ind w:firstLine="0"/>
              <w:jc w:val="left"/>
              <w:rPr>
                <w:rFonts w:ascii="Times New Roman" w:hAnsi="Times New Roman"/>
                <w:color w:val="000000" w:themeColor="text1"/>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BF34CE" w:rsidRPr="005947EC" w:rsidRDefault="00BF34CE">
            <w:pPr>
              <w:ind w:firstLine="0"/>
              <w:jc w:val="left"/>
              <w:rPr>
                <w:rFonts w:ascii="Times New Roman" w:hAnsi="Times New Roman"/>
                <w:color w:val="000000" w:themeColor="text1"/>
                <w:sz w:val="20"/>
                <w:szCs w:val="20"/>
              </w:rPr>
            </w:pPr>
          </w:p>
        </w:tc>
        <w:tc>
          <w:tcPr>
            <w:tcW w:w="49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2017 год</w:t>
            </w:r>
          </w:p>
        </w:tc>
        <w:tc>
          <w:tcPr>
            <w:tcW w:w="44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2018 год</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2019 год</w:t>
            </w:r>
          </w:p>
        </w:tc>
        <w:tc>
          <w:tcPr>
            <w:tcW w:w="499"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2020 год</w:t>
            </w:r>
          </w:p>
        </w:tc>
        <w:tc>
          <w:tcPr>
            <w:tcW w:w="717" w:type="pct"/>
            <w:tcBorders>
              <w:top w:val="single" w:sz="4" w:space="0" w:color="auto"/>
              <w:left w:val="single" w:sz="4" w:space="0" w:color="auto"/>
              <w:bottom w:val="single" w:sz="4" w:space="0" w:color="auto"/>
              <w:right w:val="single" w:sz="4" w:space="0" w:color="auto"/>
            </w:tcBorders>
            <w:vAlign w:val="center"/>
            <w:hideMark/>
          </w:tcPr>
          <w:p w:rsidR="00BF34CE" w:rsidRPr="005947EC" w:rsidRDefault="00BF34CE">
            <w:pPr>
              <w:ind w:firstLine="0"/>
              <w:jc w:val="left"/>
              <w:rPr>
                <w:rFonts w:ascii="Times New Roman" w:hAnsi="Times New Roman"/>
                <w:color w:val="000000" w:themeColor="text1"/>
                <w:sz w:val="20"/>
                <w:szCs w:val="20"/>
              </w:rPr>
            </w:pPr>
          </w:p>
        </w:tc>
      </w:tr>
      <w:tr w:rsidR="00107594" w:rsidRPr="005947EC" w:rsidTr="005947EC">
        <w:trPr>
          <w:trHeight w:val="68"/>
          <w:jc w:val="center"/>
        </w:trPr>
        <w:tc>
          <w:tcPr>
            <w:tcW w:w="237"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1</w:t>
            </w:r>
          </w:p>
        </w:tc>
        <w:tc>
          <w:tcPr>
            <w:tcW w:w="160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2</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3</w:t>
            </w:r>
          </w:p>
        </w:tc>
        <w:tc>
          <w:tcPr>
            <w:tcW w:w="496" w:type="pct"/>
            <w:tcBorders>
              <w:top w:val="single" w:sz="4" w:space="0" w:color="auto"/>
              <w:left w:val="single" w:sz="4" w:space="0" w:color="auto"/>
              <w:bottom w:val="single" w:sz="4" w:space="0" w:color="auto"/>
              <w:right w:val="single" w:sz="4" w:space="0" w:color="auto"/>
            </w:tcBorders>
            <w:hideMark/>
          </w:tcPr>
          <w:p w:rsidR="00BF34CE" w:rsidRPr="005947EC" w:rsidRDefault="007F15A8">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48" w:type="pct"/>
            <w:tcBorders>
              <w:top w:val="single" w:sz="4" w:space="0" w:color="auto"/>
              <w:left w:val="single" w:sz="4" w:space="0" w:color="auto"/>
              <w:bottom w:val="single" w:sz="4" w:space="0" w:color="auto"/>
              <w:right w:val="single" w:sz="4" w:space="0" w:color="auto"/>
            </w:tcBorders>
            <w:hideMark/>
          </w:tcPr>
          <w:p w:rsidR="00BF34CE" w:rsidRPr="005947EC" w:rsidRDefault="007F15A8">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7F15A8">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499" w:type="pct"/>
            <w:tcBorders>
              <w:top w:val="single" w:sz="4" w:space="0" w:color="auto"/>
              <w:left w:val="single" w:sz="4" w:space="0" w:color="auto"/>
              <w:bottom w:val="single" w:sz="4" w:space="0" w:color="auto"/>
              <w:right w:val="single" w:sz="4" w:space="0" w:color="auto"/>
            </w:tcBorders>
            <w:hideMark/>
          </w:tcPr>
          <w:p w:rsidR="00BF34CE" w:rsidRPr="005947EC" w:rsidRDefault="007F15A8">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717" w:type="pct"/>
            <w:tcBorders>
              <w:top w:val="single" w:sz="4" w:space="0" w:color="auto"/>
              <w:left w:val="single" w:sz="4" w:space="0" w:color="auto"/>
              <w:bottom w:val="single" w:sz="4" w:space="0" w:color="auto"/>
              <w:right w:val="single" w:sz="4" w:space="0" w:color="auto"/>
            </w:tcBorders>
            <w:hideMark/>
          </w:tcPr>
          <w:p w:rsidR="00BF34CE" w:rsidRPr="005947EC" w:rsidRDefault="007F15A8">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r>
      <w:tr w:rsidR="00107594" w:rsidRPr="005947EC" w:rsidTr="005947EC">
        <w:trPr>
          <w:trHeight w:val="68"/>
          <w:jc w:val="center"/>
        </w:trPr>
        <w:tc>
          <w:tcPr>
            <w:tcW w:w="237" w:type="pct"/>
            <w:tcBorders>
              <w:top w:val="single" w:sz="4" w:space="0" w:color="auto"/>
              <w:left w:val="single" w:sz="4" w:space="0" w:color="auto"/>
              <w:bottom w:val="single" w:sz="4" w:space="0" w:color="auto"/>
              <w:right w:val="single" w:sz="4" w:space="0" w:color="auto"/>
            </w:tcBorders>
            <w:hideMark/>
          </w:tcPr>
          <w:p w:rsidR="00BF34CE" w:rsidRPr="005947EC" w:rsidRDefault="00B43030">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1</w:t>
            </w:r>
            <w:r w:rsidR="00BF34CE" w:rsidRPr="005947EC">
              <w:rPr>
                <w:rFonts w:ascii="Times New Roman" w:hAnsi="Times New Roman"/>
                <w:color w:val="000000" w:themeColor="text1"/>
                <w:sz w:val="20"/>
                <w:szCs w:val="20"/>
              </w:rPr>
              <w:t>.</w:t>
            </w:r>
          </w:p>
        </w:tc>
        <w:tc>
          <w:tcPr>
            <w:tcW w:w="160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rPr>
                <w:rFonts w:ascii="Times New Roman" w:hAnsi="Times New Roman"/>
                <w:color w:val="000000" w:themeColor="text1"/>
                <w:sz w:val="20"/>
                <w:szCs w:val="20"/>
              </w:rPr>
            </w:pPr>
            <w:r w:rsidRPr="005947EC">
              <w:rPr>
                <w:rFonts w:ascii="Times New Roman" w:hAnsi="Times New Roman"/>
                <w:color w:val="000000" w:themeColor="text1"/>
                <w:sz w:val="20"/>
                <w:szCs w:val="20"/>
              </w:rPr>
              <w:t xml:space="preserve">Удельный вес муниципальных образований, охваченных системой мониторинга исполнения местных бюджетов </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D63A0C">
            <w:pPr>
              <w:ind w:firstLine="0"/>
              <w:jc w:val="right"/>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49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44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499"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717"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r>
      <w:tr w:rsidR="00107594" w:rsidRPr="005947EC" w:rsidTr="005947EC">
        <w:trPr>
          <w:trHeight w:val="68"/>
          <w:jc w:val="center"/>
        </w:trPr>
        <w:tc>
          <w:tcPr>
            <w:tcW w:w="237" w:type="pct"/>
            <w:tcBorders>
              <w:top w:val="single" w:sz="4" w:space="0" w:color="auto"/>
              <w:left w:val="single" w:sz="4" w:space="0" w:color="auto"/>
              <w:bottom w:val="single" w:sz="4" w:space="0" w:color="auto"/>
              <w:right w:val="single" w:sz="4" w:space="0" w:color="auto"/>
            </w:tcBorders>
            <w:hideMark/>
          </w:tcPr>
          <w:p w:rsidR="00BF34CE" w:rsidRPr="005947EC" w:rsidRDefault="00B43030">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2</w:t>
            </w:r>
            <w:r w:rsidR="00BF34CE" w:rsidRPr="005947EC">
              <w:rPr>
                <w:rFonts w:ascii="Times New Roman" w:hAnsi="Times New Roman"/>
                <w:color w:val="000000" w:themeColor="text1"/>
                <w:sz w:val="20"/>
                <w:szCs w:val="20"/>
              </w:rPr>
              <w:t>.</w:t>
            </w:r>
          </w:p>
        </w:tc>
        <w:tc>
          <w:tcPr>
            <w:tcW w:w="160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rPr>
                <w:rFonts w:ascii="Times New Roman" w:hAnsi="Times New Roman"/>
                <w:color w:val="000000" w:themeColor="text1"/>
                <w:sz w:val="20"/>
                <w:szCs w:val="20"/>
              </w:rPr>
            </w:pPr>
            <w:r w:rsidRPr="005947EC">
              <w:rPr>
                <w:rFonts w:ascii="Times New Roman" w:hAnsi="Times New Roman"/>
                <w:color w:val="000000" w:themeColor="text1"/>
                <w:sz w:val="20"/>
                <w:szCs w:val="20"/>
              </w:rPr>
              <w:t xml:space="preserve">Удельный вес муниципальных образований, охваченных системой мониторинга оценки качества организации и осуществления бюджетного процесса органами местного самоуправления городских и сельских поселений Кондинского района </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D63A0C">
            <w:pPr>
              <w:ind w:firstLine="0"/>
              <w:jc w:val="right"/>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49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44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499"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717"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r>
      <w:tr w:rsidR="00107594" w:rsidRPr="005947EC" w:rsidTr="005947EC">
        <w:trPr>
          <w:trHeight w:val="68"/>
          <w:jc w:val="center"/>
        </w:trPr>
        <w:tc>
          <w:tcPr>
            <w:tcW w:w="237" w:type="pct"/>
            <w:tcBorders>
              <w:top w:val="single" w:sz="4" w:space="0" w:color="auto"/>
              <w:left w:val="single" w:sz="4" w:space="0" w:color="auto"/>
              <w:bottom w:val="single" w:sz="4" w:space="0" w:color="auto"/>
              <w:right w:val="single" w:sz="4" w:space="0" w:color="auto"/>
            </w:tcBorders>
            <w:hideMark/>
          </w:tcPr>
          <w:p w:rsidR="00BF34CE" w:rsidRPr="005947EC" w:rsidRDefault="00B43030">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3</w:t>
            </w:r>
            <w:r w:rsidR="00BF34CE" w:rsidRPr="005947EC">
              <w:rPr>
                <w:rFonts w:ascii="Times New Roman" w:hAnsi="Times New Roman"/>
                <w:color w:val="000000" w:themeColor="text1"/>
                <w:sz w:val="20"/>
                <w:szCs w:val="20"/>
              </w:rPr>
              <w:t>.</w:t>
            </w:r>
          </w:p>
        </w:tc>
        <w:tc>
          <w:tcPr>
            <w:tcW w:w="160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rPr>
                <w:rFonts w:ascii="Times New Roman" w:hAnsi="Times New Roman"/>
                <w:color w:val="000000" w:themeColor="text1"/>
                <w:sz w:val="20"/>
                <w:szCs w:val="20"/>
              </w:rPr>
            </w:pPr>
            <w:r w:rsidRPr="005947EC">
              <w:rPr>
                <w:rFonts w:ascii="Times New Roman" w:hAnsi="Times New Roman"/>
                <w:color w:val="000000" w:themeColor="text1"/>
                <w:sz w:val="20"/>
                <w:szCs w:val="20"/>
              </w:rPr>
              <w:t>Удельный вес муниципальных образований, участвующих в конкурсах</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D63A0C">
            <w:pPr>
              <w:ind w:firstLine="0"/>
              <w:jc w:val="right"/>
              <w:rPr>
                <w:rFonts w:ascii="Times New Roman" w:hAnsi="Times New Roman"/>
                <w:color w:val="000000" w:themeColor="text1"/>
                <w:sz w:val="20"/>
                <w:szCs w:val="20"/>
              </w:rPr>
            </w:pPr>
            <w:r>
              <w:rPr>
                <w:rFonts w:ascii="Times New Roman" w:hAnsi="Times New Roman"/>
                <w:color w:val="000000" w:themeColor="text1"/>
                <w:sz w:val="20"/>
                <w:szCs w:val="20"/>
              </w:rPr>
              <w:t>80%</w:t>
            </w:r>
          </w:p>
        </w:tc>
        <w:tc>
          <w:tcPr>
            <w:tcW w:w="49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44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499"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c>
          <w:tcPr>
            <w:tcW w:w="717"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100%</w:t>
            </w:r>
          </w:p>
        </w:tc>
      </w:tr>
      <w:tr w:rsidR="00107594" w:rsidRPr="005947EC" w:rsidTr="005947EC">
        <w:trPr>
          <w:trHeight w:val="68"/>
          <w:jc w:val="center"/>
        </w:trPr>
        <w:tc>
          <w:tcPr>
            <w:tcW w:w="237" w:type="pct"/>
            <w:tcBorders>
              <w:top w:val="single" w:sz="4" w:space="0" w:color="auto"/>
              <w:left w:val="single" w:sz="4" w:space="0" w:color="auto"/>
              <w:bottom w:val="single" w:sz="4" w:space="0" w:color="auto"/>
              <w:right w:val="single" w:sz="4" w:space="0" w:color="auto"/>
            </w:tcBorders>
            <w:hideMark/>
          </w:tcPr>
          <w:p w:rsidR="00BF34CE" w:rsidRPr="005947EC" w:rsidRDefault="00B43030">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4</w:t>
            </w:r>
            <w:r w:rsidR="00BF34CE" w:rsidRPr="005947EC">
              <w:rPr>
                <w:rFonts w:ascii="Times New Roman" w:hAnsi="Times New Roman"/>
                <w:color w:val="000000" w:themeColor="text1"/>
                <w:sz w:val="20"/>
                <w:szCs w:val="20"/>
              </w:rPr>
              <w:t>.</w:t>
            </w:r>
          </w:p>
        </w:tc>
        <w:tc>
          <w:tcPr>
            <w:tcW w:w="160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rPr>
                <w:rFonts w:ascii="Times New Roman" w:hAnsi="Times New Roman"/>
                <w:color w:val="000000" w:themeColor="text1"/>
                <w:sz w:val="20"/>
                <w:szCs w:val="20"/>
              </w:rPr>
            </w:pPr>
            <w:r w:rsidRPr="005947EC">
              <w:rPr>
                <w:rFonts w:ascii="Times New Roman" w:hAnsi="Times New Roman"/>
                <w:color w:val="000000" w:themeColor="text1"/>
                <w:sz w:val="20"/>
                <w:szCs w:val="20"/>
              </w:rPr>
              <w:t xml:space="preserve">Рост количества муниципальных образований, оценка качества организации и осуществления бюджетного процесса которых выше среднего показателя, сложившегося по поселениям </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D63A0C" w:rsidP="00D63A0C">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49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0</w:t>
            </w:r>
          </w:p>
        </w:tc>
        <w:tc>
          <w:tcPr>
            <w:tcW w:w="448" w:type="pct"/>
            <w:tcBorders>
              <w:top w:val="single" w:sz="4" w:space="0" w:color="auto"/>
              <w:left w:val="single" w:sz="4" w:space="0" w:color="auto"/>
              <w:bottom w:val="single" w:sz="4" w:space="0" w:color="auto"/>
              <w:right w:val="single" w:sz="4" w:space="0" w:color="auto"/>
            </w:tcBorders>
            <w:hideMark/>
          </w:tcPr>
          <w:p w:rsidR="00BF34CE" w:rsidRPr="005947EC" w:rsidRDefault="00D63A0C">
            <w:pPr>
              <w:ind w:firstLine="0"/>
              <w:jc w:val="right"/>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w:t>
            </w:r>
          </w:p>
        </w:tc>
        <w:tc>
          <w:tcPr>
            <w:tcW w:w="499"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0</w:t>
            </w:r>
          </w:p>
        </w:tc>
        <w:tc>
          <w:tcPr>
            <w:tcW w:w="717"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2</w:t>
            </w:r>
          </w:p>
        </w:tc>
      </w:tr>
      <w:tr w:rsidR="00107594" w:rsidRPr="005947EC" w:rsidTr="005947EC">
        <w:trPr>
          <w:trHeight w:val="68"/>
          <w:jc w:val="center"/>
        </w:trPr>
        <w:tc>
          <w:tcPr>
            <w:tcW w:w="237" w:type="pct"/>
            <w:tcBorders>
              <w:top w:val="single" w:sz="4" w:space="0" w:color="auto"/>
              <w:left w:val="single" w:sz="4" w:space="0" w:color="auto"/>
              <w:bottom w:val="single" w:sz="4" w:space="0" w:color="auto"/>
              <w:right w:val="single" w:sz="4" w:space="0" w:color="auto"/>
            </w:tcBorders>
            <w:hideMark/>
          </w:tcPr>
          <w:p w:rsidR="00BF34CE" w:rsidRPr="005947EC" w:rsidRDefault="00B43030">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5</w:t>
            </w:r>
            <w:r w:rsidR="00BF34CE" w:rsidRPr="005947EC">
              <w:rPr>
                <w:rFonts w:ascii="Times New Roman" w:hAnsi="Times New Roman"/>
                <w:color w:val="000000" w:themeColor="text1"/>
                <w:sz w:val="20"/>
                <w:szCs w:val="20"/>
              </w:rPr>
              <w:t>.</w:t>
            </w:r>
          </w:p>
        </w:tc>
        <w:tc>
          <w:tcPr>
            <w:tcW w:w="160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rPr>
                <w:rFonts w:ascii="Times New Roman" w:hAnsi="Times New Roman"/>
                <w:color w:val="000000" w:themeColor="text1"/>
                <w:sz w:val="20"/>
                <w:szCs w:val="20"/>
              </w:rPr>
            </w:pPr>
            <w:r w:rsidRPr="005947EC">
              <w:rPr>
                <w:rFonts w:ascii="Times New Roman" w:hAnsi="Times New Roman"/>
                <w:color w:val="000000" w:themeColor="text1"/>
                <w:sz w:val="20"/>
                <w:szCs w:val="20"/>
              </w:rPr>
              <w:t>Рост средней итоговой оценки качества организации и осуществления бюджетного процесса муниципальных образований Кондинского района</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C666AA" w:rsidP="00D63A0C">
            <w:pPr>
              <w:ind w:firstLine="0"/>
              <w:jc w:val="right"/>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49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102,50%</w:t>
            </w:r>
          </w:p>
        </w:tc>
        <w:tc>
          <w:tcPr>
            <w:tcW w:w="44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101,50%</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101,50%</w:t>
            </w:r>
          </w:p>
        </w:tc>
        <w:tc>
          <w:tcPr>
            <w:tcW w:w="499"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101,50%</w:t>
            </w:r>
          </w:p>
        </w:tc>
        <w:tc>
          <w:tcPr>
            <w:tcW w:w="717" w:type="pct"/>
            <w:tcBorders>
              <w:top w:val="single" w:sz="4" w:space="0" w:color="auto"/>
              <w:left w:val="single" w:sz="4" w:space="0" w:color="auto"/>
              <w:bottom w:val="single" w:sz="4" w:space="0" w:color="auto"/>
              <w:right w:val="single" w:sz="4" w:space="0" w:color="auto"/>
            </w:tcBorders>
            <w:hideMark/>
          </w:tcPr>
          <w:p w:rsidR="00BF34CE" w:rsidRPr="005947EC" w:rsidRDefault="00BF34CE" w:rsidP="00C666AA">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w:t>
            </w:r>
            <w:r w:rsidR="00C666AA">
              <w:rPr>
                <w:rFonts w:ascii="Times New Roman" w:hAnsi="Times New Roman"/>
                <w:color w:val="000000" w:themeColor="text1"/>
                <w:sz w:val="20"/>
                <w:szCs w:val="20"/>
              </w:rPr>
              <w:t>07,0</w:t>
            </w:r>
            <w:r w:rsidRPr="005947EC">
              <w:rPr>
                <w:rFonts w:ascii="Times New Roman" w:hAnsi="Times New Roman"/>
                <w:color w:val="000000" w:themeColor="text1"/>
                <w:sz w:val="20"/>
                <w:szCs w:val="20"/>
              </w:rPr>
              <w:t>%</w:t>
            </w:r>
          </w:p>
        </w:tc>
      </w:tr>
      <w:tr w:rsidR="00107594" w:rsidRPr="005947EC" w:rsidTr="005947EC">
        <w:trPr>
          <w:trHeight w:val="68"/>
          <w:jc w:val="center"/>
        </w:trPr>
        <w:tc>
          <w:tcPr>
            <w:tcW w:w="237" w:type="pct"/>
            <w:tcBorders>
              <w:top w:val="single" w:sz="4" w:space="0" w:color="auto"/>
              <w:left w:val="single" w:sz="4" w:space="0" w:color="auto"/>
              <w:bottom w:val="single" w:sz="4" w:space="0" w:color="auto"/>
              <w:right w:val="single" w:sz="4" w:space="0" w:color="auto"/>
            </w:tcBorders>
            <w:hideMark/>
          </w:tcPr>
          <w:p w:rsidR="00BF34CE" w:rsidRPr="005947EC" w:rsidRDefault="00B43030">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6</w:t>
            </w:r>
            <w:r w:rsidR="00BF34CE" w:rsidRPr="005947EC">
              <w:rPr>
                <w:rFonts w:ascii="Times New Roman" w:hAnsi="Times New Roman"/>
                <w:color w:val="000000" w:themeColor="text1"/>
                <w:sz w:val="20"/>
                <w:szCs w:val="20"/>
              </w:rPr>
              <w:t>.</w:t>
            </w:r>
          </w:p>
        </w:tc>
        <w:tc>
          <w:tcPr>
            <w:tcW w:w="160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rPr>
                <w:rFonts w:ascii="Times New Roman" w:hAnsi="Times New Roman"/>
                <w:color w:val="000000" w:themeColor="text1"/>
                <w:sz w:val="20"/>
                <w:szCs w:val="20"/>
              </w:rPr>
            </w:pPr>
            <w:r w:rsidRPr="005947EC">
              <w:rPr>
                <w:rFonts w:ascii="Times New Roman" w:hAnsi="Times New Roman"/>
                <w:color w:val="000000" w:themeColor="text1"/>
                <w:sz w:val="20"/>
                <w:szCs w:val="20"/>
              </w:rPr>
              <w:t xml:space="preserve">Сокращение уровня дифференциации бюджетной обеспеченности между 3 наиболее и наименее обеспеченными поселениями после выравнивания </w:t>
            </w:r>
            <w:proofErr w:type="spellStart"/>
            <w:r w:rsidRPr="005947EC">
              <w:rPr>
                <w:rFonts w:ascii="Times New Roman" w:hAnsi="Times New Roman"/>
                <w:color w:val="000000" w:themeColor="text1"/>
                <w:sz w:val="20"/>
                <w:szCs w:val="20"/>
              </w:rPr>
              <w:t>c</w:t>
            </w:r>
            <w:proofErr w:type="spellEnd"/>
            <w:r w:rsidRPr="005947EC">
              <w:rPr>
                <w:rFonts w:ascii="Times New Roman" w:hAnsi="Times New Roman"/>
                <w:color w:val="000000" w:themeColor="text1"/>
                <w:sz w:val="20"/>
                <w:szCs w:val="20"/>
              </w:rPr>
              <w:t xml:space="preserve"> 1,09 до 1,07 раза</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1,09</w:t>
            </w:r>
          </w:p>
        </w:tc>
        <w:tc>
          <w:tcPr>
            <w:tcW w:w="49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1,07</w:t>
            </w:r>
          </w:p>
        </w:tc>
        <w:tc>
          <w:tcPr>
            <w:tcW w:w="44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1,07</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1,07</w:t>
            </w:r>
          </w:p>
        </w:tc>
        <w:tc>
          <w:tcPr>
            <w:tcW w:w="499"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1,07</w:t>
            </w:r>
          </w:p>
        </w:tc>
        <w:tc>
          <w:tcPr>
            <w:tcW w:w="717"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1,07</w:t>
            </w:r>
          </w:p>
        </w:tc>
      </w:tr>
      <w:tr w:rsidR="00107594" w:rsidRPr="005947EC" w:rsidTr="005947EC">
        <w:trPr>
          <w:trHeight w:val="68"/>
          <w:jc w:val="center"/>
        </w:trPr>
        <w:tc>
          <w:tcPr>
            <w:tcW w:w="237" w:type="pct"/>
            <w:tcBorders>
              <w:top w:val="single" w:sz="4" w:space="0" w:color="auto"/>
              <w:left w:val="single" w:sz="4" w:space="0" w:color="auto"/>
              <w:bottom w:val="single" w:sz="4" w:space="0" w:color="auto"/>
              <w:right w:val="single" w:sz="4" w:space="0" w:color="auto"/>
            </w:tcBorders>
            <w:hideMark/>
          </w:tcPr>
          <w:p w:rsidR="00BF34CE" w:rsidRPr="005947EC" w:rsidRDefault="00B43030">
            <w:pPr>
              <w:ind w:firstLine="0"/>
              <w:jc w:val="center"/>
              <w:rPr>
                <w:rFonts w:ascii="Times New Roman" w:hAnsi="Times New Roman"/>
                <w:color w:val="000000" w:themeColor="text1"/>
                <w:sz w:val="20"/>
                <w:szCs w:val="20"/>
              </w:rPr>
            </w:pPr>
            <w:r w:rsidRPr="005947EC">
              <w:rPr>
                <w:rFonts w:ascii="Times New Roman" w:hAnsi="Times New Roman"/>
                <w:color w:val="000000" w:themeColor="text1"/>
                <w:sz w:val="20"/>
                <w:szCs w:val="20"/>
              </w:rPr>
              <w:t>7</w:t>
            </w:r>
            <w:r w:rsidR="00BF34CE" w:rsidRPr="005947EC">
              <w:rPr>
                <w:rFonts w:ascii="Times New Roman" w:hAnsi="Times New Roman"/>
                <w:color w:val="000000" w:themeColor="text1"/>
                <w:sz w:val="20"/>
                <w:szCs w:val="20"/>
              </w:rPr>
              <w:t>.</w:t>
            </w:r>
          </w:p>
        </w:tc>
        <w:tc>
          <w:tcPr>
            <w:tcW w:w="160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rPr>
                <w:rFonts w:ascii="Times New Roman" w:hAnsi="Times New Roman"/>
                <w:color w:val="000000" w:themeColor="text1"/>
                <w:sz w:val="20"/>
                <w:szCs w:val="20"/>
              </w:rPr>
            </w:pPr>
            <w:r w:rsidRPr="005947EC">
              <w:rPr>
                <w:rFonts w:ascii="Times New Roman" w:hAnsi="Times New Roman"/>
                <w:color w:val="000000" w:themeColor="text1"/>
                <w:sz w:val="20"/>
                <w:szCs w:val="20"/>
              </w:rPr>
              <w:t>Рост доли расходов бюджетов муниципальных образований Кондинского района, формируемых в рамках муниципальных программ с 2,5% до 30%</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6A0C50">
            <w:pPr>
              <w:ind w:firstLine="0"/>
              <w:jc w:val="right"/>
              <w:rPr>
                <w:rFonts w:ascii="Times New Roman" w:hAnsi="Times New Roman"/>
                <w:color w:val="000000" w:themeColor="text1"/>
                <w:sz w:val="20"/>
                <w:szCs w:val="20"/>
              </w:rPr>
            </w:pPr>
            <w:r>
              <w:rPr>
                <w:rFonts w:ascii="Times New Roman" w:hAnsi="Times New Roman"/>
                <w:color w:val="000000" w:themeColor="text1"/>
                <w:sz w:val="20"/>
                <w:szCs w:val="20"/>
              </w:rPr>
              <w:t>25</w:t>
            </w:r>
            <w:r w:rsidR="00BF34CE" w:rsidRPr="005947EC">
              <w:rPr>
                <w:rFonts w:ascii="Times New Roman" w:hAnsi="Times New Roman"/>
                <w:color w:val="000000" w:themeColor="text1"/>
                <w:sz w:val="20"/>
                <w:szCs w:val="20"/>
              </w:rPr>
              <w:t>%</w:t>
            </w:r>
          </w:p>
        </w:tc>
        <w:tc>
          <w:tcPr>
            <w:tcW w:w="496" w:type="pct"/>
            <w:tcBorders>
              <w:top w:val="single" w:sz="4" w:space="0" w:color="auto"/>
              <w:left w:val="single" w:sz="4" w:space="0" w:color="auto"/>
              <w:bottom w:val="single" w:sz="4" w:space="0" w:color="auto"/>
              <w:right w:val="single" w:sz="4" w:space="0" w:color="auto"/>
            </w:tcBorders>
            <w:hideMark/>
          </w:tcPr>
          <w:p w:rsidR="00BF34CE" w:rsidRPr="005947EC" w:rsidRDefault="00BF34CE">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30%</w:t>
            </w:r>
          </w:p>
        </w:tc>
        <w:tc>
          <w:tcPr>
            <w:tcW w:w="448" w:type="pct"/>
            <w:tcBorders>
              <w:top w:val="single" w:sz="4" w:space="0" w:color="auto"/>
              <w:left w:val="single" w:sz="4" w:space="0" w:color="auto"/>
              <w:bottom w:val="single" w:sz="4" w:space="0" w:color="auto"/>
              <w:right w:val="single" w:sz="4" w:space="0" w:color="auto"/>
            </w:tcBorders>
            <w:hideMark/>
          </w:tcPr>
          <w:p w:rsidR="00BF34CE" w:rsidRPr="005947EC" w:rsidRDefault="00BF34CE" w:rsidP="006A0C50">
            <w:pPr>
              <w:ind w:firstLine="0"/>
              <w:jc w:val="right"/>
              <w:rPr>
                <w:rFonts w:ascii="Times New Roman" w:hAnsi="Times New Roman"/>
                <w:color w:val="000000" w:themeColor="text1"/>
                <w:sz w:val="20"/>
                <w:szCs w:val="20"/>
              </w:rPr>
            </w:pPr>
            <w:r w:rsidRPr="005947EC">
              <w:rPr>
                <w:rFonts w:ascii="Times New Roman" w:hAnsi="Times New Roman"/>
                <w:color w:val="000000" w:themeColor="text1"/>
                <w:sz w:val="20"/>
                <w:szCs w:val="20"/>
              </w:rPr>
              <w:t>3</w:t>
            </w:r>
            <w:r w:rsidR="006A0C50">
              <w:rPr>
                <w:rFonts w:ascii="Times New Roman" w:hAnsi="Times New Roman"/>
                <w:color w:val="000000" w:themeColor="text1"/>
                <w:sz w:val="20"/>
                <w:szCs w:val="20"/>
              </w:rPr>
              <w:t>5</w:t>
            </w:r>
            <w:r w:rsidRPr="005947EC">
              <w:rPr>
                <w:rFonts w:ascii="Times New Roman" w:hAnsi="Times New Roman"/>
                <w:color w:val="000000" w:themeColor="text1"/>
                <w:sz w:val="20"/>
                <w:szCs w:val="20"/>
              </w:rPr>
              <w:t>%</w:t>
            </w:r>
          </w:p>
        </w:tc>
        <w:tc>
          <w:tcPr>
            <w:tcW w:w="498" w:type="pct"/>
            <w:tcBorders>
              <w:top w:val="single" w:sz="4" w:space="0" w:color="auto"/>
              <w:left w:val="single" w:sz="4" w:space="0" w:color="auto"/>
              <w:bottom w:val="single" w:sz="4" w:space="0" w:color="auto"/>
              <w:right w:val="single" w:sz="4" w:space="0" w:color="auto"/>
            </w:tcBorders>
            <w:hideMark/>
          </w:tcPr>
          <w:p w:rsidR="00BF34CE" w:rsidRPr="005947EC" w:rsidRDefault="00E42B69">
            <w:pPr>
              <w:ind w:firstLine="0"/>
              <w:jc w:val="right"/>
              <w:rPr>
                <w:rFonts w:ascii="Times New Roman" w:hAnsi="Times New Roman"/>
                <w:color w:val="000000" w:themeColor="text1"/>
                <w:sz w:val="20"/>
                <w:szCs w:val="20"/>
              </w:rPr>
            </w:pPr>
            <w:r>
              <w:rPr>
                <w:rFonts w:ascii="Times New Roman" w:hAnsi="Times New Roman"/>
                <w:color w:val="000000" w:themeColor="text1"/>
                <w:sz w:val="20"/>
                <w:szCs w:val="20"/>
              </w:rPr>
              <w:t>45</w:t>
            </w:r>
            <w:r w:rsidR="00BF34CE" w:rsidRPr="005947EC">
              <w:rPr>
                <w:rFonts w:ascii="Times New Roman" w:hAnsi="Times New Roman"/>
                <w:color w:val="000000" w:themeColor="text1"/>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rsidR="00BF34CE" w:rsidRPr="005947EC" w:rsidRDefault="00E42B69">
            <w:pPr>
              <w:ind w:firstLine="0"/>
              <w:jc w:val="right"/>
              <w:rPr>
                <w:rFonts w:ascii="Times New Roman" w:hAnsi="Times New Roman"/>
                <w:color w:val="000000" w:themeColor="text1"/>
                <w:sz w:val="20"/>
                <w:szCs w:val="20"/>
              </w:rPr>
            </w:pPr>
            <w:r>
              <w:rPr>
                <w:rFonts w:ascii="Times New Roman" w:hAnsi="Times New Roman"/>
                <w:color w:val="000000" w:themeColor="text1"/>
                <w:sz w:val="20"/>
                <w:szCs w:val="20"/>
              </w:rPr>
              <w:t>60</w:t>
            </w:r>
            <w:r w:rsidR="00BF34CE" w:rsidRPr="005947EC">
              <w:rPr>
                <w:rFonts w:ascii="Times New Roman" w:hAnsi="Times New Roman"/>
                <w:color w:val="000000" w:themeColor="text1"/>
                <w:sz w:val="20"/>
                <w:szCs w:val="20"/>
              </w:rPr>
              <w:t>%</w:t>
            </w:r>
          </w:p>
        </w:tc>
        <w:tc>
          <w:tcPr>
            <w:tcW w:w="717" w:type="pct"/>
            <w:tcBorders>
              <w:top w:val="single" w:sz="4" w:space="0" w:color="auto"/>
              <w:left w:val="single" w:sz="4" w:space="0" w:color="auto"/>
              <w:bottom w:val="single" w:sz="4" w:space="0" w:color="auto"/>
              <w:right w:val="single" w:sz="4" w:space="0" w:color="auto"/>
            </w:tcBorders>
            <w:hideMark/>
          </w:tcPr>
          <w:p w:rsidR="00BF34CE" w:rsidRPr="005947EC" w:rsidRDefault="00E42B69">
            <w:pPr>
              <w:ind w:firstLine="0"/>
              <w:jc w:val="right"/>
              <w:rPr>
                <w:rFonts w:ascii="Times New Roman" w:hAnsi="Times New Roman"/>
                <w:color w:val="000000" w:themeColor="text1"/>
                <w:sz w:val="20"/>
                <w:szCs w:val="20"/>
              </w:rPr>
            </w:pPr>
            <w:r>
              <w:rPr>
                <w:rFonts w:ascii="Times New Roman" w:hAnsi="Times New Roman"/>
                <w:color w:val="000000" w:themeColor="text1"/>
                <w:sz w:val="20"/>
                <w:szCs w:val="20"/>
              </w:rPr>
              <w:t>60</w:t>
            </w:r>
            <w:r w:rsidR="00BF34CE" w:rsidRPr="005947EC">
              <w:rPr>
                <w:rFonts w:ascii="Times New Roman" w:hAnsi="Times New Roman"/>
                <w:color w:val="000000" w:themeColor="text1"/>
                <w:sz w:val="20"/>
                <w:szCs w:val="20"/>
              </w:rPr>
              <w:t>%</w:t>
            </w:r>
          </w:p>
        </w:tc>
      </w:tr>
    </w:tbl>
    <w:p w:rsidR="000E2AC7" w:rsidRPr="00D067E2" w:rsidRDefault="000E2AC7" w:rsidP="000E2AC7">
      <w:pPr>
        <w:rPr>
          <w:rFonts w:ascii="Times New Roman" w:hAnsi="Times New Roman"/>
          <w:color w:val="000000" w:themeColor="text1"/>
          <w:sz w:val="28"/>
          <w:szCs w:val="28"/>
        </w:rPr>
        <w:sectPr w:rsidR="000E2AC7" w:rsidRPr="00D067E2" w:rsidSect="005947EC">
          <w:headerReference w:type="even" r:id="rId33"/>
          <w:headerReference w:type="default" r:id="rId34"/>
          <w:pgSz w:w="16834" w:h="11909" w:orient="landscape"/>
          <w:pgMar w:top="1134" w:right="1134" w:bottom="851" w:left="1701" w:header="720" w:footer="720" w:gutter="0"/>
          <w:cols w:space="720"/>
          <w:noEndnote/>
          <w:titlePg/>
          <w:docGrid w:linePitch="326"/>
        </w:sectPr>
      </w:pPr>
    </w:p>
    <w:p w:rsidR="00324F2D" w:rsidRPr="00D067E2" w:rsidRDefault="00324F2D" w:rsidP="00324F2D">
      <w:pPr>
        <w:jc w:val="right"/>
        <w:rPr>
          <w:rFonts w:ascii="Times New Roman" w:hAnsi="Times New Roman"/>
          <w:b/>
          <w:bCs/>
          <w:color w:val="000000" w:themeColor="text1"/>
          <w:sz w:val="28"/>
          <w:szCs w:val="28"/>
        </w:rPr>
      </w:pPr>
      <w:r w:rsidRPr="00D067E2">
        <w:rPr>
          <w:rFonts w:ascii="Times New Roman" w:hAnsi="Times New Roman"/>
          <w:color w:val="000000" w:themeColor="text1"/>
          <w:sz w:val="28"/>
          <w:szCs w:val="28"/>
        </w:rPr>
        <w:lastRenderedPageBreak/>
        <w:t>Таблица 2</w:t>
      </w:r>
      <w:r w:rsidRPr="00D067E2">
        <w:rPr>
          <w:rFonts w:ascii="Times New Roman" w:hAnsi="Times New Roman"/>
          <w:b/>
          <w:bCs/>
          <w:color w:val="000000" w:themeColor="text1"/>
          <w:sz w:val="28"/>
          <w:szCs w:val="28"/>
        </w:rPr>
        <w:t xml:space="preserve"> </w:t>
      </w:r>
    </w:p>
    <w:p w:rsidR="00324F2D" w:rsidRDefault="00324F2D" w:rsidP="00324F2D">
      <w:pPr>
        <w:jc w:val="center"/>
        <w:rPr>
          <w:rFonts w:ascii="Times New Roman" w:hAnsi="Times New Roman"/>
          <w:b/>
          <w:bCs/>
          <w:color w:val="000000" w:themeColor="text1"/>
          <w:sz w:val="28"/>
          <w:szCs w:val="28"/>
        </w:rPr>
      </w:pPr>
      <w:r w:rsidRPr="00D067E2">
        <w:rPr>
          <w:rFonts w:ascii="Times New Roman" w:hAnsi="Times New Roman"/>
          <w:b/>
          <w:bCs/>
          <w:color w:val="000000" w:themeColor="text1"/>
          <w:sz w:val="28"/>
          <w:szCs w:val="28"/>
        </w:rPr>
        <w:t>Перечень мероприятий муниципальной программы</w:t>
      </w:r>
    </w:p>
    <w:p w:rsidR="00D63A0C" w:rsidRDefault="00D63A0C" w:rsidP="00324F2D">
      <w:pPr>
        <w:jc w:val="center"/>
        <w:rPr>
          <w:rFonts w:ascii="Times New Roman" w:hAnsi="Times New Roman"/>
          <w:b/>
          <w:bCs/>
          <w:color w:val="000000" w:themeColor="text1"/>
          <w:sz w:val="28"/>
          <w:szCs w:val="28"/>
        </w:rPr>
      </w:pPr>
    </w:p>
    <w:tbl>
      <w:tblPr>
        <w:tblW w:w="5174" w:type="pct"/>
        <w:tblLayout w:type="fixed"/>
        <w:tblLook w:val="04A0"/>
      </w:tblPr>
      <w:tblGrid>
        <w:gridCol w:w="534"/>
        <w:gridCol w:w="2609"/>
        <w:gridCol w:w="1218"/>
        <w:gridCol w:w="1136"/>
        <w:gridCol w:w="1277"/>
        <w:gridCol w:w="138"/>
        <w:gridCol w:w="568"/>
        <w:gridCol w:w="1133"/>
        <w:gridCol w:w="709"/>
        <w:gridCol w:w="1133"/>
        <w:gridCol w:w="15"/>
        <w:gridCol w:w="633"/>
        <w:gridCol w:w="1056"/>
        <w:gridCol w:w="12"/>
        <w:gridCol w:w="697"/>
        <w:gridCol w:w="12"/>
        <w:gridCol w:w="1124"/>
        <w:gridCol w:w="9"/>
        <w:gridCol w:w="697"/>
      </w:tblGrid>
      <w:tr w:rsidR="001C671B" w:rsidRPr="001C671B" w:rsidTr="001C671B">
        <w:trPr>
          <w:trHeight w:val="315"/>
        </w:trPr>
        <w:tc>
          <w:tcPr>
            <w:tcW w:w="182"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 xml:space="preserve">№ </w:t>
            </w:r>
          </w:p>
        </w:tc>
        <w:tc>
          <w:tcPr>
            <w:tcW w:w="88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Мероприятия муниципальной программы</w:t>
            </w:r>
          </w:p>
        </w:tc>
        <w:tc>
          <w:tcPr>
            <w:tcW w:w="41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Ответственный исполнитель / соисполнитель</w:t>
            </w:r>
          </w:p>
        </w:tc>
        <w:tc>
          <w:tcPr>
            <w:tcW w:w="38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Источники финансирования</w:t>
            </w:r>
          </w:p>
        </w:tc>
        <w:tc>
          <w:tcPr>
            <w:tcW w:w="3132" w:type="pct"/>
            <w:gridSpan w:val="15"/>
            <w:tcBorders>
              <w:top w:val="single" w:sz="8" w:space="0" w:color="auto"/>
              <w:left w:val="nil"/>
              <w:bottom w:val="single" w:sz="8" w:space="0" w:color="auto"/>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Финансовые затраты на реализацию (тыс. рублей)</w:t>
            </w:r>
          </w:p>
        </w:tc>
      </w:tr>
      <w:tr w:rsidR="001C671B" w:rsidRPr="001C671B" w:rsidTr="001C671B">
        <w:trPr>
          <w:trHeight w:val="315"/>
        </w:trPr>
        <w:tc>
          <w:tcPr>
            <w:tcW w:w="182"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673"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всего</w:t>
            </w:r>
          </w:p>
        </w:tc>
        <w:tc>
          <w:tcPr>
            <w:tcW w:w="2459" w:type="pct"/>
            <w:gridSpan w:val="12"/>
            <w:tcBorders>
              <w:top w:val="single" w:sz="8" w:space="0" w:color="auto"/>
              <w:left w:val="nil"/>
              <w:bottom w:val="single" w:sz="8" w:space="0" w:color="auto"/>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в том числе</w:t>
            </w:r>
          </w:p>
        </w:tc>
      </w:tr>
      <w:tr w:rsidR="001C671B" w:rsidRPr="001C671B" w:rsidTr="001C671B">
        <w:trPr>
          <w:trHeight w:val="300"/>
        </w:trPr>
        <w:tc>
          <w:tcPr>
            <w:tcW w:w="182"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673" w:type="pct"/>
            <w:gridSpan w:val="3"/>
            <w:vMerge/>
            <w:tcBorders>
              <w:top w:val="single" w:sz="8" w:space="0" w:color="auto"/>
              <w:left w:val="single" w:sz="8" w:space="0" w:color="auto"/>
              <w:bottom w:val="single" w:sz="8" w:space="0" w:color="000000"/>
              <w:right w:val="single" w:sz="8" w:space="0" w:color="000000"/>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626"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2017 г.</w:t>
            </w:r>
          </w:p>
        </w:tc>
        <w:tc>
          <w:tcPr>
            <w:tcW w:w="605"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2018 г.</w:t>
            </w:r>
          </w:p>
        </w:tc>
        <w:tc>
          <w:tcPr>
            <w:tcW w:w="604" w:type="pct"/>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2019 г.</w:t>
            </w:r>
          </w:p>
        </w:tc>
        <w:tc>
          <w:tcPr>
            <w:tcW w:w="623"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2020 г.</w:t>
            </w:r>
          </w:p>
        </w:tc>
      </w:tr>
      <w:tr w:rsidR="001C671B" w:rsidRPr="001C671B" w:rsidTr="001C671B">
        <w:trPr>
          <w:trHeight w:val="315"/>
        </w:trPr>
        <w:tc>
          <w:tcPr>
            <w:tcW w:w="182"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673" w:type="pct"/>
            <w:gridSpan w:val="3"/>
            <w:vMerge/>
            <w:tcBorders>
              <w:top w:val="single" w:sz="8" w:space="0" w:color="auto"/>
              <w:left w:val="single" w:sz="8" w:space="0" w:color="auto"/>
              <w:bottom w:val="single" w:sz="8" w:space="0" w:color="000000"/>
              <w:right w:val="single" w:sz="8" w:space="0" w:color="000000"/>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626" w:type="pct"/>
            <w:gridSpan w:val="2"/>
            <w:vMerge/>
            <w:tcBorders>
              <w:top w:val="single" w:sz="8" w:space="0" w:color="auto"/>
              <w:left w:val="single" w:sz="8" w:space="0" w:color="auto"/>
              <w:bottom w:val="single" w:sz="8" w:space="0" w:color="000000"/>
              <w:right w:val="single" w:sz="8" w:space="0" w:color="000000"/>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605" w:type="pct"/>
            <w:gridSpan w:val="3"/>
            <w:vMerge/>
            <w:tcBorders>
              <w:top w:val="single" w:sz="8" w:space="0" w:color="auto"/>
              <w:left w:val="single" w:sz="8" w:space="0" w:color="auto"/>
              <w:bottom w:val="single" w:sz="8" w:space="0" w:color="000000"/>
              <w:right w:val="single" w:sz="8" w:space="0" w:color="000000"/>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604" w:type="pct"/>
            <w:gridSpan w:val="4"/>
            <w:vMerge/>
            <w:tcBorders>
              <w:top w:val="single" w:sz="8" w:space="0" w:color="auto"/>
              <w:left w:val="single" w:sz="8" w:space="0" w:color="auto"/>
              <w:bottom w:val="single" w:sz="8" w:space="0" w:color="000000"/>
              <w:right w:val="single" w:sz="8" w:space="0" w:color="000000"/>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623" w:type="pct"/>
            <w:gridSpan w:val="3"/>
            <w:vMerge/>
            <w:tcBorders>
              <w:top w:val="single" w:sz="8" w:space="0" w:color="auto"/>
              <w:left w:val="single" w:sz="8" w:space="0" w:color="auto"/>
              <w:bottom w:val="single" w:sz="8" w:space="0" w:color="000000"/>
              <w:right w:val="single" w:sz="8" w:space="0" w:color="000000"/>
            </w:tcBorders>
            <w:vAlign w:val="center"/>
            <w:hideMark/>
          </w:tcPr>
          <w:p w:rsidR="001C671B" w:rsidRPr="001C671B" w:rsidRDefault="001C671B" w:rsidP="001C671B">
            <w:pPr>
              <w:ind w:firstLine="0"/>
              <w:jc w:val="left"/>
              <w:rPr>
                <w:rFonts w:ascii="Times New Roman" w:hAnsi="Times New Roman"/>
                <w:color w:val="000000"/>
                <w:sz w:val="20"/>
                <w:szCs w:val="20"/>
              </w:rPr>
            </w:pPr>
          </w:p>
        </w:tc>
      </w:tr>
      <w:tr w:rsidR="001C671B" w:rsidRPr="001C671B" w:rsidTr="001C671B">
        <w:trPr>
          <w:trHeight w:val="1520"/>
        </w:trPr>
        <w:tc>
          <w:tcPr>
            <w:tcW w:w="182"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81" w:type="pct"/>
            <w:gridSpan w:val="2"/>
            <w:tcBorders>
              <w:top w:val="nil"/>
              <w:left w:val="nil"/>
              <w:bottom w:val="single" w:sz="8" w:space="0" w:color="auto"/>
              <w:right w:val="single" w:sz="8" w:space="0" w:color="auto"/>
            </w:tcBorders>
            <w:shd w:val="clear" w:color="auto" w:fill="auto"/>
            <w:textDirection w:val="btLr"/>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План по программе</w:t>
            </w:r>
          </w:p>
        </w:tc>
        <w:tc>
          <w:tcPr>
            <w:tcW w:w="192" w:type="pct"/>
            <w:tcBorders>
              <w:top w:val="nil"/>
              <w:left w:val="nil"/>
              <w:bottom w:val="single" w:sz="8" w:space="0" w:color="auto"/>
              <w:right w:val="single" w:sz="8" w:space="0" w:color="auto"/>
            </w:tcBorders>
            <w:shd w:val="clear" w:color="auto" w:fill="auto"/>
            <w:textDirection w:val="btLr"/>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Утверждено</w:t>
            </w:r>
            <w:r>
              <w:rPr>
                <w:rFonts w:ascii="Times New Roman" w:hAnsi="Times New Roman"/>
                <w:color w:val="000000"/>
                <w:sz w:val="20"/>
                <w:szCs w:val="20"/>
              </w:rPr>
              <w:t xml:space="preserve"> </w:t>
            </w:r>
            <w:r w:rsidRPr="001C671B">
              <w:rPr>
                <w:rFonts w:ascii="Times New Roman" w:hAnsi="Times New Roman"/>
                <w:color w:val="000000"/>
                <w:sz w:val="20"/>
                <w:szCs w:val="20"/>
              </w:rPr>
              <w:t>в бюджете</w:t>
            </w:r>
          </w:p>
        </w:tc>
        <w:tc>
          <w:tcPr>
            <w:tcW w:w="385" w:type="pct"/>
            <w:tcBorders>
              <w:top w:val="nil"/>
              <w:left w:val="nil"/>
              <w:bottom w:val="single" w:sz="8" w:space="0" w:color="auto"/>
              <w:right w:val="single" w:sz="8" w:space="0" w:color="auto"/>
            </w:tcBorders>
            <w:shd w:val="clear" w:color="auto" w:fill="auto"/>
            <w:textDirection w:val="btLr"/>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План по программе</w:t>
            </w:r>
          </w:p>
        </w:tc>
        <w:tc>
          <w:tcPr>
            <w:tcW w:w="241" w:type="pct"/>
            <w:tcBorders>
              <w:top w:val="nil"/>
              <w:left w:val="nil"/>
              <w:bottom w:val="single" w:sz="8" w:space="0" w:color="auto"/>
              <w:right w:val="single" w:sz="8" w:space="0" w:color="auto"/>
            </w:tcBorders>
            <w:shd w:val="clear" w:color="auto" w:fill="auto"/>
            <w:textDirection w:val="btLr"/>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Утверждено в бюджете</w:t>
            </w:r>
          </w:p>
        </w:tc>
        <w:tc>
          <w:tcPr>
            <w:tcW w:w="390" w:type="pct"/>
            <w:gridSpan w:val="2"/>
            <w:tcBorders>
              <w:top w:val="nil"/>
              <w:left w:val="nil"/>
              <w:bottom w:val="single" w:sz="8" w:space="0" w:color="auto"/>
              <w:right w:val="single" w:sz="8" w:space="0" w:color="auto"/>
            </w:tcBorders>
            <w:shd w:val="clear" w:color="auto" w:fill="auto"/>
            <w:textDirection w:val="btLr"/>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План по программе</w:t>
            </w:r>
          </w:p>
        </w:tc>
        <w:tc>
          <w:tcPr>
            <w:tcW w:w="215" w:type="pct"/>
            <w:tcBorders>
              <w:top w:val="nil"/>
              <w:left w:val="nil"/>
              <w:bottom w:val="single" w:sz="8" w:space="0" w:color="auto"/>
              <w:right w:val="single" w:sz="8" w:space="0" w:color="auto"/>
            </w:tcBorders>
            <w:shd w:val="clear" w:color="auto" w:fill="auto"/>
            <w:textDirection w:val="btLr"/>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Утверждено в бюджете</w:t>
            </w:r>
          </w:p>
        </w:tc>
        <w:tc>
          <w:tcPr>
            <w:tcW w:w="363" w:type="pct"/>
            <w:gridSpan w:val="2"/>
            <w:tcBorders>
              <w:top w:val="nil"/>
              <w:left w:val="nil"/>
              <w:bottom w:val="single" w:sz="8" w:space="0" w:color="auto"/>
              <w:right w:val="single" w:sz="8" w:space="0" w:color="auto"/>
            </w:tcBorders>
            <w:shd w:val="clear" w:color="auto" w:fill="auto"/>
            <w:textDirection w:val="btLr"/>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План по программе</w:t>
            </w:r>
          </w:p>
        </w:tc>
        <w:tc>
          <w:tcPr>
            <w:tcW w:w="241" w:type="pct"/>
            <w:gridSpan w:val="2"/>
            <w:tcBorders>
              <w:top w:val="nil"/>
              <w:left w:val="nil"/>
              <w:bottom w:val="single" w:sz="8" w:space="0" w:color="auto"/>
              <w:right w:val="single" w:sz="8" w:space="0" w:color="auto"/>
            </w:tcBorders>
            <w:shd w:val="clear" w:color="auto" w:fill="auto"/>
            <w:textDirection w:val="btLr"/>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Утверждено в бюджете</w:t>
            </w:r>
          </w:p>
        </w:tc>
        <w:tc>
          <w:tcPr>
            <w:tcW w:w="385" w:type="pct"/>
            <w:gridSpan w:val="2"/>
            <w:tcBorders>
              <w:top w:val="nil"/>
              <w:left w:val="nil"/>
              <w:bottom w:val="single" w:sz="8" w:space="0" w:color="auto"/>
              <w:right w:val="single" w:sz="8" w:space="0" w:color="auto"/>
            </w:tcBorders>
            <w:shd w:val="clear" w:color="auto" w:fill="auto"/>
            <w:textDirection w:val="btLr"/>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План по программе</w:t>
            </w:r>
          </w:p>
        </w:tc>
        <w:tc>
          <w:tcPr>
            <w:tcW w:w="238" w:type="pct"/>
            <w:tcBorders>
              <w:top w:val="nil"/>
              <w:left w:val="nil"/>
              <w:bottom w:val="single" w:sz="8" w:space="0" w:color="auto"/>
              <w:right w:val="single" w:sz="8" w:space="0" w:color="auto"/>
            </w:tcBorders>
            <w:shd w:val="clear" w:color="auto" w:fill="auto"/>
            <w:textDirection w:val="btLr"/>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Утверждено в бюджете</w:t>
            </w:r>
          </w:p>
        </w:tc>
      </w:tr>
      <w:tr w:rsidR="001C671B" w:rsidRPr="001C671B" w:rsidTr="001C671B">
        <w:trPr>
          <w:trHeight w:val="315"/>
        </w:trPr>
        <w:tc>
          <w:tcPr>
            <w:tcW w:w="182" w:type="pct"/>
            <w:tcBorders>
              <w:top w:val="nil"/>
              <w:left w:val="single" w:sz="8" w:space="0" w:color="auto"/>
              <w:bottom w:val="single" w:sz="8" w:space="0" w:color="auto"/>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1</w:t>
            </w:r>
          </w:p>
        </w:tc>
        <w:tc>
          <w:tcPr>
            <w:tcW w:w="887" w:type="pct"/>
            <w:tcBorders>
              <w:top w:val="nil"/>
              <w:left w:val="nil"/>
              <w:bottom w:val="nil"/>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2</w:t>
            </w:r>
          </w:p>
        </w:tc>
        <w:tc>
          <w:tcPr>
            <w:tcW w:w="414" w:type="pct"/>
            <w:tcBorders>
              <w:top w:val="nil"/>
              <w:left w:val="nil"/>
              <w:bottom w:val="nil"/>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3</w:t>
            </w:r>
          </w:p>
        </w:tc>
        <w:tc>
          <w:tcPr>
            <w:tcW w:w="386" w:type="pct"/>
            <w:tcBorders>
              <w:top w:val="nil"/>
              <w:left w:val="nil"/>
              <w:bottom w:val="nil"/>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4</w:t>
            </w:r>
          </w:p>
        </w:tc>
        <w:tc>
          <w:tcPr>
            <w:tcW w:w="481" w:type="pct"/>
            <w:gridSpan w:val="2"/>
            <w:tcBorders>
              <w:top w:val="nil"/>
              <w:left w:val="nil"/>
              <w:bottom w:val="nil"/>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5</w:t>
            </w:r>
          </w:p>
        </w:tc>
        <w:tc>
          <w:tcPr>
            <w:tcW w:w="192" w:type="pct"/>
            <w:tcBorders>
              <w:top w:val="nil"/>
              <w:left w:val="nil"/>
              <w:bottom w:val="nil"/>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6</w:t>
            </w:r>
          </w:p>
        </w:tc>
        <w:tc>
          <w:tcPr>
            <w:tcW w:w="385" w:type="pct"/>
            <w:tcBorders>
              <w:top w:val="nil"/>
              <w:left w:val="nil"/>
              <w:bottom w:val="nil"/>
              <w:right w:val="single" w:sz="8" w:space="0" w:color="auto"/>
            </w:tcBorders>
            <w:shd w:val="clear" w:color="auto" w:fill="auto"/>
            <w:hideMark/>
          </w:tcPr>
          <w:p w:rsidR="001C671B" w:rsidRPr="001C671B" w:rsidRDefault="00D63A0C" w:rsidP="001C671B">
            <w:pPr>
              <w:ind w:firstLine="0"/>
              <w:jc w:val="center"/>
              <w:rPr>
                <w:rFonts w:ascii="Times New Roman" w:hAnsi="Times New Roman"/>
                <w:color w:val="000000"/>
                <w:sz w:val="20"/>
                <w:szCs w:val="20"/>
              </w:rPr>
            </w:pPr>
            <w:r>
              <w:rPr>
                <w:rFonts w:ascii="Times New Roman" w:hAnsi="Times New Roman"/>
                <w:color w:val="000000"/>
                <w:sz w:val="20"/>
                <w:szCs w:val="20"/>
              </w:rPr>
              <w:t>7</w:t>
            </w:r>
          </w:p>
        </w:tc>
        <w:tc>
          <w:tcPr>
            <w:tcW w:w="241" w:type="pct"/>
            <w:tcBorders>
              <w:top w:val="nil"/>
              <w:left w:val="nil"/>
              <w:bottom w:val="nil"/>
              <w:right w:val="single" w:sz="8" w:space="0" w:color="auto"/>
            </w:tcBorders>
            <w:shd w:val="clear" w:color="auto" w:fill="auto"/>
            <w:hideMark/>
          </w:tcPr>
          <w:p w:rsidR="001C671B" w:rsidRPr="001C671B" w:rsidRDefault="00D63A0C" w:rsidP="001C671B">
            <w:pPr>
              <w:ind w:firstLine="0"/>
              <w:jc w:val="center"/>
              <w:rPr>
                <w:rFonts w:ascii="Times New Roman" w:hAnsi="Times New Roman"/>
                <w:color w:val="000000"/>
                <w:sz w:val="20"/>
                <w:szCs w:val="20"/>
              </w:rPr>
            </w:pPr>
            <w:r>
              <w:rPr>
                <w:rFonts w:ascii="Times New Roman" w:hAnsi="Times New Roman"/>
                <w:color w:val="000000"/>
                <w:sz w:val="20"/>
                <w:szCs w:val="20"/>
              </w:rPr>
              <w:t>8</w:t>
            </w:r>
          </w:p>
        </w:tc>
        <w:tc>
          <w:tcPr>
            <w:tcW w:w="390" w:type="pct"/>
            <w:gridSpan w:val="2"/>
            <w:tcBorders>
              <w:top w:val="nil"/>
              <w:left w:val="nil"/>
              <w:bottom w:val="nil"/>
              <w:right w:val="single" w:sz="8" w:space="0" w:color="auto"/>
            </w:tcBorders>
            <w:shd w:val="clear" w:color="auto" w:fill="auto"/>
            <w:hideMark/>
          </w:tcPr>
          <w:p w:rsidR="001C671B" w:rsidRPr="001C671B" w:rsidRDefault="00D63A0C" w:rsidP="001C671B">
            <w:pPr>
              <w:ind w:firstLine="0"/>
              <w:jc w:val="center"/>
              <w:rPr>
                <w:rFonts w:ascii="Times New Roman" w:hAnsi="Times New Roman"/>
                <w:color w:val="000000"/>
                <w:sz w:val="20"/>
                <w:szCs w:val="20"/>
              </w:rPr>
            </w:pPr>
            <w:r>
              <w:rPr>
                <w:rFonts w:ascii="Times New Roman" w:hAnsi="Times New Roman"/>
                <w:color w:val="000000"/>
                <w:sz w:val="20"/>
                <w:szCs w:val="20"/>
              </w:rPr>
              <w:t>9</w:t>
            </w:r>
          </w:p>
        </w:tc>
        <w:tc>
          <w:tcPr>
            <w:tcW w:w="215" w:type="pct"/>
            <w:tcBorders>
              <w:top w:val="nil"/>
              <w:left w:val="nil"/>
              <w:bottom w:val="nil"/>
              <w:right w:val="single" w:sz="8" w:space="0" w:color="auto"/>
            </w:tcBorders>
            <w:shd w:val="clear" w:color="auto" w:fill="auto"/>
            <w:hideMark/>
          </w:tcPr>
          <w:p w:rsidR="001C671B" w:rsidRPr="001C671B" w:rsidRDefault="00D63A0C" w:rsidP="001C671B">
            <w:pPr>
              <w:ind w:firstLine="0"/>
              <w:jc w:val="center"/>
              <w:rPr>
                <w:rFonts w:ascii="Times New Roman" w:hAnsi="Times New Roman"/>
                <w:color w:val="000000"/>
                <w:sz w:val="20"/>
                <w:szCs w:val="20"/>
              </w:rPr>
            </w:pPr>
            <w:r>
              <w:rPr>
                <w:rFonts w:ascii="Times New Roman" w:hAnsi="Times New Roman"/>
                <w:color w:val="000000"/>
                <w:sz w:val="20"/>
                <w:szCs w:val="20"/>
              </w:rPr>
              <w:t>10</w:t>
            </w:r>
          </w:p>
        </w:tc>
        <w:tc>
          <w:tcPr>
            <w:tcW w:w="363" w:type="pct"/>
            <w:gridSpan w:val="2"/>
            <w:tcBorders>
              <w:top w:val="nil"/>
              <w:left w:val="nil"/>
              <w:bottom w:val="nil"/>
              <w:right w:val="single" w:sz="8" w:space="0" w:color="auto"/>
            </w:tcBorders>
            <w:shd w:val="clear" w:color="auto" w:fill="auto"/>
            <w:hideMark/>
          </w:tcPr>
          <w:p w:rsidR="001C671B" w:rsidRPr="001C671B" w:rsidRDefault="00D63A0C" w:rsidP="001C671B">
            <w:pPr>
              <w:ind w:firstLine="0"/>
              <w:jc w:val="center"/>
              <w:rPr>
                <w:rFonts w:ascii="Times New Roman" w:hAnsi="Times New Roman"/>
                <w:color w:val="000000"/>
                <w:sz w:val="20"/>
                <w:szCs w:val="20"/>
              </w:rPr>
            </w:pPr>
            <w:r>
              <w:rPr>
                <w:rFonts w:ascii="Times New Roman" w:hAnsi="Times New Roman"/>
                <w:color w:val="000000"/>
                <w:sz w:val="20"/>
                <w:szCs w:val="20"/>
              </w:rPr>
              <w:t>11</w:t>
            </w:r>
          </w:p>
        </w:tc>
        <w:tc>
          <w:tcPr>
            <w:tcW w:w="241" w:type="pct"/>
            <w:gridSpan w:val="2"/>
            <w:tcBorders>
              <w:top w:val="nil"/>
              <w:left w:val="nil"/>
              <w:bottom w:val="nil"/>
              <w:right w:val="single" w:sz="8" w:space="0" w:color="auto"/>
            </w:tcBorders>
            <w:shd w:val="clear" w:color="auto" w:fill="auto"/>
            <w:hideMark/>
          </w:tcPr>
          <w:p w:rsidR="001C671B" w:rsidRPr="001C671B" w:rsidRDefault="00D63A0C" w:rsidP="001C671B">
            <w:pPr>
              <w:ind w:firstLine="0"/>
              <w:jc w:val="center"/>
              <w:rPr>
                <w:rFonts w:ascii="Times New Roman" w:hAnsi="Times New Roman"/>
                <w:color w:val="000000"/>
                <w:sz w:val="20"/>
                <w:szCs w:val="20"/>
              </w:rPr>
            </w:pPr>
            <w:r>
              <w:rPr>
                <w:rFonts w:ascii="Times New Roman" w:hAnsi="Times New Roman"/>
                <w:color w:val="000000"/>
                <w:sz w:val="20"/>
                <w:szCs w:val="20"/>
              </w:rPr>
              <w:t>12</w:t>
            </w:r>
          </w:p>
        </w:tc>
        <w:tc>
          <w:tcPr>
            <w:tcW w:w="385" w:type="pct"/>
            <w:gridSpan w:val="2"/>
            <w:tcBorders>
              <w:top w:val="nil"/>
              <w:left w:val="nil"/>
              <w:bottom w:val="nil"/>
              <w:right w:val="single" w:sz="8" w:space="0" w:color="auto"/>
            </w:tcBorders>
            <w:shd w:val="clear" w:color="auto" w:fill="auto"/>
            <w:hideMark/>
          </w:tcPr>
          <w:p w:rsidR="001C671B" w:rsidRPr="001C671B" w:rsidRDefault="00D63A0C" w:rsidP="001C671B">
            <w:pPr>
              <w:ind w:firstLine="0"/>
              <w:jc w:val="center"/>
              <w:rPr>
                <w:rFonts w:ascii="Times New Roman" w:hAnsi="Times New Roman"/>
                <w:color w:val="000000"/>
                <w:sz w:val="20"/>
                <w:szCs w:val="20"/>
              </w:rPr>
            </w:pPr>
            <w:r>
              <w:rPr>
                <w:rFonts w:ascii="Times New Roman" w:hAnsi="Times New Roman"/>
                <w:color w:val="000000"/>
                <w:sz w:val="20"/>
                <w:szCs w:val="20"/>
              </w:rPr>
              <w:t>13</w:t>
            </w:r>
          </w:p>
        </w:tc>
        <w:tc>
          <w:tcPr>
            <w:tcW w:w="238" w:type="pct"/>
            <w:tcBorders>
              <w:top w:val="nil"/>
              <w:left w:val="nil"/>
              <w:bottom w:val="nil"/>
              <w:right w:val="single" w:sz="8" w:space="0" w:color="auto"/>
            </w:tcBorders>
            <w:shd w:val="clear" w:color="auto" w:fill="auto"/>
            <w:hideMark/>
          </w:tcPr>
          <w:p w:rsidR="001C671B" w:rsidRPr="001C671B" w:rsidRDefault="00D63A0C" w:rsidP="001C671B">
            <w:pPr>
              <w:ind w:firstLine="0"/>
              <w:jc w:val="center"/>
              <w:rPr>
                <w:rFonts w:ascii="Times New Roman" w:hAnsi="Times New Roman"/>
                <w:color w:val="000000"/>
                <w:sz w:val="20"/>
                <w:szCs w:val="20"/>
              </w:rPr>
            </w:pPr>
            <w:r>
              <w:rPr>
                <w:rFonts w:ascii="Times New Roman" w:hAnsi="Times New Roman"/>
                <w:color w:val="000000"/>
                <w:sz w:val="20"/>
                <w:szCs w:val="20"/>
              </w:rPr>
              <w:t>14</w:t>
            </w:r>
          </w:p>
        </w:tc>
      </w:tr>
      <w:tr w:rsidR="001C671B" w:rsidRPr="001C671B" w:rsidTr="001C671B">
        <w:trPr>
          <w:trHeight w:val="510"/>
        </w:trPr>
        <w:tc>
          <w:tcPr>
            <w:tcW w:w="182" w:type="pct"/>
            <w:tcBorders>
              <w:top w:val="nil"/>
              <w:left w:val="single" w:sz="8" w:space="0" w:color="auto"/>
              <w:bottom w:val="single" w:sz="8" w:space="0" w:color="auto"/>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 </w:t>
            </w:r>
          </w:p>
        </w:tc>
        <w:tc>
          <w:tcPr>
            <w:tcW w:w="4818" w:type="pct"/>
            <w:gridSpan w:val="18"/>
            <w:tcBorders>
              <w:top w:val="single" w:sz="8" w:space="0" w:color="auto"/>
              <w:left w:val="nil"/>
              <w:bottom w:val="single" w:sz="8" w:space="0" w:color="auto"/>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themeColor="text1"/>
                <w:sz w:val="20"/>
                <w:szCs w:val="20"/>
              </w:rPr>
              <w:t>Подпрограмма 1. Совершенствование системы распределения и перераспределения финансовых ресурсов между уровнями бюджетной системы Кондинского района</w:t>
            </w:r>
          </w:p>
        </w:tc>
      </w:tr>
      <w:tr w:rsidR="001C671B" w:rsidRPr="001C671B" w:rsidTr="001C671B">
        <w:trPr>
          <w:trHeight w:val="315"/>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themeColor="text1"/>
                <w:sz w:val="20"/>
                <w:szCs w:val="20"/>
              </w:rPr>
              <w:t>Основное мероприятие - Задача 1. Выравнивание бюджетной обеспеченности муниципальных образований и обеспечение его прозрачности</w:t>
            </w:r>
          </w:p>
        </w:tc>
      </w:tr>
      <w:tr w:rsidR="001C671B" w:rsidRPr="001C671B" w:rsidTr="001C671B">
        <w:trPr>
          <w:trHeight w:val="315"/>
        </w:trPr>
        <w:tc>
          <w:tcPr>
            <w:tcW w:w="182" w:type="pct"/>
            <w:vMerge w:val="restart"/>
            <w:tcBorders>
              <w:top w:val="nil"/>
              <w:left w:val="single" w:sz="8" w:space="0" w:color="auto"/>
              <w:bottom w:val="nil"/>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1.1.</w:t>
            </w:r>
          </w:p>
        </w:tc>
        <w:tc>
          <w:tcPr>
            <w:tcW w:w="887" w:type="pct"/>
            <w:vMerge w:val="restart"/>
            <w:tcBorders>
              <w:top w:val="nil"/>
              <w:left w:val="single" w:sz="8" w:space="0" w:color="auto"/>
              <w:bottom w:val="nil"/>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themeColor="text1"/>
                <w:sz w:val="20"/>
                <w:szCs w:val="20"/>
              </w:rPr>
              <w:t>Расчет и распределение дотаций на выравнивание бюджетной обеспеченности поселений</w:t>
            </w:r>
          </w:p>
        </w:tc>
        <w:tc>
          <w:tcPr>
            <w:tcW w:w="414" w:type="pct"/>
            <w:vMerge w:val="restart"/>
            <w:tcBorders>
              <w:top w:val="nil"/>
              <w:left w:val="single" w:sz="8" w:space="0" w:color="auto"/>
              <w:bottom w:val="nil"/>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 xml:space="preserve"> Комитет по финансам</w:t>
            </w: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всего</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1 189 795,6</w:t>
            </w:r>
          </w:p>
        </w:tc>
        <w:tc>
          <w:tcPr>
            <w:tcW w:w="239"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297 448,9</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9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297 448,9</w:t>
            </w:r>
          </w:p>
        </w:tc>
        <w:tc>
          <w:tcPr>
            <w:tcW w:w="21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63"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297 448,9</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297 448,9</w:t>
            </w:r>
          </w:p>
        </w:tc>
        <w:tc>
          <w:tcPr>
            <w:tcW w:w="238"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1C671B">
        <w:trPr>
          <w:trHeight w:val="525"/>
        </w:trPr>
        <w:tc>
          <w:tcPr>
            <w:tcW w:w="182"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бюджет автономного округа</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619 287,0</w:t>
            </w:r>
          </w:p>
        </w:tc>
        <w:tc>
          <w:tcPr>
            <w:tcW w:w="239"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152 570,4</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9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155 572,2</w:t>
            </w:r>
          </w:p>
        </w:tc>
        <w:tc>
          <w:tcPr>
            <w:tcW w:w="21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63"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155 572,2</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155 572,2</w:t>
            </w:r>
          </w:p>
        </w:tc>
        <w:tc>
          <w:tcPr>
            <w:tcW w:w="238"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1C671B">
        <w:trPr>
          <w:trHeight w:val="315"/>
        </w:trPr>
        <w:tc>
          <w:tcPr>
            <w:tcW w:w="182"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местный бюджет</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570 508,6</w:t>
            </w:r>
          </w:p>
        </w:tc>
        <w:tc>
          <w:tcPr>
            <w:tcW w:w="239"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144 878,5</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9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141 876,7</w:t>
            </w:r>
          </w:p>
        </w:tc>
        <w:tc>
          <w:tcPr>
            <w:tcW w:w="21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63"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141 876,7</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141 876,7</w:t>
            </w:r>
          </w:p>
        </w:tc>
        <w:tc>
          <w:tcPr>
            <w:tcW w:w="238"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1C671B">
        <w:trPr>
          <w:trHeight w:val="315"/>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themeColor="text1"/>
                <w:sz w:val="20"/>
                <w:szCs w:val="20"/>
              </w:rPr>
              <w:t>Подпрограмма 2. Поддержание устойчивого исполнения бюджетов муниципальных образований Кондинского района</w:t>
            </w:r>
          </w:p>
        </w:tc>
      </w:tr>
      <w:tr w:rsidR="001C671B" w:rsidRPr="001C671B" w:rsidTr="001C671B">
        <w:trPr>
          <w:trHeight w:val="315"/>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themeColor="text1"/>
                <w:sz w:val="20"/>
                <w:szCs w:val="20"/>
              </w:rPr>
              <w:t>Основное мероприятие - Задача 2. Обеспечение сбалансированности бюджетов муниципальных образований</w:t>
            </w:r>
          </w:p>
        </w:tc>
      </w:tr>
      <w:tr w:rsidR="001C671B" w:rsidRPr="001C671B" w:rsidTr="001C671B">
        <w:trPr>
          <w:trHeight w:val="315"/>
        </w:trPr>
        <w:tc>
          <w:tcPr>
            <w:tcW w:w="182" w:type="pct"/>
            <w:vMerge w:val="restart"/>
            <w:tcBorders>
              <w:top w:val="nil"/>
              <w:left w:val="single" w:sz="8" w:space="0" w:color="auto"/>
              <w:bottom w:val="nil"/>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2.1.</w:t>
            </w:r>
          </w:p>
        </w:tc>
        <w:tc>
          <w:tcPr>
            <w:tcW w:w="887" w:type="pct"/>
            <w:vMerge w:val="restart"/>
            <w:tcBorders>
              <w:top w:val="nil"/>
              <w:left w:val="single" w:sz="8" w:space="0" w:color="auto"/>
              <w:bottom w:val="nil"/>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themeColor="text1"/>
                <w:sz w:val="20"/>
                <w:szCs w:val="20"/>
              </w:rPr>
              <w:t>Расчет и распределение дотаций на обеспечение сбалансированности местных бюджетов</w:t>
            </w:r>
            <w:r w:rsidRPr="001C671B">
              <w:rPr>
                <w:rFonts w:ascii="Times New Roman" w:hAnsi="Times New Roman"/>
                <w:color w:val="000000"/>
                <w:sz w:val="20"/>
                <w:szCs w:val="20"/>
              </w:rPr>
              <w:t xml:space="preserve"> </w:t>
            </w:r>
          </w:p>
        </w:tc>
        <w:tc>
          <w:tcPr>
            <w:tcW w:w="414" w:type="pct"/>
            <w:vMerge w:val="restart"/>
            <w:tcBorders>
              <w:top w:val="nil"/>
              <w:left w:val="single" w:sz="8" w:space="0" w:color="auto"/>
              <w:bottom w:val="nil"/>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 xml:space="preserve"> Комитет по финансам</w:t>
            </w: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всего</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39"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9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1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63"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38"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1C671B">
        <w:trPr>
          <w:trHeight w:val="525"/>
        </w:trPr>
        <w:tc>
          <w:tcPr>
            <w:tcW w:w="182"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бюджет автономного округа</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39"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9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1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63"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38"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1C671B">
        <w:trPr>
          <w:trHeight w:val="315"/>
        </w:trPr>
        <w:tc>
          <w:tcPr>
            <w:tcW w:w="182"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местный бюджет</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39"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9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1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63"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38"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1C671B">
        <w:trPr>
          <w:trHeight w:val="315"/>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themeColor="text1"/>
                <w:sz w:val="20"/>
                <w:szCs w:val="20"/>
              </w:rPr>
              <w:t>Подпрограмма 3. Содействие повышению качества управления муниципальными финансами</w:t>
            </w:r>
          </w:p>
        </w:tc>
      </w:tr>
      <w:tr w:rsidR="001C671B" w:rsidRPr="001C671B" w:rsidTr="001C671B">
        <w:trPr>
          <w:trHeight w:val="510"/>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themeColor="text1"/>
                <w:sz w:val="20"/>
                <w:szCs w:val="20"/>
              </w:rPr>
              <w:t>Основное мероприятие - Задача 3. Повышение эффективности муниципального управления и качества организации и осуществления бюджетного процесса на муниципальном уровне, и стимулирование муниципальных образований Кондинского района к активному участию в конкурсах</w:t>
            </w:r>
          </w:p>
        </w:tc>
      </w:tr>
      <w:tr w:rsidR="001C671B" w:rsidRPr="001C671B" w:rsidTr="00442E72">
        <w:trPr>
          <w:trHeight w:val="2430"/>
        </w:trPr>
        <w:tc>
          <w:tcPr>
            <w:tcW w:w="182" w:type="pct"/>
            <w:vMerge w:val="restart"/>
            <w:tcBorders>
              <w:top w:val="nil"/>
              <w:left w:val="single" w:sz="8" w:space="0" w:color="auto"/>
              <w:bottom w:val="nil"/>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lastRenderedPageBreak/>
              <w:t>3.1.</w:t>
            </w:r>
          </w:p>
        </w:tc>
        <w:tc>
          <w:tcPr>
            <w:tcW w:w="887" w:type="pct"/>
            <w:vMerge w:val="restart"/>
            <w:tcBorders>
              <w:top w:val="nil"/>
              <w:left w:val="single" w:sz="8" w:space="0" w:color="auto"/>
              <w:bottom w:val="nil"/>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themeColor="text1"/>
                <w:sz w:val="20"/>
                <w:szCs w:val="20"/>
              </w:rPr>
              <w:t>Предоставление муниципальным образованиям Кондинского района грантов (дотаций) на поощрение за достижение наиболее высоких показателей качества организации и осуществления бюджетного процесса в муниципальных образованиях</w:t>
            </w:r>
          </w:p>
        </w:tc>
        <w:tc>
          <w:tcPr>
            <w:tcW w:w="414" w:type="pct"/>
            <w:vMerge w:val="restart"/>
            <w:tcBorders>
              <w:top w:val="nil"/>
              <w:left w:val="single" w:sz="8" w:space="0" w:color="auto"/>
              <w:bottom w:val="nil"/>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 xml:space="preserve"> Комитет по финансам</w:t>
            </w: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всего</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1 200,0</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525"/>
        </w:trPr>
        <w:tc>
          <w:tcPr>
            <w:tcW w:w="182"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бюджет автономного округа</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315"/>
        </w:trPr>
        <w:tc>
          <w:tcPr>
            <w:tcW w:w="182"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nil"/>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местный бюджет</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1 200,0</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315"/>
        </w:trPr>
        <w:tc>
          <w:tcPr>
            <w:tcW w:w="182" w:type="pct"/>
            <w:vMerge w:val="restart"/>
            <w:tcBorders>
              <w:top w:val="single" w:sz="8" w:space="0" w:color="auto"/>
              <w:left w:val="single" w:sz="8" w:space="0" w:color="auto"/>
              <w:bottom w:val="nil"/>
              <w:right w:val="single" w:sz="8" w:space="0" w:color="auto"/>
            </w:tcBorders>
            <w:shd w:val="clear" w:color="auto" w:fill="auto"/>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3.2.</w:t>
            </w:r>
          </w:p>
        </w:tc>
        <w:tc>
          <w:tcPr>
            <w:tcW w:w="887" w:type="pct"/>
            <w:vMerge w:val="restart"/>
            <w:tcBorders>
              <w:top w:val="single" w:sz="8" w:space="0" w:color="auto"/>
              <w:left w:val="single" w:sz="8" w:space="0" w:color="auto"/>
              <w:bottom w:val="nil"/>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themeColor="text1"/>
                <w:sz w:val="20"/>
                <w:szCs w:val="20"/>
              </w:rPr>
              <w:t>Предоставление муниципальным образованиям Кондинского района грантов (премий, иных форм поощрения) по итогам конкурсов</w:t>
            </w:r>
          </w:p>
        </w:tc>
        <w:tc>
          <w:tcPr>
            <w:tcW w:w="414" w:type="pct"/>
            <w:vMerge w:val="restart"/>
            <w:tcBorders>
              <w:top w:val="single" w:sz="8" w:space="0" w:color="auto"/>
              <w:left w:val="single" w:sz="8" w:space="0" w:color="auto"/>
              <w:bottom w:val="nil"/>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 xml:space="preserve"> Комитет по финансам</w:t>
            </w: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всего</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525"/>
        </w:trPr>
        <w:tc>
          <w:tcPr>
            <w:tcW w:w="182" w:type="pct"/>
            <w:vMerge/>
            <w:tcBorders>
              <w:top w:val="single" w:sz="8" w:space="0" w:color="auto"/>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single" w:sz="8" w:space="0" w:color="auto"/>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single" w:sz="8" w:space="0" w:color="auto"/>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бюджет автономного округа</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675"/>
        </w:trPr>
        <w:tc>
          <w:tcPr>
            <w:tcW w:w="182" w:type="pct"/>
            <w:vMerge/>
            <w:tcBorders>
              <w:top w:val="single" w:sz="8" w:space="0" w:color="auto"/>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887" w:type="pct"/>
            <w:vMerge/>
            <w:tcBorders>
              <w:top w:val="single" w:sz="8" w:space="0" w:color="auto"/>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414" w:type="pct"/>
            <w:vMerge/>
            <w:tcBorders>
              <w:top w:val="single" w:sz="8" w:space="0" w:color="auto"/>
              <w:left w:val="single" w:sz="8" w:space="0" w:color="auto"/>
              <w:bottom w:val="nil"/>
              <w:right w:val="single" w:sz="8" w:space="0" w:color="auto"/>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местный бюджет</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435"/>
        </w:trPr>
        <w:tc>
          <w:tcPr>
            <w:tcW w:w="1482" w:type="pct"/>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Итого по подпрограмме 3</w:t>
            </w: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всего</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1 200,0</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525"/>
        </w:trPr>
        <w:tc>
          <w:tcPr>
            <w:tcW w:w="1482" w:type="pct"/>
            <w:gridSpan w:val="3"/>
            <w:vMerge/>
            <w:tcBorders>
              <w:top w:val="single" w:sz="8" w:space="0" w:color="auto"/>
              <w:left w:val="single" w:sz="8" w:space="0" w:color="auto"/>
              <w:bottom w:val="nil"/>
              <w:right w:val="single" w:sz="8" w:space="0" w:color="000000"/>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бюджет автономного округа</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315"/>
        </w:trPr>
        <w:tc>
          <w:tcPr>
            <w:tcW w:w="1482" w:type="pct"/>
            <w:gridSpan w:val="3"/>
            <w:vMerge/>
            <w:tcBorders>
              <w:top w:val="single" w:sz="8" w:space="0" w:color="auto"/>
              <w:left w:val="single" w:sz="8" w:space="0" w:color="auto"/>
              <w:bottom w:val="nil"/>
              <w:right w:val="single" w:sz="8" w:space="0" w:color="000000"/>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местный бюджет</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1 200,0</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300,0</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765"/>
        </w:trPr>
        <w:tc>
          <w:tcPr>
            <w:tcW w:w="1482"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C671B" w:rsidRPr="001C671B" w:rsidRDefault="001C671B" w:rsidP="001C671B">
            <w:pPr>
              <w:ind w:firstLine="0"/>
              <w:jc w:val="center"/>
              <w:rPr>
                <w:rFonts w:ascii="Times New Roman" w:hAnsi="Times New Roman"/>
                <w:color w:val="000000"/>
                <w:sz w:val="20"/>
                <w:szCs w:val="20"/>
              </w:rPr>
            </w:pPr>
            <w:r w:rsidRPr="001C671B">
              <w:rPr>
                <w:rFonts w:ascii="Times New Roman" w:hAnsi="Times New Roman"/>
                <w:color w:val="000000"/>
                <w:sz w:val="20"/>
                <w:szCs w:val="20"/>
              </w:rPr>
              <w:t xml:space="preserve">Всего по муниципальной программе </w:t>
            </w: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всего</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1 190 995,6</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297 748,9</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297 748,9</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297 748,9</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297 748,9</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525"/>
        </w:trPr>
        <w:tc>
          <w:tcPr>
            <w:tcW w:w="1482" w:type="pct"/>
            <w:gridSpan w:val="3"/>
            <w:vMerge/>
            <w:tcBorders>
              <w:top w:val="single" w:sz="8" w:space="0" w:color="auto"/>
              <w:left w:val="single" w:sz="8" w:space="0" w:color="auto"/>
              <w:bottom w:val="single" w:sz="8" w:space="0" w:color="000000"/>
              <w:right w:val="single" w:sz="8" w:space="0" w:color="000000"/>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бюджет автономного округа</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619 287,0</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152 570,4</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155 572,2</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155 572,2</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155 572,2</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r w:rsidR="001C671B" w:rsidRPr="001C671B" w:rsidTr="00442E72">
        <w:trPr>
          <w:trHeight w:val="315"/>
        </w:trPr>
        <w:tc>
          <w:tcPr>
            <w:tcW w:w="1482" w:type="pct"/>
            <w:gridSpan w:val="3"/>
            <w:vMerge/>
            <w:tcBorders>
              <w:top w:val="single" w:sz="8" w:space="0" w:color="auto"/>
              <w:left w:val="single" w:sz="8" w:space="0" w:color="auto"/>
              <w:bottom w:val="single" w:sz="8" w:space="0" w:color="000000"/>
              <w:right w:val="single" w:sz="8" w:space="0" w:color="000000"/>
            </w:tcBorders>
            <w:vAlign w:val="center"/>
            <w:hideMark/>
          </w:tcPr>
          <w:p w:rsidR="001C671B" w:rsidRPr="001C671B" w:rsidRDefault="001C671B" w:rsidP="001C671B">
            <w:pPr>
              <w:ind w:firstLine="0"/>
              <w:jc w:val="left"/>
              <w:rPr>
                <w:rFonts w:ascii="Times New Roman" w:hAnsi="Times New Roman"/>
                <w:color w:val="000000"/>
                <w:sz w:val="20"/>
                <w:szCs w:val="20"/>
              </w:rPr>
            </w:pPr>
          </w:p>
        </w:tc>
        <w:tc>
          <w:tcPr>
            <w:tcW w:w="386"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rPr>
                <w:rFonts w:ascii="Times New Roman" w:hAnsi="Times New Roman"/>
                <w:color w:val="000000"/>
                <w:sz w:val="20"/>
                <w:szCs w:val="20"/>
              </w:rPr>
            </w:pPr>
            <w:r w:rsidRPr="001C671B">
              <w:rPr>
                <w:rFonts w:ascii="Times New Roman" w:hAnsi="Times New Roman"/>
                <w:color w:val="000000"/>
                <w:sz w:val="20"/>
                <w:szCs w:val="20"/>
              </w:rPr>
              <w:t>местный бюджет</w:t>
            </w:r>
          </w:p>
        </w:tc>
        <w:tc>
          <w:tcPr>
            <w:tcW w:w="43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571 708,6</w:t>
            </w:r>
          </w:p>
        </w:tc>
        <w:tc>
          <w:tcPr>
            <w:tcW w:w="24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4"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145 178,5</w:t>
            </w:r>
          </w:p>
        </w:tc>
        <w:tc>
          <w:tcPr>
            <w:tcW w:w="241"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5"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142 176,7</w:t>
            </w:r>
          </w:p>
        </w:tc>
        <w:tc>
          <w:tcPr>
            <w:tcW w:w="220"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59" w:type="pct"/>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142 176,7</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c>
          <w:tcPr>
            <w:tcW w:w="386"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142 176,7</w:t>
            </w:r>
          </w:p>
        </w:tc>
        <w:tc>
          <w:tcPr>
            <w:tcW w:w="241" w:type="pct"/>
            <w:gridSpan w:val="2"/>
            <w:tcBorders>
              <w:top w:val="nil"/>
              <w:left w:val="nil"/>
              <w:bottom w:val="single" w:sz="8" w:space="0" w:color="auto"/>
              <w:right w:val="single" w:sz="8" w:space="0" w:color="auto"/>
            </w:tcBorders>
            <w:shd w:val="clear" w:color="auto" w:fill="auto"/>
            <w:hideMark/>
          </w:tcPr>
          <w:p w:rsidR="001C671B" w:rsidRPr="001C671B" w:rsidRDefault="001C671B" w:rsidP="001C671B">
            <w:pPr>
              <w:ind w:firstLine="0"/>
              <w:jc w:val="right"/>
              <w:rPr>
                <w:rFonts w:ascii="Times New Roman" w:hAnsi="Times New Roman"/>
                <w:color w:val="000000"/>
                <w:sz w:val="20"/>
                <w:szCs w:val="20"/>
              </w:rPr>
            </w:pPr>
            <w:r w:rsidRPr="001C671B">
              <w:rPr>
                <w:rFonts w:ascii="Times New Roman" w:hAnsi="Times New Roman"/>
                <w:color w:val="000000"/>
                <w:sz w:val="20"/>
                <w:szCs w:val="20"/>
              </w:rPr>
              <w:t>0,0</w:t>
            </w:r>
          </w:p>
        </w:tc>
      </w:tr>
    </w:tbl>
    <w:p w:rsidR="005947EC" w:rsidRDefault="005947EC" w:rsidP="005947EC">
      <w:pPr>
        <w:ind w:firstLine="0"/>
        <w:jc w:val="center"/>
        <w:rPr>
          <w:rFonts w:ascii="Times New Roman" w:hAnsi="Times New Roman"/>
          <w:color w:val="000000" w:themeColor="text1"/>
          <w:sz w:val="28"/>
          <w:szCs w:val="28"/>
        </w:rPr>
      </w:pPr>
    </w:p>
    <w:sectPr w:rsidR="005947EC" w:rsidSect="00D63A0C">
      <w:pgSz w:w="16834" w:h="11909" w:orient="landscape"/>
      <w:pgMar w:top="1276" w:right="1134" w:bottom="709"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53" w:rsidRDefault="00695F53">
      <w:r>
        <w:separator/>
      </w:r>
    </w:p>
  </w:endnote>
  <w:endnote w:type="continuationSeparator" w:id="0">
    <w:p w:rsidR="00695F53" w:rsidRDefault="00695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53" w:rsidRDefault="00695F53">
      <w:r>
        <w:separator/>
      </w:r>
    </w:p>
  </w:footnote>
  <w:footnote w:type="continuationSeparator" w:id="0">
    <w:p w:rsidR="00695F53" w:rsidRDefault="00695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5F" w:rsidRDefault="00712A32">
    <w:pPr>
      <w:pStyle w:val="a6"/>
      <w:framePr w:wrap="around" w:vAnchor="text" w:hAnchor="margin" w:xAlign="center" w:y="1"/>
      <w:rPr>
        <w:rStyle w:val="a8"/>
      </w:rPr>
    </w:pPr>
    <w:r>
      <w:rPr>
        <w:rStyle w:val="a8"/>
      </w:rPr>
      <w:fldChar w:fldCharType="begin"/>
    </w:r>
    <w:r w:rsidR="005E035F">
      <w:rPr>
        <w:rStyle w:val="a8"/>
      </w:rPr>
      <w:instrText xml:space="preserve">PAGE  </w:instrText>
    </w:r>
    <w:r>
      <w:rPr>
        <w:rStyle w:val="a8"/>
      </w:rPr>
      <w:fldChar w:fldCharType="end"/>
    </w:r>
  </w:p>
  <w:p w:rsidR="005E035F" w:rsidRDefault="005E035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5F" w:rsidRDefault="005E035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4"/>
  </w:num>
  <w:num w:numId="4">
    <w:abstractNumId w:val="11"/>
  </w:num>
  <w:num w:numId="5">
    <w:abstractNumId w:val="9"/>
  </w:num>
  <w:num w:numId="6">
    <w:abstractNumId w:val="8"/>
  </w:num>
  <w:num w:numId="7">
    <w:abstractNumId w:val="1"/>
  </w:num>
  <w:num w:numId="8">
    <w:abstractNumId w:val="3"/>
  </w:num>
  <w:num w:numId="9">
    <w:abstractNumId w:val="2"/>
  </w:num>
  <w:num w:numId="10">
    <w:abstractNumId w:val="5"/>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docVars>
    <w:docVar w:name="BossProviderVariable" w:val="25_01_2006!7f8cffbf-d77b-4a98-a9df-e77c6a037563"/>
  </w:docVars>
  <w:rsids>
    <w:rsidRoot w:val="00137AD8"/>
    <w:rsid w:val="00001EA3"/>
    <w:rsid w:val="00002C19"/>
    <w:rsid w:val="00002C37"/>
    <w:rsid w:val="00002F92"/>
    <w:rsid w:val="00003A43"/>
    <w:rsid w:val="00003CD8"/>
    <w:rsid w:val="00004E6E"/>
    <w:rsid w:val="00004EB5"/>
    <w:rsid w:val="000061D8"/>
    <w:rsid w:val="000064D9"/>
    <w:rsid w:val="0000787B"/>
    <w:rsid w:val="000102CC"/>
    <w:rsid w:val="0001047B"/>
    <w:rsid w:val="000112D6"/>
    <w:rsid w:val="00014B97"/>
    <w:rsid w:val="00015A47"/>
    <w:rsid w:val="0001610D"/>
    <w:rsid w:val="00016E4D"/>
    <w:rsid w:val="00021CEB"/>
    <w:rsid w:val="00023342"/>
    <w:rsid w:val="000244F9"/>
    <w:rsid w:val="000248DB"/>
    <w:rsid w:val="00024FD8"/>
    <w:rsid w:val="0002539C"/>
    <w:rsid w:val="00026C6B"/>
    <w:rsid w:val="000306FC"/>
    <w:rsid w:val="00032E50"/>
    <w:rsid w:val="00033887"/>
    <w:rsid w:val="00033A3E"/>
    <w:rsid w:val="00033FA6"/>
    <w:rsid w:val="0003444E"/>
    <w:rsid w:val="00035194"/>
    <w:rsid w:val="00040C17"/>
    <w:rsid w:val="0004176A"/>
    <w:rsid w:val="00041D2B"/>
    <w:rsid w:val="0004258E"/>
    <w:rsid w:val="00043C41"/>
    <w:rsid w:val="00043E76"/>
    <w:rsid w:val="00044A9A"/>
    <w:rsid w:val="000459CF"/>
    <w:rsid w:val="00046FAD"/>
    <w:rsid w:val="000532F3"/>
    <w:rsid w:val="00053C78"/>
    <w:rsid w:val="00053CD7"/>
    <w:rsid w:val="0005442B"/>
    <w:rsid w:val="00055EFF"/>
    <w:rsid w:val="000577A7"/>
    <w:rsid w:val="0006027A"/>
    <w:rsid w:val="00060305"/>
    <w:rsid w:val="000623FA"/>
    <w:rsid w:val="00064C2A"/>
    <w:rsid w:val="00066634"/>
    <w:rsid w:val="000670D1"/>
    <w:rsid w:val="00070A44"/>
    <w:rsid w:val="00073BA7"/>
    <w:rsid w:val="00073FFC"/>
    <w:rsid w:val="000749A3"/>
    <w:rsid w:val="000755A6"/>
    <w:rsid w:val="00076064"/>
    <w:rsid w:val="000779D2"/>
    <w:rsid w:val="00081B48"/>
    <w:rsid w:val="0008400C"/>
    <w:rsid w:val="000840A2"/>
    <w:rsid w:val="000842C0"/>
    <w:rsid w:val="00087310"/>
    <w:rsid w:val="00087914"/>
    <w:rsid w:val="00087988"/>
    <w:rsid w:val="00087CBF"/>
    <w:rsid w:val="000908CA"/>
    <w:rsid w:val="00091412"/>
    <w:rsid w:val="00094725"/>
    <w:rsid w:val="00095BC8"/>
    <w:rsid w:val="00095EF9"/>
    <w:rsid w:val="000963EB"/>
    <w:rsid w:val="00096917"/>
    <w:rsid w:val="000A055C"/>
    <w:rsid w:val="000A1150"/>
    <w:rsid w:val="000A1F21"/>
    <w:rsid w:val="000A38C9"/>
    <w:rsid w:val="000A6CB3"/>
    <w:rsid w:val="000B2550"/>
    <w:rsid w:val="000B2B00"/>
    <w:rsid w:val="000B4C33"/>
    <w:rsid w:val="000B75F7"/>
    <w:rsid w:val="000B7768"/>
    <w:rsid w:val="000B7833"/>
    <w:rsid w:val="000B7915"/>
    <w:rsid w:val="000B7ECB"/>
    <w:rsid w:val="000C05E8"/>
    <w:rsid w:val="000C2DC7"/>
    <w:rsid w:val="000C479C"/>
    <w:rsid w:val="000C5272"/>
    <w:rsid w:val="000C5E01"/>
    <w:rsid w:val="000C699E"/>
    <w:rsid w:val="000C767B"/>
    <w:rsid w:val="000C7A2F"/>
    <w:rsid w:val="000D08D4"/>
    <w:rsid w:val="000D4F79"/>
    <w:rsid w:val="000D60B6"/>
    <w:rsid w:val="000D643F"/>
    <w:rsid w:val="000E0479"/>
    <w:rsid w:val="000E21D0"/>
    <w:rsid w:val="000E2688"/>
    <w:rsid w:val="000E2AC7"/>
    <w:rsid w:val="000E31F2"/>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CBD"/>
    <w:rsid w:val="00106D9A"/>
    <w:rsid w:val="00107594"/>
    <w:rsid w:val="00107B61"/>
    <w:rsid w:val="0011584B"/>
    <w:rsid w:val="00116323"/>
    <w:rsid w:val="0011684E"/>
    <w:rsid w:val="00116908"/>
    <w:rsid w:val="00120803"/>
    <w:rsid w:val="001212B6"/>
    <w:rsid w:val="001215EB"/>
    <w:rsid w:val="001221FE"/>
    <w:rsid w:val="001230E5"/>
    <w:rsid w:val="0012506E"/>
    <w:rsid w:val="00125557"/>
    <w:rsid w:val="00126F15"/>
    <w:rsid w:val="001309BC"/>
    <w:rsid w:val="001324E2"/>
    <w:rsid w:val="0013454F"/>
    <w:rsid w:val="00135AA6"/>
    <w:rsid w:val="00136327"/>
    <w:rsid w:val="00136598"/>
    <w:rsid w:val="00137534"/>
    <w:rsid w:val="00137AD8"/>
    <w:rsid w:val="00137FFB"/>
    <w:rsid w:val="00141645"/>
    <w:rsid w:val="001416C5"/>
    <w:rsid w:val="00142D88"/>
    <w:rsid w:val="00142FE6"/>
    <w:rsid w:val="00143FDC"/>
    <w:rsid w:val="001451BE"/>
    <w:rsid w:val="00145711"/>
    <w:rsid w:val="00146E0A"/>
    <w:rsid w:val="00151D16"/>
    <w:rsid w:val="00151D6F"/>
    <w:rsid w:val="0015241D"/>
    <w:rsid w:val="00154BC7"/>
    <w:rsid w:val="00154E97"/>
    <w:rsid w:val="00156232"/>
    <w:rsid w:val="0015708D"/>
    <w:rsid w:val="00157C6F"/>
    <w:rsid w:val="00160294"/>
    <w:rsid w:val="001617A6"/>
    <w:rsid w:val="00163566"/>
    <w:rsid w:val="00165A51"/>
    <w:rsid w:val="00170657"/>
    <w:rsid w:val="0017106D"/>
    <w:rsid w:val="0017206A"/>
    <w:rsid w:val="00172379"/>
    <w:rsid w:val="00172C22"/>
    <w:rsid w:val="001732F8"/>
    <w:rsid w:val="00173426"/>
    <w:rsid w:val="00174058"/>
    <w:rsid w:val="0017506F"/>
    <w:rsid w:val="00175969"/>
    <w:rsid w:val="001777BA"/>
    <w:rsid w:val="00181F18"/>
    <w:rsid w:val="00182FEF"/>
    <w:rsid w:val="001854D1"/>
    <w:rsid w:val="00185697"/>
    <w:rsid w:val="001864F4"/>
    <w:rsid w:val="001867C4"/>
    <w:rsid w:val="0018726C"/>
    <w:rsid w:val="0018753F"/>
    <w:rsid w:val="00187A77"/>
    <w:rsid w:val="001901D2"/>
    <w:rsid w:val="00191249"/>
    <w:rsid w:val="0019368D"/>
    <w:rsid w:val="00193A7F"/>
    <w:rsid w:val="00194403"/>
    <w:rsid w:val="00195485"/>
    <w:rsid w:val="00195EE4"/>
    <w:rsid w:val="00196250"/>
    <w:rsid w:val="001A04BC"/>
    <w:rsid w:val="001A0DB5"/>
    <w:rsid w:val="001A0E1A"/>
    <w:rsid w:val="001A1E79"/>
    <w:rsid w:val="001A26B6"/>
    <w:rsid w:val="001A2EB1"/>
    <w:rsid w:val="001A685C"/>
    <w:rsid w:val="001A6B29"/>
    <w:rsid w:val="001A7D60"/>
    <w:rsid w:val="001B08D8"/>
    <w:rsid w:val="001B099B"/>
    <w:rsid w:val="001B34EB"/>
    <w:rsid w:val="001B79DA"/>
    <w:rsid w:val="001C067D"/>
    <w:rsid w:val="001C0AC8"/>
    <w:rsid w:val="001C1482"/>
    <w:rsid w:val="001C2E91"/>
    <w:rsid w:val="001C3A6B"/>
    <w:rsid w:val="001C4D2C"/>
    <w:rsid w:val="001C5EC2"/>
    <w:rsid w:val="001C6056"/>
    <w:rsid w:val="001C6591"/>
    <w:rsid w:val="001C671B"/>
    <w:rsid w:val="001C6E4E"/>
    <w:rsid w:val="001C7FFB"/>
    <w:rsid w:val="001D02C2"/>
    <w:rsid w:val="001D0E65"/>
    <w:rsid w:val="001D3A58"/>
    <w:rsid w:val="001D4207"/>
    <w:rsid w:val="001D4B29"/>
    <w:rsid w:val="001D5F16"/>
    <w:rsid w:val="001D61F9"/>
    <w:rsid w:val="001E0328"/>
    <w:rsid w:val="001E115C"/>
    <w:rsid w:val="001E1485"/>
    <w:rsid w:val="001E1784"/>
    <w:rsid w:val="001E2F61"/>
    <w:rsid w:val="001E43B7"/>
    <w:rsid w:val="001E4C21"/>
    <w:rsid w:val="001E4CD5"/>
    <w:rsid w:val="001F0796"/>
    <w:rsid w:val="001F1EF6"/>
    <w:rsid w:val="001F3242"/>
    <w:rsid w:val="001F33B7"/>
    <w:rsid w:val="001F37D5"/>
    <w:rsid w:val="001F404A"/>
    <w:rsid w:val="001F5501"/>
    <w:rsid w:val="001F5BBC"/>
    <w:rsid w:val="00201D6F"/>
    <w:rsid w:val="00204677"/>
    <w:rsid w:val="00204870"/>
    <w:rsid w:val="00205BCA"/>
    <w:rsid w:val="00207157"/>
    <w:rsid w:val="00211D6C"/>
    <w:rsid w:val="002152F2"/>
    <w:rsid w:val="00215686"/>
    <w:rsid w:val="002171B7"/>
    <w:rsid w:val="00223005"/>
    <w:rsid w:val="00223201"/>
    <w:rsid w:val="00223336"/>
    <w:rsid w:val="00225864"/>
    <w:rsid w:val="00226BEB"/>
    <w:rsid w:val="002270D0"/>
    <w:rsid w:val="00227511"/>
    <w:rsid w:val="00227AFC"/>
    <w:rsid w:val="002327B7"/>
    <w:rsid w:val="00235D3E"/>
    <w:rsid w:val="00237740"/>
    <w:rsid w:val="00240AE3"/>
    <w:rsid w:val="00241305"/>
    <w:rsid w:val="002474E8"/>
    <w:rsid w:val="00251B9A"/>
    <w:rsid w:val="00251C8C"/>
    <w:rsid w:val="00252455"/>
    <w:rsid w:val="002535E8"/>
    <w:rsid w:val="0026159A"/>
    <w:rsid w:val="002628A9"/>
    <w:rsid w:val="00263B9B"/>
    <w:rsid w:val="00263D1B"/>
    <w:rsid w:val="002640A9"/>
    <w:rsid w:val="00265E20"/>
    <w:rsid w:val="00266AB4"/>
    <w:rsid w:val="00272EEB"/>
    <w:rsid w:val="00274C5D"/>
    <w:rsid w:val="00277E9C"/>
    <w:rsid w:val="00277FD8"/>
    <w:rsid w:val="002806B3"/>
    <w:rsid w:val="002834D5"/>
    <w:rsid w:val="00283AC7"/>
    <w:rsid w:val="00286759"/>
    <w:rsid w:val="00286E8E"/>
    <w:rsid w:val="0028772E"/>
    <w:rsid w:val="00290AB8"/>
    <w:rsid w:val="002910E6"/>
    <w:rsid w:val="00291662"/>
    <w:rsid w:val="00291BE2"/>
    <w:rsid w:val="0029248A"/>
    <w:rsid w:val="00292CAD"/>
    <w:rsid w:val="00293BBE"/>
    <w:rsid w:val="002945CD"/>
    <w:rsid w:val="00296427"/>
    <w:rsid w:val="00297178"/>
    <w:rsid w:val="002A138E"/>
    <w:rsid w:val="002A13BC"/>
    <w:rsid w:val="002A286F"/>
    <w:rsid w:val="002A5F94"/>
    <w:rsid w:val="002A7196"/>
    <w:rsid w:val="002B1817"/>
    <w:rsid w:val="002B1C9B"/>
    <w:rsid w:val="002B2D22"/>
    <w:rsid w:val="002B33C6"/>
    <w:rsid w:val="002B3D32"/>
    <w:rsid w:val="002B5293"/>
    <w:rsid w:val="002B52EF"/>
    <w:rsid w:val="002B5417"/>
    <w:rsid w:val="002B5733"/>
    <w:rsid w:val="002B6A69"/>
    <w:rsid w:val="002B6B12"/>
    <w:rsid w:val="002C0BF5"/>
    <w:rsid w:val="002C0EDF"/>
    <w:rsid w:val="002C1882"/>
    <w:rsid w:val="002C1FD0"/>
    <w:rsid w:val="002C270E"/>
    <w:rsid w:val="002C2F6E"/>
    <w:rsid w:val="002C385C"/>
    <w:rsid w:val="002C4898"/>
    <w:rsid w:val="002C5B71"/>
    <w:rsid w:val="002C7847"/>
    <w:rsid w:val="002D0B60"/>
    <w:rsid w:val="002D0FB8"/>
    <w:rsid w:val="002D1D26"/>
    <w:rsid w:val="002D33A1"/>
    <w:rsid w:val="002D4252"/>
    <w:rsid w:val="002D4858"/>
    <w:rsid w:val="002D5133"/>
    <w:rsid w:val="002D51B9"/>
    <w:rsid w:val="002D5607"/>
    <w:rsid w:val="002D5FBD"/>
    <w:rsid w:val="002E0849"/>
    <w:rsid w:val="002E0860"/>
    <w:rsid w:val="002E0A96"/>
    <w:rsid w:val="002E0FAA"/>
    <w:rsid w:val="002E168A"/>
    <w:rsid w:val="002E1A28"/>
    <w:rsid w:val="002E3BD7"/>
    <w:rsid w:val="002E4239"/>
    <w:rsid w:val="002E4501"/>
    <w:rsid w:val="002E4FEC"/>
    <w:rsid w:val="002E5EB5"/>
    <w:rsid w:val="002E755D"/>
    <w:rsid w:val="002F04E7"/>
    <w:rsid w:val="002F0FF5"/>
    <w:rsid w:val="002F166A"/>
    <w:rsid w:val="002F2A02"/>
    <w:rsid w:val="002F354F"/>
    <w:rsid w:val="002F3863"/>
    <w:rsid w:val="002F59D2"/>
    <w:rsid w:val="002F5C18"/>
    <w:rsid w:val="002F701E"/>
    <w:rsid w:val="00302AA1"/>
    <w:rsid w:val="00304C58"/>
    <w:rsid w:val="003073DD"/>
    <w:rsid w:val="003074ED"/>
    <w:rsid w:val="00307EF3"/>
    <w:rsid w:val="00314EE0"/>
    <w:rsid w:val="003166A1"/>
    <w:rsid w:val="00316818"/>
    <w:rsid w:val="00317151"/>
    <w:rsid w:val="003215C3"/>
    <w:rsid w:val="00321895"/>
    <w:rsid w:val="003225A2"/>
    <w:rsid w:val="00322AA3"/>
    <w:rsid w:val="0032319D"/>
    <w:rsid w:val="003237AC"/>
    <w:rsid w:val="00324F2D"/>
    <w:rsid w:val="00325377"/>
    <w:rsid w:val="00325AF1"/>
    <w:rsid w:val="0032639F"/>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565E5"/>
    <w:rsid w:val="0036096A"/>
    <w:rsid w:val="003612D3"/>
    <w:rsid w:val="00362979"/>
    <w:rsid w:val="00364455"/>
    <w:rsid w:val="003645D8"/>
    <w:rsid w:val="00364B15"/>
    <w:rsid w:val="00365BD8"/>
    <w:rsid w:val="00365EBD"/>
    <w:rsid w:val="0036659B"/>
    <w:rsid w:val="003701D7"/>
    <w:rsid w:val="00371103"/>
    <w:rsid w:val="00373F1A"/>
    <w:rsid w:val="003744FA"/>
    <w:rsid w:val="003766E8"/>
    <w:rsid w:val="00381D9E"/>
    <w:rsid w:val="00381FCE"/>
    <w:rsid w:val="00384332"/>
    <w:rsid w:val="00384D96"/>
    <w:rsid w:val="00384FDB"/>
    <w:rsid w:val="00385143"/>
    <w:rsid w:val="00385640"/>
    <w:rsid w:val="003866C8"/>
    <w:rsid w:val="0038688B"/>
    <w:rsid w:val="00387636"/>
    <w:rsid w:val="00390F65"/>
    <w:rsid w:val="00391752"/>
    <w:rsid w:val="00394058"/>
    <w:rsid w:val="00394307"/>
    <w:rsid w:val="00397060"/>
    <w:rsid w:val="003A07B1"/>
    <w:rsid w:val="003A0CEC"/>
    <w:rsid w:val="003A1E83"/>
    <w:rsid w:val="003A2B2A"/>
    <w:rsid w:val="003A41F5"/>
    <w:rsid w:val="003A5563"/>
    <w:rsid w:val="003A664E"/>
    <w:rsid w:val="003B0B16"/>
    <w:rsid w:val="003B0E54"/>
    <w:rsid w:val="003B4C62"/>
    <w:rsid w:val="003B5775"/>
    <w:rsid w:val="003B7A09"/>
    <w:rsid w:val="003C0381"/>
    <w:rsid w:val="003C1544"/>
    <w:rsid w:val="003C2E1D"/>
    <w:rsid w:val="003C2F40"/>
    <w:rsid w:val="003C4D8D"/>
    <w:rsid w:val="003C7125"/>
    <w:rsid w:val="003D39BA"/>
    <w:rsid w:val="003D483D"/>
    <w:rsid w:val="003D48E7"/>
    <w:rsid w:val="003D4DD1"/>
    <w:rsid w:val="003D68F3"/>
    <w:rsid w:val="003D7313"/>
    <w:rsid w:val="003D7388"/>
    <w:rsid w:val="003E0560"/>
    <w:rsid w:val="003E1594"/>
    <w:rsid w:val="003E1EF4"/>
    <w:rsid w:val="003E2892"/>
    <w:rsid w:val="003E6B1C"/>
    <w:rsid w:val="003E7C7C"/>
    <w:rsid w:val="003F1137"/>
    <w:rsid w:val="003F35B7"/>
    <w:rsid w:val="003F4542"/>
    <w:rsid w:val="003F57FD"/>
    <w:rsid w:val="003F673A"/>
    <w:rsid w:val="003F6B89"/>
    <w:rsid w:val="003F7233"/>
    <w:rsid w:val="003F754A"/>
    <w:rsid w:val="004009D9"/>
    <w:rsid w:val="00400D35"/>
    <w:rsid w:val="00401FAD"/>
    <w:rsid w:val="00402623"/>
    <w:rsid w:val="00404353"/>
    <w:rsid w:val="00406A6D"/>
    <w:rsid w:val="00407A54"/>
    <w:rsid w:val="00407B5C"/>
    <w:rsid w:val="00407B7D"/>
    <w:rsid w:val="00410998"/>
    <w:rsid w:val="00411F24"/>
    <w:rsid w:val="00412411"/>
    <w:rsid w:val="00412DBF"/>
    <w:rsid w:val="00413775"/>
    <w:rsid w:val="00414E23"/>
    <w:rsid w:val="00421473"/>
    <w:rsid w:val="00422A79"/>
    <w:rsid w:val="004249B5"/>
    <w:rsid w:val="00425F9F"/>
    <w:rsid w:val="0042675A"/>
    <w:rsid w:val="004277B4"/>
    <w:rsid w:val="00432853"/>
    <w:rsid w:val="0043381D"/>
    <w:rsid w:val="00433E0C"/>
    <w:rsid w:val="0043540A"/>
    <w:rsid w:val="00435972"/>
    <w:rsid w:val="004366D3"/>
    <w:rsid w:val="00440730"/>
    <w:rsid w:val="004419E2"/>
    <w:rsid w:val="0044237A"/>
    <w:rsid w:val="00442E72"/>
    <w:rsid w:val="00443C29"/>
    <w:rsid w:val="00445939"/>
    <w:rsid w:val="00445960"/>
    <w:rsid w:val="00446A19"/>
    <w:rsid w:val="00446E1A"/>
    <w:rsid w:val="00450912"/>
    <w:rsid w:val="00451178"/>
    <w:rsid w:val="00451914"/>
    <w:rsid w:val="0045383F"/>
    <w:rsid w:val="00457476"/>
    <w:rsid w:val="00460451"/>
    <w:rsid w:val="004612D7"/>
    <w:rsid w:val="00462258"/>
    <w:rsid w:val="004624B4"/>
    <w:rsid w:val="00467D0C"/>
    <w:rsid w:val="004704A9"/>
    <w:rsid w:val="004725EC"/>
    <w:rsid w:val="00474086"/>
    <w:rsid w:val="00474DAE"/>
    <w:rsid w:val="0047587E"/>
    <w:rsid w:val="0047591E"/>
    <w:rsid w:val="0047668A"/>
    <w:rsid w:val="00476AFF"/>
    <w:rsid w:val="004775D7"/>
    <w:rsid w:val="00477FF5"/>
    <w:rsid w:val="004813DD"/>
    <w:rsid w:val="00481F46"/>
    <w:rsid w:val="004824FA"/>
    <w:rsid w:val="00482780"/>
    <w:rsid w:val="00482F98"/>
    <w:rsid w:val="00483AD9"/>
    <w:rsid w:val="00485F74"/>
    <w:rsid w:val="004869F5"/>
    <w:rsid w:val="00487310"/>
    <w:rsid w:val="004916E9"/>
    <w:rsid w:val="00492A3B"/>
    <w:rsid w:val="00493A59"/>
    <w:rsid w:val="0049463E"/>
    <w:rsid w:val="00494A2B"/>
    <w:rsid w:val="00497829"/>
    <w:rsid w:val="0049785D"/>
    <w:rsid w:val="004A046E"/>
    <w:rsid w:val="004A0806"/>
    <w:rsid w:val="004A1A8E"/>
    <w:rsid w:val="004A236C"/>
    <w:rsid w:val="004A5EF4"/>
    <w:rsid w:val="004A6CD6"/>
    <w:rsid w:val="004A7E83"/>
    <w:rsid w:val="004B1910"/>
    <w:rsid w:val="004B19B9"/>
    <w:rsid w:val="004B1AE6"/>
    <w:rsid w:val="004B3EBF"/>
    <w:rsid w:val="004B5717"/>
    <w:rsid w:val="004B5F2D"/>
    <w:rsid w:val="004B64CE"/>
    <w:rsid w:val="004B7025"/>
    <w:rsid w:val="004B7813"/>
    <w:rsid w:val="004B7981"/>
    <w:rsid w:val="004C198B"/>
    <w:rsid w:val="004C3D2D"/>
    <w:rsid w:val="004C4236"/>
    <w:rsid w:val="004C631B"/>
    <w:rsid w:val="004C70B7"/>
    <w:rsid w:val="004D0435"/>
    <w:rsid w:val="004D3AB0"/>
    <w:rsid w:val="004D55E5"/>
    <w:rsid w:val="004D6FE5"/>
    <w:rsid w:val="004E02B5"/>
    <w:rsid w:val="004E0C17"/>
    <w:rsid w:val="004E0F96"/>
    <w:rsid w:val="004E1A2B"/>
    <w:rsid w:val="004E3237"/>
    <w:rsid w:val="004E3BD4"/>
    <w:rsid w:val="004E3E34"/>
    <w:rsid w:val="004E4114"/>
    <w:rsid w:val="004E4B9F"/>
    <w:rsid w:val="004E4C15"/>
    <w:rsid w:val="004E4FFC"/>
    <w:rsid w:val="004F0DC0"/>
    <w:rsid w:val="004F1A28"/>
    <w:rsid w:val="004F3018"/>
    <w:rsid w:val="004F3D88"/>
    <w:rsid w:val="004F40D6"/>
    <w:rsid w:val="004F5051"/>
    <w:rsid w:val="004F6BF4"/>
    <w:rsid w:val="004F6C15"/>
    <w:rsid w:val="004F719D"/>
    <w:rsid w:val="004F7507"/>
    <w:rsid w:val="0050047E"/>
    <w:rsid w:val="005025DB"/>
    <w:rsid w:val="00504430"/>
    <w:rsid w:val="00504640"/>
    <w:rsid w:val="00504AA7"/>
    <w:rsid w:val="0050602C"/>
    <w:rsid w:val="005077DF"/>
    <w:rsid w:val="00511FBA"/>
    <w:rsid w:val="00513FA5"/>
    <w:rsid w:val="0051550D"/>
    <w:rsid w:val="00515B81"/>
    <w:rsid w:val="005174AE"/>
    <w:rsid w:val="0052088E"/>
    <w:rsid w:val="005229A3"/>
    <w:rsid w:val="00525305"/>
    <w:rsid w:val="00526424"/>
    <w:rsid w:val="00526988"/>
    <w:rsid w:val="00527945"/>
    <w:rsid w:val="00531C9F"/>
    <w:rsid w:val="005338AB"/>
    <w:rsid w:val="005350AA"/>
    <w:rsid w:val="00535F0C"/>
    <w:rsid w:val="00535F56"/>
    <w:rsid w:val="00540709"/>
    <w:rsid w:val="005426CF"/>
    <w:rsid w:val="00542856"/>
    <w:rsid w:val="00545338"/>
    <w:rsid w:val="00545551"/>
    <w:rsid w:val="00546B10"/>
    <w:rsid w:val="00547DD4"/>
    <w:rsid w:val="005503A0"/>
    <w:rsid w:val="005508A2"/>
    <w:rsid w:val="00550C87"/>
    <w:rsid w:val="0055179C"/>
    <w:rsid w:val="005519D0"/>
    <w:rsid w:val="005520F2"/>
    <w:rsid w:val="005525A3"/>
    <w:rsid w:val="00554076"/>
    <w:rsid w:val="005547AE"/>
    <w:rsid w:val="00555307"/>
    <w:rsid w:val="005555A8"/>
    <w:rsid w:val="0055583E"/>
    <w:rsid w:val="005559D7"/>
    <w:rsid w:val="00556C59"/>
    <w:rsid w:val="00556D1F"/>
    <w:rsid w:val="005570A3"/>
    <w:rsid w:val="0055729F"/>
    <w:rsid w:val="005575E9"/>
    <w:rsid w:val="005603C1"/>
    <w:rsid w:val="005611A2"/>
    <w:rsid w:val="00562094"/>
    <w:rsid w:val="00562336"/>
    <w:rsid w:val="005627FB"/>
    <w:rsid w:val="00563867"/>
    <w:rsid w:val="0056584F"/>
    <w:rsid w:val="00566E73"/>
    <w:rsid w:val="00570B45"/>
    <w:rsid w:val="00571536"/>
    <w:rsid w:val="00571D08"/>
    <w:rsid w:val="0057204A"/>
    <w:rsid w:val="00572134"/>
    <w:rsid w:val="00572A41"/>
    <w:rsid w:val="00573020"/>
    <w:rsid w:val="00573887"/>
    <w:rsid w:val="00573B77"/>
    <w:rsid w:val="005774CF"/>
    <w:rsid w:val="00580740"/>
    <w:rsid w:val="00581A93"/>
    <w:rsid w:val="00583FEE"/>
    <w:rsid w:val="00584505"/>
    <w:rsid w:val="00584DBB"/>
    <w:rsid w:val="005860AA"/>
    <w:rsid w:val="00586B48"/>
    <w:rsid w:val="00587C84"/>
    <w:rsid w:val="0059388E"/>
    <w:rsid w:val="00593F96"/>
    <w:rsid w:val="0059469E"/>
    <w:rsid w:val="005947EC"/>
    <w:rsid w:val="00595866"/>
    <w:rsid w:val="00596BAE"/>
    <w:rsid w:val="00597FE4"/>
    <w:rsid w:val="005A0486"/>
    <w:rsid w:val="005A2705"/>
    <w:rsid w:val="005A3B58"/>
    <w:rsid w:val="005A4A5B"/>
    <w:rsid w:val="005A616D"/>
    <w:rsid w:val="005A739D"/>
    <w:rsid w:val="005B072E"/>
    <w:rsid w:val="005B187C"/>
    <w:rsid w:val="005B2597"/>
    <w:rsid w:val="005B3AA3"/>
    <w:rsid w:val="005B5DBD"/>
    <w:rsid w:val="005C04D4"/>
    <w:rsid w:val="005C1245"/>
    <w:rsid w:val="005C1FF7"/>
    <w:rsid w:val="005C2E98"/>
    <w:rsid w:val="005C3D9E"/>
    <w:rsid w:val="005C499E"/>
    <w:rsid w:val="005C4B15"/>
    <w:rsid w:val="005C4C63"/>
    <w:rsid w:val="005C6A9D"/>
    <w:rsid w:val="005C7E1C"/>
    <w:rsid w:val="005D0983"/>
    <w:rsid w:val="005D16A4"/>
    <w:rsid w:val="005D1C05"/>
    <w:rsid w:val="005D1C74"/>
    <w:rsid w:val="005D2CCC"/>
    <w:rsid w:val="005D3FF0"/>
    <w:rsid w:val="005D4802"/>
    <w:rsid w:val="005D48E4"/>
    <w:rsid w:val="005D5FCB"/>
    <w:rsid w:val="005D6CC8"/>
    <w:rsid w:val="005D6EBA"/>
    <w:rsid w:val="005E035F"/>
    <w:rsid w:val="005E040A"/>
    <w:rsid w:val="005E0D2F"/>
    <w:rsid w:val="005E1996"/>
    <w:rsid w:val="005E2134"/>
    <w:rsid w:val="005E319F"/>
    <w:rsid w:val="005E33C3"/>
    <w:rsid w:val="005E57FF"/>
    <w:rsid w:val="005E6E55"/>
    <w:rsid w:val="005F0EA4"/>
    <w:rsid w:val="005F1197"/>
    <w:rsid w:val="005F1F94"/>
    <w:rsid w:val="005F20BB"/>
    <w:rsid w:val="005F411E"/>
    <w:rsid w:val="005F54D3"/>
    <w:rsid w:val="005F5E7A"/>
    <w:rsid w:val="005F6F4D"/>
    <w:rsid w:val="005F768F"/>
    <w:rsid w:val="005F7C0E"/>
    <w:rsid w:val="005F7FBF"/>
    <w:rsid w:val="006020F7"/>
    <w:rsid w:val="00602C3D"/>
    <w:rsid w:val="00602F4D"/>
    <w:rsid w:val="00606336"/>
    <w:rsid w:val="0060646D"/>
    <w:rsid w:val="00607943"/>
    <w:rsid w:val="006100EB"/>
    <w:rsid w:val="00610262"/>
    <w:rsid w:val="00610A0B"/>
    <w:rsid w:val="00610C13"/>
    <w:rsid w:val="00611AE5"/>
    <w:rsid w:val="006120DB"/>
    <w:rsid w:val="00612542"/>
    <w:rsid w:val="006126B1"/>
    <w:rsid w:val="00615B17"/>
    <w:rsid w:val="0061607A"/>
    <w:rsid w:val="006162FD"/>
    <w:rsid w:val="00617636"/>
    <w:rsid w:val="00617FC3"/>
    <w:rsid w:val="006212FC"/>
    <w:rsid w:val="00621B98"/>
    <w:rsid w:val="00622AA5"/>
    <w:rsid w:val="00623ADA"/>
    <w:rsid w:val="006240BC"/>
    <w:rsid w:val="00624164"/>
    <w:rsid w:val="006241B3"/>
    <w:rsid w:val="00625039"/>
    <w:rsid w:val="0062509C"/>
    <w:rsid w:val="0062515A"/>
    <w:rsid w:val="006251A9"/>
    <w:rsid w:val="00625686"/>
    <w:rsid w:val="0062661D"/>
    <w:rsid w:val="00630D30"/>
    <w:rsid w:val="00631943"/>
    <w:rsid w:val="00632710"/>
    <w:rsid w:val="00632BEC"/>
    <w:rsid w:val="006355EB"/>
    <w:rsid w:val="00635FDA"/>
    <w:rsid w:val="00636D82"/>
    <w:rsid w:val="00636EBA"/>
    <w:rsid w:val="00637900"/>
    <w:rsid w:val="00637965"/>
    <w:rsid w:val="00637B1B"/>
    <w:rsid w:val="0064077A"/>
    <w:rsid w:val="00640ECF"/>
    <w:rsid w:val="006431C4"/>
    <w:rsid w:val="00643651"/>
    <w:rsid w:val="00645715"/>
    <w:rsid w:val="006477DC"/>
    <w:rsid w:val="00650267"/>
    <w:rsid w:val="00650F4A"/>
    <w:rsid w:val="006516FE"/>
    <w:rsid w:val="00653BE4"/>
    <w:rsid w:val="00655424"/>
    <w:rsid w:val="00661BA0"/>
    <w:rsid w:val="00663071"/>
    <w:rsid w:val="00663AF9"/>
    <w:rsid w:val="00663FE3"/>
    <w:rsid w:val="006644AD"/>
    <w:rsid w:val="0066499D"/>
    <w:rsid w:val="00664D64"/>
    <w:rsid w:val="00666053"/>
    <w:rsid w:val="0066632B"/>
    <w:rsid w:val="006700B0"/>
    <w:rsid w:val="0067072D"/>
    <w:rsid w:val="006707EB"/>
    <w:rsid w:val="00670AA0"/>
    <w:rsid w:val="00670BBE"/>
    <w:rsid w:val="00670C14"/>
    <w:rsid w:val="00672659"/>
    <w:rsid w:val="00672690"/>
    <w:rsid w:val="00673249"/>
    <w:rsid w:val="0067458D"/>
    <w:rsid w:val="00675FF6"/>
    <w:rsid w:val="0067735B"/>
    <w:rsid w:val="00680700"/>
    <w:rsid w:val="006809A5"/>
    <w:rsid w:val="00683A24"/>
    <w:rsid w:val="00685330"/>
    <w:rsid w:val="0068542C"/>
    <w:rsid w:val="00686E1C"/>
    <w:rsid w:val="00687EB9"/>
    <w:rsid w:val="00690407"/>
    <w:rsid w:val="00692C6A"/>
    <w:rsid w:val="006944B6"/>
    <w:rsid w:val="006949CE"/>
    <w:rsid w:val="00695F53"/>
    <w:rsid w:val="00696884"/>
    <w:rsid w:val="006A0C50"/>
    <w:rsid w:val="006A128B"/>
    <w:rsid w:val="006A1D6C"/>
    <w:rsid w:val="006A2893"/>
    <w:rsid w:val="006A7B06"/>
    <w:rsid w:val="006B172D"/>
    <w:rsid w:val="006B449B"/>
    <w:rsid w:val="006B5D6B"/>
    <w:rsid w:val="006B678C"/>
    <w:rsid w:val="006B6C0E"/>
    <w:rsid w:val="006B7026"/>
    <w:rsid w:val="006B790D"/>
    <w:rsid w:val="006C1224"/>
    <w:rsid w:val="006C7B7A"/>
    <w:rsid w:val="006D1FF8"/>
    <w:rsid w:val="006D255E"/>
    <w:rsid w:val="006D2680"/>
    <w:rsid w:val="006D3D9A"/>
    <w:rsid w:val="006D44C7"/>
    <w:rsid w:val="006D48C7"/>
    <w:rsid w:val="006D4B37"/>
    <w:rsid w:val="006D5DD6"/>
    <w:rsid w:val="006D7FFC"/>
    <w:rsid w:val="006E01F3"/>
    <w:rsid w:val="006E0240"/>
    <w:rsid w:val="006E1BEB"/>
    <w:rsid w:val="006E57DB"/>
    <w:rsid w:val="006E6CBE"/>
    <w:rsid w:val="006E6DC0"/>
    <w:rsid w:val="006E7049"/>
    <w:rsid w:val="006F1C50"/>
    <w:rsid w:val="006F2CC0"/>
    <w:rsid w:val="006F3141"/>
    <w:rsid w:val="006F3B3D"/>
    <w:rsid w:val="006F4087"/>
    <w:rsid w:val="006F42B0"/>
    <w:rsid w:val="006F64BC"/>
    <w:rsid w:val="00700E63"/>
    <w:rsid w:val="0070238D"/>
    <w:rsid w:val="007030F3"/>
    <w:rsid w:val="00703418"/>
    <w:rsid w:val="00703B89"/>
    <w:rsid w:val="007111FF"/>
    <w:rsid w:val="00712A32"/>
    <w:rsid w:val="00712CBC"/>
    <w:rsid w:val="0071369C"/>
    <w:rsid w:val="00716B72"/>
    <w:rsid w:val="00717A3D"/>
    <w:rsid w:val="00717B27"/>
    <w:rsid w:val="00720CB3"/>
    <w:rsid w:val="00721061"/>
    <w:rsid w:val="00721547"/>
    <w:rsid w:val="00721646"/>
    <w:rsid w:val="00721CDC"/>
    <w:rsid w:val="007222F6"/>
    <w:rsid w:val="00722CB0"/>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5D0E"/>
    <w:rsid w:val="0074721F"/>
    <w:rsid w:val="00750AA3"/>
    <w:rsid w:val="0075142D"/>
    <w:rsid w:val="00751A03"/>
    <w:rsid w:val="007520B5"/>
    <w:rsid w:val="0075381D"/>
    <w:rsid w:val="007539CE"/>
    <w:rsid w:val="00754B1C"/>
    <w:rsid w:val="00755240"/>
    <w:rsid w:val="00757140"/>
    <w:rsid w:val="007629DB"/>
    <w:rsid w:val="007634C6"/>
    <w:rsid w:val="00763E0C"/>
    <w:rsid w:val="007648AE"/>
    <w:rsid w:val="007661B8"/>
    <w:rsid w:val="00766BC5"/>
    <w:rsid w:val="00771083"/>
    <w:rsid w:val="00772F95"/>
    <w:rsid w:val="00775A63"/>
    <w:rsid w:val="007762E4"/>
    <w:rsid w:val="00776FE9"/>
    <w:rsid w:val="00780D0E"/>
    <w:rsid w:val="00782669"/>
    <w:rsid w:val="0078343E"/>
    <w:rsid w:val="00783B88"/>
    <w:rsid w:val="007853D9"/>
    <w:rsid w:val="00787737"/>
    <w:rsid w:val="0079064B"/>
    <w:rsid w:val="00792406"/>
    <w:rsid w:val="00792AE7"/>
    <w:rsid w:val="00793CBC"/>
    <w:rsid w:val="00794996"/>
    <w:rsid w:val="00796CC2"/>
    <w:rsid w:val="007A306D"/>
    <w:rsid w:val="007A57B6"/>
    <w:rsid w:val="007A6725"/>
    <w:rsid w:val="007B47BD"/>
    <w:rsid w:val="007B637E"/>
    <w:rsid w:val="007B782A"/>
    <w:rsid w:val="007C0278"/>
    <w:rsid w:val="007C10B0"/>
    <w:rsid w:val="007C13C0"/>
    <w:rsid w:val="007C1E8A"/>
    <w:rsid w:val="007C36EA"/>
    <w:rsid w:val="007C70B9"/>
    <w:rsid w:val="007D0973"/>
    <w:rsid w:val="007D1257"/>
    <w:rsid w:val="007D2169"/>
    <w:rsid w:val="007D3012"/>
    <w:rsid w:val="007D3376"/>
    <w:rsid w:val="007D3838"/>
    <w:rsid w:val="007D3BC9"/>
    <w:rsid w:val="007D4BB0"/>
    <w:rsid w:val="007D6748"/>
    <w:rsid w:val="007D6CA7"/>
    <w:rsid w:val="007E049E"/>
    <w:rsid w:val="007E0CA6"/>
    <w:rsid w:val="007E305F"/>
    <w:rsid w:val="007E3594"/>
    <w:rsid w:val="007E4211"/>
    <w:rsid w:val="007E44EB"/>
    <w:rsid w:val="007E47CA"/>
    <w:rsid w:val="007E561D"/>
    <w:rsid w:val="007E590A"/>
    <w:rsid w:val="007E5D7A"/>
    <w:rsid w:val="007E61A2"/>
    <w:rsid w:val="007F1163"/>
    <w:rsid w:val="007F1300"/>
    <w:rsid w:val="007F1314"/>
    <w:rsid w:val="007F15A8"/>
    <w:rsid w:val="007F67C7"/>
    <w:rsid w:val="007F7343"/>
    <w:rsid w:val="00800A50"/>
    <w:rsid w:val="008013F9"/>
    <w:rsid w:val="008017B8"/>
    <w:rsid w:val="00801FF5"/>
    <w:rsid w:val="008024B9"/>
    <w:rsid w:val="00804454"/>
    <w:rsid w:val="00804761"/>
    <w:rsid w:val="008053E0"/>
    <w:rsid w:val="00805A07"/>
    <w:rsid w:val="00805BC0"/>
    <w:rsid w:val="0080781F"/>
    <w:rsid w:val="00807D19"/>
    <w:rsid w:val="00810660"/>
    <w:rsid w:val="00810FCF"/>
    <w:rsid w:val="008117C1"/>
    <w:rsid w:val="00811D1E"/>
    <w:rsid w:val="00813CF7"/>
    <w:rsid w:val="00813D2C"/>
    <w:rsid w:val="00815617"/>
    <w:rsid w:val="0081702C"/>
    <w:rsid w:val="008171CE"/>
    <w:rsid w:val="00822006"/>
    <w:rsid w:val="008231DC"/>
    <w:rsid w:val="008233C9"/>
    <w:rsid w:val="00823471"/>
    <w:rsid w:val="00823663"/>
    <w:rsid w:val="00824459"/>
    <w:rsid w:val="00824957"/>
    <w:rsid w:val="008255A7"/>
    <w:rsid w:val="008301F5"/>
    <w:rsid w:val="008334D8"/>
    <w:rsid w:val="00833FC3"/>
    <w:rsid w:val="008354C8"/>
    <w:rsid w:val="008356BE"/>
    <w:rsid w:val="00835C6E"/>
    <w:rsid w:val="00836049"/>
    <w:rsid w:val="008407AF"/>
    <w:rsid w:val="008407CD"/>
    <w:rsid w:val="00840B5B"/>
    <w:rsid w:val="00842355"/>
    <w:rsid w:val="00843382"/>
    <w:rsid w:val="0084353B"/>
    <w:rsid w:val="00844A5A"/>
    <w:rsid w:val="0084502B"/>
    <w:rsid w:val="00845DB2"/>
    <w:rsid w:val="00846FBA"/>
    <w:rsid w:val="00847E52"/>
    <w:rsid w:val="00851A5C"/>
    <w:rsid w:val="00852CA0"/>
    <w:rsid w:val="00853762"/>
    <w:rsid w:val="00853F9B"/>
    <w:rsid w:val="008553E5"/>
    <w:rsid w:val="00855C4A"/>
    <w:rsid w:val="008617D3"/>
    <w:rsid w:val="008651E7"/>
    <w:rsid w:val="00866163"/>
    <w:rsid w:val="00870646"/>
    <w:rsid w:val="00872DC7"/>
    <w:rsid w:val="00873C23"/>
    <w:rsid w:val="0088020E"/>
    <w:rsid w:val="00880D11"/>
    <w:rsid w:val="00881072"/>
    <w:rsid w:val="00884540"/>
    <w:rsid w:val="00884C19"/>
    <w:rsid w:val="008852C4"/>
    <w:rsid w:val="008854B2"/>
    <w:rsid w:val="00885637"/>
    <w:rsid w:val="00886B71"/>
    <w:rsid w:val="008901BE"/>
    <w:rsid w:val="00895FC3"/>
    <w:rsid w:val="00897FCB"/>
    <w:rsid w:val="008A0640"/>
    <w:rsid w:val="008A0935"/>
    <w:rsid w:val="008A0C2D"/>
    <w:rsid w:val="008A11EF"/>
    <w:rsid w:val="008A299C"/>
    <w:rsid w:val="008A42DE"/>
    <w:rsid w:val="008A6994"/>
    <w:rsid w:val="008A6AD6"/>
    <w:rsid w:val="008A7B48"/>
    <w:rsid w:val="008B0685"/>
    <w:rsid w:val="008B07F8"/>
    <w:rsid w:val="008B1B01"/>
    <w:rsid w:val="008B1B30"/>
    <w:rsid w:val="008B404D"/>
    <w:rsid w:val="008B4C5F"/>
    <w:rsid w:val="008B6CE6"/>
    <w:rsid w:val="008B6D64"/>
    <w:rsid w:val="008B7944"/>
    <w:rsid w:val="008C0501"/>
    <w:rsid w:val="008C248C"/>
    <w:rsid w:val="008C316A"/>
    <w:rsid w:val="008C4156"/>
    <w:rsid w:val="008C57B6"/>
    <w:rsid w:val="008C69F6"/>
    <w:rsid w:val="008C6ABD"/>
    <w:rsid w:val="008D12AF"/>
    <w:rsid w:val="008D1466"/>
    <w:rsid w:val="008D35CA"/>
    <w:rsid w:val="008D3A62"/>
    <w:rsid w:val="008D3C17"/>
    <w:rsid w:val="008D4B1F"/>
    <w:rsid w:val="008D54A8"/>
    <w:rsid w:val="008D7EE5"/>
    <w:rsid w:val="008E0AF2"/>
    <w:rsid w:val="008E1EBC"/>
    <w:rsid w:val="008E2D53"/>
    <w:rsid w:val="008E2F37"/>
    <w:rsid w:val="008E3842"/>
    <w:rsid w:val="008E4304"/>
    <w:rsid w:val="008E4722"/>
    <w:rsid w:val="008E4F8C"/>
    <w:rsid w:val="008E54E6"/>
    <w:rsid w:val="008E600B"/>
    <w:rsid w:val="008F1465"/>
    <w:rsid w:val="008F173B"/>
    <w:rsid w:val="008F23C9"/>
    <w:rsid w:val="008F35D3"/>
    <w:rsid w:val="008F65CC"/>
    <w:rsid w:val="008F6D8B"/>
    <w:rsid w:val="009016D6"/>
    <w:rsid w:val="00902ADD"/>
    <w:rsid w:val="0090361C"/>
    <w:rsid w:val="00903657"/>
    <w:rsid w:val="009052DE"/>
    <w:rsid w:val="0090577E"/>
    <w:rsid w:val="00907180"/>
    <w:rsid w:val="009073B3"/>
    <w:rsid w:val="0091237A"/>
    <w:rsid w:val="00912799"/>
    <w:rsid w:val="009148D8"/>
    <w:rsid w:val="00914FCD"/>
    <w:rsid w:val="00915AAD"/>
    <w:rsid w:val="009170F6"/>
    <w:rsid w:val="0092067C"/>
    <w:rsid w:val="00920751"/>
    <w:rsid w:val="0092335E"/>
    <w:rsid w:val="00923446"/>
    <w:rsid w:val="00923F7A"/>
    <w:rsid w:val="00925228"/>
    <w:rsid w:val="00925F90"/>
    <w:rsid w:val="0092664C"/>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10BF"/>
    <w:rsid w:val="00952B6C"/>
    <w:rsid w:val="00952DB4"/>
    <w:rsid w:val="00952F14"/>
    <w:rsid w:val="00953C7A"/>
    <w:rsid w:val="009555B5"/>
    <w:rsid w:val="00955D58"/>
    <w:rsid w:val="00955D71"/>
    <w:rsid w:val="0095653E"/>
    <w:rsid w:val="00957DC2"/>
    <w:rsid w:val="00960238"/>
    <w:rsid w:val="00960D4A"/>
    <w:rsid w:val="009615EC"/>
    <w:rsid w:val="00961DA5"/>
    <w:rsid w:val="0096348A"/>
    <w:rsid w:val="009639D5"/>
    <w:rsid w:val="00965722"/>
    <w:rsid w:val="00965ACF"/>
    <w:rsid w:val="00966903"/>
    <w:rsid w:val="0096714A"/>
    <w:rsid w:val="009671ED"/>
    <w:rsid w:val="00967A07"/>
    <w:rsid w:val="00971C12"/>
    <w:rsid w:val="00971F6A"/>
    <w:rsid w:val="009724D1"/>
    <w:rsid w:val="009732D1"/>
    <w:rsid w:val="009737F6"/>
    <w:rsid w:val="00974F77"/>
    <w:rsid w:val="0097761E"/>
    <w:rsid w:val="0097781D"/>
    <w:rsid w:val="00977C1E"/>
    <w:rsid w:val="009807A1"/>
    <w:rsid w:val="00980F9E"/>
    <w:rsid w:val="00983814"/>
    <w:rsid w:val="009859B4"/>
    <w:rsid w:val="00986A43"/>
    <w:rsid w:val="00986C40"/>
    <w:rsid w:val="009871DF"/>
    <w:rsid w:val="0098733C"/>
    <w:rsid w:val="009873EB"/>
    <w:rsid w:val="009906F8"/>
    <w:rsid w:val="00990D2A"/>
    <w:rsid w:val="0099120C"/>
    <w:rsid w:val="00993F87"/>
    <w:rsid w:val="0099551C"/>
    <w:rsid w:val="00995DD0"/>
    <w:rsid w:val="00995E2D"/>
    <w:rsid w:val="00996A4E"/>
    <w:rsid w:val="0099712E"/>
    <w:rsid w:val="009A0D43"/>
    <w:rsid w:val="009A1B98"/>
    <w:rsid w:val="009A451B"/>
    <w:rsid w:val="009A544A"/>
    <w:rsid w:val="009A58F9"/>
    <w:rsid w:val="009A68E6"/>
    <w:rsid w:val="009A6D01"/>
    <w:rsid w:val="009B0B26"/>
    <w:rsid w:val="009B189E"/>
    <w:rsid w:val="009B2367"/>
    <w:rsid w:val="009B252E"/>
    <w:rsid w:val="009B354A"/>
    <w:rsid w:val="009B4BF0"/>
    <w:rsid w:val="009B52C0"/>
    <w:rsid w:val="009B5303"/>
    <w:rsid w:val="009B5426"/>
    <w:rsid w:val="009B5A4D"/>
    <w:rsid w:val="009B64E7"/>
    <w:rsid w:val="009B664C"/>
    <w:rsid w:val="009B68E0"/>
    <w:rsid w:val="009B7EF0"/>
    <w:rsid w:val="009C0114"/>
    <w:rsid w:val="009C2282"/>
    <w:rsid w:val="009C3392"/>
    <w:rsid w:val="009C4075"/>
    <w:rsid w:val="009C4F04"/>
    <w:rsid w:val="009C5E96"/>
    <w:rsid w:val="009C5EE6"/>
    <w:rsid w:val="009C7DC4"/>
    <w:rsid w:val="009D1C36"/>
    <w:rsid w:val="009D347E"/>
    <w:rsid w:val="009D70AD"/>
    <w:rsid w:val="009D75D3"/>
    <w:rsid w:val="009E1EFB"/>
    <w:rsid w:val="009E2A69"/>
    <w:rsid w:val="009E656A"/>
    <w:rsid w:val="009E6914"/>
    <w:rsid w:val="009E6C5B"/>
    <w:rsid w:val="009F0239"/>
    <w:rsid w:val="009F33F9"/>
    <w:rsid w:val="009F379D"/>
    <w:rsid w:val="009F46A5"/>
    <w:rsid w:val="009F503C"/>
    <w:rsid w:val="009F78B2"/>
    <w:rsid w:val="00A00207"/>
    <w:rsid w:val="00A004AD"/>
    <w:rsid w:val="00A00A38"/>
    <w:rsid w:val="00A01DE5"/>
    <w:rsid w:val="00A06EAD"/>
    <w:rsid w:val="00A12206"/>
    <w:rsid w:val="00A1307C"/>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33F6"/>
    <w:rsid w:val="00A23A0F"/>
    <w:rsid w:val="00A30B03"/>
    <w:rsid w:val="00A32879"/>
    <w:rsid w:val="00A34781"/>
    <w:rsid w:val="00A36D13"/>
    <w:rsid w:val="00A371CE"/>
    <w:rsid w:val="00A37AA3"/>
    <w:rsid w:val="00A42211"/>
    <w:rsid w:val="00A42915"/>
    <w:rsid w:val="00A42FED"/>
    <w:rsid w:val="00A43281"/>
    <w:rsid w:val="00A43325"/>
    <w:rsid w:val="00A4350D"/>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29B3"/>
    <w:rsid w:val="00A63D16"/>
    <w:rsid w:val="00A64181"/>
    <w:rsid w:val="00A64B1A"/>
    <w:rsid w:val="00A655C2"/>
    <w:rsid w:val="00A67B86"/>
    <w:rsid w:val="00A67FF2"/>
    <w:rsid w:val="00A717FE"/>
    <w:rsid w:val="00A71ABC"/>
    <w:rsid w:val="00A71DFA"/>
    <w:rsid w:val="00A738AA"/>
    <w:rsid w:val="00A74EAB"/>
    <w:rsid w:val="00A77163"/>
    <w:rsid w:val="00A77ECE"/>
    <w:rsid w:val="00A812D8"/>
    <w:rsid w:val="00A81EB4"/>
    <w:rsid w:val="00A83357"/>
    <w:rsid w:val="00A83DA9"/>
    <w:rsid w:val="00A86DE2"/>
    <w:rsid w:val="00A924F0"/>
    <w:rsid w:val="00A92AE2"/>
    <w:rsid w:val="00A93947"/>
    <w:rsid w:val="00A94559"/>
    <w:rsid w:val="00A95896"/>
    <w:rsid w:val="00A97E5F"/>
    <w:rsid w:val="00AA245D"/>
    <w:rsid w:val="00AA2E85"/>
    <w:rsid w:val="00AA5DAC"/>
    <w:rsid w:val="00AA6D09"/>
    <w:rsid w:val="00AA7CAE"/>
    <w:rsid w:val="00AB0A38"/>
    <w:rsid w:val="00AB2CA2"/>
    <w:rsid w:val="00AB5673"/>
    <w:rsid w:val="00AB7005"/>
    <w:rsid w:val="00AB7D26"/>
    <w:rsid w:val="00AC0777"/>
    <w:rsid w:val="00AC0850"/>
    <w:rsid w:val="00AC1898"/>
    <w:rsid w:val="00AC2312"/>
    <w:rsid w:val="00AC26CB"/>
    <w:rsid w:val="00AC2762"/>
    <w:rsid w:val="00AC5D07"/>
    <w:rsid w:val="00AC71DE"/>
    <w:rsid w:val="00AC771D"/>
    <w:rsid w:val="00AD024E"/>
    <w:rsid w:val="00AD08B5"/>
    <w:rsid w:val="00AD18D4"/>
    <w:rsid w:val="00AD1A71"/>
    <w:rsid w:val="00AD2971"/>
    <w:rsid w:val="00AD46C1"/>
    <w:rsid w:val="00AE0948"/>
    <w:rsid w:val="00AE435E"/>
    <w:rsid w:val="00AE4AB8"/>
    <w:rsid w:val="00AE4D7C"/>
    <w:rsid w:val="00AE54F9"/>
    <w:rsid w:val="00AE662D"/>
    <w:rsid w:val="00AE786E"/>
    <w:rsid w:val="00AE7C70"/>
    <w:rsid w:val="00AE7DB0"/>
    <w:rsid w:val="00AF02D3"/>
    <w:rsid w:val="00AF19F7"/>
    <w:rsid w:val="00AF2228"/>
    <w:rsid w:val="00AF38FD"/>
    <w:rsid w:val="00AF3946"/>
    <w:rsid w:val="00AF411C"/>
    <w:rsid w:val="00AF6449"/>
    <w:rsid w:val="00AF65F5"/>
    <w:rsid w:val="00AF79AA"/>
    <w:rsid w:val="00B03429"/>
    <w:rsid w:val="00B063A7"/>
    <w:rsid w:val="00B07943"/>
    <w:rsid w:val="00B10853"/>
    <w:rsid w:val="00B114F6"/>
    <w:rsid w:val="00B12E08"/>
    <w:rsid w:val="00B130A2"/>
    <w:rsid w:val="00B13DFB"/>
    <w:rsid w:val="00B15E1D"/>
    <w:rsid w:val="00B1652C"/>
    <w:rsid w:val="00B16F0D"/>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4000B"/>
    <w:rsid w:val="00B41657"/>
    <w:rsid w:val="00B43030"/>
    <w:rsid w:val="00B4314C"/>
    <w:rsid w:val="00B43C07"/>
    <w:rsid w:val="00B44685"/>
    <w:rsid w:val="00B45345"/>
    <w:rsid w:val="00B46480"/>
    <w:rsid w:val="00B47537"/>
    <w:rsid w:val="00B476EC"/>
    <w:rsid w:val="00B5004F"/>
    <w:rsid w:val="00B5019E"/>
    <w:rsid w:val="00B514D2"/>
    <w:rsid w:val="00B51E0F"/>
    <w:rsid w:val="00B52D4D"/>
    <w:rsid w:val="00B53334"/>
    <w:rsid w:val="00B558C5"/>
    <w:rsid w:val="00B55C4F"/>
    <w:rsid w:val="00B5721B"/>
    <w:rsid w:val="00B5798E"/>
    <w:rsid w:val="00B57A45"/>
    <w:rsid w:val="00B61E59"/>
    <w:rsid w:val="00B62232"/>
    <w:rsid w:val="00B629AC"/>
    <w:rsid w:val="00B62D2C"/>
    <w:rsid w:val="00B631F0"/>
    <w:rsid w:val="00B632F5"/>
    <w:rsid w:val="00B65B9F"/>
    <w:rsid w:val="00B65EA7"/>
    <w:rsid w:val="00B679D3"/>
    <w:rsid w:val="00B67B90"/>
    <w:rsid w:val="00B70B13"/>
    <w:rsid w:val="00B72B27"/>
    <w:rsid w:val="00B734A1"/>
    <w:rsid w:val="00B73D91"/>
    <w:rsid w:val="00B7469E"/>
    <w:rsid w:val="00B759A1"/>
    <w:rsid w:val="00B7656C"/>
    <w:rsid w:val="00B76AE9"/>
    <w:rsid w:val="00B81734"/>
    <w:rsid w:val="00B829DF"/>
    <w:rsid w:val="00B857FF"/>
    <w:rsid w:val="00B85851"/>
    <w:rsid w:val="00B86053"/>
    <w:rsid w:val="00B87904"/>
    <w:rsid w:val="00B90B33"/>
    <w:rsid w:val="00B913B0"/>
    <w:rsid w:val="00B91A2A"/>
    <w:rsid w:val="00B94B1D"/>
    <w:rsid w:val="00B9503E"/>
    <w:rsid w:val="00B97C6E"/>
    <w:rsid w:val="00BA01F9"/>
    <w:rsid w:val="00BA0F4D"/>
    <w:rsid w:val="00BA1DA7"/>
    <w:rsid w:val="00BA2070"/>
    <w:rsid w:val="00BA2956"/>
    <w:rsid w:val="00BA2C12"/>
    <w:rsid w:val="00BA33C7"/>
    <w:rsid w:val="00BA42E1"/>
    <w:rsid w:val="00BA4D52"/>
    <w:rsid w:val="00BA5EA6"/>
    <w:rsid w:val="00BB21A1"/>
    <w:rsid w:val="00BB605E"/>
    <w:rsid w:val="00BB6B0C"/>
    <w:rsid w:val="00BB7FC1"/>
    <w:rsid w:val="00BC0361"/>
    <w:rsid w:val="00BC0F3C"/>
    <w:rsid w:val="00BC1DAF"/>
    <w:rsid w:val="00BC29DD"/>
    <w:rsid w:val="00BC2F2A"/>
    <w:rsid w:val="00BC3778"/>
    <w:rsid w:val="00BC41C2"/>
    <w:rsid w:val="00BC4A1C"/>
    <w:rsid w:val="00BC4B7C"/>
    <w:rsid w:val="00BC50A9"/>
    <w:rsid w:val="00BC57F0"/>
    <w:rsid w:val="00BC58F4"/>
    <w:rsid w:val="00BC5C65"/>
    <w:rsid w:val="00BC7008"/>
    <w:rsid w:val="00BC7B7A"/>
    <w:rsid w:val="00BC7CD6"/>
    <w:rsid w:val="00BD0779"/>
    <w:rsid w:val="00BD0F55"/>
    <w:rsid w:val="00BD30BF"/>
    <w:rsid w:val="00BD40B0"/>
    <w:rsid w:val="00BD4373"/>
    <w:rsid w:val="00BD4E4A"/>
    <w:rsid w:val="00BD71FA"/>
    <w:rsid w:val="00BD7F1A"/>
    <w:rsid w:val="00BE08E6"/>
    <w:rsid w:val="00BE1CF0"/>
    <w:rsid w:val="00BE4CC6"/>
    <w:rsid w:val="00BE54E7"/>
    <w:rsid w:val="00BE5D16"/>
    <w:rsid w:val="00BE69DF"/>
    <w:rsid w:val="00BE7197"/>
    <w:rsid w:val="00BE7D46"/>
    <w:rsid w:val="00BF041B"/>
    <w:rsid w:val="00BF0C5C"/>
    <w:rsid w:val="00BF1407"/>
    <w:rsid w:val="00BF2280"/>
    <w:rsid w:val="00BF34CE"/>
    <w:rsid w:val="00BF3D5D"/>
    <w:rsid w:val="00BF544E"/>
    <w:rsid w:val="00BF5941"/>
    <w:rsid w:val="00BF63FE"/>
    <w:rsid w:val="00BF6992"/>
    <w:rsid w:val="00BF7171"/>
    <w:rsid w:val="00BF79C0"/>
    <w:rsid w:val="00C001DA"/>
    <w:rsid w:val="00C02C29"/>
    <w:rsid w:val="00C040BD"/>
    <w:rsid w:val="00C05B0A"/>
    <w:rsid w:val="00C07400"/>
    <w:rsid w:val="00C077BC"/>
    <w:rsid w:val="00C11C22"/>
    <w:rsid w:val="00C11C56"/>
    <w:rsid w:val="00C124A6"/>
    <w:rsid w:val="00C13D8A"/>
    <w:rsid w:val="00C17828"/>
    <w:rsid w:val="00C2080E"/>
    <w:rsid w:val="00C20D7F"/>
    <w:rsid w:val="00C21F48"/>
    <w:rsid w:val="00C24446"/>
    <w:rsid w:val="00C263BA"/>
    <w:rsid w:val="00C264DF"/>
    <w:rsid w:val="00C26A5D"/>
    <w:rsid w:val="00C42692"/>
    <w:rsid w:val="00C427C3"/>
    <w:rsid w:val="00C42DCB"/>
    <w:rsid w:val="00C42E35"/>
    <w:rsid w:val="00C473C1"/>
    <w:rsid w:val="00C478B7"/>
    <w:rsid w:val="00C50AD2"/>
    <w:rsid w:val="00C52D55"/>
    <w:rsid w:val="00C53CE2"/>
    <w:rsid w:val="00C540F1"/>
    <w:rsid w:val="00C569D4"/>
    <w:rsid w:val="00C6194C"/>
    <w:rsid w:val="00C621C8"/>
    <w:rsid w:val="00C636C8"/>
    <w:rsid w:val="00C64731"/>
    <w:rsid w:val="00C64D59"/>
    <w:rsid w:val="00C64FF3"/>
    <w:rsid w:val="00C65329"/>
    <w:rsid w:val="00C66583"/>
    <w:rsid w:val="00C666AA"/>
    <w:rsid w:val="00C7316A"/>
    <w:rsid w:val="00C73497"/>
    <w:rsid w:val="00C737CA"/>
    <w:rsid w:val="00C737E0"/>
    <w:rsid w:val="00C739E1"/>
    <w:rsid w:val="00C73C1A"/>
    <w:rsid w:val="00C75469"/>
    <w:rsid w:val="00C75F85"/>
    <w:rsid w:val="00C76220"/>
    <w:rsid w:val="00C76382"/>
    <w:rsid w:val="00C8292E"/>
    <w:rsid w:val="00C837D6"/>
    <w:rsid w:val="00C856F5"/>
    <w:rsid w:val="00C86DFC"/>
    <w:rsid w:val="00C9058E"/>
    <w:rsid w:val="00C914CF"/>
    <w:rsid w:val="00C9192D"/>
    <w:rsid w:val="00C930E5"/>
    <w:rsid w:val="00C93992"/>
    <w:rsid w:val="00C93C79"/>
    <w:rsid w:val="00C9528C"/>
    <w:rsid w:val="00CA028E"/>
    <w:rsid w:val="00CA18E8"/>
    <w:rsid w:val="00CA2222"/>
    <w:rsid w:val="00CA23C3"/>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4A9D"/>
    <w:rsid w:val="00CC4D1F"/>
    <w:rsid w:val="00CC5F23"/>
    <w:rsid w:val="00CC64D6"/>
    <w:rsid w:val="00CC7AED"/>
    <w:rsid w:val="00CD0C64"/>
    <w:rsid w:val="00CD22EF"/>
    <w:rsid w:val="00CD2714"/>
    <w:rsid w:val="00CD37F7"/>
    <w:rsid w:val="00CD4B04"/>
    <w:rsid w:val="00CD628F"/>
    <w:rsid w:val="00CD71CB"/>
    <w:rsid w:val="00CD7CEF"/>
    <w:rsid w:val="00CE034D"/>
    <w:rsid w:val="00CE0D9C"/>
    <w:rsid w:val="00CE0E7C"/>
    <w:rsid w:val="00CE10FD"/>
    <w:rsid w:val="00CE2BDA"/>
    <w:rsid w:val="00CE31CF"/>
    <w:rsid w:val="00CE3594"/>
    <w:rsid w:val="00CE6F7E"/>
    <w:rsid w:val="00CE7418"/>
    <w:rsid w:val="00CF10EB"/>
    <w:rsid w:val="00CF1ECA"/>
    <w:rsid w:val="00CF2D6B"/>
    <w:rsid w:val="00CF3FB9"/>
    <w:rsid w:val="00CF567B"/>
    <w:rsid w:val="00CF77C1"/>
    <w:rsid w:val="00D005AA"/>
    <w:rsid w:val="00D00B2A"/>
    <w:rsid w:val="00D00C55"/>
    <w:rsid w:val="00D0274A"/>
    <w:rsid w:val="00D04F21"/>
    <w:rsid w:val="00D04FD7"/>
    <w:rsid w:val="00D056D3"/>
    <w:rsid w:val="00D05B6E"/>
    <w:rsid w:val="00D05F96"/>
    <w:rsid w:val="00D067E2"/>
    <w:rsid w:val="00D06A91"/>
    <w:rsid w:val="00D1075A"/>
    <w:rsid w:val="00D11366"/>
    <w:rsid w:val="00D163F9"/>
    <w:rsid w:val="00D16AB6"/>
    <w:rsid w:val="00D178C1"/>
    <w:rsid w:val="00D2026A"/>
    <w:rsid w:val="00D21370"/>
    <w:rsid w:val="00D22449"/>
    <w:rsid w:val="00D22B98"/>
    <w:rsid w:val="00D22C77"/>
    <w:rsid w:val="00D22DFA"/>
    <w:rsid w:val="00D26D33"/>
    <w:rsid w:val="00D2761F"/>
    <w:rsid w:val="00D27DAA"/>
    <w:rsid w:val="00D311D4"/>
    <w:rsid w:val="00D322C9"/>
    <w:rsid w:val="00D32B65"/>
    <w:rsid w:val="00D32CA2"/>
    <w:rsid w:val="00D34342"/>
    <w:rsid w:val="00D344BA"/>
    <w:rsid w:val="00D35033"/>
    <w:rsid w:val="00D40630"/>
    <w:rsid w:val="00D41DB0"/>
    <w:rsid w:val="00D42ACF"/>
    <w:rsid w:val="00D443A3"/>
    <w:rsid w:val="00D443B0"/>
    <w:rsid w:val="00D50F0A"/>
    <w:rsid w:val="00D51495"/>
    <w:rsid w:val="00D516C7"/>
    <w:rsid w:val="00D521A5"/>
    <w:rsid w:val="00D525F8"/>
    <w:rsid w:val="00D5443A"/>
    <w:rsid w:val="00D55ABA"/>
    <w:rsid w:val="00D55C15"/>
    <w:rsid w:val="00D575ED"/>
    <w:rsid w:val="00D60DCC"/>
    <w:rsid w:val="00D61082"/>
    <w:rsid w:val="00D61921"/>
    <w:rsid w:val="00D631A1"/>
    <w:rsid w:val="00D63A0C"/>
    <w:rsid w:val="00D64005"/>
    <w:rsid w:val="00D66065"/>
    <w:rsid w:val="00D66849"/>
    <w:rsid w:val="00D71FEC"/>
    <w:rsid w:val="00D72C9D"/>
    <w:rsid w:val="00D72E8F"/>
    <w:rsid w:val="00D73A22"/>
    <w:rsid w:val="00D77993"/>
    <w:rsid w:val="00D807C6"/>
    <w:rsid w:val="00D82F9C"/>
    <w:rsid w:val="00D83E4B"/>
    <w:rsid w:val="00D83EFC"/>
    <w:rsid w:val="00D8466E"/>
    <w:rsid w:val="00D84CA8"/>
    <w:rsid w:val="00D851F9"/>
    <w:rsid w:val="00D87270"/>
    <w:rsid w:val="00D87579"/>
    <w:rsid w:val="00D8764C"/>
    <w:rsid w:val="00D8791A"/>
    <w:rsid w:val="00D919A0"/>
    <w:rsid w:val="00D91E7E"/>
    <w:rsid w:val="00D9211E"/>
    <w:rsid w:val="00D92B42"/>
    <w:rsid w:val="00D959FC"/>
    <w:rsid w:val="00D95E3B"/>
    <w:rsid w:val="00D96785"/>
    <w:rsid w:val="00D968B6"/>
    <w:rsid w:val="00D97E39"/>
    <w:rsid w:val="00DA009E"/>
    <w:rsid w:val="00DA21D4"/>
    <w:rsid w:val="00DA2400"/>
    <w:rsid w:val="00DA2A05"/>
    <w:rsid w:val="00DA3131"/>
    <w:rsid w:val="00DA3811"/>
    <w:rsid w:val="00DA46E9"/>
    <w:rsid w:val="00DA49D7"/>
    <w:rsid w:val="00DA65FC"/>
    <w:rsid w:val="00DA73C9"/>
    <w:rsid w:val="00DA7B72"/>
    <w:rsid w:val="00DB04AD"/>
    <w:rsid w:val="00DB171F"/>
    <w:rsid w:val="00DB5960"/>
    <w:rsid w:val="00DB5B9A"/>
    <w:rsid w:val="00DB5D08"/>
    <w:rsid w:val="00DB776B"/>
    <w:rsid w:val="00DC3FEB"/>
    <w:rsid w:val="00DC4B42"/>
    <w:rsid w:val="00DD0680"/>
    <w:rsid w:val="00DD1ED6"/>
    <w:rsid w:val="00DD28FC"/>
    <w:rsid w:val="00DD423C"/>
    <w:rsid w:val="00DD43D5"/>
    <w:rsid w:val="00DD549A"/>
    <w:rsid w:val="00DD62F9"/>
    <w:rsid w:val="00DD76A0"/>
    <w:rsid w:val="00DE04FE"/>
    <w:rsid w:val="00DE1C16"/>
    <w:rsid w:val="00DE3652"/>
    <w:rsid w:val="00DE3892"/>
    <w:rsid w:val="00DE4B1D"/>
    <w:rsid w:val="00DE5366"/>
    <w:rsid w:val="00DE6EAE"/>
    <w:rsid w:val="00DE76AB"/>
    <w:rsid w:val="00DF0B37"/>
    <w:rsid w:val="00DF20C0"/>
    <w:rsid w:val="00DF24A6"/>
    <w:rsid w:val="00DF2C98"/>
    <w:rsid w:val="00DF39D6"/>
    <w:rsid w:val="00DF46A9"/>
    <w:rsid w:val="00DF4CBA"/>
    <w:rsid w:val="00DF7EFA"/>
    <w:rsid w:val="00E04FF6"/>
    <w:rsid w:val="00E06463"/>
    <w:rsid w:val="00E07D62"/>
    <w:rsid w:val="00E100DE"/>
    <w:rsid w:val="00E11BE3"/>
    <w:rsid w:val="00E1335A"/>
    <w:rsid w:val="00E142C4"/>
    <w:rsid w:val="00E14F66"/>
    <w:rsid w:val="00E15203"/>
    <w:rsid w:val="00E15327"/>
    <w:rsid w:val="00E15E8C"/>
    <w:rsid w:val="00E163C1"/>
    <w:rsid w:val="00E170C5"/>
    <w:rsid w:val="00E209EC"/>
    <w:rsid w:val="00E21262"/>
    <w:rsid w:val="00E25E80"/>
    <w:rsid w:val="00E309B2"/>
    <w:rsid w:val="00E319DB"/>
    <w:rsid w:val="00E32066"/>
    <w:rsid w:val="00E33071"/>
    <w:rsid w:val="00E333F1"/>
    <w:rsid w:val="00E33EA8"/>
    <w:rsid w:val="00E353CC"/>
    <w:rsid w:val="00E366A0"/>
    <w:rsid w:val="00E36B7B"/>
    <w:rsid w:val="00E40A35"/>
    <w:rsid w:val="00E41520"/>
    <w:rsid w:val="00E42209"/>
    <w:rsid w:val="00E42B69"/>
    <w:rsid w:val="00E4332D"/>
    <w:rsid w:val="00E470DD"/>
    <w:rsid w:val="00E4721A"/>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5BB"/>
    <w:rsid w:val="00E64774"/>
    <w:rsid w:val="00E64CFE"/>
    <w:rsid w:val="00E65934"/>
    <w:rsid w:val="00E65BE5"/>
    <w:rsid w:val="00E6719E"/>
    <w:rsid w:val="00E678D6"/>
    <w:rsid w:val="00E71D20"/>
    <w:rsid w:val="00E72264"/>
    <w:rsid w:val="00E72E49"/>
    <w:rsid w:val="00E7373D"/>
    <w:rsid w:val="00E77389"/>
    <w:rsid w:val="00E77967"/>
    <w:rsid w:val="00E8007D"/>
    <w:rsid w:val="00E81A43"/>
    <w:rsid w:val="00E83F69"/>
    <w:rsid w:val="00E84EFB"/>
    <w:rsid w:val="00E861E6"/>
    <w:rsid w:val="00E9036A"/>
    <w:rsid w:val="00E94DE8"/>
    <w:rsid w:val="00E94F2F"/>
    <w:rsid w:val="00E95168"/>
    <w:rsid w:val="00E95D7F"/>
    <w:rsid w:val="00E95F24"/>
    <w:rsid w:val="00EA2442"/>
    <w:rsid w:val="00EA2964"/>
    <w:rsid w:val="00EA3809"/>
    <w:rsid w:val="00EA39F5"/>
    <w:rsid w:val="00EA4F35"/>
    <w:rsid w:val="00EA50D4"/>
    <w:rsid w:val="00EA52BD"/>
    <w:rsid w:val="00EB02DF"/>
    <w:rsid w:val="00EB328E"/>
    <w:rsid w:val="00EB4A02"/>
    <w:rsid w:val="00EB6065"/>
    <w:rsid w:val="00EB78DF"/>
    <w:rsid w:val="00EC0678"/>
    <w:rsid w:val="00EC069B"/>
    <w:rsid w:val="00EC0FDA"/>
    <w:rsid w:val="00EC1C0E"/>
    <w:rsid w:val="00EC2237"/>
    <w:rsid w:val="00EC22FA"/>
    <w:rsid w:val="00EC2854"/>
    <w:rsid w:val="00EC48A2"/>
    <w:rsid w:val="00EC60DC"/>
    <w:rsid w:val="00EC63E6"/>
    <w:rsid w:val="00EC658C"/>
    <w:rsid w:val="00EC71B0"/>
    <w:rsid w:val="00EC7FB2"/>
    <w:rsid w:val="00ED0D4A"/>
    <w:rsid w:val="00ED3ACB"/>
    <w:rsid w:val="00ED72C1"/>
    <w:rsid w:val="00ED771B"/>
    <w:rsid w:val="00ED7E57"/>
    <w:rsid w:val="00EE2890"/>
    <w:rsid w:val="00EE2C68"/>
    <w:rsid w:val="00EE4EF0"/>
    <w:rsid w:val="00EE64FE"/>
    <w:rsid w:val="00EE66EB"/>
    <w:rsid w:val="00EE6C89"/>
    <w:rsid w:val="00EE7A40"/>
    <w:rsid w:val="00EF2BCB"/>
    <w:rsid w:val="00EF3DA9"/>
    <w:rsid w:val="00EF4EBF"/>
    <w:rsid w:val="00EF619F"/>
    <w:rsid w:val="00EF6BC3"/>
    <w:rsid w:val="00F01353"/>
    <w:rsid w:val="00F02843"/>
    <w:rsid w:val="00F03133"/>
    <w:rsid w:val="00F0532B"/>
    <w:rsid w:val="00F05983"/>
    <w:rsid w:val="00F066F3"/>
    <w:rsid w:val="00F06DA9"/>
    <w:rsid w:val="00F073D7"/>
    <w:rsid w:val="00F07D47"/>
    <w:rsid w:val="00F1009D"/>
    <w:rsid w:val="00F10DF3"/>
    <w:rsid w:val="00F119F5"/>
    <w:rsid w:val="00F129C5"/>
    <w:rsid w:val="00F14700"/>
    <w:rsid w:val="00F14B65"/>
    <w:rsid w:val="00F15461"/>
    <w:rsid w:val="00F20DA4"/>
    <w:rsid w:val="00F21A59"/>
    <w:rsid w:val="00F24027"/>
    <w:rsid w:val="00F25DD9"/>
    <w:rsid w:val="00F27512"/>
    <w:rsid w:val="00F27BAC"/>
    <w:rsid w:val="00F30E2E"/>
    <w:rsid w:val="00F310B9"/>
    <w:rsid w:val="00F324C8"/>
    <w:rsid w:val="00F330DA"/>
    <w:rsid w:val="00F333AF"/>
    <w:rsid w:val="00F33739"/>
    <w:rsid w:val="00F3676F"/>
    <w:rsid w:val="00F37638"/>
    <w:rsid w:val="00F401F5"/>
    <w:rsid w:val="00F41675"/>
    <w:rsid w:val="00F4341D"/>
    <w:rsid w:val="00F4463D"/>
    <w:rsid w:val="00F44F19"/>
    <w:rsid w:val="00F4522D"/>
    <w:rsid w:val="00F46B22"/>
    <w:rsid w:val="00F47837"/>
    <w:rsid w:val="00F51894"/>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D80"/>
    <w:rsid w:val="00F66926"/>
    <w:rsid w:val="00F67C9F"/>
    <w:rsid w:val="00F67F85"/>
    <w:rsid w:val="00F7465F"/>
    <w:rsid w:val="00F754A6"/>
    <w:rsid w:val="00F82D8E"/>
    <w:rsid w:val="00F82EBD"/>
    <w:rsid w:val="00F83C23"/>
    <w:rsid w:val="00F85839"/>
    <w:rsid w:val="00F86543"/>
    <w:rsid w:val="00F94D17"/>
    <w:rsid w:val="00F955F3"/>
    <w:rsid w:val="00F956BB"/>
    <w:rsid w:val="00F956E0"/>
    <w:rsid w:val="00F959DB"/>
    <w:rsid w:val="00F970BC"/>
    <w:rsid w:val="00F971DA"/>
    <w:rsid w:val="00F97A33"/>
    <w:rsid w:val="00FA10C0"/>
    <w:rsid w:val="00FA182D"/>
    <w:rsid w:val="00FA20E9"/>
    <w:rsid w:val="00FA2D11"/>
    <w:rsid w:val="00FA3597"/>
    <w:rsid w:val="00FA41B6"/>
    <w:rsid w:val="00FA4CB5"/>
    <w:rsid w:val="00FA4D80"/>
    <w:rsid w:val="00FA6948"/>
    <w:rsid w:val="00FB0B54"/>
    <w:rsid w:val="00FB0C77"/>
    <w:rsid w:val="00FB0D8C"/>
    <w:rsid w:val="00FB385E"/>
    <w:rsid w:val="00FB4D6D"/>
    <w:rsid w:val="00FB6B35"/>
    <w:rsid w:val="00FC0DC2"/>
    <w:rsid w:val="00FC2FE5"/>
    <w:rsid w:val="00FC32E5"/>
    <w:rsid w:val="00FC44D0"/>
    <w:rsid w:val="00FC49B5"/>
    <w:rsid w:val="00FC5328"/>
    <w:rsid w:val="00FC54E0"/>
    <w:rsid w:val="00FC65D0"/>
    <w:rsid w:val="00FC7071"/>
    <w:rsid w:val="00FD26B6"/>
    <w:rsid w:val="00FD2D2A"/>
    <w:rsid w:val="00FD3563"/>
    <w:rsid w:val="00FD4EF5"/>
    <w:rsid w:val="00FD65CB"/>
    <w:rsid w:val="00FD6F9E"/>
    <w:rsid w:val="00FD787A"/>
    <w:rsid w:val="00FE16DE"/>
    <w:rsid w:val="00FE1734"/>
    <w:rsid w:val="00FE5092"/>
    <w:rsid w:val="00FE52D5"/>
    <w:rsid w:val="00FE6339"/>
    <w:rsid w:val="00FF07EE"/>
    <w:rsid w:val="00FF0812"/>
    <w:rsid w:val="00FF399E"/>
    <w:rsid w:val="00FF6300"/>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174AE"/>
    <w:pPr>
      <w:ind w:firstLine="567"/>
      <w:jc w:val="both"/>
    </w:pPr>
    <w:rPr>
      <w:rFonts w:ascii="Arial" w:hAnsi="Arial"/>
      <w:sz w:val="24"/>
      <w:szCs w:val="24"/>
    </w:rPr>
  </w:style>
  <w:style w:type="paragraph" w:styleId="1">
    <w:name w:val="heading 1"/>
    <w:aliases w:val="!Части документа"/>
    <w:basedOn w:val="a"/>
    <w:next w:val="a"/>
    <w:qFormat/>
    <w:rsid w:val="005174AE"/>
    <w:pPr>
      <w:jc w:val="center"/>
      <w:outlineLvl w:val="0"/>
    </w:pPr>
    <w:rPr>
      <w:rFonts w:cs="Arial"/>
      <w:b/>
      <w:bCs/>
      <w:kern w:val="32"/>
      <w:sz w:val="32"/>
      <w:szCs w:val="32"/>
    </w:rPr>
  </w:style>
  <w:style w:type="paragraph" w:styleId="2">
    <w:name w:val="heading 2"/>
    <w:aliases w:val="!Разделы документа"/>
    <w:basedOn w:val="a"/>
    <w:qFormat/>
    <w:rsid w:val="005174AE"/>
    <w:pPr>
      <w:jc w:val="center"/>
      <w:outlineLvl w:val="1"/>
    </w:pPr>
    <w:rPr>
      <w:rFonts w:cs="Arial"/>
      <w:b/>
      <w:bCs/>
      <w:iCs/>
      <w:sz w:val="30"/>
      <w:szCs w:val="28"/>
    </w:rPr>
  </w:style>
  <w:style w:type="paragraph" w:styleId="3">
    <w:name w:val="heading 3"/>
    <w:aliases w:val="!Главы документа"/>
    <w:basedOn w:val="a"/>
    <w:qFormat/>
    <w:rsid w:val="005174AE"/>
    <w:pPr>
      <w:outlineLvl w:val="2"/>
    </w:pPr>
    <w:rPr>
      <w:rFonts w:cs="Arial"/>
      <w:b/>
      <w:bCs/>
      <w:sz w:val="28"/>
      <w:szCs w:val="26"/>
    </w:rPr>
  </w:style>
  <w:style w:type="paragraph" w:styleId="4">
    <w:name w:val="heading 4"/>
    <w:aliases w:val="!Параграфы/Статьи документа"/>
    <w:basedOn w:val="a"/>
    <w:link w:val="40"/>
    <w:qFormat/>
    <w:rsid w:val="005174A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E4239"/>
    <w:rPr>
      <w:sz w:val="28"/>
    </w:rPr>
  </w:style>
  <w:style w:type="paragraph" w:styleId="a4">
    <w:name w:val="Title"/>
    <w:basedOn w:val="a"/>
    <w:link w:val="a5"/>
    <w:qFormat/>
    <w:rsid w:val="002E4239"/>
    <w:pPr>
      <w:suppressAutoHyphens/>
      <w:jc w:val="center"/>
    </w:pPr>
    <w:rPr>
      <w:rFonts w:ascii="TimesET" w:hAnsi="TimesET"/>
      <w:sz w:val="32"/>
    </w:rPr>
  </w:style>
  <w:style w:type="paragraph" w:styleId="a6">
    <w:name w:val="header"/>
    <w:basedOn w:val="a"/>
    <w:link w:val="a7"/>
    <w:uiPriority w:val="99"/>
    <w:rsid w:val="002E4239"/>
    <w:pPr>
      <w:tabs>
        <w:tab w:val="center" w:pos="4677"/>
        <w:tab w:val="right" w:pos="9355"/>
      </w:tabs>
    </w:pPr>
    <w:rPr>
      <w:rFonts w:ascii="Times New Roman" w:hAnsi="Times New Roman"/>
    </w:rPr>
  </w:style>
  <w:style w:type="character" w:styleId="a8">
    <w:name w:val="page number"/>
    <w:basedOn w:val="a0"/>
    <w:rsid w:val="002E4239"/>
  </w:style>
  <w:style w:type="paragraph" w:customStyle="1" w:styleId="--">
    <w:name w:val="- СТРАНИЦА -"/>
    <w:rsid w:val="002E4239"/>
    <w:rPr>
      <w:sz w:val="24"/>
      <w:szCs w:val="24"/>
    </w:rPr>
  </w:style>
  <w:style w:type="paragraph" w:styleId="a9">
    <w:name w:val="Body Text Indent"/>
    <w:basedOn w:val="a"/>
    <w:rsid w:val="002E4239"/>
    <w:pPr>
      <w:shd w:val="clear" w:color="auto" w:fill="FFFFFF"/>
      <w:autoSpaceDE w:val="0"/>
      <w:autoSpaceDN w:val="0"/>
      <w:adjustRightInd w:val="0"/>
      <w:ind w:left="360" w:hanging="360"/>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5">
    <w:name w:val="Название Знак"/>
    <w:link w:val="a4"/>
    <w:rsid w:val="004B5F2D"/>
    <w:rPr>
      <w:rFonts w:ascii="TimesET" w:hAnsi="TimesET"/>
      <w:sz w:val="32"/>
      <w:szCs w:val="24"/>
    </w:rPr>
  </w:style>
  <w:style w:type="paragraph" w:styleId="ad">
    <w:name w:val="footer"/>
    <w:basedOn w:val="a"/>
    <w:link w:val="ae"/>
    <w:rsid w:val="007E5D7A"/>
    <w:pPr>
      <w:tabs>
        <w:tab w:val="center" w:pos="4677"/>
        <w:tab w:val="right" w:pos="9355"/>
      </w:tabs>
    </w:pPr>
    <w:rPr>
      <w:rFonts w:ascii="Times New Roman" w:hAnsi="Times New Roman"/>
    </w:rPr>
  </w:style>
  <w:style w:type="character" w:customStyle="1" w:styleId="ae">
    <w:name w:val="Нижний колонтитул Знак"/>
    <w:link w:val="ad"/>
    <w:rsid w:val="007E5D7A"/>
    <w:rPr>
      <w:sz w:val="24"/>
      <w:szCs w:val="24"/>
    </w:rPr>
  </w:style>
  <w:style w:type="character" w:customStyle="1" w:styleId="a7">
    <w:name w:val="Верхний колонтитул Знак"/>
    <w:link w:val="a6"/>
    <w:uiPriority w:val="99"/>
    <w:rsid w:val="007E5D7A"/>
    <w:rPr>
      <w:sz w:val="24"/>
      <w:szCs w:val="24"/>
    </w:rPr>
  </w:style>
  <w:style w:type="character" w:customStyle="1" w:styleId="40">
    <w:name w:val="Заголовок 4 Знак"/>
    <w:aliases w:val="!Параграфы/Статьи документа Знак"/>
    <w:link w:val="4"/>
    <w:rsid w:val="00D87270"/>
    <w:rPr>
      <w:rFonts w:ascii="Arial" w:hAnsi="Arial"/>
      <w:b/>
      <w:bCs/>
      <w:sz w:val="26"/>
      <w:szCs w:val="28"/>
    </w:rPr>
  </w:style>
  <w:style w:type="character" w:styleId="HTML">
    <w:name w:val="HTML Variable"/>
    <w:aliases w:val="!Ссылки в документе"/>
    <w:rsid w:val="005174AE"/>
    <w:rPr>
      <w:rFonts w:ascii="Arial" w:hAnsi="Arial"/>
      <w:b w:val="0"/>
      <w:i w:val="0"/>
      <w:iCs/>
      <w:color w:val="0000FF"/>
      <w:sz w:val="24"/>
      <w:u w:val="none"/>
    </w:rPr>
  </w:style>
  <w:style w:type="paragraph" w:styleId="af">
    <w:name w:val="annotation text"/>
    <w:aliases w:val="!Равноширинный текст документа"/>
    <w:basedOn w:val="a"/>
    <w:link w:val="af0"/>
    <w:rsid w:val="005174AE"/>
    <w:rPr>
      <w:rFonts w:ascii="Courier" w:hAnsi="Courier"/>
      <w:sz w:val="22"/>
      <w:szCs w:val="20"/>
    </w:rPr>
  </w:style>
  <w:style w:type="character" w:customStyle="1" w:styleId="af0">
    <w:name w:val="Текст примечания Знак"/>
    <w:aliases w:val="!Равноширинный текст документа Знак"/>
    <w:link w:val="af"/>
    <w:rsid w:val="00D87270"/>
    <w:rPr>
      <w:rFonts w:ascii="Courier" w:hAnsi="Courier"/>
      <w:sz w:val="22"/>
    </w:rPr>
  </w:style>
  <w:style w:type="paragraph" w:customStyle="1" w:styleId="Title">
    <w:name w:val="Title!Название НПА"/>
    <w:basedOn w:val="a"/>
    <w:rsid w:val="005174AE"/>
    <w:pPr>
      <w:spacing w:before="240" w:after="60"/>
      <w:jc w:val="center"/>
      <w:outlineLvl w:val="0"/>
    </w:pPr>
    <w:rPr>
      <w:rFonts w:cs="Arial"/>
      <w:b/>
      <w:bCs/>
      <w:kern w:val="28"/>
      <w:sz w:val="32"/>
      <w:szCs w:val="32"/>
    </w:rPr>
  </w:style>
  <w:style w:type="character" w:styleId="af1">
    <w:name w:val="Hyperlink"/>
    <w:rsid w:val="005174AE"/>
    <w:rPr>
      <w:color w:val="0000FF"/>
      <w:u w:val="none"/>
    </w:rPr>
  </w:style>
  <w:style w:type="paragraph" w:customStyle="1" w:styleId="Application">
    <w:name w:val="Application!Приложение"/>
    <w:rsid w:val="005174AE"/>
    <w:pPr>
      <w:spacing w:before="120" w:after="120"/>
      <w:jc w:val="right"/>
    </w:pPr>
    <w:rPr>
      <w:rFonts w:ascii="Arial" w:hAnsi="Arial" w:cs="Arial"/>
      <w:b/>
      <w:bCs/>
      <w:kern w:val="28"/>
      <w:sz w:val="32"/>
      <w:szCs w:val="32"/>
    </w:rPr>
  </w:style>
  <w:style w:type="paragraph" w:customStyle="1" w:styleId="Table">
    <w:name w:val="Table!Таблица"/>
    <w:rsid w:val="005174AE"/>
    <w:rPr>
      <w:rFonts w:ascii="Arial" w:hAnsi="Arial" w:cs="Arial"/>
      <w:bCs/>
      <w:kern w:val="28"/>
      <w:sz w:val="24"/>
      <w:szCs w:val="32"/>
    </w:rPr>
  </w:style>
  <w:style w:type="paragraph" w:customStyle="1" w:styleId="Table0">
    <w:name w:val="Table!"/>
    <w:next w:val="Table"/>
    <w:rsid w:val="005174AE"/>
    <w:pPr>
      <w:jc w:val="center"/>
    </w:pPr>
    <w:rPr>
      <w:rFonts w:ascii="Arial" w:hAnsi="Arial" w:cs="Arial"/>
      <w:b/>
      <w:bCs/>
      <w:kern w:val="28"/>
      <w:sz w:val="24"/>
      <w:szCs w:val="32"/>
    </w:rPr>
  </w:style>
  <w:style w:type="character" w:styleId="af2">
    <w:name w:val="FollowedHyperlink"/>
    <w:rsid w:val="00D87270"/>
    <w:rPr>
      <w:color w:val="800080"/>
      <w:u w:val="single"/>
    </w:rPr>
  </w:style>
  <w:style w:type="paragraph" w:customStyle="1" w:styleId="af3">
    <w:name w:val="Нормальный (таблица)"/>
    <w:basedOn w:val="a"/>
    <w:next w:val="a"/>
    <w:uiPriority w:val="99"/>
    <w:rsid w:val="000E2AC7"/>
    <w:pPr>
      <w:widowControl w:val="0"/>
      <w:autoSpaceDE w:val="0"/>
      <w:autoSpaceDN w:val="0"/>
      <w:adjustRightInd w:val="0"/>
    </w:pPr>
    <w:rPr>
      <w:rFonts w:cs="Arial"/>
    </w:rPr>
  </w:style>
  <w:style w:type="paragraph" w:customStyle="1" w:styleId="af4">
    <w:name w:val="Прижатый влево"/>
    <w:basedOn w:val="a"/>
    <w:next w:val="a"/>
    <w:uiPriority w:val="99"/>
    <w:rsid w:val="000E2AC7"/>
    <w:pPr>
      <w:widowControl w:val="0"/>
      <w:autoSpaceDE w:val="0"/>
      <w:autoSpaceDN w:val="0"/>
      <w:adjustRightInd w:val="0"/>
    </w:pPr>
    <w:rPr>
      <w:rFonts w:cs="Arial"/>
    </w:rPr>
  </w:style>
  <w:style w:type="character" w:customStyle="1" w:styleId="af5">
    <w:name w:val="Гипертекстовая ссылка"/>
    <w:uiPriority w:val="99"/>
    <w:rsid w:val="000E2AC7"/>
    <w:rPr>
      <w:b/>
      <w:bCs/>
      <w:color w:val="008000"/>
    </w:rPr>
  </w:style>
  <w:style w:type="character" w:styleId="af6">
    <w:name w:val="Strong"/>
    <w:basedOn w:val="a0"/>
    <w:uiPriority w:val="22"/>
    <w:qFormat/>
    <w:rsid w:val="00D067E2"/>
    <w:rPr>
      <w:b/>
      <w:bCs/>
    </w:rPr>
  </w:style>
</w:styles>
</file>

<file path=word/webSettings.xml><?xml version="1.0" encoding="utf-8"?>
<w:webSettings xmlns:r="http://schemas.openxmlformats.org/officeDocument/2006/relationships" xmlns:w="http://schemas.openxmlformats.org/wordprocessingml/2006/main">
  <w:divs>
    <w:div w:id="70736082">
      <w:bodyDiv w:val="1"/>
      <w:marLeft w:val="0"/>
      <w:marRight w:val="0"/>
      <w:marTop w:val="0"/>
      <w:marBottom w:val="0"/>
      <w:divBdr>
        <w:top w:val="none" w:sz="0" w:space="0" w:color="auto"/>
        <w:left w:val="none" w:sz="0" w:space="0" w:color="auto"/>
        <w:bottom w:val="none" w:sz="0" w:space="0" w:color="auto"/>
        <w:right w:val="none" w:sz="0" w:space="0" w:color="auto"/>
      </w:divBdr>
    </w:div>
    <w:div w:id="72512796">
      <w:bodyDiv w:val="1"/>
      <w:marLeft w:val="0"/>
      <w:marRight w:val="0"/>
      <w:marTop w:val="0"/>
      <w:marBottom w:val="0"/>
      <w:divBdr>
        <w:top w:val="none" w:sz="0" w:space="0" w:color="auto"/>
        <w:left w:val="none" w:sz="0" w:space="0" w:color="auto"/>
        <w:bottom w:val="none" w:sz="0" w:space="0" w:color="auto"/>
        <w:right w:val="none" w:sz="0" w:space="0" w:color="auto"/>
      </w:divBdr>
    </w:div>
    <w:div w:id="157499813">
      <w:bodyDiv w:val="1"/>
      <w:marLeft w:val="0"/>
      <w:marRight w:val="0"/>
      <w:marTop w:val="0"/>
      <w:marBottom w:val="0"/>
      <w:divBdr>
        <w:top w:val="none" w:sz="0" w:space="0" w:color="auto"/>
        <w:left w:val="none" w:sz="0" w:space="0" w:color="auto"/>
        <w:bottom w:val="none" w:sz="0" w:space="0" w:color="auto"/>
        <w:right w:val="none" w:sz="0" w:space="0" w:color="auto"/>
      </w:divBdr>
    </w:div>
    <w:div w:id="265231003">
      <w:bodyDiv w:val="1"/>
      <w:marLeft w:val="0"/>
      <w:marRight w:val="0"/>
      <w:marTop w:val="0"/>
      <w:marBottom w:val="0"/>
      <w:divBdr>
        <w:top w:val="none" w:sz="0" w:space="0" w:color="auto"/>
        <w:left w:val="none" w:sz="0" w:space="0" w:color="auto"/>
        <w:bottom w:val="none" w:sz="0" w:space="0" w:color="auto"/>
        <w:right w:val="none" w:sz="0" w:space="0" w:color="auto"/>
      </w:divBdr>
    </w:div>
    <w:div w:id="353656533">
      <w:bodyDiv w:val="1"/>
      <w:marLeft w:val="0"/>
      <w:marRight w:val="0"/>
      <w:marTop w:val="0"/>
      <w:marBottom w:val="0"/>
      <w:divBdr>
        <w:top w:val="none" w:sz="0" w:space="0" w:color="auto"/>
        <w:left w:val="none" w:sz="0" w:space="0" w:color="auto"/>
        <w:bottom w:val="none" w:sz="0" w:space="0" w:color="auto"/>
        <w:right w:val="none" w:sz="0" w:space="0" w:color="auto"/>
      </w:divBdr>
    </w:div>
    <w:div w:id="409696567">
      <w:bodyDiv w:val="1"/>
      <w:marLeft w:val="0"/>
      <w:marRight w:val="0"/>
      <w:marTop w:val="0"/>
      <w:marBottom w:val="0"/>
      <w:divBdr>
        <w:top w:val="none" w:sz="0" w:space="0" w:color="auto"/>
        <w:left w:val="none" w:sz="0" w:space="0" w:color="auto"/>
        <w:bottom w:val="none" w:sz="0" w:space="0" w:color="auto"/>
        <w:right w:val="none" w:sz="0" w:space="0" w:color="auto"/>
      </w:divBdr>
    </w:div>
    <w:div w:id="430316594">
      <w:bodyDiv w:val="1"/>
      <w:marLeft w:val="0"/>
      <w:marRight w:val="0"/>
      <w:marTop w:val="0"/>
      <w:marBottom w:val="0"/>
      <w:divBdr>
        <w:top w:val="none" w:sz="0" w:space="0" w:color="auto"/>
        <w:left w:val="none" w:sz="0" w:space="0" w:color="auto"/>
        <w:bottom w:val="none" w:sz="0" w:space="0" w:color="auto"/>
        <w:right w:val="none" w:sz="0" w:space="0" w:color="auto"/>
      </w:divBdr>
    </w:div>
    <w:div w:id="550195419">
      <w:bodyDiv w:val="1"/>
      <w:marLeft w:val="0"/>
      <w:marRight w:val="0"/>
      <w:marTop w:val="0"/>
      <w:marBottom w:val="0"/>
      <w:divBdr>
        <w:top w:val="none" w:sz="0" w:space="0" w:color="auto"/>
        <w:left w:val="none" w:sz="0" w:space="0" w:color="auto"/>
        <w:bottom w:val="none" w:sz="0" w:space="0" w:color="auto"/>
        <w:right w:val="none" w:sz="0" w:space="0" w:color="auto"/>
      </w:divBdr>
    </w:div>
    <w:div w:id="580455737">
      <w:bodyDiv w:val="1"/>
      <w:marLeft w:val="0"/>
      <w:marRight w:val="0"/>
      <w:marTop w:val="0"/>
      <w:marBottom w:val="0"/>
      <w:divBdr>
        <w:top w:val="none" w:sz="0" w:space="0" w:color="auto"/>
        <w:left w:val="none" w:sz="0" w:space="0" w:color="auto"/>
        <w:bottom w:val="none" w:sz="0" w:space="0" w:color="auto"/>
        <w:right w:val="none" w:sz="0" w:space="0" w:color="auto"/>
      </w:divBdr>
    </w:div>
    <w:div w:id="644547303">
      <w:bodyDiv w:val="1"/>
      <w:marLeft w:val="0"/>
      <w:marRight w:val="0"/>
      <w:marTop w:val="0"/>
      <w:marBottom w:val="0"/>
      <w:divBdr>
        <w:top w:val="none" w:sz="0" w:space="0" w:color="auto"/>
        <w:left w:val="none" w:sz="0" w:space="0" w:color="auto"/>
        <w:bottom w:val="none" w:sz="0" w:space="0" w:color="auto"/>
        <w:right w:val="none" w:sz="0" w:space="0" w:color="auto"/>
      </w:divBdr>
    </w:div>
    <w:div w:id="788474696">
      <w:bodyDiv w:val="1"/>
      <w:marLeft w:val="0"/>
      <w:marRight w:val="0"/>
      <w:marTop w:val="0"/>
      <w:marBottom w:val="0"/>
      <w:divBdr>
        <w:top w:val="none" w:sz="0" w:space="0" w:color="auto"/>
        <w:left w:val="none" w:sz="0" w:space="0" w:color="auto"/>
        <w:bottom w:val="none" w:sz="0" w:space="0" w:color="auto"/>
        <w:right w:val="none" w:sz="0" w:space="0" w:color="auto"/>
      </w:divBdr>
    </w:div>
    <w:div w:id="890725183">
      <w:bodyDiv w:val="1"/>
      <w:marLeft w:val="0"/>
      <w:marRight w:val="0"/>
      <w:marTop w:val="0"/>
      <w:marBottom w:val="0"/>
      <w:divBdr>
        <w:top w:val="none" w:sz="0" w:space="0" w:color="auto"/>
        <w:left w:val="none" w:sz="0" w:space="0" w:color="auto"/>
        <w:bottom w:val="none" w:sz="0" w:space="0" w:color="auto"/>
        <w:right w:val="none" w:sz="0" w:space="0" w:color="auto"/>
      </w:divBdr>
    </w:div>
    <w:div w:id="915630877">
      <w:bodyDiv w:val="1"/>
      <w:marLeft w:val="0"/>
      <w:marRight w:val="0"/>
      <w:marTop w:val="0"/>
      <w:marBottom w:val="0"/>
      <w:divBdr>
        <w:top w:val="none" w:sz="0" w:space="0" w:color="auto"/>
        <w:left w:val="none" w:sz="0" w:space="0" w:color="auto"/>
        <w:bottom w:val="none" w:sz="0" w:space="0" w:color="auto"/>
        <w:right w:val="none" w:sz="0" w:space="0" w:color="auto"/>
      </w:divBdr>
    </w:div>
    <w:div w:id="925458265">
      <w:bodyDiv w:val="1"/>
      <w:marLeft w:val="0"/>
      <w:marRight w:val="0"/>
      <w:marTop w:val="0"/>
      <w:marBottom w:val="0"/>
      <w:divBdr>
        <w:top w:val="none" w:sz="0" w:space="0" w:color="auto"/>
        <w:left w:val="none" w:sz="0" w:space="0" w:color="auto"/>
        <w:bottom w:val="none" w:sz="0" w:space="0" w:color="auto"/>
        <w:right w:val="none" w:sz="0" w:space="0" w:color="auto"/>
      </w:divBdr>
    </w:div>
    <w:div w:id="1096485184">
      <w:bodyDiv w:val="1"/>
      <w:marLeft w:val="0"/>
      <w:marRight w:val="0"/>
      <w:marTop w:val="0"/>
      <w:marBottom w:val="0"/>
      <w:divBdr>
        <w:top w:val="none" w:sz="0" w:space="0" w:color="auto"/>
        <w:left w:val="none" w:sz="0" w:space="0" w:color="auto"/>
        <w:bottom w:val="none" w:sz="0" w:space="0" w:color="auto"/>
        <w:right w:val="none" w:sz="0" w:space="0" w:color="auto"/>
      </w:divBdr>
    </w:div>
    <w:div w:id="1386484389">
      <w:bodyDiv w:val="1"/>
      <w:marLeft w:val="0"/>
      <w:marRight w:val="0"/>
      <w:marTop w:val="0"/>
      <w:marBottom w:val="0"/>
      <w:divBdr>
        <w:top w:val="none" w:sz="0" w:space="0" w:color="auto"/>
        <w:left w:val="none" w:sz="0" w:space="0" w:color="auto"/>
        <w:bottom w:val="none" w:sz="0" w:space="0" w:color="auto"/>
        <w:right w:val="none" w:sz="0" w:space="0" w:color="auto"/>
      </w:divBdr>
    </w:div>
    <w:div w:id="1528064296">
      <w:bodyDiv w:val="1"/>
      <w:marLeft w:val="0"/>
      <w:marRight w:val="0"/>
      <w:marTop w:val="0"/>
      <w:marBottom w:val="0"/>
      <w:divBdr>
        <w:top w:val="none" w:sz="0" w:space="0" w:color="auto"/>
        <w:left w:val="none" w:sz="0" w:space="0" w:color="auto"/>
        <w:bottom w:val="none" w:sz="0" w:space="0" w:color="auto"/>
        <w:right w:val="none" w:sz="0" w:space="0" w:color="auto"/>
      </w:divBdr>
    </w:div>
    <w:div w:id="1539319236">
      <w:bodyDiv w:val="1"/>
      <w:marLeft w:val="0"/>
      <w:marRight w:val="0"/>
      <w:marTop w:val="0"/>
      <w:marBottom w:val="0"/>
      <w:divBdr>
        <w:top w:val="none" w:sz="0" w:space="0" w:color="auto"/>
        <w:left w:val="none" w:sz="0" w:space="0" w:color="auto"/>
        <w:bottom w:val="none" w:sz="0" w:space="0" w:color="auto"/>
        <w:right w:val="none" w:sz="0" w:space="0" w:color="auto"/>
      </w:divBdr>
    </w:div>
    <w:div w:id="1703818476">
      <w:bodyDiv w:val="1"/>
      <w:marLeft w:val="0"/>
      <w:marRight w:val="0"/>
      <w:marTop w:val="0"/>
      <w:marBottom w:val="0"/>
      <w:divBdr>
        <w:top w:val="none" w:sz="0" w:space="0" w:color="auto"/>
        <w:left w:val="none" w:sz="0" w:space="0" w:color="auto"/>
        <w:bottom w:val="none" w:sz="0" w:space="0" w:color="auto"/>
        <w:right w:val="none" w:sz="0" w:space="0" w:color="auto"/>
      </w:divBdr>
    </w:div>
    <w:div w:id="1763067025">
      <w:bodyDiv w:val="1"/>
      <w:marLeft w:val="0"/>
      <w:marRight w:val="0"/>
      <w:marTop w:val="0"/>
      <w:marBottom w:val="0"/>
      <w:divBdr>
        <w:top w:val="none" w:sz="0" w:space="0" w:color="auto"/>
        <w:left w:val="none" w:sz="0" w:space="0" w:color="auto"/>
        <w:bottom w:val="none" w:sz="0" w:space="0" w:color="auto"/>
        <w:right w:val="none" w:sz="0" w:space="0" w:color="auto"/>
      </w:divBdr>
    </w:div>
    <w:div w:id="1771778878">
      <w:bodyDiv w:val="1"/>
      <w:marLeft w:val="0"/>
      <w:marRight w:val="0"/>
      <w:marTop w:val="0"/>
      <w:marBottom w:val="0"/>
      <w:divBdr>
        <w:top w:val="none" w:sz="0" w:space="0" w:color="auto"/>
        <w:left w:val="none" w:sz="0" w:space="0" w:color="auto"/>
        <w:bottom w:val="none" w:sz="0" w:space="0" w:color="auto"/>
        <w:right w:val="none" w:sz="0" w:space="0" w:color="auto"/>
      </w:divBdr>
    </w:div>
    <w:div w:id="1801339183">
      <w:bodyDiv w:val="1"/>
      <w:marLeft w:val="0"/>
      <w:marRight w:val="0"/>
      <w:marTop w:val="0"/>
      <w:marBottom w:val="0"/>
      <w:divBdr>
        <w:top w:val="none" w:sz="0" w:space="0" w:color="auto"/>
        <w:left w:val="none" w:sz="0" w:space="0" w:color="auto"/>
        <w:bottom w:val="none" w:sz="0" w:space="0" w:color="auto"/>
        <w:right w:val="none" w:sz="0" w:space="0" w:color="auto"/>
      </w:divBdr>
    </w:div>
    <w:div w:id="1832716386">
      <w:bodyDiv w:val="1"/>
      <w:marLeft w:val="0"/>
      <w:marRight w:val="0"/>
      <w:marTop w:val="0"/>
      <w:marBottom w:val="0"/>
      <w:divBdr>
        <w:top w:val="none" w:sz="0" w:space="0" w:color="auto"/>
        <w:left w:val="none" w:sz="0" w:space="0" w:color="auto"/>
        <w:bottom w:val="none" w:sz="0" w:space="0" w:color="auto"/>
        <w:right w:val="none" w:sz="0" w:space="0" w:color="auto"/>
      </w:divBdr>
    </w:div>
    <w:div w:id="1832869083">
      <w:bodyDiv w:val="1"/>
      <w:marLeft w:val="0"/>
      <w:marRight w:val="0"/>
      <w:marTop w:val="0"/>
      <w:marBottom w:val="0"/>
      <w:divBdr>
        <w:top w:val="none" w:sz="0" w:space="0" w:color="auto"/>
        <w:left w:val="none" w:sz="0" w:space="0" w:color="auto"/>
        <w:bottom w:val="none" w:sz="0" w:space="0" w:color="auto"/>
        <w:right w:val="none" w:sz="0" w:space="0" w:color="auto"/>
      </w:divBdr>
    </w:div>
    <w:div w:id="2061129562">
      <w:bodyDiv w:val="1"/>
      <w:marLeft w:val="0"/>
      <w:marRight w:val="0"/>
      <w:marTop w:val="0"/>
      <w:marBottom w:val="0"/>
      <w:divBdr>
        <w:top w:val="none" w:sz="0" w:space="0" w:color="auto"/>
        <w:left w:val="none" w:sz="0" w:space="0" w:color="auto"/>
        <w:bottom w:val="none" w:sz="0" w:space="0" w:color="auto"/>
        <w:right w:val="none" w:sz="0" w:space="0" w:color="auto"/>
      </w:divBdr>
    </w:div>
    <w:div w:id="21130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8f21b21c-a408-42c4-b9fe-a939b863c84a" TargetMode="External"/><Relationship Id="rId13" Type="http://schemas.openxmlformats.org/officeDocument/2006/relationships/hyperlink" Target="http://zakon.scli.ru/ru/legal_texts/all/extended/index.php?do4=document&amp;id4=96e20c02-1b12-465a-b64c-24aa92270007" TargetMode="External"/><Relationship Id="rId18" Type="http://schemas.openxmlformats.org/officeDocument/2006/relationships/hyperlink" Target="garantf1://86367.60/" TargetMode="External"/><Relationship Id="rId26"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http://zakon.scli.ru/ru/legal_texts/all/extended/index.php?do4=document&amp;id4=8f21b21c-a408-42c4-b9fe-a939b863c84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2460-2.doc" TargetMode="External"/><Relationship Id="rId17" Type="http://schemas.openxmlformats.org/officeDocument/2006/relationships/hyperlink" Target="80a6ef7c-cd0c-41eb-b915-9197e925fa6b" TargetMode="External"/><Relationship Id="rId25" Type="http://schemas.openxmlformats.org/officeDocument/2006/relationships/hyperlink" Target="5ec3ae35-b476-4dfd-9e37-f5049fa7095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29023574.0/" TargetMode="External"/><Relationship Id="rId20" Type="http://schemas.openxmlformats.org/officeDocument/2006/relationships/hyperlink" Target="garantf1://12012604.142001/" TargetMode="External"/><Relationship Id="rId29" Type="http://schemas.openxmlformats.org/officeDocument/2006/relationships/hyperlink" Target="garantf1://188253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460-2.doc" TargetMode="External"/><Relationship Id="rId24" Type="http://schemas.openxmlformats.org/officeDocument/2006/relationships/hyperlink" Target="garantf1://29030641.0/" TargetMode="External"/><Relationship Id="rId32" Type="http://schemas.openxmlformats.org/officeDocument/2006/relationships/hyperlink" Target="80a6ef7c-cd0c-41eb-b915-9197e925fa6b"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http://zakon.scli.ru/ru/legal_texts/all/extended/index.php?do4=document&amp;id4=7e2a1b18-8f21-4894-91a1-8fa3d18e6fd0" TargetMode="External"/><Relationship Id="rId28" Type="http://schemas.openxmlformats.org/officeDocument/2006/relationships/hyperlink" Target="garantf1://12012604.0/" TargetMode="External"/><Relationship Id="rId36" Type="http://schemas.openxmlformats.org/officeDocument/2006/relationships/theme" Target="theme/theme1.xml"/><Relationship Id="rId10" Type="http://schemas.openxmlformats.org/officeDocument/2006/relationships/hyperlink" Target="2460-2.doc" TargetMode="External"/><Relationship Id="rId19" Type="http://schemas.openxmlformats.org/officeDocument/2006/relationships/hyperlink" Target="garantf1://12012604.137/" TargetMode="External"/><Relationship Id="rId31" Type="http://schemas.openxmlformats.org/officeDocument/2006/relationships/hyperlink" Target="garantf1://29023574.0/" TargetMode="External"/><Relationship Id="rId4" Type="http://schemas.openxmlformats.org/officeDocument/2006/relationships/settings" Target="settings.xml"/><Relationship Id="rId9" Type="http://schemas.openxmlformats.org/officeDocument/2006/relationships/hyperlink" Target="958edd9f-8541-4fe1-9b22-addd4d912baa" TargetMode="External"/><Relationship Id="rId14" Type="http://schemas.openxmlformats.org/officeDocument/2006/relationships/hyperlink" Target="http://zakon.scli.ru/ru/legal_texts/all/extended/index.php?do4=document&amp;id4=3e77d9fc-4904-4e21-9b98-39286804628c" TargetMode="External"/><Relationship Id="rId22" Type="http://schemas.openxmlformats.org/officeDocument/2006/relationships/hyperlink" Target="garantf1://18825352.0/" TargetMode="External"/><Relationship Id="rId27" Type="http://schemas.openxmlformats.org/officeDocument/2006/relationships/hyperlink" Target="garantf1://10800200.0/" TargetMode="External"/><Relationship Id="rId30" Type="http://schemas.openxmlformats.org/officeDocument/2006/relationships/hyperlink" Target="http://zakon.scli.ru/ru/legal_texts/all/extended/index.php?do4=document&amp;id4=7e2a1b18-8f21-4894-91a1-8fa3d18e6fd0"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1.0)\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FDCF-6219-41E5-B62E-89711E53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398</TotalTime>
  <Pages>20</Pages>
  <Words>7010</Words>
  <Characters>39959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46876</CharactersWithSpaces>
  <SharedDoc>false</SharedDoc>
  <HLinks>
    <vt:vector size="306" baseType="variant">
      <vt:variant>
        <vt:i4>6160391</vt:i4>
      </vt:variant>
      <vt:variant>
        <vt:i4>150</vt:i4>
      </vt:variant>
      <vt:variant>
        <vt:i4>0</vt:i4>
      </vt:variant>
      <vt:variant>
        <vt:i4>5</vt:i4>
      </vt:variant>
      <vt:variant>
        <vt:lpwstr>bf196f9c-d614-4859-965b-deed9d4ef8fd</vt:lpwstr>
      </vt:variant>
      <vt:variant>
        <vt:lpwstr/>
      </vt:variant>
      <vt:variant>
        <vt:i4>65538</vt:i4>
      </vt:variant>
      <vt:variant>
        <vt:i4>147</vt:i4>
      </vt:variant>
      <vt:variant>
        <vt:i4>0</vt:i4>
      </vt:variant>
      <vt:variant>
        <vt:i4>5</vt:i4>
      </vt:variant>
      <vt:variant>
        <vt:lpwstr>3ef6214c-44c6-4dc3-8d83-e8aa1934c06d</vt:lpwstr>
      </vt:variant>
      <vt:variant>
        <vt:lpwstr/>
      </vt:variant>
      <vt:variant>
        <vt:i4>5832790</vt:i4>
      </vt:variant>
      <vt:variant>
        <vt:i4>144</vt:i4>
      </vt:variant>
      <vt:variant>
        <vt:i4>0</vt:i4>
      </vt:variant>
      <vt:variant>
        <vt:i4>5</vt:i4>
      </vt:variant>
      <vt:variant>
        <vt:lpwstr>80a6ef7c-cd0c-41eb-b915-9197e925fa6b</vt:lpwstr>
      </vt:variant>
      <vt:variant>
        <vt:lpwstr/>
      </vt:variant>
      <vt:variant>
        <vt:i4>7143474</vt:i4>
      </vt:variant>
      <vt:variant>
        <vt:i4>141</vt:i4>
      </vt:variant>
      <vt:variant>
        <vt:i4>0</vt:i4>
      </vt:variant>
      <vt:variant>
        <vt:i4>5</vt:i4>
      </vt:variant>
      <vt:variant>
        <vt:lpwstr>garantf1://29023574.0/</vt:lpwstr>
      </vt:variant>
      <vt:variant>
        <vt:lpwstr/>
      </vt:variant>
      <vt:variant>
        <vt:i4>8323157</vt:i4>
      </vt:variant>
      <vt:variant>
        <vt:i4>138</vt:i4>
      </vt:variant>
      <vt:variant>
        <vt:i4>0</vt:i4>
      </vt:variant>
      <vt:variant>
        <vt:i4>5</vt:i4>
      </vt:variant>
      <vt:variant>
        <vt:lpwstr>http://zakon.scli.ru/ru/legal_texts/all/extended/index.php?do4=document&amp;id4=7e2a1b18-8f21-4894-91a1-8fa3d18e6fd0</vt:lpwstr>
      </vt:variant>
      <vt:variant>
        <vt:lpwstr/>
      </vt:variant>
      <vt:variant>
        <vt:i4>6422579</vt:i4>
      </vt:variant>
      <vt:variant>
        <vt:i4>135</vt:i4>
      </vt:variant>
      <vt:variant>
        <vt:i4>0</vt:i4>
      </vt:variant>
      <vt:variant>
        <vt:i4>5</vt:i4>
      </vt:variant>
      <vt:variant>
        <vt:lpwstr>garantf1://18825352.0/</vt:lpwstr>
      </vt:variant>
      <vt:variant>
        <vt:lpwstr/>
      </vt:variant>
      <vt:variant>
        <vt:i4>6815801</vt:i4>
      </vt:variant>
      <vt:variant>
        <vt:i4>132</vt:i4>
      </vt:variant>
      <vt:variant>
        <vt:i4>0</vt:i4>
      </vt:variant>
      <vt:variant>
        <vt:i4>5</vt:i4>
      </vt:variant>
      <vt:variant>
        <vt:lpwstr>garantf1://12012604.0/</vt:lpwstr>
      </vt:variant>
      <vt:variant>
        <vt:lpwstr/>
      </vt:variant>
      <vt:variant>
        <vt:i4>6422586</vt:i4>
      </vt:variant>
      <vt:variant>
        <vt:i4>129</vt:i4>
      </vt:variant>
      <vt:variant>
        <vt:i4>0</vt:i4>
      </vt:variant>
      <vt:variant>
        <vt:i4>5</vt:i4>
      </vt:variant>
      <vt:variant>
        <vt:lpwstr>garantf1://10800200.0/</vt:lpwstr>
      </vt:variant>
      <vt:variant>
        <vt:lpwstr/>
      </vt:variant>
      <vt:variant>
        <vt:i4>6815801</vt:i4>
      </vt:variant>
      <vt:variant>
        <vt:i4>126</vt:i4>
      </vt:variant>
      <vt:variant>
        <vt:i4>0</vt:i4>
      </vt:variant>
      <vt:variant>
        <vt:i4>5</vt:i4>
      </vt:variant>
      <vt:variant>
        <vt:lpwstr>garantf1://12012604.0/</vt:lpwstr>
      </vt:variant>
      <vt:variant>
        <vt:lpwstr/>
      </vt:variant>
      <vt:variant>
        <vt:i4>262157</vt:i4>
      </vt:variant>
      <vt:variant>
        <vt:i4>123</vt:i4>
      </vt:variant>
      <vt:variant>
        <vt:i4>0</vt:i4>
      </vt:variant>
      <vt:variant>
        <vt:i4>5</vt:i4>
      </vt:variant>
      <vt:variant>
        <vt:lpwstr>5ec3ae35-b476-4dfd-9e37-f5049fa70954</vt:lpwstr>
      </vt:variant>
      <vt:variant>
        <vt:lpwstr/>
      </vt:variant>
      <vt:variant>
        <vt:i4>7143477</vt:i4>
      </vt:variant>
      <vt:variant>
        <vt:i4>120</vt:i4>
      </vt:variant>
      <vt:variant>
        <vt:i4>0</vt:i4>
      </vt:variant>
      <vt:variant>
        <vt:i4>5</vt:i4>
      </vt:variant>
      <vt:variant>
        <vt:lpwstr>garantf1://29030641.0/</vt:lpwstr>
      </vt:variant>
      <vt:variant>
        <vt:lpwstr/>
      </vt:variant>
      <vt:variant>
        <vt:i4>65538</vt:i4>
      </vt:variant>
      <vt:variant>
        <vt:i4>117</vt:i4>
      </vt:variant>
      <vt:variant>
        <vt:i4>0</vt:i4>
      </vt:variant>
      <vt:variant>
        <vt:i4>5</vt:i4>
      </vt:variant>
      <vt:variant>
        <vt:lpwstr>3ef6214c-44c6-4dc3-8d83-e8aa1934c06d</vt:lpwstr>
      </vt:variant>
      <vt:variant>
        <vt:lpwstr/>
      </vt:variant>
      <vt:variant>
        <vt:i4>65538</vt:i4>
      </vt:variant>
      <vt:variant>
        <vt:i4>114</vt:i4>
      </vt:variant>
      <vt:variant>
        <vt:i4>0</vt:i4>
      </vt:variant>
      <vt:variant>
        <vt:i4>5</vt:i4>
      </vt:variant>
      <vt:variant>
        <vt:lpwstr>3ef6214c-44c6-4dc3-8d83-e8aa1934c06d</vt:lpwstr>
      </vt:variant>
      <vt:variant>
        <vt:lpwstr/>
      </vt:variant>
      <vt:variant>
        <vt:i4>8323157</vt:i4>
      </vt:variant>
      <vt:variant>
        <vt:i4>111</vt:i4>
      </vt:variant>
      <vt:variant>
        <vt:i4>0</vt:i4>
      </vt:variant>
      <vt:variant>
        <vt:i4>5</vt:i4>
      </vt:variant>
      <vt:variant>
        <vt:lpwstr>http://zakon.scli.ru/ru/legal_texts/all/extended/index.php?do4=document&amp;id4=7e2a1b18-8f21-4894-91a1-8fa3d18e6fd0</vt:lpwstr>
      </vt:variant>
      <vt:variant>
        <vt:lpwstr/>
      </vt:variant>
      <vt:variant>
        <vt:i4>6422579</vt:i4>
      </vt:variant>
      <vt:variant>
        <vt:i4>108</vt:i4>
      </vt:variant>
      <vt:variant>
        <vt:i4>0</vt:i4>
      </vt:variant>
      <vt:variant>
        <vt:i4>5</vt:i4>
      </vt:variant>
      <vt:variant>
        <vt:lpwstr>garantf1://18825352.0/</vt:lpwstr>
      </vt:variant>
      <vt:variant>
        <vt:lpwstr/>
      </vt:variant>
      <vt:variant>
        <vt:i4>3080274</vt:i4>
      </vt:variant>
      <vt:variant>
        <vt:i4>105</vt:i4>
      </vt:variant>
      <vt:variant>
        <vt:i4>0</vt:i4>
      </vt:variant>
      <vt:variant>
        <vt:i4>5</vt:i4>
      </vt:variant>
      <vt:variant>
        <vt:lpwstr>http://zakon.scli.ru/ru/legal_texts/all/extended/index.php?do4=document&amp;id4=8f21b21c-a408-42c4-b9fe-a939b863c84a</vt:lpwstr>
      </vt:variant>
      <vt:variant>
        <vt:lpwstr/>
      </vt:variant>
      <vt:variant>
        <vt:i4>7471162</vt:i4>
      </vt:variant>
      <vt:variant>
        <vt:i4>102</vt:i4>
      </vt:variant>
      <vt:variant>
        <vt:i4>0</vt:i4>
      </vt:variant>
      <vt:variant>
        <vt:i4>5</vt:i4>
      </vt:variant>
      <vt:variant>
        <vt:lpwstr>garantf1://12012604.142001/</vt:lpwstr>
      </vt:variant>
      <vt:variant>
        <vt:lpwstr/>
      </vt:variant>
      <vt:variant>
        <vt:i4>5963791</vt:i4>
      </vt:variant>
      <vt:variant>
        <vt:i4>99</vt:i4>
      </vt:variant>
      <vt:variant>
        <vt:i4>0</vt:i4>
      </vt:variant>
      <vt:variant>
        <vt:i4>5</vt:i4>
      </vt:variant>
      <vt:variant>
        <vt:lpwstr>garantf1://12012604.137/</vt:lpwstr>
      </vt:variant>
      <vt:variant>
        <vt:lpwstr/>
      </vt:variant>
      <vt:variant>
        <vt:i4>5177366</vt:i4>
      </vt:variant>
      <vt:variant>
        <vt:i4>96</vt:i4>
      </vt:variant>
      <vt:variant>
        <vt:i4>0</vt:i4>
      </vt:variant>
      <vt:variant>
        <vt:i4>5</vt:i4>
      </vt:variant>
      <vt:variant>
        <vt:lpwstr>garantf1://86367.60/</vt:lpwstr>
      </vt:variant>
      <vt:variant>
        <vt:lpwstr/>
      </vt:variant>
      <vt:variant>
        <vt:i4>5832790</vt:i4>
      </vt:variant>
      <vt:variant>
        <vt:i4>93</vt:i4>
      </vt:variant>
      <vt:variant>
        <vt:i4>0</vt:i4>
      </vt:variant>
      <vt:variant>
        <vt:i4>5</vt:i4>
      </vt:variant>
      <vt:variant>
        <vt:lpwstr>80a6ef7c-cd0c-41eb-b915-9197e925fa6b</vt:lpwstr>
      </vt:variant>
      <vt:variant>
        <vt:lpwstr/>
      </vt:variant>
      <vt:variant>
        <vt:i4>7143474</vt:i4>
      </vt:variant>
      <vt:variant>
        <vt:i4>90</vt:i4>
      </vt:variant>
      <vt:variant>
        <vt:i4>0</vt:i4>
      </vt:variant>
      <vt:variant>
        <vt:i4>5</vt:i4>
      </vt:variant>
      <vt:variant>
        <vt:lpwstr>garantf1://29023574.0/</vt:lpwstr>
      </vt:variant>
      <vt:variant>
        <vt:lpwstr/>
      </vt:variant>
      <vt:variant>
        <vt:i4>6815801</vt:i4>
      </vt:variant>
      <vt:variant>
        <vt:i4>87</vt:i4>
      </vt:variant>
      <vt:variant>
        <vt:i4>0</vt:i4>
      </vt:variant>
      <vt:variant>
        <vt:i4>5</vt:i4>
      </vt:variant>
      <vt:variant>
        <vt:lpwstr>garantf1://12012604.0/</vt:lpwstr>
      </vt:variant>
      <vt:variant>
        <vt:lpwstr/>
      </vt:variant>
      <vt:variant>
        <vt:i4>2883587</vt:i4>
      </vt:variant>
      <vt:variant>
        <vt:i4>84</vt:i4>
      </vt:variant>
      <vt:variant>
        <vt:i4>0</vt:i4>
      </vt:variant>
      <vt:variant>
        <vt:i4>5</vt:i4>
      </vt:variant>
      <vt:variant>
        <vt:lpwstr>http://zakon.scli.ru/ru/legal_texts/all/extended/index.php?do4=document&amp;id4=3e77d9fc-4904-4e21-9b98-39286804628c</vt:lpwstr>
      </vt:variant>
      <vt:variant>
        <vt:lpwstr/>
      </vt:variant>
      <vt:variant>
        <vt:i4>2818141</vt:i4>
      </vt:variant>
      <vt:variant>
        <vt:i4>81</vt:i4>
      </vt:variant>
      <vt:variant>
        <vt:i4>0</vt:i4>
      </vt:variant>
      <vt:variant>
        <vt:i4>5</vt:i4>
      </vt:variant>
      <vt:variant>
        <vt:lpwstr>http://zakon.scli.ru/ru/legal_texts/all/extended/index.php?do4=document&amp;id4=96e20c02-1b12-465a-b64c-24aa92270007</vt:lpwstr>
      </vt:variant>
      <vt:variant>
        <vt:lpwstr/>
      </vt:variant>
      <vt:variant>
        <vt:i4>1835012</vt:i4>
      </vt:variant>
      <vt:variant>
        <vt:i4>78</vt:i4>
      </vt:variant>
      <vt:variant>
        <vt:i4>0</vt:i4>
      </vt:variant>
      <vt:variant>
        <vt:i4>5</vt:i4>
      </vt:variant>
      <vt:variant>
        <vt:lpwstr>/content/act/a01afba0-8cc3-46ac-a842-47018d37f0ed.doc</vt:lpwstr>
      </vt:variant>
      <vt:variant>
        <vt:lpwstr/>
      </vt:variant>
      <vt:variant>
        <vt:i4>6160391</vt:i4>
      </vt:variant>
      <vt:variant>
        <vt:i4>75</vt:i4>
      </vt:variant>
      <vt:variant>
        <vt:i4>0</vt:i4>
      </vt:variant>
      <vt:variant>
        <vt:i4>5</vt:i4>
      </vt:variant>
      <vt:variant>
        <vt:lpwstr>bf196f9c-d614-4859-965b-deed9d4ef8fd</vt:lpwstr>
      </vt:variant>
      <vt:variant>
        <vt:lpwstr/>
      </vt:variant>
      <vt:variant>
        <vt:i4>65538</vt:i4>
      </vt:variant>
      <vt:variant>
        <vt:i4>72</vt:i4>
      </vt:variant>
      <vt:variant>
        <vt:i4>0</vt:i4>
      </vt:variant>
      <vt:variant>
        <vt:i4>5</vt:i4>
      </vt:variant>
      <vt:variant>
        <vt:lpwstr>3ef6214c-44c6-4dc3-8d83-e8aa1934c06d</vt:lpwstr>
      </vt:variant>
      <vt:variant>
        <vt:lpwstr/>
      </vt:variant>
      <vt:variant>
        <vt:i4>2818120</vt:i4>
      </vt:variant>
      <vt:variant>
        <vt:i4>69</vt:i4>
      </vt:variant>
      <vt:variant>
        <vt:i4>0</vt:i4>
      </vt:variant>
      <vt:variant>
        <vt:i4>5</vt:i4>
      </vt:variant>
      <vt:variant>
        <vt:lpwstr>2460-2.doc</vt:lpwstr>
      </vt:variant>
      <vt:variant>
        <vt:lpwstr>sub_103</vt:lpwstr>
      </vt:variant>
      <vt:variant>
        <vt:i4>2818120</vt:i4>
      </vt:variant>
      <vt:variant>
        <vt:i4>66</vt:i4>
      </vt:variant>
      <vt:variant>
        <vt:i4>0</vt:i4>
      </vt:variant>
      <vt:variant>
        <vt:i4>5</vt:i4>
      </vt:variant>
      <vt:variant>
        <vt:lpwstr>2460-2.doc</vt:lpwstr>
      </vt:variant>
      <vt:variant>
        <vt:lpwstr>sub_102</vt:lpwstr>
      </vt:variant>
      <vt:variant>
        <vt:i4>2818120</vt:i4>
      </vt:variant>
      <vt:variant>
        <vt:i4>63</vt:i4>
      </vt:variant>
      <vt:variant>
        <vt:i4>0</vt:i4>
      </vt:variant>
      <vt:variant>
        <vt:i4>5</vt:i4>
      </vt:variant>
      <vt:variant>
        <vt:lpwstr>2460-2.doc</vt:lpwstr>
      </vt:variant>
      <vt:variant>
        <vt:lpwstr>sub_101</vt:lpwstr>
      </vt:variant>
      <vt:variant>
        <vt:i4>5505026</vt:i4>
      </vt:variant>
      <vt:variant>
        <vt:i4>60</vt:i4>
      </vt:variant>
      <vt:variant>
        <vt:i4>0</vt:i4>
      </vt:variant>
      <vt:variant>
        <vt:i4>5</vt:i4>
      </vt:variant>
      <vt:variant>
        <vt:lpwstr>958edd9f-8541-4fe1-9b22-addd4d912baa</vt:lpwstr>
      </vt:variant>
      <vt:variant>
        <vt:lpwstr/>
      </vt:variant>
      <vt:variant>
        <vt:i4>589838</vt:i4>
      </vt:variant>
      <vt:variant>
        <vt:i4>57</vt:i4>
      </vt:variant>
      <vt:variant>
        <vt:i4>0</vt:i4>
      </vt:variant>
      <vt:variant>
        <vt:i4>5</vt:i4>
      </vt:variant>
      <vt:variant>
        <vt:lpwstr>08feac20-f609-4c68-95a7-22fb39e7d8b4</vt:lpwstr>
      </vt:variant>
      <vt:variant>
        <vt:lpwstr/>
      </vt:variant>
      <vt:variant>
        <vt:i4>5570655</vt:i4>
      </vt:variant>
      <vt:variant>
        <vt:i4>54</vt:i4>
      </vt:variant>
      <vt:variant>
        <vt:i4>0</vt:i4>
      </vt:variant>
      <vt:variant>
        <vt:i4>5</vt:i4>
      </vt:variant>
      <vt:variant>
        <vt:lpwstr>6b910967-fb38-4581-8af7-da60a439fc08</vt:lpwstr>
      </vt:variant>
      <vt:variant>
        <vt:lpwstr/>
      </vt:variant>
      <vt:variant>
        <vt:i4>327683</vt:i4>
      </vt:variant>
      <vt:variant>
        <vt:i4>51</vt:i4>
      </vt:variant>
      <vt:variant>
        <vt:i4>0</vt:i4>
      </vt:variant>
      <vt:variant>
        <vt:i4>5</vt:i4>
      </vt:variant>
      <vt:variant>
        <vt:lpwstr>ec609f4b-4678-4393-bc2b-9460938879f7</vt:lpwstr>
      </vt:variant>
      <vt:variant>
        <vt:lpwstr/>
      </vt:variant>
      <vt:variant>
        <vt:i4>5636177</vt:i4>
      </vt:variant>
      <vt:variant>
        <vt:i4>48</vt:i4>
      </vt:variant>
      <vt:variant>
        <vt:i4>0</vt:i4>
      </vt:variant>
      <vt:variant>
        <vt:i4>5</vt:i4>
      </vt:variant>
      <vt:variant>
        <vt:lpwstr>fac0de4d-85b0-456b-9b05-a6d1c364efad</vt:lpwstr>
      </vt:variant>
      <vt:variant>
        <vt:lpwstr/>
      </vt:variant>
      <vt:variant>
        <vt:i4>3080274</vt:i4>
      </vt:variant>
      <vt:variant>
        <vt:i4>45</vt:i4>
      </vt:variant>
      <vt:variant>
        <vt:i4>0</vt:i4>
      </vt:variant>
      <vt:variant>
        <vt:i4>5</vt:i4>
      </vt:variant>
      <vt:variant>
        <vt:lpwstr>http://zakon.scli.ru/ru/legal_texts/all/extended/index.php?do4=document&amp;id4=8f21b21c-a408-42c4-b9fe-a939b863c84a</vt:lpwstr>
      </vt:variant>
      <vt:variant>
        <vt:lpwstr/>
      </vt:variant>
      <vt:variant>
        <vt:i4>1835012</vt:i4>
      </vt:variant>
      <vt:variant>
        <vt:i4>42</vt:i4>
      </vt:variant>
      <vt:variant>
        <vt:i4>0</vt:i4>
      </vt:variant>
      <vt:variant>
        <vt:i4>5</vt:i4>
      </vt:variant>
      <vt:variant>
        <vt:lpwstr>/content/act/a01afba0-8cc3-46ac-a842-47018d37f0ed.doc</vt:lpwstr>
      </vt:variant>
      <vt:variant>
        <vt:lpwstr/>
      </vt:variant>
      <vt:variant>
        <vt:i4>6094850</vt:i4>
      </vt:variant>
      <vt:variant>
        <vt:i4>39</vt:i4>
      </vt:variant>
      <vt:variant>
        <vt:i4>0</vt:i4>
      </vt:variant>
      <vt:variant>
        <vt:i4>5</vt:i4>
      </vt:variant>
      <vt:variant>
        <vt:lpwstr>1c669bae-81d3-4297-95da-be06f1376f78</vt:lpwstr>
      </vt:variant>
      <vt:variant>
        <vt:lpwstr/>
      </vt:variant>
      <vt:variant>
        <vt:i4>1835012</vt:i4>
      </vt:variant>
      <vt:variant>
        <vt:i4>36</vt:i4>
      </vt:variant>
      <vt:variant>
        <vt:i4>0</vt:i4>
      </vt:variant>
      <vt:variant>
        <vt:i4>5</vt:i4>
      </vt:variant>
      <vt:variant>
        <vt:lpwstr>/content/act/a01afba0-8cc3-46ac-a842-47018d37f0ed.doc</vt:lpwstr>
      </vt:variant>
      <vt:variant>
        <vt:lpwstr/>
      </vt:variant>
      <vt:variant>
        <vt:i4>6160391</vt:i4>
      </vt:variant>
      <vt:variant>
        <vt:i4>33</vt:i4>
      </vt:variant>
      <vt:variant>
        <vt:i4>0</vt:i4>
      </vt:variant>
      <vt:variant>
        <vt:i4>5</vt:i4>
      </vt:variant>
      <vt:variant>
        <vt:lpwstr>bf196f9c-d614-4859-965b-deed9d4ef8fd</vt:lpwstr>
      </vt:variant>
      <vt:variant>
        <vt:lpwstr/>
      </vt:variant>
      <vt:variant>
        <vt:i4>65538</vt:i4>
      </vt:variant>
      <vt:variant>
        <vt:i4>30</vt:i4>
      </vt:variant>
      <vt:variant>
        <vt:i4>0</vt:i4>
      </vt:variant>
      <vt:variant>
        <vt:i4>5</vt:i4>
      </vt:variant>
      <vt:variant>
        <vt:lpwstr>3ef6214c-44c6-4dc3-8d83-e8aa1934c06d</vt:lpwstr>
      </vt:variant>
      <vt:variant>
        <vt:lpwstr/>
      </vt:variant>
      <vt:variant>
        <vt:i4>5963778</vt:i4>
      </vt:variant>
      <vt:variant>
        <vt:i4>27</vt:i4>
      </vt:variant>
      <vt:variant>
        <vt:i4>0</vt:i4>
      </vt:variant>
      <vt:variant>
        <vt:i4>5</vt:i4>
      </vt:variant>
      <vt:variant>
        <vt:lpwstr>59f0e905-552f-446b-b981-adf87c80d91c</vt:lpwstr>
      </vt:variant>
      <vt:variant>
        <vt:lpwstr/>
      </vt:variant>
      <vt:variant>
        <vt:i4>589838</vt:i4>
      </vt:variant>
      <vt:variant>
        <vt:i4>24</vt:i4>
      </vt:variant>
      <vt:variant>
        <vt:i4>0</vt:i4>
      </vt:variant>
      <vt:variant>
        <vt:i4>5</vt:i4>
      </vt:variant>
      <vt:variant>
        <vt:lpwstr>08feac20-f609-4c68-95a7-22fb39e7d8b4</vt:lpwstr>
      </vt:variant>
      <vt:variant>
        <vt:lpwstr/>
      </vt:variant>
      <vt:variant>
        <vt:i4>6094850</vt:i4>
      </vt:variant>
      <vt:variant>
        <vt:i4>21</vt:i4>
      </vt:variant>
      <vt:variant>
        <vt:i4>0</vt:i4>
      </vt:variant>
      <vt:variant>
        <vt:i4>5</vt:i4>
      </vt:variant>
      <vt:variant>
        <vt:lpwstr>1c669bae-81d3-4297-95da-be06f1376f78</vt:lpwstr>
      </vt:variant>
      <vt:variant>
        <vt:lpwstr/>
      </vt:variant>
      <vt:variant>
        <vt:i4>196612</vt:i4>
      </vt:variant>
      <vt:variant>
        <vt:i4>18</vt:i4>
      </vt:variant>
      <vt:variant>
        <vt:i4>0</vt:i4>
      </vt:variant>
      <vt:variant>
        <vt:i4>5</vt:i4>
      </vt:variant>
      <vt:variant>
        <vt:lpwstr>da8eef95-00a0-4a46-b829-07b8b8460211</vt:lpwstr>
      </vt:variant>
      <vt:variant>
        <vt:lpwstr/>
      </vt:variant>
      <vt:variant>
        <vt:i4>5636102</vt:i4>
      </vt:variant>
      <vt:variant>
        <vt:i4>15</vt:i4>
      </vt:variant>
      <vt:variant>
        <vt:i4>0</vt:i4>
      </vt:variant>
      <vt:variant>
        <vt:i4>5</vt:i4>
      </vt:variant>
      <vt:variant>
        <vt:lpwstr>68070c11-6483-440a-a853-abccc091ef4b</vt:lpwstr>
      </vt:variant>
      <vt:variant>
        <vt:lpwstr/>
      </vt:variant>
      <vt:variant>
        <vt:i4>589908</vt:i4>
      </vt:variant>
      <vt:variant>
        <vt:i4>12</vt:i4>
      </vt:variant>
      <vt:variant>
        <vt:i4>0</vt:i4>
      </vt:variant>
      <vt:variant>
        <vt:i4>5</vt:i4>
      </vt:variant>
      <vt:variant>
        <vt:lpwstr>ac5f40d5-4cfa-42ef-b226-1ee1433fcf78</vt:lpwstr>
      </vt:variant>
      <vt:variant>
        <vt:lpwstr/>
      </vt:variant>
      <vt:variant>
        <vt:i4>5505110</vt:i4>
      </vt:variant>
      <vt:variant>
        <vt:i4>9</vt:i4>
      </vt:variant>
      <vt:variant>
        <vt:i4>0</vt:i4>
      </vt:variant>
      <vt:variant>
        <vt:i4>5</vt:i4>
      </vt:variant>
      <vt:variant>
        <vt:lpwstr>0c58717a-a135-4afa-9fbf-b8b0c448b70e</vt:lpwstr>
      </vt:variant>
      <vt:variant>
        <vt:lpwstr/>
      </vt:variant>
      <vt:variant>
        <vt:i4>5570655</vt:i4>
      </vt:variant>
      <vt:variant>
        <vt:i4>6</vt:i4>
      </vt:variant>
      <vt:variant>
        <vt:i4>0</vt:i4>
      </vt:variant>
      <vt:variant>
        <vt:i4>5</vt:i4>
      </vt:variant>
      <vt:variant>
        <vt:lpwstr>6b910967-fb38-4581-8af7-da60a439fc08</vt:lpwstr>
      </vt:variant>
      <vt:variant>
        <vt:lpwstr/>
      </vt:variant>
      <vt:variant>
        <vt:i4>5570655</vt:i4>
      </vt:variant>
      <vt:variant>
        <vt:i4>3</vt:i4>
      </vt:variant>
      <vt:variant>
        <vt:i4>0</vt:i4>
      </vt:variant>
      <vt:variant>
        <vt:i4>5</vt:i4>
      </vt:variant>
      <vt:variant>
        <vt:lpwstr>6b910967-fb38-4581-8af7-da60a439fc08</vt:lpwstr>
      </vt:variant>
      <vt:variant>
        <vt:lpwstr/>
      </vt:variant>
      <vt:variant>
        <vt:i4>327683</vt:i4>
      </vt:variant>
      <vt:variant>
        <vt:i4>0</vt:i4>
      </vt:variant>
      <vt:variant>
        <vt:i4>0</vt:i4>
      </vt:variant>
      <vt:variant>
        <vt:i4>5</vt:i4>
      </vt:variant>
      <vt:variant>
        <vt:lpwstr>ec609f4b-4678-4393-bc2b-9460938879f7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02-2219</cp:lastModifiedBy>
  <cp:revision>28</cp:revision>
  <cp:lastPrinted>2016-10-21T11:11:00Z</cp:lastPrinted>
  <dcterms:created xsi:type="dcterms:W3CDTF">2016-10-21T04:29:00Z</dcterms:created>
  <dcterms:modified xsi:type="dcterms:W3CDTF">2016-10-21T12:34:00Z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7f8cffbf-d77b-4a98-a9df-e77c6a037563</vt:lpwstr>
  </property>
</Properties>
</file>