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Title"/>
        <w:rPr>
          <w:rFonts w:ascii="Times New Roman" w:hAnsi="Times New Roman"/>
          <w:color w:val="000000"/>
          <w:sz w:val="26"/>
          <w:szCs w:val="26"/>
        </w:rPr>
      </w:pPr>
      <w:r>
        <w:rPr>
          <w:color w:val="000000"/>
          <w:sz w:val="26"/>
          <w:szCs w:val="26"/>
        </w:rPr>
        <mc:AlternateContent>
          <mc:Choice Requires="wpg">
            <w:drawing>
              <wp:inline xmlns:wp="http://schemas.openxmlformats.org/drawingml/2006/wordprocessingDrawing" distT="0" distB="0" distL="0" distR="0">
                <wp:extent cx="577850" cy="681355"/>
                <wp:effectExtent l="0" t="0" r="0" b="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a:xfrm>
                          <a:off x="0" y="0"/>
                          <a:ext cx="577850" cy="6813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5pt;height:53.6pt;mso-wrap-distance-left:0.0pt;mso-wrap-distance-top:0.0pt;mso-wrap-distance-right:0.0pt;mso-wrap-distance-bottom:0.0pt;" stroked="f">
                <v:path textboxrect="0,0,0,0"/>
                <v:imagedata r:id="rId14" o:title=""/>
              </v:shape>
            </w:pict>
          </mc:Fallback>
        </mc:AlternateContent>
      </w:r>
      <w:r>
        <w:rPr>
          <w:rFonts w:ascii="Times New Roman" w:hAnsi="Times New Roman"/>
          <w:color w:val="000000"/>
          <w:sz w:val="26"/>
          <w:szCs w:val="26"/>
        </w:rPr>
      </w:r>
    </w:p>
    <w:p>
      <w:pPr>
        <w:pStyle w:val="Normal"/>
        <w:jc w:val="center"/>
        <w:rPr>
          <w:b/>
          <w:bCs/>
          <w:color w:val="000000"/>
          <w:sz w:val="28"/>
          <w:szCs w:val="28"/>
        </w:rPr>
      </w:pPr>
      <w:r>
        <w:rPr>
          <w:b/>
          <w:bCs/>
          <w:color w:val="000000"/>
          <w:sz w:val="28"/>
          <w:szCs w:val="28"/>
        </w:rPr>
        <w:t xml:space="preserve">Муниципальное</w:t>
      </w:r>
      <w:r>
        <w:rPr>
          <w:b/>
          <w:bCs/>
          <w:color w:val="000000"/>
          <w:sz w:val="28"/>
          <w:szCs w:val="28"/>
        </w:rPr>
        <w:t xml:space="preserve"> </w:t>
      </w:r>
      <w:r>
        <w:rPr>
          <w:b/>
          <w:bCs/>
          <w:color w:val="000000"/>
          <w:sz w:val="28"/>
          <w:szCs w:val="28"/>
        </w:rPr>
        <w:t xml:space="preserve">образование</w:t>
      </w:r>
      <w:r>
        <w:rPr>
          <w:b/>
          <w:bCs/>
          <w:color w:val="000000"/>
          <w:sz w:val="28"/>
          <w:szCs w:val="28"/>
        </w:rPr>
        <w:t xml:space="preserve"> </w:t>
      </w:r>
      <w:r>
        <w:rPr>
          <w:b/>
          <w:bCs/>
          <w:color w:val="000000"/>
          <w:sz w:val="28"/>
          <w:szCs w:val="28"/>
        </w:rPr>
        <w:t xml:space="preserve">Кондинский</w:t>
      </w:r>
      <w:r>
        <w:rPr>
          <w:b/>
          <w:bCs/>
          <w:color w:val="000000"/>
          <w:sz w:val="28"/>
          <w:szCs w:val="28"/>
        </w:rPr>
        <w:t xml:space="preserve"> </w:t>
      </w:r>
      <w:r>
        <w:rPr>
          <w:b/>
          <w:bCs/>
          <w:color w:val="000000"/>
          <w:sz w:val="28"/>
          <w:szCs w:val="28"/>
        </w:rPr>
        <w:t xml:space="preserve">район</w:t>
      </w:r>
    </w:p>
    <w:p>
      <w:pPr>
        <w:pStyle w:val="Normal"/>
        <w:jc w:val="center"/>
        <w:rPr>
          <w:b/>
        </w:rPr>
      </w:pPr>
      <w:r>
        <w:rPr>
          <w:b/>
        </w:rPr>
        <w:t xml:space="preserve">Ханты-Мансийского</w:t>
      </w:r>
      <w:r>
        <w:rPr>
          <w:b/>
        </w:rPr>
        <w:t xml:space="preserve"> </w:t>
      </w:r>
      <w:r>
        <w:rPr>
          <w:b/>
        </w:rPr>
        <w:t xml:space="preserve">автономного</w:t>
      </w:r>
      <w:r>
        <w:rPr>
          <w:b/>
        </w:rPr>
        <w:t xml:space="preserve"> </w:t>
      </w:r>
      <w:r>
        <w:rPr>
          <w:b/>
        </w:rPr>
        <w:t xml:space="preserve">округа</w:t>
      </w:r>
      <w:r>
        <w:rPr>
          <w:b/>
        </w:rPr>
        <w:t xml:space="preserve"> </w:t>
      </w:r>
      <w:r>
        <w:rPr>
          <w:b/>
        </w:rPr>
        <w:t xml:space="preserve">–</w:t>
      </w:r>
      <w:r>
        <w:rPr>
          <w:b/>
        </w:rPr>
        <w:t xml:space="preserve"> </w:t>
      </w:r>
      <w:r>
        <w:rPr>
          <w:b/>
        </w:rPr>
        <w:t xml:space="preserve">Югры</w:t>
      </w:r>
      <w:r>
        <w:rPr>
          <w:b/>
        </w:rPr>
      </w:r>
    </w:p>
    <w:p>
      <w:pPr>
        <w:pStyle w:val="Normal"/>
      </w:pPr>
    </w:p>
    <w:p>
      <w:pPr>
        <w:pStyle w:val="Normal"/>
      </w:pPr>
    </w:p>
    <w:p>
      <w:pPr>
        <w:pStyle w:val="Heading1"/>
        <w:rPr>
          <w:rFonts w:ascii="Times New Roman" w:hAnsi="Times New Roman"/>
          <w:b/>
          <w:bCs/>
          <w:color w:val="000000"/>
          <w:szCs w:val="32"/>
        </w:rPr>
      </w:pPr>
      <w:r>
        <w:rPr>
          <w:rFonts w:ascii="Times New Roman" w:hAnsi="Times New Roman"/>
          <w:b/>
          <w:bCs/>
          <w:color w:val="000000"/>
          <w:szCs w:val="32"/>
        </w:rPr>
        <w:t xml:space="preserve">АДМИНИСТРАЦИЯ</w:t>
      </w:r>
      <w:r>
        <w:rPr>
          <w:rFonts w:ascii="Times New Roman" w:hAnsi="Times New Roman"/>
          <w:b/>
          <w:bCs/>
          <w:color w:val="000000"/>
          <w:szCs w:val="32"/>
        </w:rPr>
        <w:t xml:space="preserve"> </w:t>
      </w:r>
      <w:r>
        <w:rPr>
          <w:rFonts w:ascii="Times New Roman" w:hAnsi="Times New Roman"/>
          <w:b/>
          <w:bCs/>
          <w:color w:val="000000"/>
          <w:szCs w:val="32"/>
        </w:rPr>
        <w:t xml:space="preserve">КОНДИНСКОГО</w:t>
      </w:r>
      <w:r>
        <w:rPr>
          <w:rFonts w:ascii="Times New Roman" w:hAnsi="Times New Roman"/>
          <w:b/>
          <w:bCs/>
          <w:color w:val="000000"/>
          <w:szCs w:val="32"/>
        </w:rPr>
        <w:t xml:space="preserve"> </w:t>
      </w:r>
      <w:r>
        <w:rPr>
          <w:rFonts w:ascii="Times New Roman" w:hAnsi="Times New Roman"/>
          <w:b/>
          <w:bCs/>
          <w:color w:val="000000"/>
          <w:szCs w:val="32"/>
        </w:rPr>
        <w:t xml:space="preserve">РАЙОНА</w:t>
      </w:r>
    </w:p>
    <w:p>
      <w:pPr>
        <w:pStyle w:val="Normal"/>
        <w:rPr>
          <w:color w:val="000000"/>
          <w:sz w:val="28"/>
        </w:rPr>
      </w:pPr>
      <w:r>
        <w:rPr>
          <w:color w:val="000000"/>
          <w:sz w:val="28"/>
        </w:rPr>
      </w:r>
    </w:p>
    <w:p>
      <w:pPr>
        <w:pStyle w:val="Heading3"/>
        <w:rPr>
          <w:rFonts w:ascii="Times New Roman" w:hAnsi="Times New Roman"/>
          <w:b/>
          <w:color w:val="000000"/>
          <w:sz w:val="32"/>
        </w:rPr>
      </w:pPr>
      <w:r>
        <w:rPr>
          <w:rFonts w:ascii="Times New Roman" w:hAnsi="Times New Roman"/>
          <w:b/>
          <w:color w:val="000000"/>
          <w:sz w:val="32"/>
        </w:rPr>
        <w:t xml:space="preserve">ПОСТАНОВЛЕНИЕ</w:t>
      </w:r>
    </w:p>
    <w:p>
      <w:pPr>
        <w:pStyle w:val="Normal"/>
        <w:jc w:val="center"/>
        <w:rPr>
          <w:sz w:val="26"/>
          <w:szCs w:val="26"/>
        </w:rPr>
      </w:pPr>
      <w:r>
        <w:rPr>
          <w:sz w:val="26"/>
          <w:szCs w:val="26"/>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1E0" w:firstRow="1" w:lastRow="1" w:firstColumn="1" w:lastColumn="1" w:noHBand="0" w:noVBand="0"/>
      </w:tblPr>
      <w:tblGrid>
        <w:gridCol w:w="3340"/>
        <w:gridCol w:w="3071"/>
        <w:gridCol w:w="2202"/>
        <w:gridCol w:w="1276"/>
      </w:tblGrid>
      <w:tr>
        <w:trPr/>
        <w:tc>
          <w:tcPr>
            <w:tcW w:w="3340" w:type="dxa"/>
            <w:tcBorders>
              <w:top w:val="none"/>
              <w:left w:val="none"/>
              <w:bottom w:val="none"/>
              <w:right w:val="none"/>
            </w:tcBorders>
            <w:textDirection w:val="lrTb"/>
            <w:vAlign w:val="top"/>
          </w:tcPr>
          <w:p>
            <w:pPr>
              <w:pStyle w:val="Normal"/>
              <w:rPr>
                <w:color w:val="000000"/>
                <w:sz w:val="28"/>
                <w:szCs w:val="28"/>
              </w:rPr>
            </w:pPr>
            <w:r>
              <w:rPr>
                <w:color w:val="000000"/>
                <w:sz w:val="28"/>
                <w:szCs w:val="28"/>
              </w:rPr>
              <w:t xml:space="preserve">от</w:t>
            </w:r>
            <w:r>
              <w:rPr>
                <w:color w:val="000000"/>
                <w:sz w:val="28"/>
                <w:szCs w:val="28"/>
              </w:rPr>
              <w:t xml:space="preserve"> </w:t>
            </w:r>
            <w:r>
              <w:rPr>
                <w:color w:val="000000"/>
                <w:sz w:val="28"/>
                <w:szCs w:val="28"/>
              </w:rPr>
              <w:t xml:space="preserve">1</w:t>
            </w:r>
            <w:r>
              <w:rPr>
                <w:color w:val="000000"/>
                <w:sz w:val="28"/>
                <w:szCs w:val="28"/>
              </w:rPr>
              <w:t xml:space="preserve">9</w:t>
            </w:r>
            <w:r>
              <w:rPr>
                <w:color w:val="000000"/>
                <w:sz w:val="28"/>
                <w:szCs w:val="28"/>
              </w:rPr>
              <w:t xml:space="preserve"> </w:t>
            </w:r>
            <w:r>
              <w:rPr>
                <w:color w:val="000000"/>
                <w:sz w:val="28"/>
                <w:szCs w:val="28"/>
              </w:rPr>
              <w:t xml:space="preserve">июня</w:t>
            </w:r>
            <w:r>
              <w:rPr>
                <w:color w:val="000000"/>
                <w:sz w:val="28"/>
                <w:szCs w:val="28"/>
              </w:rPr>
              <w:t xml:space="preserve"> </w:t>
            </w:r>
            <w:r>
              <w:rPr>
                <w:color w:val="000000"/>
                <w:sz w:val="28"/>
                <w:szCs w:val="28"/>
              </w:rPr>
              <w:t xml:space="preserve">202</w:t>
            </w:r>
            <w:r>
              <w:rPr>
                <w:color w:val="000000"/>
                <w:sz w:val="28"/>
                <w:szCs w:val="28"/>
              </w:rPr>
              <w:t xml:space="preserve">3</w:t>
            </w:r>
            <w:r>
              <w:rPr>
                <w:color w:val="000000"/>
                <w:sz w:val="28"/>
                <w:szCs w:val="28"/>
              </w:rPr>
              <w:t xml:space="preserve"> </w:t>
            </w:r>
            <w:r>
              <w:rPr>
                <w:color w:val="000000"/>
                <w:sz w:val="28"/>
                <w:szCs w:val="28"/>
              </w:rPr>
              <w:t xml:space="preserve">года</w:t>
            </w:r>
          </w:p>
        </w:tc>
        <w:tc>
          <w:tcPr>
            <w:tcW w:w="3071" w:type="dxa"/>
            <w:tcBorders>
              <w:top w:val="none"/>
              <w:left w:val="none"/>
              <w:bottom w:val="none"/>
              <w:right w:val="none"/>
            </w:tcBorders>
            <w:textDirection w:val="lrTb"/>
            <w:vAlign w:val="top"/>
          </w:tcPr>
          <w:p>
            <w:pPr>
              <w:pStyle w:val="Normal"/>
              <w:jc w:val="center"/>
              <w:rPr>
                <w:color w:val="000000"/>
                <w:sz w:val="28"/>
                <w:szCs w:val="28"/>
              </w:rPr>
            </w:pPr>
            <w:r>
              <w:rPr>
                <w:color w:val="000000"/>
                <w:sz w:val="28"/>
                <w:szCs w:val="28"/>
              </w:rPr>
            </w:r>
          </w:p>
        </w:tc>
        <w:tc>
          <w:tcPr>
            <w:tcW w:w="2202" w:type="dxa"/>
            <w:tcBorders>
              <w:top w:val="none"/>
              <w:left w:val="none"/>
              <w:bottom w:val="none"/>
              <w:right w:val="none"/>
            </w:tcBorders>
            <w:textDirection w:val="lrTb"/>
            <w:vAlign w:val="top"/>
          </w:tcPr>
          <w:p>
            <w:pPr>
              <w:pStyle w:val="Normal"/>
              <w:jc w:val="right"/>
              <w:rPr>
                <w:color w:val="000000"/>
                <w:sz w:val="28"/>
                <w:szCs w:val="28"/>
              </w:rPr>
            </w:pPr>
            <w:r>
              <w:rPr>
                <w:color w:val="000000"/>
                <w:sz w:val="28"/>
                <w:szCs w:val="28"/>
              </w:rPr>
            </w:r>
          </w:p>
        </w:tc>
        <w:tc>
          <w:tcPr>
            <w:tcW w:w="1276" w:type="dxa"/>
            <w:tcBorders>
              <w:top w:val="none"/>
              <w:left w:val="none"/>
              <w:bottom w:val="none"/>
              <w:right w:val="none"/>
            </w:tcBorders>
            <w:textDirection w:val="lrTb"/>
            <w:vAlign w:val="top"/>
          </w:tcPr>
          <w:p>
            <w:pPr>
              <w:pStyle w:val="Normal"/>
              <w:jc w:val="right"/>
              <w:rPr>
                <w:color w:val="000000"/>
                <w:sz w:val="28"/>
                <w:szCs w:val="28"/>
              </w:rPr>
            </w:pPr>
            <w:r>
              <w:rPr>
                <w:color w:val="000000"/>
                <w:sz w:val="28"/>
                <w:szCs w:val="28"/>
              </w:rPr>
              <w:t xml:space="preserve">№</w:t>
            </w:r>
            <w:r>
              <w:rPr>
                <w:color w:val="000000"/>
                <w:sz w:val="28"/>
                <w:szCs w:val="28"/>
              </w:rPr>
              <w:t xml:space="preserve"> </w:t>
            </w:r>
            <w:r>
              <w:rPr>
                <w:color w:val="000000"/>
                <w:sz w:val="28"/>
                <w:szCs w:val="28"/>
              </w:rPr>
              <w:t xml:space="preserve">655</w:t>
            </w:r>
            <w:r>
              <w:rPr>
                <w:color w:val="000000"/>
                <w:sz w:val="28"/>
                <w:szCs w:val="28"/>
              </w:rPr>
              <w:t xml:space="preserve"> </w:t>
            </w:r>
            <w:r>
              <w:rPr>
                <w:color w:val="000000"/>
                <w:sz w:val="28"/>
                <w:szCs w:val="28"/>
              </w:rPr>
            </w:r>
          </w:p>
        </w:tc>
      </w:tr>
      <w:tr>
        <w:trPr/>
        <w:tc>
          <w:tcPr>
            <w:tcW w:w="3340" w:type="dxa"/>
            <w:tcBorders>
              <w:top w:val="none"/>
              <w:left w:val="none"/>
              <w:bottom w:val="none"/>
              <w:right w:val="none"/>
            </w:tcBorders>
            <w:textDirection w:val="lrTb"/>
            <w:vAlign w:val="top"/>
          </w:tcPr>
          <w:p>
            <w:pPr>
              <w:pStyle w:val="Normal"/>
              <w:rPr>
                <w:color w:val="000000"/>
                <w:sz w:val="28"/>
                <w:szCs w:val="28"/>
              </w:rPr>
            </w:pPr>
            <w:r>
              <w:rPr>
                <w:color w:val="000000"/>
                <w:sz w:val="28"/>
                <w:szCs w:val="28"/>
              </w:rPr>
            </w:r>
          </w:p>
        </w:tc>
        <w:tc>
          <w:tcPr>
            <w:tcW w:w="3071" w:type="dxa"/>
            <w:tcBorders>
              <w:top w:val="none"/>
              <w:left w:val="none"/>
              <w:bottom w:val="none"/>
              <w:right w:val="none"/>
            </w:tcBorders>
            <w:textDirection w:val="lrTb"/>
            <w:vAlign w:val="top"/>
          </w:tcPr>
          <w:p>
            <w:pPr>
              <w:pStyle w:val="Normal"/>
              <w:jc w:val="center"/>
              <w:rPr>
                <w:color w:val="000000"/>
                <w:sz w:val="28"/>
                <w:szCs w:val="28"/>
              </w:rPr>
            </w:pPr>
            <w:r>
              <w:rPr>
                <w:color w:val="000000"/>
                <w:sz w:val="28"/>
                <w:szCs w:val="28"/>
              </w:rPr>
              <w:t xml:space="preserve">пгт.</w:t>
            </w:r>
            <w:r>
              <w:rPr>
                <w:color w:val="000000"/>
                <w:sz w:val="28"/>
                <w:szCs w:val="28"/>
              </w:rPr>
              <w:t xml:space="preserve"> </w:t>
            </w:r>
            <w:r>
              <w:rPr>
                <w:color w:val="000000"/>
                <w:sz w:val="28"/>
                <w:szCs w:val="28"/>
              </w:rPr>
              <w:t xml:space="preserve">Междуреченский</w:t>
            </w:r>
          </w:p>
        </w:tc>
        <w:tc>
          <w:tcPr>
            <w:tcW w:w="3478" w:type="dxa"/>
            <w:gridSpan w:val="2"/>
            <w:tcBorders>
              <w:top w:val="none"/>
              <w:left w:val="none"/>
              <w:bottom w:val="none"/>
              <w:right w:val="none"/>
            </w:tcBorders>
            <w:textDirection w:val="lrTb"/>
            <w:vAlign w:val="top"/>
          </w:tcPr>
          <w:p>
            <w:pPr>
              <w:pStyle w:val="Normal"/>
              <w:jc w:val="right"/>
              <w:rPr>
                <w:color w:val="000000"/>
                <w:sz w:val="28"/>
                <w:szCs w:val="28"/>
              </w:rPr>
            </w:pPr>
            <w:r>
              <w:rPr>
                <w:color w:val="000000"/>
                <w:sz w:val="28"/>
                <w:szCs w:val="28"/>
              </w:rPr>
            </w:r>
          </w:p>
        </w:tc>
      </w:tr>
    </w:tbl>
    <w:p>
      <w:pPr>
        <w:pStyle w:val="Normal"/>
        <w:shd w:val="clear" w:color="auto" w:fill="ffffff"/>
        <w:jc w:val="both"/>
        <w:rPr>
          <w:color w:val="000000"/>
          <w:sz w:val="28"/>
          <w:szCs w:val="28"/>
        </w:rPr>
      </w:pPr>
      <w:r>
        <w:rPr>
          <w:color w:val="000000"/>
          <w:sz w:val="28"/>
          <w:szCs w:val="28"/>
        </w:rPr>
      </w:r>
    </w:p>
    <w:tbl>
      <w:tblPr>
        <w:tblW w:w="0" w:type="auto"/>
        <w:tblInd w:w="0" w:type="dxa"/>
        <w:tblLayout w:type="autofit"/>
        <w:tblCellMar>
          <w:left w:w="108" w:type="dxa"/>
          <w:top w:w="0" w:type="dxa"/>
          <w:right w:w="108" w:type="dxa"/>
          <w:bottom w:w="0" w:type="dxa"/>
        </w:tblCellMar>
        <w:tblLook w:val="04A0" w:firstRow="1" w:lastRow="0" w:firstColumn="1" w:lastColumn="0" w:noHBand="0" w:noVBand="1"/>
      </w:tblPr>
      <w:tblGrid>
        <w:gridCol w:w="6062"/>
      </w:tblGrid>
      <w:tr>
        <w:trPr/>
        <w:tc>
          <w:tcPr>
            <w:tcW w:w="6062" w:type="dxa"/>
            <w:tcBorders>
              <w:top w:val="none" w:color="000000" w:sz="0" w:space="0"/>
              <w:left w:val="none" w:color="000000" w:sz="0" w:space="0"/>
              <w:bottom w:val="none" w:color="000000" w:sz="0" w:space="0"/>
              <w:right w:val="none" w:color="000000" w:sz="0" w:space="0"/>
            </w:tcBorders>
            <w:textDirection w:val="lrTb"/>
            <w:vAlign w:val="top"/>
          </w:tcPr>
          <w:p>
            <w:pPr>
              <w:pStyle w:val="Normal"/>
              <w:rPr>
                <w:color w:val="000000"/>
                <w:sz w:val="28"/>
                <w:szCs w:val="28"/>
              </w:rPr>
            </w:pPr>
            <w:r>
              <w:rPr>
                <w:color w:val="000000"/>
                <w:sz w:val="28"/>
                <w:szCs w:val="28"/>
              </w:rPr>
              <w:t xml:space="preserve">Об</w:t>
            </w:r>
            <w:r>
              <w:rPr>
                <w:color w:val="000000"/>
                <w:sz w:val="28"/>
                <w:szCs w:val="28"/>
              </w:rPr>
              <w:t xml:space="preserve"> </w:t>
            </w:r>
            <w:r>
              <w:rPr>
                <w:color w:val="000000"/>
                <w:sz w:val="28"/>
                <w:szCs w:val="28"/>
              </w:rPr>
              <w:t xml:space="preserve">утверждении</w:t>
            </w:r>
            <w:r>
              <w:rPr>
                <w:color w:val="000000"/>
                <w:sz w:val="28"/>
                <w:szCs w:val="28"/>
              </w:rPr>
              <w:t xml:space="preserve"> </w:t>
            </w:r>
            <w:r>
              <w:rPr>
                <w:color w:val="000000"/>
                <w:sz w:val="28"/>
                <w:szCs w:val="28"/>
              </w:rPr>
              <w:t xml:space="preserve">проекта</w:t>
            </w:r>
            <w:r>
              <w:rPr>
                <w:color w:val="000000"/>
                <w:sz w:val="28"/>
                <w:szCs w:val="28"/>
              </w:rPr>
              <w:t xml:space="preserve"> </w:t>
            </w:r>
            <w:r>
              <w:rPr>
                <w:color w:val="000000"/>
                <w:sz w:val="28"/>
                <w:szCs w:val="28"/>
              </w:rPr>
              <w:t xml:space="preserve">планировки</w:t>
            </w:r>
            <w:r>
              <w:rPr>
                <w:color w:val="000000"/>
                <w:sz w:val="28"/>
                <w:szCs w:val="28"/>
              </w:rPr>
              <w:t xml:space="preserve"> </w:t>
            </w:r>
            <w:r>
              <w:rPr>
                <w:color w:val="000000"/>
                <w:sz w:val="28"/>
                <w:szCs w:val="28"/>
              </w:rPr>
            </w:r>
          </w:p>
          <w:p>
            <w:pPr>
              <w:pStyle w:val="Normal"/>
              <w:rPr>
                <w:color w:val="000000"/>
                <w:sz w:val="28"/>
                <w:szCs w:val="28"/>
              </w:rPr>
            </w:pPr>
            <w:r>
              <w:rPr>
                <w:color w:val="000000"/>
                <w:sz w:val="28"/>
                <w:szCs w:val="28"/>
              </w:rPr>
              <w:t xml:space="preserve">и</w:t>
            </w:r>
            <w:r>
              <w:rPr>
                <w:color w:val="000000"/>
                <w:sz w:val="28"/>
                <w:szCs w:val="28"/>
              </w:rPr>
              <w:t xml:space="preserve"> </w:t>
            </w:r>
            <w:r>
              <w:rPr>
                <w:color w:val="000000"/>
                <w:sz w:val="28"/>
                <w:szCs w:val="28"/>
              </w:rPr>
              <w:t xml:space="preserve">проекта</w:t>
            </w:r>
            <w:r>
              <w:rPr>
                <w:color w:val="000000"/>
                <w:sz w:val="28"/>
                <w:szCs w:val="28"/>
              </w:rPr>
              <w:t xml:space="preserve"> </w:t>
            </w:r>
            <w:r>
              <w:rPr>
                <w:color w:val="000000"/>
                <w:sz w:val="28"/>
                <w:szCs w:val="28"/>
              </w:rPr>
              <w:t xml:space="preserve">межевания</w:t>
            </w:r>
            <w:r>
              <w:rPr>
                <w:color w:val="000000"/>
                <w:sz w:val="28"/>
                <w:szCs w:val="28"/>
              </w:rPr>
              <w:t xml:space="preserve"> </w:t>
            </w:r>
            <w:r>
              <w:rPr>
                <w:color w:val="000000"/>
                <w:sz w:val="28"/>
                <w:szCs w:val="28"/>
              </w:rPr>
              <w:t xml:space="preserve">территории</w:t>
            </w:r>
          </w:p>
          <w:p>
            <w:pPr>
              <w:pStyle w:val="Normal"/>
              <w:tabs>
                <w:tab w:val="left" w:pos="1309" w:leader="none"/>
              </w:tabs>
              <w:rPr>
                <w:color w:val="000000"/>
                <w:sz w:val="28"/>
                <w:szCs w:val="28"/>
              </w:rPr>
            </w:pPr>
            <w:r>
              <w:rPr>
                <w:color w:val="000000"/>
                <w:sz w:val="28"/>
                <w:szCs w:val="28"/>
              </w:rPr>
            </w:r>
          </w:p>
        </w:tc>
      </w:tr>
    </w:tbl>
    <w:p>
      <w:pPr>
        <w:pStyle w:val="Normal"/>
        <w:ind w:firstLine="709"/>
        <w:jc w:val="both"/>
        <w:rPr>
          <w:color w:val="000000"/>
          <w:sz w:val="28"/>
          <w:szCs w:val="28"/>
        </w:rPr>
      </w:pPr>
      <w:r>
        <w:rPr>
          <w:color w:val="000000"/>
          <w:sz w:val="28"/>
          <w:szCs w:val="28"/>
        </w:rPr>
        <w:t xml:space="preserve">В</w:t>
      </w:r>
      <w:r>
        <w:rPr>
          <w:color w:val="000000"/>
          <w:sz w:val="28"/>
          <w:szCs w:val="28"/>
        </w:rPr>
        <w:t xml:space="preserve"> </w:t>
      </w:r>
      <w:r>
        <w:rPr>
          <w:color w:val="000000"/>
          <w:sz w:val="28"/>
          <w:szCs w:val="28"/>
        </w:rPr>
        <w:t xml:space="preserve">соответствии</w:t>
      </w:r>
      <w:r>
        <w:rPr>
          <w:color w:val="000000"/>
          <w:sz w:val="28"/>
          <w:szCs w:val="28"/>
        </w:rPr>
        <w:t xml:space="preserve"> </w:t>
      </w:r>
      <w:r>
        <w:rPr>
          <w:color w:val="000000"/>
          <w:sz w:val="28"/>
          <w:szCs w:val="28"/>
        </w:rPr>
        <w:t xml:space="preserve">со</w:t>
      </w:r>
      <w:r>
        <w:rPr>
          <w:color w:val="000000"/>
          <w:sz w:val="28"/>
          <w:szCs w:val="28"/>
        </w:rPr>
        <w:t xml:space="preserve"> </w:t>
      </w:r>
      <w:r>
        <w:rPr>
          <w:color w:val="000000"/>
          <w:sz w:val="28"/>
          <w:szCs w:val="28"/>
        </w:rPr>
        <w:t xml:space="preserve">статьей</w:t>
      </w:r>
      <w:r>
        <w:rPr>
          <w:color w:val="000000"/>
          <w:sz w:val="28"/>
          <w:szCs w:val="28"/>
        </w:rPr>
        <w:t xml:space="preserve"> </w:t>
      </w:r>
      <w:r>
        <w:rPr>
          <w:color w:val="000000"/>
          <w:sz w:val="28"/>
          <w:szCs w:val="28"/>
        </w:rPr>
        <w:t xml:space="preserve">45</w:t>
      </w:r>
      <w:r>
        <w:rPr>
          <w:color w:val="000000"/>
          <w:sz w:val="28"/>
          <w:szCs w:val="28"/>
        </w:rPr>
        <w:t xml:space="preserve"> </w:t>
      </w:r>
      <w:r>
        <w:rPr>
          <w:color w:val="000000"/>
          <w:sz w:val="28"/>
          <w:szCs w:val="28"/>
        </w:rPr>
        <w:t xml:space="preserve">Градостроительного</w:t>
      </w:r>
      <w:r>
        <w:rPr>
          <w:color w:val="000000"/>
          <w:sz w:val="28"/>
          <w:szCs w:val="28"/>
        </w:rPr>
        <w:t xml:space="preserve"> </w:t>
      </w:r>
      <w:r>
        <w:rPr>
          <w:color w:val="000000"/>
          <w:sz w:val="28"/>
          <w:szCs w:val="28"/>
        </w:rPr>
        <w:t xml:space="preserve">кодекса</w:t>
      </w:r>
      <w:r>
        <w:rPr>
          <w:color w:val="000000"/>
          <w:sz w:val="28"/>
          <w:szCs w:val="28"/>
        </w:rPr>
        <w:t xml:space="preserve"> </w:t>
      </w:r>
      <w:r>
        <w:rPr>
          <w:color w:val="000000"/>
          <w:sz w:val="28"/>
          <w:szCs w:val="28"/>
        </w:rPr>
        <w:t xml:space="preserve">Российской</w:t>
      </w:r>
      <w:r>
        <w:rPr>
          <w:color w:val="000000"/>
          <w:sz w:val="28"/>
          <w:szCs w:val="28"/>
        </w:rPr>
        <w:t xml:space="preserve"> </w:t>
      </w:r>
      <w:r>
        <w:rPr>
          <w:color w:val="000000"/>
          <w:sz w:val="28"/>
          <w:szCs w:val="28"/>
        </w:rPr>
        <w:t xml:space="preserve">Федерации,</w:t>
      </w:r>
      <w:r>
        <w:rPr>
          <w:color w:val="000000"/>
          <w:sz w:val="28"/>
          <w:szCs w:val="28"/>
        </w:rPr>
        <w:t xml:space="preserve"> </w:t>
      </w:r>
      <w:r>
        <w:rPr>
          <w:color w:val="000000"/>
          <w:sz w:val="28"/>
          <w:szCs w:val="28"/>
        </w:rPr>
        <w:t xml:space="preserve">Федеральным</w:t>
      </w:r>
      <w:r>
        <w:rPr>
          <w:color w:val="000000"/>
          <w:sz w:val="28"/>
          <w:szCs w:val="28"/>
        </w:rPr>
        <w:t xml:space="preserve"> </w:t>
      </w:r>
      <w:r>
        <w:rPr>
          <w:color w:val="000000"/>
          <w:sz w:val="28"/>
          <w:szCs w:val="28"/>
        </w:rPr>
        <w:t xml:space="preserve">законом</w:t>
      </w:r>
      <w:r>
        <w:rPr>
          <w:color w:val="000000"/>
          <w:sz w:val="28"/>
          <w:szCs w:val="28"/>
        </w:rPr>
        <w:t xml:space="preserve"> </w:t>
      </w:r>
      <w:r>
        <w:rPr>
          <w:color w:val="000000"/>
          <w:sz w:val="28"/>
          <w:szCs w:val="28"/>
        </w:rPr>
        <w:t xml:space="preserve">от</w:t>
      </w:r>
      <w:r>
        <w:rPr>
          <w:color w:val="000000"/>
          <w:sz w:val="28"/>
          <w:szCs w:val="28"/>
        </w:rPr>
        <w:t xml:space="preserve"> </w:t>
      </w:r>
      <w:r>
        <w:rPr>
          <w:color w:val="000000"/>
          <w:sz w:val="28"/>
          <w:szCs w:val="28"/>
        </w:rPr>
        <w:t xml:space="preserve">0</w:t>
      </w:r>
      <w:r>
        <w:rPr>
          <w:color w:val="000000"/>
          <w:sz w:val="28"/>
          <w:szCs w:val="28"/>
        </w:rPr>
        <w:t xml:space="preserve">6</w:t>
      </w:r>
      <w:r>
        <w:rPr>
          <w:color w:val="000000"/>
          <w:sz w:val="28"/>
          <w:szCs w:val="28"/>
        </w:rPr>
        <w:t xml:space="preserve"> </w:t>
      </w:r>
      <w:r>
        <w:rPr>
          <w:color w:val="000000"/>
          <w:sz w:val="28"/>
          <w:szCs w:val="28"/>
        </w:rPr>
        <w:t xml:space="preserve">октября</w:t>
      </w:r>
      <w:r>
        <w:rPr>
          <w:color w:val="000000"/>
          <w:sz w:val="28"/>
          <w:szCs w:val="28"/>
        </w:rPr>
        <w:t xml:space="preserve"> </w:t>
      </w:r>
      <w:r>
        <w:rPr>
          <w:color w:val="000000"/>
          <w:sz w:val="28"/>
          <w:szCs w:val="28"/>
        </w:rPr>
        <w:t xml:space="preserve">2003</w:t>
      </w:r>
      <w:r>
        <w:rPr>
          <w:color w:val="000000"/>
          <w:sz w:val="28"/>
          <w:szCs w:val="28"/>
        </w:rPr>
        <w:t xml:space="preserve"> </w:t>
      </w:r>
      <w:r>
        <w:rPr>
          <w:color w:val="000000"/>
          <w:sz w:val="28"/>
          <w:szCs w:val="28"/>
        </w:rPr>
        <w:t xml:space="preserve">года</w:t>
      </w:r>
      <w:r>
        <w:rPr>
          <w:color w:val="000000"/>
          <w:sz w:val="28"/>
          <w:szCs w:val="28"/>
        </w:rPr>
        <w:t xml:space="preserve"> </w:t>
      </w:r>
      <w:r>
        <w:rPr>
          <w:color w:val="000000"/>
          <w:sz w:val="28"/>
          <w:szCs w:val="28"/>
        </w:rPr>
        <w:t xml:space="preserve">№</w:t>
      </w:r>
      <w:r>
        <w:rPr>
          <w:color w:val="000000"/>
          <w:sz w:val="28"/>
          <w:szCs w:val="28"/>
        </w:rPr>
        <w:t xml:space="preserve"> </w:t>
      </w:r>
      <w:r>
        <w:rPr>
          <w:color w:val="000000"/>
          <w:sz w:val="28"/>
          <w:szCs w:val="28"/>
        </w:rPr>
        <w:t xml:space="preserve">131-ФЗ</w:t>
      </w:r>
      <w:r>
        <w:rPr>
          <w:color w:val="000000"/>
          <w:sz w:val="28"/>
          <w:szCs w:val="28"/>
        </w:rPr>
        <w:t xml:space="preserve"> </w:t>
      </w:r>
      <w:r>
        <w:rPr>
          <w:color w:val="000000"/>
          <w:sz w:val="28"/>
          <w:szCs w:val="28"/>
        </w:rPr>
        <w:br w:type="textWrapping" w:clear="all"/>
      </w:r>
      <w:r>
        <w:rPr>
          <w:color w:val="000000"/>
          <w:sz w:val="28"/>
          <w:szCs w:val="28"/>
        </w:rPr>
        <w:t xml:space="preserve">«Об</w:t>
      </w:r>
      <w:r>
        <w:rPr>
          <w:color w:val="000000"/>
          <w:sz w:val="28"/>
          <w:szCs w:val="28"/>
        </w:rPr>
        <w:t xml:space="preserve"> </w:t>
      </w:r>
      <w:r>
        <w:rPr>
          <w:color w:val="000000"/>
          <w:sz w:val="28"/>
          <w:szCs w:val="28"/>
        </w:rPr>
        <w:t xml:space="preserve">общих</w:t>
      </w:r>
      <w:r>
        <w:rPr>
          <w:color w:val="000000"/>
          <w:sz w:val="28"/>
          <w:szCs w:val="28"/>
        </w:rPr>
        <w:t xml:space="preserve"> </w:t>
      </w:r>
      <w:r>
        <w:rPr>
          <w:color w:val="000000"/>
          <w:sz w:val="28"/>
          <w:szCs w:val="28"/>
        </w:rPr>
        <w:t xml:space="preserve">принципах</w:t>
      </w:r>
      <w:r>
        <w:rPr>
          <w:color w:val="000000"/>
          <w:sz w:val="28"/>
          <w:szCs w:val="28"/>
        </w:rPr>
        <w:t xml:space="preserve"> </w:t>
      </w:r>
      <w:r>
        <w:rPr>
          <w:color w:val="000000"/>
          <w:sz w:val="28"/>
          <w:szCs w:val="28"/>
        </w:rPr>
        <w:t xml:space="preserve">организации</w:t>
      </w:r>
      <w:r>
        <w:rPr>
          <w:color w:val="000000"/>
          <w:sz w:val="28"/>
          <w:szCs w:val="28"/>
        </w:rPr>
        <w:t xml:space="preserve"> </w:t>
      </w:r>
      <w:r>
        <w:rPr>
          <w:color w:val="000000"/>
          <w:sz w:val="28"/>
          <w:szCs w:val="28"/>
        </w:rPr>
        <w:t xml:space="preserve">местного</w:t>
      </w:r>
      <w:r>
        <w:rPr>
          <w:color w:val="000000"/>
          <w:sz w:val="28"/>
          <w:szCs w:val="28"/>
        </w:rPr>
        <w:t xml:space="preserve"> </w:t>
      </w:r>
      <w:r>
        <w:rPr>
          <w:color w:val="000000"/>
          <w:sz w:val="28"/>
          <w:szCs w:val="28"/>
        </w:rPr>
        <w:t xml:space="preserve">самоуправления</w:t>
      </w:r>
      <w:r>
        <w:rPr>
          <w:color w:val="000000"/>
          <w:sz w:val="28"/>
          <w:szCs w:val="28"/>
        </w:rPr>
        <w:t xml:space="preserve"> </w:t>
      </w:r>
      <w:r>
        <w:rPr>
          <w:color w:val="000000"/>
          <w:sz w:val="28"/>
          <w:szCs w:val="28"/>
        </w:rPr>
        <w:t xml:space="preserve">в</w:t>
      </w:r>
      <w:r>
        <w:rPr>
          <w:color w:val="000000"/>
          <w:sz w:val="28"/>
          <w:szCs w:val="28"/>
        </w:rPr>
        <w:t xml:space="preserve"> </w:t>
      </w:r>
      <w:r>
        <w:rPr>
          <w:color w:val="000000"/>
          <w:sz w:val="28"/>
          <w:szCs w:val="28"/>
        </w:rPr>
        <w:t xml:space="preserve">Российской</w:t>
      </w:r>
      <w:r>
        <w:rPr>
          <w:color w:val="000000"/>
          <w:sz w:val="28"/>
          <w:szCs w:val="28"/>
        </w:rPr>
        <w:t xml:space="preserve"> </w:t>
      </w:r>
      <w:r>
        <w:rPr>
          <w:color w:val="000000"/>
          <w:sz w:val="28"/>
          <w:szCs w:val="28"/>
        </w:rPr>
        <w:t xml:space="preserve">Федерации»,</w:t>
      </w:r>
      <w:r>
        <w:rPr>
          <w:b/>
          <w:color w:val="000000"/>
          <w:sz w:val="28"/>
          <w:szCs w:val="28"/>
        </w:rPr>
        <w:t xml:space="preserve"> </w:t>
      </w:r>
      <w:r>
        <w:rPr>
          <w:b/>
          <w:color w:val="000000"/>
          <w:sz w:val="28"/>
          <w:szCs w:val="28"/>
        </w:rPr>
        <w:t xml:space="preserve">администрация</w:t>
      </w:r>
      <w:r>
        <w:rPr>
          <w:b/>
          <w:color w:val="000000"/>
          <w:sz w:val="28"/>
          <w:szCs w:val="28"/>
        </w:rPr>
        <w:t xml:space="preserve"> </w:t>
      </w:r>
      <w:r>
        <w:rPr>
          <w:b/>
          <w:color w:val="000000"/>
          <w:sz w:val="28"/>
          <w:szCs w:val="28"/>
        </w:rPr>
        <w:t xml:space="preserve">Кондинского</w:t>
      </w:r>
      <w:r>
        <w:rPr>
          <w:b/>
          <w:color w:val="000000"/>
          <w:sz w:val="28"/>
          <w:szCs w:val="28"/>
        </w:rPr>
        <w:t xml:space="preserve"> </w:t>
      </w:r>
      <w:r>
        <w:rPr>
          <w:b/>
          <w:color w:val="000000"/>
          <w:sz w:val="28"/>
          <w:szCs w:val="28"/>
        </w:rPr>
        <w:t xml:space="preserve">района</w:t>
      </w:r>
      <w:r>
        <w:rPr>
          <w:b/>
          <w:color w:val="000000"/>
          <w:sz w:val="28"/>
          <w:szCs w:val="28"/>
        </w:rPr>
        <w:t xml:space="preserve"> </w:t>
      </w:r>
      <w:r>
        <w:rPr>
          <w:b/>
          <w:color w:val="000000"/>
          <w:sz w:val="28"/>
          <w:szCs w:val="28"/>
        </w:rPr>
        <w:t xml:space="preserve">постановляет:</w:t>
      </w:r>
      <w:r>
        <w:rPr>
          <w:color w:val="000000"/>
          <w:sz w:val="28"/>
          <w:szCs w:val="28"/>
        </w:rPr>
      </w:r>
    </w:p>
    <w:p>
      <w:pPr>
        <w:pStyle w:val="Normal"/>
        <w:ind w:firstLine="709"/>
        <w:jc w:val="both"/>
        <w:rPr>
          <w:color w:val="000000"/>
          <w:sz w:val="28"/>
          <w:szCs w:val="28"/>
        </w:rPr>
      </w:pPr>
      <w:r>
        <w:rPr>
          <w:color w:val="000000"/>
          <w:sz w:val="28"/>
          <w:szCs w:val="28"/>
        </w:rPr>
        <w:t xml:space="preserve">1.</w:t>
      </w:r>
      <w:r>
        <w:rPr>
          <w:color w:val="000000"/>
          <w:sz w:val="28"/>
          <w:szCs w:val="28"/>
        </w:rPr>
        <w:t xml:space="preserve"> </w:t>
      </w:r>
      <w:r>
        <w:rPr>
          <w:color w:val="000000"/>
          <w:sz w:val="28"/>
          <w:szCs w:val="28"/>
        </w:rPr>
        <w:t xml:space="preserve">Утвердить</w:t>
      </w:r>
      <w:r>
        <w:rPr>
          <w:color w:val="000000"/>
          <w:sz w:val="28"/>
          <w:szCs w:val="28"/>
        </w:rPr>
        <w:t xml:space="preserve"> </w:t>
      </w:r>
      <w:r>
        <w:rPr>
          <w:color w:val="000000"/>
          <w:sz w:val="28"/>
          <w:szCs w:val="28"/>
        </w:rPr>
        <w:t xml:space="preserve">проект</w:t>
      </w:r>
      <w:r>
        <w:rPr>
          <w:color w:val="000000"/>
          <w:sz w:val="28"/>
          <w:szCs w:val="28"/>
        </w:rPr>
        <w:t xml:space="preserve"> </w:t>
      </w:r>
      <w:r>
        <w:rPr>
          <w:color w:val="000000"/>
          <w:sz w:val="28"/>
          <w:szCs w:val="28"/>
        </w:rPr>
        <w:t xml:space="preserve">планировки</w:t>
      </w:r>
      <w:r>
        <w:rPr>
          <w:color w:val="000000"/>
          <w:sz w:val="28"/>
          <w:szCs w:val="28"/>
        </w:rPr>
        <w:t xml:space="preserve"> </w:t>
      </w:r>
      <w:r>
        <w:rPr>
          <w:color w:val="000000"/>
          <w:sz w:val="28"/>
          <w:szCs w:val="28"/>
        </w:rPr>
        <w:t xml:space="preserve">и</w:t>
      </w:r>
      <w:r>
        <w:rPr>
          <w:color w:val="000000"/>
          <w:sz w:val="28"/>
          <w:szCs w:val="28"/>
        </w:rPr>
        <w:t xml:space="preserve"> </w:t>
      </w:r>
      <w:r>
        <w:rPr>
          <w:color w:val="000000"/>
          <w:sz w:val="28"/>
          <w:szCs w:val="28"/>
        </w:rPr>
        <w:t xml:space="preserve">проект</w:t>
      </w:r>
      <w:r>
        <w:rPr>
          <w:color w:val="000000"/>
          <w:sz w:val="28"/>
          <w:szCs w:val="28"/>
        </w:rPr>
        <w:t xml:space="preserve"> </w:t>
      </w:r>
      <w:r>
        <w:rPr>
          <w:color w:val="000000"/>
          <w:sz w:val="28"/>
          <w:szCs w:val="28"/>
        </w:rPr>
        <w:t xml:space="preserve">межевания</w:t>
      </w:r>
      <w:r>
        <w:rPr>
          <w:color w:val="000000"/>
          <w:sz w:val="28"/>
          <w:szCs w:val="28"/>
        </w:rPr>
        <w:t xml:space="preserve"> </w:t>
      </w:r>
      <w:r>
        <w:rPr>
          <w:color w:val="000000"/>
          <w:sz w:val="28"/>
          <w:szCs w:val="28"/>
        </w:rPr>
        <w:t xml:space="preserve">территории</w:t>
      </w:r>
      <w:r>
        <w:rPr>
          <w:color w:val="000000"/>
          <w:sz w:val="28"/>
          <w:szCs w:val="28"/>
        </w:rPr>
        <w:t xml:space="preserve"> </w:t>
      </w:r>
      <w:r>
        <w:rPr>
          <w:color w:val="000000"/>
          <w:sz w:val="28"/>
          <w:szCs w:val="28"/>
        </w:rPr>
        <w:t xml:space="preserve">для</w:t>
      </w:r>
      <w:r>
        <w:rPr>
          <w:color w:val="000000"/>
          <w:sz w:val="28"/>
          <w:szCs w:val="28"/>
        </w:rPr>
        <w:t xml:space="preserve"> </w:t>
      </w:r>
      <w:r>
        <w:rPr>
          <w:color w:val="000000"/>
          <w:sz w:val="28"/>
          <w:szCs w:val="28"/>
        </w:rPr>
        <w:t xml:space="preserve">размещения</w:t>
      </w:r>
      <w:r>
        <w:rPr>
          <w:color w:val="000000"/>
          <w:sz w:val="28"/>
          <w:szCs w:val="28"/>
        </w:rPr>
        <w:t xml:space="preserve"> </w:t>
      </w:r>
      <w:r>
        <w:rPr>
          <w:color w:val="000000"/>
          <w:sz w:val="28"/>
          <w:szCs w:val="28"/>
        </w:rPr>
        <w:t xml:space="preserve">линейного</w:t>
      </w:r>
      <w:r>
        <w:rPr>
          <w:color w:val="000000"/>
          <w:sz w:val="28"/>
          <w:szCs w:val="28"/>
        </w:rPr>
        <w:t xml:space="preserve"> </w:t>
      </w:r>
      <w:r>
        <w:rPr>
          <w:color w:val="000000"/>
          <w:sz w:val="28"/>
          <w:szCs w:val="28"/>
        </w:rPr>
        <w:t xml:space="preserve">объекта</w:t>
      </w:r>
      <w:r>
        <w:rPr>
          <w:color w:val="000000"/>
          <w:sz w:val="28"/>
          <w:szCs w:val="28"/>
        </w:rPr>
        <w:t xml:space="preserve"> </w:t>
      </w:r>
      <w:r>
        <w:rPr>
          <w:color w:val="000000"/>
          <w:sz w:val="28"/>
          <w:szCs w:val="28"/>
        </w:rPr>
        <w:t xml:space="preserve">«Защитное</w:t>
      </w:r>
      <w:r>
        <w:rPr>
          <w:color w:val="000000"/>
          <w:sz w:val="28"/>
          <w:szCs w:val="28"/>
        </w:rPr>
        <w:t xml:space="preserve"> </w:t>
      </w:r>
      <w:r>
        <w:rPr>
          <w:color w:val="000000"/>
          <w:sz w:val="28"/>
          <w:szCs w:val="28"/>
        </w:rPr>
        <w:t xml:space="preserve">сооружение</w:t>
      </w:r>
      <w:r>
        <w:rPr>
          <w:color w:val="000000"/>
          <w:sz w:val="28"/>
          <w:szCs w:val="28"/>
        </w:rPr>
        <w:t xml:space="preserve"> </w:t>
      </w:r>
      <w:r>
        <w:rPr>
          <w:color w:val="000000"/>
          <w:sz w:val="28"/>
          <w:szCs w:val="28"/>
        </w:rPr>
        <w:t xml:space="preserve">ППМТ</w:t>
      </w:r>
      <w:r>
        <w:rPr>
          <w:color w:val="000000"/>
          <w:sz w:val="28"/>
          <w:szCs w:val="28"/>
        </w:rPr>
        <w:t xml:space="preserve"> </w:t>
      </w:r>
      <w:r>
        <w:rPr>
          <w:color w:val="000000"/>
          <w:sz w:val="28"/>
          <w:szCs w:val="28"/>
        </w:rPr>
        <w:t xml:space="preserve">р.</w:t>
      </w:r>
      <w:r>
        <w:rPr>
          <w:color w:val="000000"/>
          <w:sz w:val="28"/>
          <w:szCs w:val="28"/>
        </w:rPr>
        <w:t xml:space="preserve"> </w:t>
      </w:r>
      <w:r>
        <w:rPr>
          <w:color w:val="000000"/>
          <w:sz w:val="28"/>
          <w:szCs w:val="28"/>
        </w:rPr>
        <w:t xml:space="preserve">Леушинка,</w:t>
      </w:r>
      <w:r>
        <w:rPr>
          <w:color w:val="000000"/>
          <w:sz w:val="28"/>
          <w:szCs w:val="28"/>
        </w:rPr>
        <w:t xml:space="preserve"> </w:t>
      </w:r>
      <w:r>
        <w:rPr>
          <w:color w:val="000000"/>
          <w:sz w:val="28"/>
          <w:szCs w:val="28"/>
        </w:rPr>
        <w:t xml:space="preserve">590</w:t>
      </w:r>
      <w:r>
        <w:rPr>
          <w:color w:val="000000"/>
          <w:sz w:val="28"/>
          <w:szCs w:val="28"/>
        </w:rPr>
        <w:t xml:space="preserve"> </w:t>
      </w:r>
      <w:r>
        <w:rPr>
          <w:color w:val="000000"/>
          <w:sz w:val="28"/>
          <w:szCs w:val="28"/>
        </w:rPr>
        <w:t xml:space="preserve">км,</w:t>
      </w:r>
      <w:r>
        <w:rPr>
          <w:color w:val="000000"/>
          <w:sz w:val="28"/>
          <w:szCs w:val="28"/>
        </w:rPr>
        <w:t xml:space="preserve"> </w:t>
      </w:r>
      <w:r>
        <w:rPr>
          <w:color w:val="000000"/>
          <w:sz w:val="28"/>
          <w:szCs w:val="28"/>
        </w:rPr>
        <w:t xml:space="preserve">592</w:t>
      </w:r>
      <w:r>
        <w:rPr>
          <w:color w:val="000000"/>
          <w:sz w:val="28"/>
          <w:szCs w:val="28"/>
        </w:rPr>
        <w:t xml:space="preserve"> </w:t>
      </w:r>
      <w:r>
        <w:rPr>
          <w:color w:val="000000"/>
          <w:sz w:val="28"/>
          <w:szCs w:val="28"/>
        </w:rPr>
        <w:t xml:space="preserve">км</w:t>
      </w:r>
      <w:r>
        <w:rPr>
          <w:color w:val="000000"/>
          <w:sz w:val="28"/>
          <w:szCs w:val="28"/>
        </w:rPr>
        <w:t xml:space="preserve"> </w:t>
      </w:r>
      <w:r>
        <w:rPr>
          <w:color w:val="000000"/>
          <w:sz w:val="28"/>
          <w:szCs w:val="28"/>
        </w:rPr>
        <w:t xml:space="preserve">МН</w:t>
      </w:r>
      <w:r>
        <w:rPr>
          <w:color w:val="000000"/>
          <w:sz w:val="28"/>
          <w:szCs w:val="28"/>
        </w:rPr>
        <w:t xml:space="preserve"> </w:t>
      </w:r>
      <w:r>
        <w:rPr>
          <w:color w:val="000000"/>
          <w:sz w:val="28"/>
          <w:szCs w:val="28"/>
        </w:rPr>
        <w:t xml:space="preserve">СП.</w:t>
      </w:r>
      <w:r>
        <w:rPr>
          <w:color w:val="000000"/>
          <w:sz w:val="28"/>
          <w:szCs w:val="28"/>
        </w:rPr>
        <w:t xml:space="preserve"> </w:t>
      </w:r>
      <w:r>
        <w:rPr>
          <w:color w:val="000000"/>
          <w:sz w:val="28"/>
          <w:szCs w:val="28"/>
        </w:rPr>
        <w:t xml:space="preserve">Урайское</w:t>
      </w:r>
      <w:r>
        <w:rPr>
          <w:color w:val="000000"/>
          <w:sz w:val="28"/>
          <w:szCs w:val="28"/>
        </w:rPr>
        <w:t xml:space="preserve"> </w:t>
      </w:r>
      <w:r>
        <w:rPr>
          <w:color w:val="000000"/>
          <w:sz w:val="28"/>
          <w:szCs w:val="28"/>
        </w:rPr>
        <w:t xml:space="preserve">УМН.</w:t>
      </w:r>
      <w:r>
        <w:rPr>
          <w:color w:val="000000"/>
          <w:sz w:val="28"/>
          <w:szCs w:val="28"/>
        </w:rPr>
        <w:t xml:space="preserve"> </w:t>
      </w:r>
      <w:r>
        <w:rPr>
          <w:color w:val="000000"/>
          <w:sz w:val="28"/>
          <w:szCs w:val="28"/>
        </w:rPr>
        <w:t xml:space="preserve">Строительство»,</w:t>
      </w:r>
      <w:r>
        <w:rPr>
          <w:color w:val="000000"/>
          <w:sz w:val="28"/>
          <w:szCs w:val="28"/>
        </w:rPr>
        <w:t xml:space="preserve"> </w:t>
      </w:r>
      <w:r>
        <w:rPr>
          <w:color w:val="000000"/>
          <w:sz w:val="28"/>
          <w:szCs w:val="28"/>
        </w:rPr>
        <w:t xml:space="preserve">расположенного</w:t>
      </w:r>
      <w:r>
        <w:rPr>
          <w:color w:val="000000"/>
          <w:sz w:val="28"/>
          <w:szCs w:val="28"/>
        </w:rPr>
        <w:t xml:space="preserve"> </w:t>
      </w:r>
      <w:r>
        <w:rPr>
          <w:color w:val="000000"/>
          <w:sz w:val="28"/>
          <w:szCs w:val="28"/>
        </w:rPr>
        <w:br w:type="textWrapping" w:clear="all"/>
      </w:r>
      <w:r>
        <w:rPr>
          <w:color w:val="000000"/>
          <w:sz w:val="28"/>
          <w:szCs w:val="28"/>
        </w:rPr>
        <w:t xml:space="preserve">на</w:t>
      </w:r>
      <w:r>
        <w:rPr>
          <w:color w:val="000000"/>
          <w:sz w:val="28"/>
          <w:szCs w:val="28"/>
        </w:rPr>
        <w:t xml:space="preserve"> </w:t>
      </w:r>
      <w:r>
        <w:rPr>
          <w:color w:val="000000"/>
          <w:sz w:val="28"/>
          <w:szCs w:val="28"/>
        </w:rPr>
        <w:t xml:space="preserve">территории</w:t>
      </w:r>
      <w:r>
        <w:rPr>
          <w:color w:val="000000"/>
          <w:sz w:val="28"/>
          <w:szCs w:val="28"/>
        </w:rPr>
        <w:t xml:space="preserve"> </w:t>
      </w:r>
      <w:r>
        <w:rPr>
          <w:color w:val="000000"/>
          <w:sz w:val="28"/>
          <w:szCs w:val="28"/>
        </w:rPr>
        <w:t xml:space="preserve">муниципального</w:t>
      </w:r>
      <w:r>
        <w:rPr>
          <w:color w:val="000000"/>
          <w:sz w:val="28"/>
          <w:szCs w:val="28"/>
        </w:rPr>
        <w:t xml:space="preserve"> </w:t>
      </w:r>
      <w:r>
        <w:rPr>
          <w:color w:val="000000"/>
          <w:sz w:val="28"/>
          <w:szCs w:val="28"/>
        </w:rPr>
        <w:t xml:space="preserve">образов</w:t>
      </w:r>
      <w:r>
        <w:rPr>
          <w:color w:val="000000"/>
          <w:sz w:val="28"/>
          <w:szCs w:val="28"/>
        </w:rPr>
        <w:t xml:space="preserve">ания</w:t>
      </w:r>
      <w:r>
        <w:rPr>
          <w:color w:val="000000"/>
          <w:sz w:val="28"/>
          <w:szCs w:val="28"/>
        </w:rPr>
        <w:t xml:space="preserve"> </w:t>
      </w:r>
      <w:r>
        <w:rPr>
          <w:color w:val="000000"/>
          <w:sz w:val="28"/>
          <w:szCs w:val="28"/>
        </w:rPr>
        <w:t xml:space="preserve">Кондинский</w:t>
      </w:r>
      <w:r>
        <w:rPr>
          <w:color w:val="000000"/>
          <w:sz w:val="28"/>
          <w:szCs w:val="28"/>
        </w:rPr>
        <w:t xml:space="preserve"> </w:t>
      </w:r>
      <w:r>
        <w:rPr>
          <w:color w:val="000000"/>
          <w:sz w:val="28"/>
          <w:szCs w:val="28"/>
        </w:rPr>
        <w:t xml:space="preserve">район,</w:t>
      </w:r>
      <w:r>
        <w:rPr>
          <w:color w:val="000000"/>
          <w:sz w:val="28"/>
          <w:szCs w:val="28"/>
        </w:rPr>
        <w:t xml:space="preserve"> </w:t>
      </w:r>
      <w:r>
        <w:rPr>
          <w:color w:val="000000"/>
          <w:sz w:val="28"/>
          <w:szCs w:val="28"/>
        </w:rPr>
        <w:t xml:space="preserve">сельское</w:t>
      </w:r>
      <w:r>
        <w:rPr>
          <w:color w:val="000000"/>
          <w:sz w:val="28"/>
          <w:szCs w:val="28"/>
        </w:rPr>
        <w:t xml:space="preserve"> </w:t>
      </w:r>
      <w:r>
        <w:rPr>
          <w:color w:val="000000"/>
          <w:sz w:val="28"/>
          <w:szCs w:val="28"/>
        </w:rPr>
        <w:t xml:space="preserve">поселение</w:t>
      </w:r>
      <w:r>
        <w:rPr>
          <w:color w:val="000000"/>
          <w:sz w:val="28"/>
          <w:szCs w:val="28"/>
        </w:rPr>
        <w:t xml:space="preserve"> </w:t>
      </w:r>
      <w:r>
        <w:rPr>
          <w:color w:val="000000"/>
          <w:sz w:val="28"/>
          <w:szCs w:val="28"/>
        </w:rPr>
        <w:t xml:space="preserve">Леуши</w:t>
      </w:r>
      <w:r>
        <w:rPr>
          <w:color w:val="000000"/>
          <w:sz w:val="28"/>
          <w:szCs w:val="28"/>
        </w:rPr>
        <w:t xml:space="preserve"> </w:t>
      </w:r>
      <w:r>
        <w:rPr>
          <w:color w:val="000000"/>
          <w:sz w:val="28"/>
          <w:szCs w:val="28"/>
        </w:rPr>
        <w:t xml:space="preserve">(приложение</w:t>
      </w:r>
      <w:r>
        <w:rPr>
          <w:color w:val="000000"/>
          <w:sz w:val="28"/>
          <w:szCs w:val="28"/>
        </w:rPr>
        <w:t xml:space="preserve"> </w:t>
      </w:r>
      <w:r>
        <w:rPr>
          <w:color w:val="000000"/>
          <w:sz w:val="28"/>
          <w:szCs w:val="28"/>
        </w:rPr>
        <w:t xml:space="preserve">1,</w:t>
      </w:r>
      <w:r>
        <w:rPr>
          <w:color w:val="000000"/>
          <w:sz w:val="28"/>
          <w:szCs w:val="28"/>
        </w:rPr>
        <w:t xml:space="preserve"> </w:t>
      </w:r>
      <w:r>
        <w:rPr>
          <w:color w:val="000000"/>
          <w:sz w:val="28"/>
          <w:szCs w:val="28"/>
        </w:rPr>
        <w:t xml:space="preserve">2).</w:t>
      </w:r>
      <w:r>
        <w:rPr>
          <w:color w:val="000000"/>
          <w:sz w:val="28"/>
          <w:szCs w:val="28"/>
        </w:rPr>
      </w:r>
    </w:p>
    <w:p>
      <w:pPr>
        <w:pStyle w:val="Normal"/>
        <w:ind w:firstLine="709"/>
        <w:jc w:val="both"/>
        <w:rPr>
          <w:color w:val="000000"/>
          <w:sz w:val="28"/>
          <w:szCs w:val="28"/>
        </w:rPr>
      </w:pPr>
      <w:r>
        <w:rPr>
          <w:color w:val="000000"/>
          <w:sz w:val="28"/>
          <w:szCs w:val="28"/>
        </w:rPr>
        <w:t xml:space="preserve">2.</w:t>
      </w:r>
      <w:r>
        <w:rPr>
          <w:color w:val="000000"/>
          <w:sz w:val="28"/>
          <w:szCs w:val="28"/>
        </w:rPr>
        <w:t xml:space="preserve"> </w:t>
      </w:r>
      <w:r>
        <w:rPr>
          <w:color w:val="000000"/>
          <w:sz w:val="28"/>
          <w:szCs w:val="28"/>
        </w:rPr>
        <w:t xml:space="preserve">Постановление</w:t>
      </w:r>
      <w:r>
        <w:rPr>
          <w:color w:val="000000"/>
          <w:sz w:val="28"/>
          <w:szCs w:val="28"/>
        </w:rPr>
        <w:t xml:space="preserve"> </w:t>
      </w:r>
      <w:r>
        <w:rPr>
          <w:color w:val="000000"/>
          <w:sz w:val="28"/>
          <w:szCs w:val="28"/>
        </w:rPr>
        <w:t xml:space="preserve">разместить</w:t>
      </w:r>
      <w:r>
        <w:rPr>
          <w:color w:val="000000"/>
          <w:sz w:val="28"/>
          <w:szCs w:val="28"/>
        </w:rPr>
        <w:t xml:space="preserve"> </w:t>
      </w:r>
      <w:r>
        <w:rPr>
          <w:color w:val="000000"/>
          <w:sz w:val="28"/>
          <w:szCs w:val="28"/>
        </w:rPr>
        <w:t xml:space="preserve">на</w:t>
      </w:r>
      <w:r>
        <w:rPr>
          <w:color w:val="000000"/>
          <w:sz w:val="28"/>
          <w:szCs w:val="28"/>
        </w:rPr>
        <w:t xml:space="preserve"> </w:t>
      </w:r>
      <w:r>
        <w:rPr>
          <w:color w:val="000000"/>
          <w:sz w:val="28"/>
          <w:szCs w:val="28"/>
        </w:rPr>
        <w:t xml:space="preserve">официальном</w:t>
      </w:r>
      <w:r>
        <w:rPr>
          <w:color w:val="000000"/>
          <w:sz w:val="28"/>
          <w:szCs w:val="28"/>
        </w:rPr>
        <w:t xml:space="preserve"> </w:t>
      </w:r>
      <w:r>
        <w:rPr>
          <w:color w:val="000000"/>
          <w:sz w:val="28"/>
          <w:szCs w:val="28"/>
        </w:rPr>
        <w:t xml:space="preserve">сайте</w:t>
      </w:r>
      <w:r>
        <w:rPr>
          <w:color w:val="000000"/>
          <w:sz w:val="28"/>
          <w:szCs w:val="28"/>
        </w:rPr>
        <w:t xml:space="preserve"> </w:t>
      </w:r>
      <w:r>
        <w:rPr>
          <w:color w:val="000000"/>
          <w:sz w:val="28"/>
          <w:szCs w:val="28"/>
        </w:rPr>
        <w:t xml:space="preserve">органов</w:t>
      </w:r>
      <w:r>
        <w:rPr>
          <w:color w:val="000000"/>
          <w:sz w:val="28"/>
          <w:szCs w:val="28"/>
        </w:rPr>
        <w:t xml:space="preserve"> </w:t>
      </w:r>
      <w:r>
        <w:rPr>
          <w:color w:val="000000"/>
          <w:sz w:val="28"/>
          <w:szCs w:val="28"/>
        </w:rPr>
        <w:t xml:space="preserve">местного</w:t>
      </w:r>
      <w:r>
        <w:rPr>
          <w:color w:val="000000"/>
          <w:sz w:val="28"/>
          <w:szCs w:val="28"/>
        </w:rPr>
        <w:t xml:space="preserve"> </w:t>
      </w:r>
      <w:r>
        <w:rPr>
          <w:color w:val="000000"/>
          <w:sz w:val="28"/>
          <w:szCs w:val="28"/>
        </w:rPr>
        <w:t xml:space="preserve">самоуправления</w:t>
      </w:r>
      <w:r>
        <w:rPr>
          <w:color w:val="000000"/>
          <w:sz w:val="28"/>
          <w:szCs w:val="28"/>
        </w:rPr>
        <w:t xml:space="preserve"> </w:t>
      </w:r>
      <w:r>
        <w:rPr>
          <w:color w:val="000000"/>
          <w:sz w:val="28"/>
          <w:szCs w:val="28"/>
        </w:rPr>
        <w:t xml:space="preserve">Кондинского</w:t>
      </w:r>
      <w:r>
        <w:rPr>
          <w:color w:val="000000"/>
          <w:sz w:val="28"/>
          <w:szCs w:val="28"/>
        </w:rPr>
        <w:t xml:space="preserve"> </w:t>
      </w:r>
      <w:r>
        <w:rPr>
          <w:color w:val="000000"/>
          <w:sz w:val="28"/>
          <w:szCs w:val="28"/>
        </w:rPr>
        <w:t xml:space="preserve">района</w:t>
      </w:r>
      <w:r>
        <w:rPr>
          <w:color w:val="000000"/>
          <w:sz w:val="28"/>
          <w:szCs w:val="28"/>
        </w:rPr>
        <w:t xml:space="preserve"> </w:t>
      </w:r>
      <w:r>
        <w:rPr>
          <w:color w:val="000000"/>
          <w:sz w:val="28"/>
          <w:szCs w:val="28"/>
        </w:rPr>
        <w:t xml:space="preserve">Ханты-Мансийского</w:t>
      </w:r>
      <w:r>
        <w:rPr>
          <w:color w:val="000000"/>
          <w:sz w:val="28"/>
          <w:szCs w:val="28"/>
        </w:rPr>
        <w:t xml:space="preserve"> </w:t>
      </w:r>
      <w:r>
        <w:rPr>
          <w:color w:val="000000"/>
          <w:sz w:val="28"/>
          <w:szCs w:val="28"/>
        </w:rPr>
        <w:t xml:space="preserve">автономного</w:t>
      </w:r>
      <w:r>
        <w:rPr>
          <w:color w:val="000000"/>
          <w:sz w:val="28"/>
          <w:szCs w:val="28"/>
        </w:rPr>
        <w:t xml:space="preserve"> </w:t>
      </w:r>
      <w:r>
        <w:rPr>
          <w:color w:val="000000"/>
          <w:sz w:val="28"/>
          <w:szCs w:val="28"/>
        </w:rPr>
        <w:br w:type="textWrapping" w:clear="all"/>
        <w:t xml:space="preserve">округа</w:t>
      </w:r>
      <w:r>
        <w:rPr>
          <w:color w:val="000000"/>
          <w:sz w:val="28"/>
          <w:szCs w:val="28"/>
        </w:rPr>
        <w:t xml:space="preserve"> </w:t>
      </w:r>
      <w:r>
        <w:rPr>
          <w:color w:val="000000"/>
          <w:sz w:val="28"/>
          <w:szCs w:val="28"/>
        </w:rPr>
        <w:t xml:space="preserve">–</w:t>
      </w:r>
      <w:r>
        <w:rPr>
          <w:color w:val="000000"/>
          <w:sz w:val="28"/>
          <w:szCs w:val="28"/>
        </w:rPr>
        <w:t xml:space="preserve"> </w:t>
      </w:r>
      <w:r>
        <w:rPr>
          <w:color w:val="000000"/>
          <w:sz w:val="28"/>
          <w:szCs w:val="28"/>
        </w:rPr>
        <w:t xml:space="preserve">Югры.</w:t>
      </w:r>
      <w:r>
        <w:rPr>
          <w:color w:val="000000"/>
          <w:sz w:val="28"/>
          <w:szCs w:val="28"/>
        </w:rPr>
      </w:r>
    </w:p>
    <w:p>
      <w:pPr>
        <w:pStyle w:val="Normal"/>
        <w:ind w:firstLine="709"/>
        <w:jc w:val="both"/>
        <w:rPr>
          <w:color w:val="000000"/>
          <w:sz w:val="28"/>
          <w:szCs w:val="28"/>
        </w:rPr>
      </w:pPr>
      <w:r>
        <w:rPr>
          <w:color w:val="000000"/>
          <w:sz w:val="28"/>
          <w:szCs w:val="28"/>
        </w:rPr>
        <w:t xml:space="preserve">3.</w:t>
      </w:r>
      <w:r>
        <w:rPr>
          <w:color w:val="000000"/>
          <w:sz w:val="28"/>
          <w:szCs w:val="28"/>
        </w:rPr>
        <w:t xml:space="preserve"> </w:t>
      </w:r>
      <w:r>
        <w:rPr>
          <w:color w:val="000000"/>
          <w:sz w:val="28"/>
          <w:szCs w:val="28"/>
        </w:rPr>
        <w:t xml:space="preserve">Контроль</w:t>
      </w:r>
      <w:r>
        <w:rPr>
          <w:color w:val="000000"/>
          <w:sz w:val="28"/>
          <w:szCs w:val="28"/>
        </w:rPr>
        <w:t xml:space="preserve"> </w:t>
      </w:r>
      <w:r>
        <w:rPr>
          <w:color w:val="000000"/>
          <w:sz w:val="28"/>
          <w:szCs w:val="28"/>
        </w:rPr>
        <w:t xml:space="preserve">за</w:t>
      </w:r>
      <w:r>
        <w:rPr>
          <w:color w:val="000000"/>
          <w:sz w:val="28"/>
          <w:szCs w:val="28"/>
        </w:rPr>
        <w:t xml:space="preserve"> </w:t>
      </w:r>
      <w:r>
        <w:rPr>
          <w:color w:val="000000"/>
          <w:sz w:val="28"/>
          <w:szCs w:val="28"/>
        </w:rPr>
        <w:t xml:space="preserve">выполнением</w:t>
      </w:r>
      <w:r>
        <w:rPr>
          <w:color w:val="000000"/>
          <w:sz w:val="28"/>
          <w:szCs w:val="28"/>
        </w:rPr>
        <w:t xml:space="preserve"> </w:t>
      </w:r>
      <w:r>
        <w:rPr>
          <w:color w:val="000000"/>
          <w:sz w:val="28"/>
          <w:szCs w:val="28"/>
        </w:rPr>
        <w:t xml:space="preserve">постановления</w:t>
      </w:r>
      <w:r>
        <w:rPr>
          <w:color w:val="000000"/>
          <w:sz w:val="28"/>
          <w:szCs w:val="28"/>
        </w:rPr>
        <w:t xml:space="preserve"> </w:t>
      </w:r>
      <w:r>
        <w:rPr>
          <w:color w:val="000000"/>
          <w:sz w:val="28"/>
          <w:szCs w:val="28"/>
        </w:rPr>
        <w:t xml:space="preserve">возложить</w:t>
      </w:r>
      <w:r>
        <w:rPr>
          <w:color w:val="000000"/>
          <w:sz w:val="28"/>
          <w:szCs w:val="28"/>
        </w:rPr>
        <w:t xml:space="preserve"> </w:t>
      </w:r>
      <w:r>
        <w:rPr>
          <w:color w:val="000000"/>
          <w:sz w:val="28"/>
          <w:szCs w:val="28"/>
        </w:rPr>
        <w:t xml:space="preserve">на</w:t>
      </w:r>
      <w:r>
        <w:rPr>
          <w:color w:val="000000"/>
          <w:sz w:val="28"/>
          <w:szCs w:val="28"/>
        </w:rPr>
        <w:t xml:space="preserve"> </w:t>
      </w:r>
      <w:r>
        <w:rPr>
          <w:color w:val="000000"/>
          <w:sz w:val="28"/>
          <w:szCs w:val="28"/>
        </w:rPr>
        <w:t xml:space="preserve">заместителя</w:t>
      </w:r>
      <w:r>
        <w:rPr>
          <w:color w:val="000000"/>
          <w:sz w:val="28"/>
          <w:szCs w:val="28"/>
        </w:rPr>
        <w:t xml:space="preserve"> </w:t>
      </w:r>
      <w:r>
        <w:rPr>
          <w:color w:val="000000"/>
          <w:sz w:val="28"/>
          <w:szCs w:val="28"/>
        </w:rPr>
        <w:t xml:space="preserve">главы</w:t>
      </w:r>
      <w:r>
        <w:rPr>
          <w:color w:val="000000"/>
          <w:sz w:val="28"/>
          <w:szCs w:val="28"/>
        </w:rPr>
        <w:t xml:space="preserve"> </w:t>
      </w:r>
      <w:r>
        <w:rPr>
          <w:color w:val="000000"/>
          <w:sz w:val="28"/>
          <w:szCs w:val="28"/>
        </w:rPr>
        <w:t xml:space="preserve">района</w:t>
      </w:r>
      <w:r>
        <w:rPr>
          <w:color w:val="000000"/>
          <w:sz w:val="28"/>
          <w:szCs w:val="28"/>
        </w:rPr>
        <w:t xml:space="preserve"> </w:t>
      </w:r>
      <w:r>
        <w:rPr>
          <w:color w:val="000000"/>
          <w:sz w:val="28"/>
          <w:szCs w:val="28"/>
        </w:rPr>
        <w:t xml:space="preserve">С.А.</w:t>
      </w:r>
      <w:r>
        <w:rPr>
          <w:color w:val="000000"/>
          <w:sz w:val="28"/>
          <w:szCs w:val="28"/>
        </w:rPr>
        <w:t xml:space="preserve"> </w:t>
      </w:r>
      <w:r>
        <w:rPr>
          <w:color w:val="000000"/>
          <w:sz w:val="28"/>
          <w:szCs w:val="28"/>
        </w:rPr>
        <w:t xml:space="preserve">Боенко.</w:t>
      </w:r>
      <w:r>
        <w:rPr>
          <w:color w:val="000000"/>
          <w:sz w:val="28"/>
          <w:szCs w:val="28"/>
        </w:rPr>
        <w:t xml:space="preserve">  </w:t>
      </w:r>
      <w:r>
        <w:rPr>
          <w:color w:val="000000"/>
          <w:sz w:val="28"/>
          <w:szCs w:val="28"/>
        </w:rPr>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r>
    </w:p>
    <w:tbl>
      <w:tblPr>
        <w:tblW w:w="0" w:type="auto"/>
        <w:tblInd w:w="0" w:type="dxa"/>
        <w:tblLayout w:type="autofit"/>
        <w:tblCellMar>
          <w:left w:w="108" w:type="dxa"/>
          <w:top w:w="0" w:type="dxa"/>
          <w:right w:w="108" w:type="dxa"/>
          <w:bottom w:w="0" w:type="dxa"/>
        </w:tblCellMar>
        <w:tblLook w:val="01E0" w:firstRow="1" w:lastRow="1" w:firstColumn="1" w:lastColumn="1" w:noHBand="0" w:noVBand="0"/>
      </w:tblPr>
      <w:tblGrid>
        <w:gridCol w:w="4676"/>
        <w:gridCol w:w="1870"/>
        <w:gridCol w:w="3311"/>
      </w:tblGrid>
      <w:tr>
        <w:tc>
          <w:tcPr>
            <w:tcW w:w="4785" w:type="dxa"/>
            <w:textDirection w:val="lrTb"/>
            <w:vAlign w:val="top"/>
          </w:tcPr>
          <w:p>
            <w:pPr>
              <w:pStyle w:val="Normal"/>
              <w:jc w:val="both"/>
              <w:rPr>
                <w:color w:val="000000"/>
                <w:sz w:val="28"/>
                <w:szCs w:val="28"/>
              </w:rPr>
            </w:pPr>
            <w:r>
              <w:rPr>
                <w:sz w:val="28"/>
                <w:szCs w:val="28"/>
              </w:rPr>
              <w:t xml:space="preserve">Глава</w:t>
            </w:r>
            <w:r>
              <w:rPr>
                <w:sz w:val="28"/>
                <w:szCs w:val="28"/>
              </w:rPr>
              <w:t xml:space="preserve"> </w:t>
            </w:r>
            <w:r>
              <w:rPr>
                <w:sz w:val="28"/>
                <w:szCs w:val="28"/>
              </w:rPr>
              <w:t xml:space="preserve">района</w:t>
            </w:r>
            <w:r>
              <w:rPr>
                <w:color w:val="000000"/>
                <w:sz w:val="28"/>
                <w:szCs w:val="28"/>
              </w:rPr>
            </w:r>
          </w:p>
        </w:tc>
        <w:tc>
          <w:tcPr>
            <w:tcW w:w="1920" w:type="dxa"/>
            <w:textDirection w:val="lrTb"/>
            <w:vAlign w:val="top"/>
          </w:tcPr>
          <w:p>
            <w:pPr>
              <w:pStyle w:val="Normal"/>
              <w:jc w:val="center"/>
              <w:rPr>
                <w:color w:val="000000"/>
                <w:sz w:val="28"/>
                <w:szCs w:val="28"/>
              </w:rPr>
            </w:pPr>
            <w:r>
              <w:rPr>
                <w:color w:val="000000"/>
                <w:sz w:val="28"/>
                <w:szCs w:val="28"/>
              </w:rPr>
            </w:r>
          </w:p>
        </w:tc>
        <w:tc>
          <w:tcPr>
            <w:tcW w:w="3363" w:type="dxa"/>
            <w:tcBorders>
              <w:left w:val="none"/>
            </w:tcBorders>
            <w:textDirection w:val="lrTb"/>
            <w:vAlign w:val="top"/>
          </w:tcPr>
          <w:p>
            <w:pPr>
              <w:pStyle w:val="Normal"/>
              <w:jc w:val="right"/>
              <w:rPr>
                <w:sz w:val="28"/>
                <w:szCs w:val="28"/>
              </w:rPr>
            </w:pPr>
            <w:r>
              <w:rPr>
                <w:sz w:val="28"/>
                <w:szCs w:val="28"/>
              </w:rPr>
              <w:t xml:space="preserve">А.</w:t>
            </w:r>
            <w:r>
              <w:rPr>
                <w:sz w:val="28"/>
                <w:szCs w:val="28"/>
              </w:rPr>
              <w:t xml:space="preserve">А</w:t>
            </w:r>
            <w:r>
              <w:rPr>
                <w:sz w:val="28"/>
                <w:szCs w:val="28"/>
              </w:rPr>
              <w:t xml:space="preserve">.</w:t>
            </w:r>
            <w:r>
              <w:rPr>
                <w:sz w:val="28"/>
                <w:szCs w:val="28"/>
              </w:rPr>
              <w:t xml:space="preserve">Мухин</w:t>
            </w:r>
            <w:r>
              <w:rPr>
                <w:sz w:val="28"/>
                <w:szCs w:val="28"/>
              </w:rPr>
            </w:r>
          </w:p>
        </w:tc>
      </w:tr>
    </w:tbl>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r>
    </w:p>
    <w:p>
      <w:pPr>
        <w:pStyle w:val="Normal"/>
        <w:rPr>
          <w:color w:val="000000"/>
          <w:sz w:val="16"/>
          <w:szCs w:val="16"/>
        </w:rPr>
      </w:pPr>
      <w:r>
        <w:rPr>
          <w:color w:val="000000"/>
          <w:sz w:val="16"/>
          <w:szCs w:val="16"/>
        </w:rPr>
        <w:t xml:space="preserve">са</w:t>
      </w:r>
      <w:r>
        <w:rPr>
          <w:color w:val="000000"/>
          <w:sz w:val="16"/>
          <w:szCs w:val="16"/>
        </w:rPr>
        <w:t xml:space="preserve">/Ба</w:t>
      </w:r>
      <w:r>
        <w:rPr>
          <w:color w:val="000000"/>
          <w:sz w:val="16"/>
          <w:szCs w:val="16"/>
        </w:rPr>
        <w:t xml:space="preserve">нк</w:t>
      </w:r>
      <w:r>
        <w:rPr>
          <w:color w:val="000000"/>
          <w:sz w:val="16"/>
          <w:szCs w:val="16"/>
        </w:rPr>
        <w:t xml:space="preserve"> </w:t>
      </w:r>
      <w:r>
        <w:rPr>
          <w:color w:val="000000"/>
          <w:sz w:val="16"/>
          <w:szCs w:val="16"/>
        </w:rPr>
        <w:t xml:space="preserve">документов/Постановления</w:t>
      </w:r>
      <w:r>
        <w:rPr>
          <w:color w:val="000000"/>
          <w:sz w:val="16"/>
          <w:szCs w:val="16"/>
        </w:rPr>
        <w:t xml:space="preserve"> </w:t>
      </w:r>
      <w:r>
        <w:rPr>
          <w:color w:val="000000"/>
          <w:sz w:val="16"/>
          <w:szCs w:val="16"/>
        </w:rPr>
        <w:t xml:space="preserve">20</w:t>
      </w:r>
      <w:r>
        <w:rPr>
          <w:color w:val="000000"/>
          <w:sz w:val="16"/>
          <w:szCs w:val="16"/>
        </w:rPr>
        <w:t xml:space="preserve">2</w:t>
      </w:r>
      <w:r>
        <w:rPr>
          <w:color w:val="000000"/>
          <w:sz w:val="16"/>
          <w:szCs w:val="16"/>
        </w:rPr>
        <w:t xml:space="preserve">3</w:t>
      </w:r>
      <w:r>
        <w:rPr>
          <w:color w:val="000000"/>
          <w:sz w:val="16"/>
          <w:szCs w:val="16"/>
        </w:rPr>
      </w:r>
    </w:p>
    <w:p>
      <w:pPr>
        <w:pStyle w:val="Normal"/>
        <w:rPr>
          <w:color w:val="000000"/>
          <w:sz w:val="16"/>
          <w:szCs w:val="16"/>
        </w:rPr>
        <w:sectPr>
          <w:headerReference w:type="even" r:id="rId7"/>
          <w:headerReference w:type="default" r:id="rId8"/>
          <w:type w:val="nextPage"/>
          <w:pgSz w:w="11909" w:h="16834"/>
          <w:pgMar w:top="1134" w:right="567" w:bottom="993" w:left="1701" w:header="720" w:footer="720" w:gutter="0"/>
          <w:cols w:space="720"/>
          <w:docGrid w:linePitch="360"/>
          <w:titlePg/>
        </w:sectPr>
      </w:pPr>
      <w:r>
        <w:rPr>
          <w:color w:val="000000"/>
          <w:sz w:val="16"/>
          <w:szCs w:val="16"/>
        </w:rPr>
      </w:r>
    </w:p>
    <w:p>
      <w:pPr>
        <w:pStyle w:val="Normal"/>
        <w:shd w:val="clear" w:color="auto" w:fill="ffffff"/>
        <w:tabs>
          <w:tab w:val="left" w:pos="10206" w:leader="none"/>
        </w:tabs>
        <w:ind w:left="10206"/>
      </w:pPr>
      <w:r>
        <w:t xml:space="preserve">Приложение</w:t>
      </w:r>
      <w:r>
        <w:t xml:space="preserve"> </w:t>
      </w:r>
      <w:r>
        <w:t xml:space="preserve">1</w:t>
      </w:r>
    </w:p>
    <w:p>
      <w:pPr>
        <w:pStyle w:val="Normal"/>
        <w:shd w:val="clear" w:color="auto" w:fill="ffffff"/>
        <w:tabs>
          <w:tab w:val="left" w:pos="10206" w:leader="none"/>
        </w:tabs>
        <w:ind w:left="10206"/>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10206" w:leader="none"/>
        </w:tabs>
        <w:ind w:left="10206"/>
      </w:pPr>
      <w:r>
        <w:t xml:space="preserve">от</w:t>
      </w:r>
      <w:r>
        <w:t xml:space="preserve"> </w:t>
      </w:r>
      <w:r>
        <w:t xml:space="preserve">1</w:t>
      </w:r>
      <w:r>
        <w:t xml:space="preserve">9</w:t>
      </w:r>
      <w:r>
        <w:t xml:space="preserve">.06.2023</w:t>
      </w:r>
      <w:r>
        <w:t xml:space="preserve"> </w:t>
      </w:r>
      <w:r>
        <w:t xml:space="preserve">№</w:t>
      </w:r>
      <w:r>
        <w:t xml:space="preserve"> </w:t>
      </w:r>
      <w:r>
        <w:t xml:space="preserve">655</w:t>
      </w:r>
    </w:p>
    <w:p>
      <w:pPr>
        <w:pStyle w:val="Normal"/>
        <w:rPr>
          <w:color w:val="000000"/>
        </w:rPr>
      </w:pPr>
      <w:r>
        <w:rPr>
          <w:color w:val="000000"/>
        </w:rPr>
      </w:r>
    </w:p>
    <w:p>
      <w:pPr>
        <w:pStyle w:val="Normal"/>
        <w:jc w:val="center"/>
        <w:rPr>
          <w:spacing w:val="-1"/>
        </w:rPr>
      </w:pPr>
      <w:r>
        <w:t xml:space="preserve">Основная</w:t>
      </w:r>
      <w:r>
        <w:t xml:space="preserve"> </w:t>
      </w:r>
      <w:r>
        <w:rPr>
          <w:spacing w:val="-1"/>
        </w:rPr>
        <w:t xml:space="preserve">часть</w:t>
      </w:r>
      <w:r>
        <w:t xml:space="preserve"> </w:t>
      </w:r>
      <w:r>
        <w:rPr>
          <w:spacing w:val="-1"/>
        </w:rPr>
        <w:t xml:space="preserve">проекта</w:t>
      </w:r>
      <w:r>
        <w:t xml:space="preserve"> </w:t>
      </w:r>
      <w:r>
        <w:t xml:space="preserve">планировки</w:t>
      </w:r>
      <w:r>
        <w:t xml:space="preserve"> </w:t>
      </w:r>
      <w:r>
        <w:rPr>
          <w:spacing w:val="-1"/>
        </w:rPr>
        <w:t xml:space="preserve">территории.</w:t>
      </w:r>
      <w:r>
        <w:rPr>
          <w:spacing w:val="-1"/>
        </w:rPr>
        <w:t xml:space="preserve"> </w:t>
      </w:r>
      <w:r>
        <w:t xml:space="preserve">Графическая</w:t>
      </w:r>
      <w:r>
        <w:rPr>
          <w:spacing w:val="30"/>
        </w:rPr>
        <w:t xml:space="preserve"> </w:t>
      </w:r>
      <w:r>
        <w:rPr>
          <w:spacing w:val="-1"/>
        </w:rPr>
        <w:t xml:space="preserve">часть</w:t>
      </w:r>
      <w:r>
        <w:rPr>
          <w:spacing w:val="-1"/>
        </w:rPr>
      </w:r>
    </w:p>
    <w:p>
      <w:pPr>
        <w:pStyle w:val="Normal"/>
        <w:jc w:val="center"/>
        <w:rPr>
          <w:spacing w:val="-1"/>
        </w:rPr>
      </w:pPr>
      <w:r>
        <w:rPr>
          <w:spacing w:val="-1"/>
        </w:rPr>
      </w:r>
    </w:p>
    <w:p>
      <w:pPr>
        <w:pStyle w:val="Normal"/>
        <w:jc w:val="center"/>
        <w:rPr>
          <w:b/>
          <w:bCs/>
        </w:rPr>
      </w:pPr>
      <w:r>
        <w:rPr>
          <w:spacing w:val="-1"/>
        </w:rPr>
        <w:t xml:space="preserve">Чертеж</w:t>
      </w:r>
      <w:r>
        <w:rPr>
          <w:spacing w:val="-4"/>
        </w:rPr>
        <w:t xml:space="preserve"> </w:t>
      </w:r>
      <w:r>
        <w:rPr>
          <w:spacing w:val="-1"/>
        </w:rPr>
        <w:t xml:space="preserve">границ</w:t>
      </w:r>
      <w:r>
        <w:t xml:space="preserve"> </w:t>
      </w:r>
      <w:r>
        <w:rPr>
          <w:spacing w:val="-1"/>
        </w:rPr>
        <w:t xml:space="preserve">зон</w:t>
      </w:r>
      <w:r>
        <w:rPr>
          <w:spacing w:val="-2"/>
        </w:rPr>
        <w:t xml:space="preserve"> </w:t>
      </w:r>
      <w:r>
        <w:rPr>
          <w:spacing w:val="-1"/>
        </w:rPr>
        <w:t xml:space="preserve">планируемого</w:t>
      </w:r>
      <w:r>
        <w:t xml:space="preserve"> </w:t>
      </w:r>
      <w:r>
        <w:rPr>
          <w:spacing w:val="-1"/>
        </w:rPr>
        <w:t xml:space="preserve">размещения</w:t>
      </w:r>
      <w:r>
        <w:rPr>
          <w:spacing w:val="-1"/>
        </w:rPr>
        <w:t xml:space="preserve"> </w:t>
      </w:r>
      <w:r>
        <w:rPr>
          <w:spacing w:val="-1"/>
        </w:rPr>
        <w:t xml:space="preserve">линейного</w:t>
      </w:r>
      <w:r>
        <w:t xml:space="preserve"> </w:t>
      </w:r>
      <w:r>
        <w:t xml:space="preserve">объекта</w:t>
      </w:r>
      <w:r>
        <w:rPr>
          <w:b/>
          <w:bCs/>
        </w:rPr>
      </w:r>
    </w:p>
    <w:p>
      <w:pPr>
        <w:pStyle w:val="Normal"/>
        <w:jc w:val="center"/>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524288" behindDoc="1" locked="0" layoutInCell="1" allowOverlap="1">
                <wp:simplePos x="0" y="0"/>
                <wp:positionH relativeFrom="margin">
                  <wp:posOffset>1273175</wp:posOffset>
                </wp:positionH>
                <wp:positionV relativeFrom="paragraph">
                  <wp:posOffset>32385</wp:posOffset>
                </wp:positionV>
                <wp:extent cx="6999605" cy="4949825"/>
                <wp:effectExtent l="0" t="0" r="0" b="0"/>
                <wp:wrapNone/>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a:xfrm>
                          <a:off x="0" y="0"/>
                          <a:ext cx="6999605" cy="49498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524288;o:allowoverlap:true;o:allowincell:true;mso-position-horizontal-relative:margin;margin-left:100.3pt;mso-position-horizontal:absolute;mso-position-vertical-relative:text;margin-top:2.5pt;mso-position-vertical:absolute;width:551.1pt;height:389.8pt;mso-wrap-distance-left:9.0pt;mso-wrap-distance-top:0.0pt;mso-wrap-distance-right:9.0pt;mso-wrap-distance-bottom:0.0pt;" stroked="f">
                <v:path textboxrect="0,0,0,0"/>
                <v:imagedata r:id="rId15" o:title=""/>
              </v:shape>
            </w:pict>
          </mc:Fallback>
        </mc:AlternateContent>
      </w: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page">
                  <wp:posOffset>1200150</wp:posOffset>
                </wp:positionH>
                <wp:positionV relativeFrom="paragraph">
                  <wp:posOffset>-8889</wp:posOffset>
                </wp:positionV>
                <wp:extent cx="8526145" cy="6035675"/>
                <wp:effectExtent l="0" t="0" r="0" b="0"/>
                <wp:wrapNone/>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a:xfrm>
                          <a:off x="0" y="0"/>
                          <a:ext cx="8526145" cy="60356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8241;o:allowoverlap:true;o:allowincell:true;mso-position-horizontal-relative:page;margin-left:94.5pt;mso-position-horizontal:absolute;mso-position-vertical-relative:text;margin-top:-0.7pt;mso-position-vertical:absolute;width:671.4pt;height:475.3pt;mso-wrap-distance-left:9.0pt;mso-wrap-distance-top:0.0pt;mso-wrap-distance-right:9.0pt;mso-wrap-distance-bottom:0.0pt;" stroked="f">
                <v:path textboxrect="0,0,0,0"/>
                <v:imagedata r:id="rId16" o:title=""/>
              </v:shape>
            </w:pict>
          </mc:Fallback>
        </mc:AlternateContent>
      </w: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4" behindDoc="0" locked="0" layoutInCell="1" allowOverlap="1">
                <wp:simplePos x="0" y="0"/>
                <wp:positionH relativeFrom="page">
                  <wp:posOffset>1103630</wp:posOffset>
                </wp:positionH>
                <wp:positionV relativeFrom="paragraph">
                  <wp:posOffset>-122554</wp:posOffset>
                </wp:positionV>
                <wp:extent cx="8860790" cy="6256655"/>
                <wp:effectExtent l="0" t="0" r="0" b="0"/>
                <wp:wrapNone/>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a:xfrm>
                          <a:off x="0" y="0"/>
                          <a:ext cx="8860790" cy="625665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58244;o:allowoverlap:true;o:allowincell:true;mso-position-horizontal-relative:page;margin-left:86.9pt;mso-position-horizontal:absolute;mso-position-vertical-relative:text;margin-top:-9.6pt;mso-position-vertical:absolute;width:697.7pt;height:492.6pt;mso-wrap-distance-left:9.0pt;mso-wrap-distance-top:0.0pt;mso-wrap-distance-right:9.0pt;mso-wrap-distance-bottom:0.0pt;" stroked="f">
                <v:path textboxrect="0,0,0,0"/>
                <v:imagedata r:id="rId17" o:title=""/>
              </v:shape>
            </w:pict>
          </mc:Fallback>
        </mc:AlternateContent>
      </w: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rPr>
          <w:color w:val="000000"/>
        </w:rPr>
      </w:pPr>
      <w:r>
        <w:rPr>
          <w:color w:val="000000"/>
        </w:rPr>
      </w:r>
    </w:p>
    <w:p>
      <w:pPr>
        <w:pStyle w:val="Normal"/>
        <w:rPr>
          <w:color w:val="000000"/>
        </w:rPr>
        <w:sectPr>
          <w:type w:val="nextPage"/>
          <w:pgSz w:w="16834" w:h="11909" w:orient="landscape"/>
          <w:pgMar w:top="1701" w:right="1134" w:bottom="567" w:left="992" w:header="720" w:footer="720" w:gutter="0"/>
          <w:cols w:space="720"/>
          <w:docGrid w:linePitch="360"/>
        </w:sectPr>
      </w:pPr>
      <w:r>
        <w:rPr>
          <w:color w:val="000000"/>
        </w:rPr>
      </w:r>
    </w:p>
    <w:p>
      <w:pPr>
        <w:pStyle w:val="Normal"/>
        <w:jc w:val="center"/>
        <w:rPr>
          <w:color w:val="000000"/>
        </w:rPr>
      </w:pPr>
      <w:r>
        <w:rPr>
          <w:color w:val="000000"/>
        </w:rPr>
        <w:t xml:space="preserve">Положение</w:t>
      </w:r>
      <w:r>
        <w:rPr>
          <w:color w:val="000000"/>
        </w:rPr>
        <w:t xml:space="preserve"> </w:t>
      </w:r>
      <w:r>
        <w:rPr>
          <w:color w:val="000000"/>
        </w:rPr>
        <w:t xml:space="preserve">о</w:t>
      </w:r>
      <w:r>
        <w:rPr>
          <w:color w:val="000000"/>
        </w:rPr>
        <w:t xml:space="preserve"> </w:t>
      </w:r>
      <w:r>
        <w:rPr>
          <w:color w:val="000000"/>
        </w:rPr>
        <w:t xml:space="preserve">размещении</w:t>
      </w:r>
      <w:r>
        <w:rPr>
          <w:color w:val="000000"/>
        </w:rPr>
        <w:t xml:space="preserve"> </w:t>
      </w:r>
      <w:r>
        <w:rPr>
          <w:color w:val="000000"/>
        </w:rPr>
        <w:t xml:space="preserve">линейных</w:t>
      </w:r>
      <w:r>
        <w:rPr>
          <w:color w:val="000000"/>
        </w:rPr>
        <w:t xml:space="preserve"> </w:t>
      </w:r>
      <w:r>
        <w:rPr>
          <w:color w:val="000000"/>
        </w:rPr>
        <w:t xml:space="preserve">объектов</w:t>
      </w:r>
      <w:r>
        <w:rPr>
          <w:color w:val="000000"/>
        </w:rPr>
      </w:r>
    </w:p>
    <w:p>
      <w:pPr>
        <w:pStyle w:val="Normal"/>
        <w:jc w:val="center"/>
        <w:rPr>
          <w:color w:val="000000"/>
        </w:rPr>
      </w:pPr>
      <w:r>
        <w:rPr>
          <w:color w:val="000000"/>
        </w:rPr>
      </w:r>
    </w:p>
    <w:p>
      <w:pPr>
        <w:pStyle w:val="Normal"/>
        <w:jc w:val="center"/>
        <w:rPr>
          <w:color w:val="000000"/>
        </w:rPr>
      </w:pPr>
      <w:r>
        <w:rPr>
          <w:color w:val="000000"/>
        </w:rPr>
        <w:t xml:space="preserve">Наименование,</w:t>
      </w:r>
      <w:r>
        <w:rPr>
          <w:color w:val="000000"/>
        </w:rPr>
        <w:t xml:space="preserve"> </w:t>
      </w:r>
      <w:r>
        <w:rPr>
          <w:color w:val="000000"/>
        </w:rPr>
        <w:t xml:space="preserve">назначение</w:t>
      </w:r>
      <w:r>
        <w:rPr>
          <w:color w:val="000000"/>
        </w:rPr>
        <w:t xml:space="preserve"> </w:t>
      </w:r>
      <w:r>
        <w:rPr>
          <w:color w:val="000000"/>
        </w:rPr>
        <w:t xml:space="preserve">и</w:t>
      </w:r>
      <w:r>
        <w:rPr>
          <w:color w:val="000000"/>
        </w:rPr>
        <w:t xml:space="preserve"> </w:t>
      </w:r>
      <w:r>
        <w:rPr>
          <w:color w:val="000000"/>
        </w:rPr>
        <w:t xml:space="preserve">основные</w:t>
      </w:r>
      <w:r>
        <w:rPr>
          <w:color w:val="000000"/>
        </w:rPr>
        <w:t xml:space="preserve"> </w:t>
      </w:r>
      <w:r>
        <w:rPr>
          <w:color w:val="000000"/>
        </w:rPr>
        <w:t xml:space="preserve">характеристики</w:t>
      </w:r>
      <w:r>
        <w:rPr>
          <w:color w:val="000000"/>
        </w:rPr>
        <w:t xml:space="preserve"> </w:t>
      </w:r>
      <w:r>
        <w:rPr>
          <w:color w:val="000000"/>
        </w:rPr>
        <w:t xml:space="preserve">(класс,</w:t>
      </w:r>
      <w:r>
        <w:rPr>
          <w:color w:val="000000"/>
        </w:rPr>
        <w:t xml:space="preserve"> </w:t>
      </w:r>
      <w:r>
        <w:rPr>
          <w:color w:val="000000"/>
        </w:rPr>
        <w:t xml:space="preserve">протяженность,</w:t>
      </w:r>
      <w:r>
        <w:rPr>
          <w:color w:val="000000"/>
        </w:rPr>
        <w:t xml:space="preserve"> </w:t>
      </w:r>
      <w:r>
        <w:rPr>
          <w:color w:val="000000"/>
        </w:rPr>
        <w:t xml:space="preserve">проектная</w:t>
      </w:r>
      <w:r>
        <w:rPr>
          <w:color w:val="000000"/>
        </w:rPr>
        <w:t xml:space="preserve"> </w:t>
      </w:r>
      <w:r>
        <w:rPr>
          <w:color w:val="000000"/>
        </w:rPr>
        <w:t xml:space="preserve">мощность,</w:t>
      </w:r>
      <w:r>
        <w:rPr>
          <w:color w:val="000000"/>
        </w:rPr>
        <w:t xml:space="preserve"> </w:t>
      </w:r>
      <w:r>
        <w:rPr>
          <w:color w:val="000000"/>
        </w:rPr>
        <w:t xml:space="preserve">пропускная</w:t>
      </w:r>
      <w:r>
        <w:rPr>
          <w:color w:val="000000"/>
        </w:rPr>
        <w:t xml:space="preserve"> </w:t>
      </w:r>
      <w:r>
        <w:rPr>
          <w:color w:val="000000"/>
        </w:rPr>
        <w:t xml:space="preserve">способность,</w:t>
      </w:r>
      <w:r>
        <w:rPr>
          <w:color w:val="000000"/>
        </w:rPr>
        <w:t xml:space="preserve"> </w:t>
      </w:r>
      <w:r>
        <w:rPr>
          <w:color w:val="000000"/>
        </w:rPr>
        <w:t xml:space="preserve">грузонапряженность,</w:t>
      </w:r>
      <w:r>
        <w:rPr>
          <w:color w:val="000000"/>
        </w:rPr>
        <w:t xml:space="preserve"> </w:t>
      </w:r>
      <w:r>
        <w:rPr>
          <w:color w:val="000000"/>
        </w:rPr>
        <w:t xml:space="preserve">интенсивность</w:t>
      </w:r>
      <w:r>
        <w:rPr>
          <w:color w:val="000000"/>
        </w:rPr>
        <w:t xml:space="preserve"> </w:t>
      </w:r>
      <w:r>
        <w:rPr>
          <w:color w:val="000000"/>
        </w:rPr>
        <w:t xml:space="preserve">движения)</w:t>
      </w:r>
      <w:r>
        <w:rPr>
          <w:color w:val="000000"/>
        </w:rPr>
        <w:t xml:space="preserve"> </w:t>
      </w:r>
      <w:r>
        <w:rPr>
          <w:color w:val="000000"/>
        </w:rPr>
        <w:t xml:space="preserve">планируемых</w:t>
      </w:r>
      <w:r>
        <w:rPr>
          <w:color w:val="000000"/>
        </w:rPr>
        <w:t xml:space="preserve"> </w:t>
      </w:r>
      <w:r>
        <w:rPr>
          <w:color w:val="000000"/>
        </w:rPr>
        <w:t xml:space="preserve">для</w:t>
      </w:r>
      <w:r>
        <w:rPr>
          <w:color w:val="000000"/>
        </w:rPr>
        <w:t xml:space="preserve"> </w:t>
      </w:r>
      <w:r>
        <w:rPr>
          <w:color w:val="000000"/>
        </w:rPr>
        <w:t xml:space="preserve">размещения</w:t>
      </w:r>
      <w:r>
        <w:rPr>
          <w:color w:val="000000"/>
        </w:rPr>
        <w:t xml:space="preserve"> </w:t>
      </w:r>
      <w:r>
        <w:rPr>
          <w:color w:val="000000"/>
        </w:rPr>
        <w:t xml:space="preserve">линейных</w:t>
      </w:r>
      <w:r>
        <w:rPr>
          <w:color w:val="000000"/>
        </w:rPr>
        <w:t xml:space="preserve"> </w:t>
      </w:r>
      <w:r>
        <w:rPr>
          <w:color w:val="000000"/>
        </w:rPr>
        <w:t xml:space="preserve">объектов,</w:t>
      </w:r>
      <w:r>
        <w:rPr>
          <w:color w:val="000000"/>
        </w:rPr>
        <w:t xml:space="preserve"> </w:t>
      </w:r>
      <w:r>
        <w:rPr>
          <w:color w:val="000000"/>
        </w:rPr>
        <w:t xml:space="preserve">а</w:t>
      </w:r>
      <w:r>
        <w:rPr>
          <w:color w:val="000000"/>
        </w:rPr>
        <w:t xml:space="preserve"> </w:t>
      </w:r>
      <w:r>
        <w:rPr>
          <w:color w:val="000000"/>
        </w:rPr>
        <w:t xml:space="preserve">также</w:t>
      </w:r>
      <w:r>
        <w:rPr>
          <w:color w:val="000000"/>
        </w:rPr>
        <w:t xml:space="preserve"> </w:t>
      </w:r>
      <w:r>
        <w:rPr>
          <w:color w:val="000000"/>
        </w:rPr>
        <w:t xml:space="preserve">линейных</w:t>
      </w:r>
      <w:r>
        <w:rPr>
          <w:color w:val="000000"/>
        </w:rPr>
        <w:t xml:space="preserve"> </w:t>
      </w:r>
      <w:r>
        <w:rPr>
          <w:color w:val="000000"/>
        </w:rPr>
        <w:t xml:space="preserve">объектов,</w:t>
      </w:r>
      <w:r>
        <w:rPr>
          <w:color w:val="000000"/>
        </w:rPr>
        <w:t xml:space="preserve"> </w:t>
      </w:r>
      <w:r>
        <w:rPr>
          <w:color w:val="000000"/>
        </w:rPr>
        <w:t xml:space="preserve">подлежащих</w:t>
      </w:r>
      <w:r>
        <w:rPr>
          <w:color w:val="000000"/>
        </w:rPr>
        <w:t xml:space="preserve"> </w:t>
      </w:r>
      <w:r>
        <w:rPr>
          <w:color w:val="000000"/>
        </w:rPr>
        <w:t xml:space="preserve">реконструкции</w:t>
      </w:r>
      <w:r>
        <w:rPr>
          <w:color w:val="000000"/>
        </w:rPr>
        <w:t xml:space="preserve"> </w:t>
      </w:r>
      <w:r>
        <w:rPr>
          <w:color w:val="000000"/>
        </w:rPr>
        <w:t xml:space="preserve">в</w:t>
      </w:r>
      <w:r>
        <w:rPr>
          <w:color w:val="000000"/>
        </w:rPr>
        <w:t xml:space="preserve"> </w:t>
      </w:r>
      <w:r>
        <w:rPr>
          <w:color w:val="000000"/>
        </w:rPr>
        <w:t xml:space="preserve">связи</w:t>
      </w:r>
      <w:r>
        <w:rPr>
          <w:color w:val="000000"/>
        </w:rPr>
        <w:t xml:space="preserve"> </w:t>
      </w:r>
      <w:r>
        <w:rPr>
          <w:color w:val="000000"/>
        </w:rPr>
        <w:t xml:space="preserve">с</w:t>
      </w:r>
      <w:r>
        <w:rPr>
          <w:color w:val="000000"/>
        </w:rPr>
        <w:t xml:space="preserve"> </w:t>
      </w:r>
      <w:r>
        <w:rPr>
          <w:color w:val="000000"/>
        </w:rPr>
        <w:t xml:space="preserve">изменением</w:t>
      </w:r>
      <w:r>
        <w:rPr>
          <w:color w:val="000000"/>
        </w:rPr>
        <w:t xml:space="preserve"> </w:t>
      </w:r>
      <w:r>
        <w:rPr>
          <w:color w:val="000000"/>
        </w:rPr>
        <w:t xml:space="preserve">их</w:t>
      </w:r>
      <w:r>
        <w:rPr>
          <w:color w:val="000000"/>
        </w:rPr>
        <w:t xml:space="preserve"> </w:t>
      </w:r>
      <w:r>
        <w:rPr>
          <w:color w:val="000000"/>
        </w:rPr>
        <w:t xml:space="preserve">местоположения</w:t>
      </w:r>
      <w:r>
        <w:rPr>
          <w:color w:val="000000"/>
        </w:rPr>
      </w:r>
    </w:p>
    <w:p>
      <w:pPr>
        <w:pStyle w:val="Normal"/>
        <w:ind w:firstLine="709"/>
        <w:jc w:val="both"/>
        <w:rPr>
          <w:color w:val="000000"/>
        </w:rPr>
      </w:pPr>
      <w:r>
        <w:rPr>
          <w:color w:val="000000"/>
        </w:rPr>
      </w:r>
    </w:p>
    <w:p>
      <w:pPr>
        <w:pStyle w:val="Normal"/>
        <w:ind w:firstLine="709"/>
        <w:jc w:val="both"/>
        <w:rPr>
          <w:color w:val="000000"/>
        </w:rPr>
      </w:pPr>
      <w:r>
        <w:rPr>
          <w:color w:val="000000"/>
        </w:rPr>
        <w:t xml:space="preserve">Д</w:t>
      </w:r>
      <w:r>
        <w:rPr>
          <w:color w:val="000000"/>
        </w:rPr>
        <w:t xml:space="preserve">окументацией</w:t>
      </w:r>
      <w:r>
        <w:rPr>
          <w:color w:val="000000"/>
        </w:rPr>
        <w:t xml:space="preserve"> </w:t>
      </w:r>
      <w:r>
        <w:rPr>
          <w:color w:val="000000"/>
        </w:rPr>
        <w:t xml:space="preserve">предусматривается</w:t>
      </w:r>
      <w:r>
        <w:rPr>
          <w:color w:val="000000"/>
        </w:rPr>
        <w:t xml:space="preserve"> </w:t>
      </w:r>
      <w:r>
        <w:rPr>
          <w:color w:val="000000"/>
        </w:rPr>
        <w:t xml:space="preserve">строительство</w:t>
      </w:r>
      <w:r>
        <w:rPr>
          <w:color w:val="000000"/>
        </w:rPr>
        <w:t xml:space="preserve"> </w:t>
      </w:r>
      <w:r>
        <w:rPr>
          <w:color w:val="000000"/>
        </w:rPr>
        <w:t xml:space="preserve">защитного</w:t>
      </w:r>
      <w:r>
        <w:rPr>
          <w:color w:val="000000"/>
        </w:rPr>
        <w:t xml:space="preserve"> </w:t>
      </w:r>
      <w:r>
        <w:rPr>
          <w:color w:val="000000"/>
        </w:rPr>
        <w:t xml:space="preserve">сооружения</w:t>
      </w:r>
      <w:r>
        <w:rPr>
          <w:color w:val="000000"/>
        </w:rPr>
        <w:t xml:space="preserve"> </w:t>
      </w:r>
      <w:r>
        <w:rPr>
          <w:color w:val="000000"/>
        </w:rPr>
        <w:t xml:space="preserve">по</w:t>
      </w:r>
      <w:r>
        <w:rPr>
          <w:color w:val="000000"/>
        </w:rPr>
        <w:t xml:space="preserve"> </w:t>
      </w:r>
      <w:r>
        <w:rPr>
          <w:color w:val="000000"/>
        </w:rPr>
        <w:t xml:space="preserve">объекту</w:t>
      </w:r>
      <w:r>
        <w:rPr>
          <w:color w:val="000000"/>
        </w:rPr>
        <w:t xml:space="preserve"> </w:t>
      </w:r>
      <w:r>
        <w:rPr>
          <w:color w:val="000000"/>
        </w:rPr>
        <w:t xml:space="preserve">«Защитное</w:t>
      </w:r>
      <w:r>
        <w:rPr>
          <w:color w:val="000000"/>
        </w:rPr>
        <w:t xml:space="preserve"> </w:t>
      </w:r>
      <w:r>
        <w:rPr>
          <w:color w:val="000000"/>
        </w:rPr>
        <w:t xml:space="preserve">сооружение</w:t>
      </w:r>
      <w:r>
        <w:rPr>
          <w:color w:val="000000"/>
        </w:rPr>
        <w:t xml:space="preserve"> </w:t>
      </w:r>
      <w:r>
        <w:rPr>
          <w:color w:val="000000"/>
        </w:rPr>
        <w:t xml:space="preserve">ППМТ</w:t>
      </w:r>
      <w:r>
        <w:rPr>
          <w:color w:val="000000"/>
        </w:rPr>
        <w:t xml:space="preserve"> </w:t>
      </w:r>
      <w:r>
        <w:rPr>
          <w:color w:val="000000"/>
        </w:rPr>
        <w:t xml:space="preserve">р.</w:t>
      </w:r>
      <w:r>
        <w:rPr>
          <w:color w:val="000000"/>
        </w:rPr>
        <w:t xml:space="preserve"> </w:t>
      </w:r>
      <w:r>
        <w:rPr>
          <w:color w:val="000000"/>
        </w:rPr>
        <w:t xml:space="preserve">Леушинка,</w:t>
      </w:r>
      <w:r>
        <w:rPr>
          <w:color w:val="000000"/>
        </w:rPr>
        <w:t xml:space="preserve"> </w:t>
      </w:r>
      <w:r>
        <w:rPr>
          <w:color w:val="000000"/>
        </w:rPr>
        <w:t xml:space="preserve">590</w:t>
      </w:r>
      <w:r>
        <w:rPr>
          <w:color w:val="000000"/>
        </w:rPr>
        <w:t xml:space="preserve"> </w:t>
      </w:r>
      <w:r>
        <w:rPr>
          <w:color w:val="000000"/>
        </w:rPr>
        <w:t xml:space="preserve">км,</w:t>
      </w:r>
      <w:r>
        <w:rPr>
          <w:color w:val="000000"/>
        </w:rPr>
        <w:t xml:space="preserve"> </w:t>
      </w:r>
      <w:r>
        <w:rPr>
          <w:color w:val="000000"/>
        </w:rPr>
        <w:t xml:space="preserve">592</w:t>
      </w:r>
      <w:r>
        <w:rPr>
          <w:color w:val="000000"/>
        </w:rPr>
        <w:t xml:space="preserve"> </w:t>
      </w:r>
      <w:r>
        <w:rPr>
          <w:color w:val="000000"/>
        </w:rPr>
        <w:t xml:space="preserve">км</w:t>
      </w:r>
      <w:r>
        <w:rPr>
          <w:color w:val="000000"/>
        </w:rPr>
        <w:t xml:space="preserve"> </w:t>
      </w:r>
      <w:r>
        <w:rPr>
          <w:color w:val="000000"/>
        </w:rPr>
        <w:t xml:space="preserve">МН</w:t>
      </w:r>
      <w:r>
        <w:rPr>
          <w:color w:val="000000"/>
        </w:rPr>
        <w:t xml:space="preserve"> </w:t>
      </w:r>
      <w:r>
        <w:rPr>
          <w:color w:val="000000"/>
        </w:rPr>
        <w:t xml:space="preserve">СП.</w:t>
      </w:r>
      <w:r>
        <w:rPr>
          <w:color w:val="000000"/>
        </w:rPr>
        <w:t xml:space="preserve"> </w:t>
      </w:r>
      <w:r>
        <w:rPr>
          <w:color w:val="000000"/>
        </w:rPr>
        <w:t xml:space="preserve">Урайское</w:t>
      </w:r>
      <w:r>
        <w:rPr>
          <w:color w:val="000000"/>
        </w:rPr>
        <w:t xml:space="preserve"> </w:t>
      </w:r>
      <w:r>
        <w:rPr>
          <w:color w:val="000000"/>
        </w:rPr>
        <w:t xml:space="preserve">УМН.</w:t>
      </w:r>
      <w:r>
        <w:rPr>
          <w:color w:val="000000"/>
        </w:rPr>
        <w:t xml:space="preserve"> </w:t>
      </w:r>
      <w:r>
        <w:rPr>
          <w:color w:val="000000"/>
        </w:rPr>
        <w:t xml:space="preserve">Строительство».</w:t>
      </w:r>
    </w:p>
    <w:p>
      <w:pPr>
        <w:pStyle w:val="Normal"/>
        <w:ind w:firstLine="709"/>
        <w:jc w:val="both"/>
        <w:rPr>
          <w:color w:val="000000"/>
        </w:rPr>
      </w:pPr>
      <w:r>
        <w:rPr>
          <w:color w:val="000000"/>
        </w:rPr>
        <w:t xml:space="preserve">В</w:t>
      </w:r>
      <w:r>
        <w:rPr>
          <w:color w:val="000000"/>
        </w:rPr>
        <w:t xml:space="preserve"> </w:t>
      </w:r>
      <w:r>
        <w:rPr>
          <w:color w:val="000000"/>
        </w:rPr>
        <w:t xml:space="preserve">состав</w:t>
      </w:r>
      <w:r>
        <w:rPr>
          <w:color w:val="000000"/>
        </w:rPr>
        <w:t xml:space="preserve"> </w:t>
      </w:r>
      <w:r>
        <w:rPr>
          <w:color w:val="000000"/>
        </w:rPr>
        <w:t xml:space="preserve">защитных</w:t>
      </w:r>
      <w:r>
        <w:rPr>
          <w:color w:val="000000"/>
        </w:rPr>
        <w:t xml:space="preserve"> </w:t>
      </w:r>
      <w:r>
        <w:rPr>
          <w:color w:val="000000"/>
        </w:rPr>
        <w:t xml:space="preserve">сооружений</w:t>
      </w:r>
      <w:r>
        <w:rPr>
          <w:color w:val="000000"/>
        </w:rPr>
        <w:t xml:space="preserve"> </w:t>
      </w:r>
      <w:r>
        <w:rPr>
          <w:color w:val="000000"/>
        </w:rPr>
        <w:t xml:space="preserve">линейной</w:t>
      </w:r>
      <w:r>
        <w:rPr>
          <w:color w:val="000000"/>
        </w:rPr>
        <w:t xml:space="preserve"> </w:t>
      </w:r>
      <w:r>
        <w:rPr>
          <w:color w:val="000000"/>
        </w:rPr>
        <w:t xml:space="preserve">части</w:t>
      </w:r>
      <w:r>
        <w:rPr>
          <w:color w:val="000000"/>
        </w:rPr>
        <w:t xml:space="preserve"> </w:t>
      </w:r>
      <w:r>
        <w:rPr>
          <w:color w:val="000000"/>
        </w:rPr>
        <w:t xml:space="preserve">магистральных</w:t>
      </w:r>
      <w:r>
        <w:rPr>
          <w:color w:val="000000"/>
        </w:rPr>
        <w:t xml:space="preserve"> </w:t>
      </w:r>
      <w:r>
        <w:rPr>
          <w:color w:val="000000"/>
        </w:rPr>
        <w:t xml:space="preserve">трубопроводов</w:t>
      </w:r>
      <w:r>
        <w:rPr>
          <w:color w:val="000000"/>
        </w:rPr>
        <w:t xml:space="preserve"> </w:t>
      </w:r>
      <w:r>
        <w:rPr>
          <w:color w:val="000000"/>
        </w:rPr>
        <w:t xml:space="preserve">входят:</w:t>
      </w:r>
    </w:p>
    <w:p>
      <w:pPr>
        <w:pStyle w:val="Normal"/>
        <w:ind w:firstLine="709"/>
        <w:jc w:val="both"/>
        <w:rPr>
          <w:color w:val="000000"/>
        </w:rPr>
      </w:pPr>
      <w:r>
        <w:rPr>
          <w:color w:val="000000"/>
        </w:rPr>
        <w:t xml:space="preserve">отводная</w:t>
      </w:r>
      <w:r>
        <w:rPr>
          <w:color w:val="000000"/>
        </w:rPr>
        <w:t xml:space="preserve"> </w:t>
      </w:r>
      <w:r>
        <w:rPr>
          <w:color w:val="000000"/>
        </w:rPr>
        <w:t xml:space="preserve">канава;</w:t>
      </w:r>
    </w:p>
    <w:p>
      <w:pPr>
        <w:pStyle w:val="Normal"/>
        <w:ind w:firstLine="709"/>
        <w:jc w:val="both"/>
        <w:rPr>
          <w:color w:val="000000"/>
        </w:rPr>
      </w:pPr>
      <w:r>
        <w:rPr>
          <w:color w:val="000000"/>
        </w:rPr>
        <w:t xml:space="preserve">защитный</w:t>
      </w:r>
      <w:r>
        <w:rPr>
          <w:color w:val="000000"/>
        </w:rPr>
        <w:t xml:space="preserve"> </w:t>
      </w:r>
      <w:r>
        <w:rPr>
          <w:color w:val="000000"/>
        </w:rPr>
        <w:t xml:space="preserve">вал;</w:t>
      </w:r>
    </w:p>
    <w:p>
      <w:pPr>
        <w:pStyle w:val="Normal"/>
        <w:ind w:firstLine="709"/>
        <w:jc w:val="both"/>
        <w:rPr>
          <w:color w:val="000000"/>
        </w:rPr>
      </w:pPr>
      <w:r>
        <w:rPr>
          <w:color w:val="000000"/>
        </w:rPr>
        <w:t xml:space="preserve">амбар.</w:t>
      </w:r>
    </w:p>
    <w:p>
      <w:pPr>
        <w:pStyle w:val="Normal"/>
        <w:ind w:firstLine="709"/>
        <w:jc w:val="both"/>
        <w:rPr>
          <w:color w:val="000000"/>
        </w:rPr>
      </w:pPr>
      <w:r>
        <w:rPr>
          <w:color w:val="000000"/>
        </w:rPr>
        <w:t xml:space="preserve">Защитное</w:t>
      </w:r>
      <w:r>
        <w:rPr>
          <w:color w:val="000000"/>
        </w:rPr>
        <w:t xml:space="preserve"> </w:t>
      </w:r>
      <w:r>
        <w:rPr>
          <w:color w:val="000000"/>
        </w:rPr>
        <w:t xml:space="preserve">сооружение</w:t>
      </w:r>
      <w:r>
        <w:rPr>
          <w:color w:val="000000"/>
        </w:rPr>
        <w:t xml:space="preserve"> </w:t>
      </w:r>
      <w:r>
        <w:rPr>
          <w:color w:val="000000"/>
        </w:rPr>
        <w:t xml:space="preserve">ППМТ</w:t>
      </w:r>
      <w:r>
        <w:rPr>
          <w:color w:val="000000"/>
        </w:rPr>
        <w:t xml:space="preserve"> </w:t>
      </w:r>
      <w:r>
        <w:rPr>
          <w:color w:val="000000"/>
        </w:rPr>
        <w:t xml:space="preserve">р.</w:t>
      </w:r>
      <w:r>
        <w:rPr>
          <w:color w:val="000000"/>
        </w:rPr>
        <w:t xml:space="preserve"> </w:t>
      </w:r>
      <w:r>
        <w:rPr>
          <w:color w:val="000000"/>
        </w:rPr>
        <w:t xml:space="preserve">Леушинка</w:t>
      </w:r>
      <w:r>
        <w:rPr>
          <w:color w:val="000000"/>
        </w:rPr>
        <w:t xml:space="preserve"> </w:t>
      </w:r>
      <w:r>
        <w:rPr>
          <w:color w:val="000000"/>
        </w:rPr>
        <w:t xml:space="preserve">предназначено</w:t>
      </w:r>
      <w:r>
        <w:rPr>
          <w:color w:val="000000"/>
        </w:rPr>
        <w:t xml:space="preserve"> </w:t>
      </w:r>
      <w:r>
        <w:rPr>
          <w:color w:val="000000"/>
        </w:rPr>
        <w:t xml:space="preserve">для</w:t>
      </w:r>
      <w:r>
        <w:rPr>
          <w:color w:val="000000"/>
        </w:rPr>
        <w:t xml:space="preserve"> </w:t>
      </w:r>
      <w:r>
        <w:rPr>
          <w:color w:val="000000"/>
        </w:rPr>
        <w:t xml:space="preserve">защиты</w:t>
      </w:r>
      <w:r>
        <w:rPr>
          <w:color w:val="000000"/>
        </w:rPr>
        <w:t xml:space="preserve"> </w:t>
      </w:r>
      <w:r>
        <w:rPr>
          <w:color w:val="000000"/>
        </w:rPr>
        <w:t xml:space="preserve">населенных</w:t>
      </w:r>
      <w:r>
        <w:rPr>
          <w:color w:val="000000"/>
        </w:rPr>
        <w:t xml:space="preserve"> </w:t>
      </w:r>
      <w:r>
        <w:rPr>
          <w:color w:val="000000"/>
        </w:rPr>
        <w:t xml:space="preserve">пунктов</w:t>
      </w:r>
      <w:r>
        <w:rPr>
          <w:color w:val="000000"/>
        </w:rPr>
        <w:t xml:space="preserve"> </w:t>
      </w:r>
      <w:r>
        <w:rPr>
          <w:color w:val="000000"/>
        </w:rPr>
        <w:t xml:space="preserve">и</w:t>
      </w:r>
      <w:r>
        <w:rPr>
          <w:color w:val="000000"/>
        </w:rPr>
        <w:t xml:space="preserve"> </w:t>
      </w:r>
      <w:r>
        <w:rPr>
          <w:color w:val="000000"/>
        </w:rPr>
        <w:t xml:space="preserve">промышленных</w:t>
      </w:r>
      <w:r>
        <w:rPr>
          <w:color w:val="000000"/>
        </w:rPr>
        <w:t xml:space="preserve"> </w:t>
      </w:r>
      <w:r>
        <w:rPr>
          <w:color w:val="000000"/>
        </w:rPr>
        <w:t xml:space="preserve">предприятий,</w:t>
      </w:r>
      <w:r>
        <w:rPr>
          <w:color w:val="000000"/>
        </w:rPr>
        <w:t xml:space="preserve"> </w:t>
      </w:r>
      <w:r>
        <w:rPr>
          <w:color w:val="000000"/>
        </w:rPr>
        <w:t xml:space="preserve">расположенных</w:t>
      </w:r>
      <w:r>
        <w:rPr>
          <w:color w:val="000000"/>
        </w:rPr>
        <w:t xml:space="preserve"> </w:t>
      </w:r>
      <w:r>
        <w:rPr>
          <w:color w:val="000000"/>
        </w:rPr>
        <w:t xml:space="preserve">на</w:t>
      </w:r>
      <w:r>
        <w:rPr>
          <w:color w:val="000000"/>
        </w:rPr>
        <w:t xml:space="preserve"> </w:t>
      </w:r>
      <w:r>
        <w:rPr>
          <w:color w:val="000000"/>
        </w:rPr>
        <w:t xml:space="preserve">высотных</w:t>
      </w:r>
      <w:r>
        <w:rPr>
          <w:color w:val="000000"/>
        </w:rPr>
        <w:t xml:space="preserve"> </w:t>
      </w:r>
      <w:r>
        <w:rPr>
          <w:color w:val="000000"/>
        </w:rPr>
        <w:t xml:space="preserve">отметках</w:t>
      </w:r>
      <w:r>
        <w:rPr>
          <w:color w:val="000000"/>
        </w:rPr>
        <w:t xml:space="preserve"> </w:t>
      </w:r>
      <w:r>
        <w:rPr>
          <w:color w:val="000000"/>
        </w:rPr>
        <w:t xml:space="preserve">ниже</w:t>
      </w:r>
      <w:r>
        <w:rPr>
          <w:color w:val="000000"/>
        </w:rPr>
        <w:t xml:space="preserve"> </w:t>
      </w:r>
      <w:r>
        <w:rPr>
          <w:color w:val="000000"/>
        </w:rPr>
        <w:t xml:space="preserve">трубопроводов,</w:t>
      </w:r>
      <w:r>
        <w:rPr>
          <w:color w:val="000000"/>
        </w:rPr>
        <w:t xml:space="preserve"> </w:t>
      </w:r>
      <w:r>
        <w:rPr>
          <w:color w:val="000000"/>
        </w:rPr>
        <w:t xml:space="preserve">на</w:t>
      </w:r>
      <w:r>
        <w:rPr>
          <w:color w:val="000000"/>
        </w:rPr>
        <w:t xml:space="preserve"> </w:t>
      </w:r>
      <w:r>
        <w:rPr>
          <w:color w:val="000000"/>
        </w:rPr>
        <w:t xml:space="preserve">расстоянии</w:t>
      </w:r>
      <w:r>
        <w:rPr>
          <w:color w:val="000000"/>
        </w:rPr>
        <w:t xml:space="preserve"> </w:t>
      </w:r>
      <w:r>
        <w:rPr>
          <w:color w:val="000000"/>
        </w:rPr>
        <w:t xml:space="preserve">от</w:t>
      </w:r>
      <w:r>
        <w:rPr>
          <w:color w:val="000000"/>
        </w:rPr>
        <w:t xml:space="preserve"> </w:t>
      </w:r>
      <w:r>
        <w:rPr>
          <w:color w:val="000000"/>
        </w:rPr>
        <w:t xml:space="preserve">них</w:t>
      </w:r>
      <w:r>
        <w:rPr>
          <w:color w:val="000000"/>
        </w:rPr>
        <w:t xml:space="preserve"> </w:t>
      </w:r>
      <w:r>
        <w:rPr>
          <w:color w:val="000000"/>
        </w:rPr>
        <w:t xml:space="preserve">менее</w:t>
      </w:r>
      <w:r>
        <w:rPr>
          <w:color w:val="000000"/>
        </w:rPr>
        <w:t xml:space="preserve"> </w:t>
      </w:r>
      <w:r>
        <w:rPr>
          <w:color w:val="000000"/>
        </w:rPr>
        <w:t xml:space="preserve">1</w:t>
      </w:r>
      <w:r>
        <w:rPr>
          <w:color w:val="000000"/>
        </w:rPr>
        <w:t xml:space="preserve"> </w:t>
      </w:r>
      <w:r>
        <w:rPr>
          <w:color w:val="000000"/>
        </w:rPr>
        <w:t xml:space="preserve">000</w:t>
      </w:r>
      <w:r>
        <w:rPr>
          <w:color w:val="000000"/>
        </w:rPr>
        <w:t xml:space="preserve"> </w:t>
      </w:r>
      <w:r>
        <w:rPr>
          <w:color w:val="000000"/>
        </w:rPr>
        <w:t xml:space="preserve">м</w:t>
      </w:r>
      <w:r>
        <w:rPr>
          <w:color w:val="000000"/>
        </w:rPr>
        <w:t xml:space="preserve"> </w:t>
      </w:r>
      <w:r>
        <w:rPr>
          <w:color w:val="000000"/>
        </w:rPr>
        <w:t xml:space="preserve">при</w:t>
      </w:r>
      <w:r>
        <w:rPr>
          <w:color w:val="000000"/>
        </w:rPr>
        <w:t xml:space="preserve"> </w:t>
      </w:r>
      <w:r>
        <w:rPr>
          <w:color w:val="000000"/>
        </w:rPr>
        <w:t xml:space="preserve">номинальном</w:t>
      </w:r>
      <w:r>
        <w:rPr>
          <w:color w:val="000000"/>
        </w:rPr>
        <w:t xml:space="preserve"> </w:t>
      </w:r>
      <w:r>
        <w:rPr>
          <w:color w:val="000000"/>
        </w:rPr>
        <w:t xml:space="preserve">диаметре</w:t>
      </w:r>
      <w:r>
        <w:rPr>
          <w:color w:val="000000"/>
        </w:rPr>
        <w:t xml:space="preserve"> </w:t>
      </w:r>
      <w:r>
        <w:rPr>
          <w:color w:val="000000"/>
        </w:rPr>
        <w:t xml:space="preserve">труб</w:t>
      </w:r>
      <w:r>
        <w:rPr>
          <w:color w:val="000000"/>
        </w:rPr>
        <w:t xml:space="preserve"> </w:t>
      </w:r>
      <w:r>
        <w:rPr>
          <w:color w:val="000000"/>
        </w:rPr>
        <w:t xml:space="preserve">свыше</w:t>
      </w:r>
      <w:r>
        <w:rPr>
          <w:color w:val="000000"/>
        </w:rPr>
        <w:t xml:space="preserve"> </w:t>
      </w:r>
      <w:r>
        <w:rPr>
          <w:color w:val="000000"/>
        </w:rPr>
        <w:t xml:space="preserve">DN</w:t>
      </w:r>
      <w:r>
        <w:rPr>
          <w:color w:val="000000"/>
        </w:rPr>
        <w:t xml:space="preserve"> </w:t>
      </w:r>
      <w:r>
        <w:rPr>
          <w:color w:val="000000"/>
        </w:rPr>
        <w:t xml:space="preserve">700.</w:t>
      </w:r>
    </w:p>
    <w:p>
      <w:pPr>
        <w:pStyle w:val="Normal"/>
        <w:ind w:firstLine="709"/>
        <w:jc w:val="both"/>
        <w:rPr>
          <w:color w:val="000000"/>
        </w:rPr>
      </w:pPr>
      <w:r>
        <w:rPr>
          <w:color w:val="000000"/>
        </w:rPr>
        <w:t xml:space="preserve">Основные</w:t>
      </w:r>
      <w:r>
        <w:rPr>
          <w:color w:val="000000"/>
        </w:rPr>
        <w:t xml:space="preserve"> </w:t>
      </w:r>
      <w:r>
        <w:rPr>
          <w:color w:val="000000"/>
        </w:rPr>
        <w:t xml:space="preserve">технико-экономические</w:t>
      </w:r>
      <w:r>
        <w:rPr>
          <w:color w:val="000000"/>
        </w:rPr>
        <w:t xml:space="preserve"> </w:t>
      </w:r>
      <w:r>
        <w:rPr>
          <w:color w:val="000000"/>
        </w:rPr>
        <w:t xml:space="preserve">показатели</w:t>
      </w:r>
      <w:r>
        <w:rPr>
          <w:color w:val="000000"/>
        </w:rPr>
        <w:t xml:space="preserve"> </w:t>
      </w:r>
      <w:r>
        <w:rPr>
          <w:color w:val="000000"/>
        </w:rPr>
        <w:t xml:space="preserve">проектируемого</w:t>
      </w:r>
      <w:r>
        <w:rPr>
          <w:color w:val="000000"/>
        </w:rPr>
        <w:t xml:space="preserve"> </w:t>
      </w:r>
      <w:r>
        <w:rPr>
          <w:color w:val="000000"/>
        </w:rPr>
        <w:t xml:space="preserve">линейного</w:t>
      </w:r>
      <w:r>
        <w:rPr>
          <w:color w:val="000000"/>
        </w:rPr>
        <w:t xml:space="preserve"> </w:t>
      </w:r>
      <w:r>
        <w:rPr>
          <w:color w:val="000000"/>
        </w:rPr>
        <w:t xml:space="preserve">объекта</w:t>
      </w:r>
      <w:r>
        <w:rPr>
          <w:color w:val="000000"/>
        </w:rPr>
        <w:t xml:space="preserve"> </w:t>
      </w:r>
      <w:r>
        <w:rPr>
          <w:color w:val="000000"/>
        </w:rPr>
        <w:t xml:space="preserve">«Защитное</w:t>
      </w:r>
      <w:r>
        <w:rPr>
          <w:color w:val="000000"/>
        </w:rPr>
        <w:t xml:space="preserve"> </w:t>
      </w:r>
      <w:r>
        <w:rPr>
          <w:color w:val="000000"/>
        </w:rPr>
        <w:t xml:space="preserve">сооружение</w:t>
      </w:r>
      <w:r>
        <w:rPr>
          <w:color w:val="000000"/>
        </w:rPr>
        <w:t xml:space="preserve"> </w:t>
      </w:r>
      <w:r>
        <w:rPr>
          <w:color w:val="000000"/>
        </w:rPr>
        <w:t xml:space="preserve">ППМТ</w:t>
      </w:r>
      <w:r>
        <w:rPr>
          <w:color w:val="000000"/>
        </w:rPr>
        <w:t xml:space="preserve"> </w:t>
      </w:r>
      <w:r>
        <w:rPr>
          <w:color w:val="000000"/>
        </w:rPr>
        <w:t xml:space="preserve">р.</w:t>
      </w:r>
      <w:r>
        <w:rPr>
          <w:color w:val="000000"/>
        </w:rPr>
        <w:t xml:space="preserve"> </w:t>
      </w:r>
      <w:r>
        <w:rPr>
          <w:color w:val="000000"/>
        </w:rPr>
        <w:t xml:space="preserve">Леушинка,</w:t>
      </w:r>
      <w:r>
        <w:rPr>
          <w:color w:val="000000"/>
        </w:rPr>
        <w:t xml:space="preserve"> </w:t>
      </w:r>
      <w:r>
        <w:rPr>
          <w:color w:val="000000"/>
        </w:rPr>
        <w:t xml:space="preserve">590</w:t>
      </w:r>
      <w:r>
        <w:rPr>
          <w:color w:val="000000"/>
        </w:rPr>
        <w:t xml:space="preserve"> </w:t>
      </w:r>
      <w:r>
        <w:rPr>
          <w:color w:val="000000"/>
        </w:rPr>
        <w:t xml:space="preserve">км,</w:t>
      </w:r>
      <w:r>
        <w:rPr>
          <w:color w:val="000000"/>
        </w:rPr>
        <w:t xml:space="preserve"> </w:t>
      </w:r>
      <w:r>
        <w:rPr>
          <w:color w:val="000000"/>
        </w:rPr>
        <w:t xml:space="preserve">592</w:t>
      </w:r>
      <w:r>
        <w:rPr>
          <w:color w:val="000000"/>
        </w:rPr>
        <w:t xml:space="preserve"> </w:t>
      </w:r>
      <w:r>
        <w:rPr>
          <w:color w:val="000000"/>
        </w:rPr>
        <w:t xml:space="preserve">км</w:t>
      </w:r>
      <w:r>
        <w:rPr>
          <w:color w:val="000000"/>
        </w:rPr>
        <w:t xml:space="preserve"> </w:t>
      </w:r>
      <w:r>
        <w:rPr>
          <w:color w:val="000000"/>
        </w:rPr>
        <w:t xml:space="preserve">МН</w:t>
      </w:r>
      <w:r>
        <w:rPr>
          <w:color w:val="000000"/>
        </w:rPr>
        <w:t xml:space="preserve"> </w:t>
      </w:r>
      <w:r>
        <w:rPr>
          <w:color w:val="000000"/>
        </w:rPr>
        <w:t xml:space="preserve">СП.</w:t>
      </w:r>
      <w:r>
        <w:rPr>
          <w:color w:val="000000"/>
        </w:rPr>
        <w:t xml:space="preserve"> </w:t>
      </w:r>
      <w:r>
        <w:rPr>
          <w:color w:val="000000"/>
        </w:rPr>
        <w:t xml:space="preserve">Урайское</w:t>
      </w:r>
      <w:r>
        <w:rPr>
          <w:color w:val="000000"/>
        </w:rPr>
        <w:t xml:space="preserve"> </w:t>
      </w:r>
      <w:r>
        <w:rPr>
          <w:color w:val="000000"/>
        </w:rPr>
        <w:t xml:space="preserve">УМН»</w:t>
      </w:r>
      <w:r>
        <w:rPr>
          <w:color w:val="000000"/>
        </w:rPr>
        <w:t xml:space="preserve"> </w:t>
      </w:r>
      <w:r>
        <w:rPr>
          <w:color w:val="000000"/>
        </w:rPr>
        <w:t xml:space="preserve">представлены</w:t>
      </w:r>
      <w:r>
        <w:rPr>
          <w:color w:val="000000"/>
        </w:rPr>
        <w:t xml:space="preserve"> </w:t>
      </w:r>
      <w:r>
        <w:rPr>
          <w:color w:val="000000"/>
        </w:rPr>
        <w:t xml:space="preserve">в</w:t>
      </w:r>
      <w:r>
        <w:rPr>
          <w:color w:val="000000"/>
        </w:rPr>
        <w:t xml:space="preserve"> </w:t>
      </w:r>
      <w:r>
        <w:rPr>
          <w:color w:val="000000"/>
        </w:rPr>
        <w:t xml:space="preserve">таблице</w:t>
      </w:r>
      <w:r>
        <w:rPr>
          <w:color w:val="000000"/>
        </w:rPr>
        <w:t xml:space="preserve"> </w:t>
      </w:r>
      <w:r>
        <w:rPr>
          <w:color w:val="000000"/>
        </w:rPr>
        <w:t xml:space="preserve">1.</w:t>
      </w:r>
    </w:p>
    <w:p>
      <w:pPr>
        <w:pStyle w:val="Normal"/>
        <w:ind w:right="2"/>
        <w:jc w:val="right"/>
        <w:rPr>
          <w:color w:val="000000"/>
        </w:rPr>
      </w:pPr>
      <w:r>
        <w:rPr>
          <w:color w:val="000000"/>
        </w:rPr>
      </w:r>
    </w:p>
    <w:p>
      <w:pPr>
        <w:pStyle w:val="Normal"/>
        <w:ind w:right="2"/>
        <w:jc w:val="right"/>
        <w:rPr>
          <w:color w:val="000000"/>
        </w:rPr>
      </w:pPr>
      <w:r>
        <w:rPr>
          <w:color w:val="000000"/>
        </w:rPr>
        <w:t xml:space="preserve">Таблица</w:t>
      </w:r>
      <w:r>
        <w:rPr>
          <w:color w:val="000000"/>
        </w:rPr>
        <w:t xml:space="preserve"> </w:t>
      </w:r>
      <w:r>
        <w:rPr>
          <w:color w:val="000000"/>
        </w:rPr>
        <w:t xml:space="preserve">1</w:t>
      </w:r>
      <w:r>
        <w:rPr>
          <w:color w:val="000000"/>
        </w:rPr>
        <w:t xml:space="preserve"> </w:t>
      </w:r>
      <w:r>
        <w:rPr>
          <w:color w:val="000000"/>
        </w:rPr>
      </w:r>
    </w:p>
    <w:p>
      <w:pPr>
        <w:pStyle w:val="Normal"/>
        <w:ind w:right="2"/>
        <w:jc w:val="right"/>
        <w:rPr>
          <w:color w:val="000000"/>
        </w:rPr>
      </w:pPr>
      <w:r>
        <w:rPr>
          <w:color w:val="000000"/>
        </w:rPr>
      </w:r>
    </w:p>
    <w:p>
      <w:pPr>
        <w:pStyle w:val="Normal"/>
        <w:ind w:right="2"/>
        <w:jc w:val="center"/>
      </w:pPr>
      <w:r>
        <w:t xml:space="preserve">Основные</w:t>
      </w:r>
      <w:r>
        <w:t xml:space="preserve"> </w:t>
      </w:r>
      <w:r>
        <w:t xml:space="preserve">технико-экономические</w:t>
      </w:r>
      <w:r>
        <w:t xml:space="preserve"> </w:t>
      </w:r>
      <w:r>
        <w:t xml:space="preserve">показатели</w:t>
      </w:r>
    </w:p>
    <w:p>
      <w:pPr>
        <w:pStyle w:val="Normal"/>
        <w:ind w:right="2"/>
        <w:jc w:val="center"/>
      </w:pPr>
      <w:r>
        <w:t xml:space="preserve">проектируемого</w:t>
      </w:r>
      <w:r>
        <w:t xml:space="preserve"> </w:t>
      </w:r>
      <w:r>
        <w:t xml:space="preserve">линейного</w:t>
      </w:r>
      <w:r>
        <w:t xml:space="preserve"> </w:t>
      </w:r>
      <w:r>
        <w:t xml:space="preserve">объекта</w:t>
      </w:r>
    </w:p>
    <w:p>
      <w:pPr>
        <w:pStyle w:val="Normal"/>
        <w:ind w:firstLine="709"/>
        <w:jc w:val="both"/>
        <w:rPr>
          <w:color w:val="000000"/>
        </w:rPr>
      </w:pPr>
      <w:r>
        <w:rPr>
          <w:color w:val="00000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Pr>
      <w:tblGrid>
        <w:gridCol w:w="5070"/>
        <w:gridCol w:w="991"/>
        <w:gridCol w:w="1843"/>
        <w:gridCol w:w="1951"/>
      </w:tblGrid>
      <w:tr>
        <w:trPr>
          <w:trHeight w:val="68"/>
        </w:trPr>
        <w:tc>
          <w:tcPr>
            <w:tcW w:w="2572" w:type="pct"/>
            <w:textDirection w:val="lrTb"/>
            <w:vAlign w:val="top"/>
          </w:tcPr>
          <w:p>
            <w:pPr>
              <w:pStyle w:val="Normal"/>
              <w:jc w:val="center"/>
              <w:rPr>
                <w:bCs/>
                <w:sz w:val="20"/>
                <w:szCs w:val="20"/>
              </w:rPr>
            </w:pPr>
            <w:r>
              <w:rPr>
                <w:bCs/>
                <w:sz w:val="20"/>
                <w:szCs w:val="20"/>
              </w:rPr>
              <w:t xml:space="preserve">Показатель</w:t>
            </w:r>
            <w:r>
              <w:rPr>
                <w:bCs/>
                <w:sz w:val="20"/>
                <w:szCs w:val="20"/>
              </w:rPr>
              <w:t xml:space="preserve"> </w:t>
            </w:r>
            <w:r>
              <w:rPr>
                <w:bCs/>
                <w:sz w:val="20"/>
                <w:szCs w:val="20"/>
              </w:rPr>
              <w:t xml:space="preserve">характеристики</w:t>
            </w:r>
          </w:p>
        </w:tc>
        <w:tc>
          <w:tcPr>
            <w:tcW w:w="503" w:type="pct"/>
            <w:textDirection w:val="lrTb"/>
            <w:vAlign w:val="top"/>
          </w:tcPr>
          <w:p>
            <w:pPr>
              <w:pStyle w:val="Normal"/>
              <w:jc w:val="center"/>
              <w:rPr>
                <w:bCs/>
                <w:sz w:val="20"/>
                <w:szCs w:val="20"/>
              </w:rPr>
            </w:pPr>
            <w:r>
              <w:rPr>
                <w:bCs/>
                <w:sz w:val="20"/>
                <w:szCs w:val="20"/>
              </w:rPr>
              <w:t xml:space="preserve">Ед.</w:t>
            </w:r>
            <w:r>
              <w:rPr>
                <w:bCs/>
                <w:sz w:val="20"/>
                <w:szCs w:val="20"/>
              </w:rPr>
              <w:t xml:space="preserve"> </w:t>
            </w:r>
            <w:r>
              <w:rPr>
                <w:bCs/>
                <w:sz w:val="20"/>
                <w:szCs w:val="20"/>
              </w:rPr>
              <w:t xml:space="preserve">изм.</w:t>
            </w:r>
          </w:p>
        </w:tc>
        <w:tc>
          <w:tcPr>
            <w:tcW w:w="935" w:type="pct"/>
            <w:textDirection w:val="lrTb"/>
            <w:vAlign w:val="top"/>
          </w:tcPr>
          <w:p>
            <w:pPr>
              <w:pStyle w:val="Normal"/>
              <w:jc w:val="center"/>
              <w:rPr>
                <w:bCs/>
                <w:sz w:val="20"/>
                <w:szCs w:val="20"/>
              </w:rPr>
            </w:pPr>
            <w:r>
              <w:rPr>
                <w:bCs/>
                <w:sz w:val="20"/>
                <w:szCs w:val="20"/>
              </w:rPr>
              <w:t xml:space="preserve">Значение</w:t>
            </w:r>
          </w:p>
          <w:p>
            <w:pPr>
              <w:pStyle w:val="Normal"/>
              <w:jc w:val="center"/>
              <w:rPr>
                <w:bCs/>
                <w:sz w:val="20"/>
                <w:szCs w:val="20"/>
              </w:rPr>
            </w:pPr>
            <w:r>
              <w:rPr>
                <w:bCs/>
                <w:sz w:val="20"/>
                <w:szCs w:val="20"/>
              </w:rPr>
              <w:t xml:space="preserve">до</w:t>
            </w:r>
            <w:r>
              <w:rPr>
                <w:bCs/>
                <w:sz w:val="20"/>
                <w:szCs w:val="20"/>
              </w:rPr>
              <w:t xml:space="preserve"> </w:t>
            </w:r>
            <w:r>
              <w:rPr>
                <w:bCs/>
                <w:sz w:val="20"/>
                <w:szCs w:val="20"/>
              </w:rPr>
              <w:t xml:space="preserve">начала</w:t>
            </w:r>
            <w:r>
              <w:rPr>
                <w:bCs/>
                <w:sz w:val="20"/>
                <w:szCs w:val="20"/>
              </w:rPr>
              <w:t xml:space="preserve"> </w:t>
            </w:r>
            <w:r>
              <w:rPr>
                <w:bCs/>
                <w:sz w:val="20"/>
                <w:szCs w:val="20"/>
              </w:rPr>
              <w:t xml:space="preserve">работ</w:t>
            </w:r>
          </w:p>
        </w:tc>
        <w:tc>
          <w:tcPr>
            <w:tcW w:w="990" w:type="pct"/>
            <w:textDirection w:val="lrTb"/>
            <w:vAlign w:val="top"/>
          </w:tcPr>
          <w:p>
            <w:pPr>
              <w:pStyle w:val="Normal"/>
              <w:jc w:val="center"/>
              <w:rPr>
                <w:bCs/>
                <w:sz w:val="20"/>
                <w:szCs w:val="20"/>
              </w:rPr>
            </w:pPr>
            <w:r>
              <w:rPr>
                <w:bCs/>
                <w:sz w:val="20"/>
                <w:szCs w:val="20"/>
              </w:rPr>
              <w:t xml:space="preserve">Значение</w:t>
            </w:r>
            <w:r>
              <w:rPr>
                <w:bCs/>
                <w:sz w:val="20"/>
                <w:szCs w:val="20"/>
              </w:rPr>
              <w:t xml:space="preserve"> </w:t>
            </w:r>
            <w:r>
              <w:rPr>
                <w:bCs/>
                <w:sz w:val="20"/>
                <w:szCs w:val="20"/>
              </w:rPr>
              <w:t xml:space="preserve">после</w:t>
            </w:r>
          </w:p>
          <w:p>
            <w:pPr>
              <w:pStyle w:val="Normal"/>
              <w:jc w:val="center"/>
              <w:rPr>
                <w:bCs/>
                <w:sz w:val="20"/>
                <w:szCs w:val="20"/>
              </w:rPr>
            </w:pPr>
            <w:r>
              <w:rPr>
                <w:bCs/>
                <w:sz w:val="20"/>
                <w:szCs w:val="20"/>
              </w:rPr>
              <w:t xml:space="preserve">окончания</w:t>
            </w:r>
            <w:r>
              <w:rPr>
                <w:bCs/>
                <w:sz w:val="20"/>
                <w:szCs w:val="20"/>
              </w:rPr>
              <w:t xml:space="preserve"> </w:t>
            </w:r>
            <w:r>
              <w:rPr>
                <w:bCs/>
                <w:sz w:val="20"/>
                <w:szCs w:val="20"/>
              </w:rPr>
              <w:t xml:space="preserve">работ</w:t>
            </w:r>
          </w:p>
        </w:tc>
      </w:tr>
      <w:tr>
        <w:trPr>
          <w:trHeight w:val="68"/>
        </w:trPr>
        <w:tc>
          <w:tcPr>
            <w:tcW w:w="5000" w:type="pct"/>
            <w:gridSpan w:val="4"/>
            <w:textDirection w:val="lrTb"/>
            <w:vAlign w:val="top"/>
          </w:tcPr>
          <w:p>
            <w:pPr>
              <w:pStyle w:val="Normal"/>
              <w:jc w:val="center"/>
              <w:rPr>
                <w:bCs/>
                <w:sz w:val="20"/>
                <w:szCs w:val="20"/>
              </w:rPr>
            </w:pPr>
            <w:r>
              <w:rPr>
                <w:bCs/>
                <w:sz w:val="20"/>
                <w:szCs w:val="20"/>
              </w:rPr>
              <w:t xml:space="preserve">Общие</w:t>
            </w:r>
            <w:r>
              <w:rPr>
                <w:bCs/>
                <w:sz w:val="20"/>
                <w:szCs w:val="20"/>
              </w:rPr>
              <w:t xml:space="preserve"> </w:t>
            </w:r>
            <w:r>
              <w:rPr>
                <w:bCs/>
                <w:sz w:val="20"/>
                <w:szCs w:val="20"/>
              </w:rPr>
              <w:t xml:space="preserve">показатели</w:t>
            </w:r>
            <w:r>
              <w:rPr>
                <w:bCs/>
                <w:sz w:val="20"/>
                <w:szCs w:val="20"/>
              </w:rPr>
              <w:t xml:space="preserve"> </w:t>
            </w:r>
            <w:r>
              <w:rPr>
                <w:bCs/>
                <w:sz w:val="20"/>
                <w:szCs w:val="20"/>
              </w:rPr>
              <w:t xml:space="preserve">МН</w:t>
            </w:r>
            <w:r>
              <w:rPr>
                <w:bCs/>
                <w:sz w:val="20"/>
                <w:szCs w:val="20"/>
              </w:rPr>
              <w:t xml:space="preserve"> </w:t>
            </w:r>
            <w:r>
              <w:rPr>
                <w:bCs/>
                <w:sz w:val="20"/>
                <w:szCs w:val="20"/>
              </w:rPr>
              <w:t xml:space="preserve">СП</w:t>
            </w:r>
          </w:p>
        </w:tc>
      </w:tr>
      <w:tr>
        <w:trPr>
          <w:trHeight w:val="68"/>
        </w:trPr>
        <w:tc>
          <w:tcPr>
            <w:tcW w:w="2572" w:type="pct"/>
            <w:textDirection w:val="lrTb"/>
            <w:vAlign w:val="top"/>
          </w:tcPr>
          <w:p>
            <w:pPr>
              <w:pStyle w:val="Normal"/>
              <w:rPr>
                <w:bCs/>
                <w:sz w:val="20"/>
                <w:szCs w:val="20"/>
              </w:rPr>
            </w:pPr>
            <w:r>
              <w:rPr>
                <w:bCs/>
                <w:sz w:val="20"/>
                <w:szCs w:val="20"/>
              </w:rPr>
              <w:t xml:space="preserve">Наружный</w:t>
            </w:r>
            <w:r>
              <w:rPr>
                <w:bCs/>
                <w:sz w:val="20"/>
                <w:szCs w:val="20"/>
              </w:rPr>
              <w:t xml:space="preserve"> </w:t>
            </w:r>
            <w:r>
              <w:rPr>
                <w:bCs/>
                <w:sz w:val="20"/>
                <w:szCs w:val="20"/>
              </w:rPr>
              <w:t xml:space="preserve">диаметр</w:t>
            </w:r>
          </w:p>
        </w:tc>
        <w:tc>
          <w:tcPr>
            <w:tcW w:w="503" w:type="pct"/>
            <w:textDirection w:val="lrTb"/>
            <w:vAlign w:val="top"/>
          </w:tcPr>
          <w:p>
            <w:pPr>
              <w:pStyle w:val="Normal"/>
              <w:jc w:val="center"/>
              <w:rPr>
                <w:bCs/>
                <w:sz w:val="20"/>
                <w:szCs w:val="20"/>
              </w:rPr>
            </w:pPr>
            <w:r>
              <w:rPr>
                <w:bCs/>
                <w:sz w:val="20"/>
                <w:szCs w:val="20"/>
              </w:rPr>
              <w:t xml:space="preserve">мм</w:t>
            </w:r>
          </w:p>
        </w:tc>
        <w:tc>
          <w:tcPr>
            <w:tcW w:w="1925" w:type="pct"/>
            <w:gridSpan w:val="2"/>
            <w:textDirection w:val="lrTb"/>
            <w:vAlign w:val="top"/>
          </w:tcPr>
          <w:p>
            <w:pPr>
              <w:pStyle w:val="Normal"/>
              <w:jc w:val="center"/>
              <w:rPr>
                <w:bCs/>
                <w:sz w:val="20"/>
                <w:szCs w:val="20"/>
              </w:rPr>
            </w:pPr>
            <w:r>
              <w:rPr>
                <w:bCs/>
                <w:sz w:val="20"/>
                <w:szCs w:val="20"/>
              </w:rPr>
              <w:t xml:space="preserve">1</w:t>
            </w:r>
            <w:r>
              <w:rPr>
                <w:bCs/>
                <w:sz w:val="20"/>
                <w:szCs w:val="20"/>
              </w:rPr>
              <w:t xml:space="preserve"> </w:t>
            </w:r>
            <w:r>
              <w:rPr>
                <w:bCs/>
                <w:sz w:val="20"/>
                <w:szCs w:val="20"/>
              </w:rPr>
              <w:t xml:space="preserve">200</w:t>
            </w:r>
          </w:p>
        </w:tc>
      </w:tr>
      <w:tr>
        <w:trPr>
          <w:trHeight w:val="68"/>
        </w:trPr>
        <w:tc>
          <w:tcPr>
            <w:tcW w:w="2572" w:type="pct"/>
            <w:textDirection w:val="lrTb"/>
            <w:vAlign w:val="top"/>
          </w:tcPr>
          <w:p>
            <w:pPr>
              <w:pStyle w:val="Normal"/>
              <w:rPr>
                <w:bCs/>
                <w:sz w:val="20"/>
                <w:szCs w:val="20"/>
              </w:rPr>
            </w:pPr>
            <w:r>
              <w:rPr>
                <w:bCs/>
                <w:sz w:val="20"/>
                <w:szCs w:val="20"/>
              </w:rPr>
              <w:t xml:space="preserve">Пропускная</w:t>
            </w:r>
            <w:r>
              <w:rPr>
                <w:bCs/>
                <w:sz w:val="20"/>
                <w:szCs w:val="20"/>
              </w:rPr>
              <w:t xml:space="preserve"> </w:t>
            </w:r>
            <w:r>
              <w:rPr>
                <w:bCs/>
                <w:sz w:val="20"/>
                <w:szCs w:val="20"/>
              </w:rPr>
              <w:t xml:space="preserve">способность</w:t>
            </w:r>
            <w:r>
              <w:rPr>
                <w:bCs/>
                <w:sz w:val="20"/>
                <w:szCs w:val="20"/>
              </w:rPr>
              <w:t xml:space="preserve"> </w:t>
            </w:r>
            <w:r>
              <w:rPr>
                <w:bCs/>
                <w:sz w:val="20"/>
                <w:szCs w:val="20"/>
              </w:rPr>
              <w:t xml:space="preserve">(производительность)</w:t>
            </w:r>
          </w:p>
        </w:tc>
        <w:tc>
          <w:tcPr>
            <w:tcW w:w="503" w:type="pct"/>
            <w:textDirection w:val="lrTb"/>
            <w:vAlign w:val="top"/>
          </w:tcPr>
          <w:p>
            <w:pPr>
              <w:pStyle w:val="Normal"/>
              <w:jc w:val="center"/>
              <w:rPr>
                <w:bCs/>
                <w:sz w:val="20"/>
                <w:szCs w:val="20"/>
              </w:rPr>
            </w:pPr>
            <w:r>
              <w:rPr>
                <w:bCs/>
                <w:sz w:val="20"/>
                <w:szCs w:val="20"/>
              </w:rPr>
              <w:t xml:space="preserve">млн</w:t>
            </w:r>
            <w:r>
              <w:rPr>
                <w:bCs/>
                <w:sz w:val="20"/>
                <w:szCs w:val="20"/>
              </w:rPr>
              <w:t xml:space="preserve"> </w:t>
            </w:r>
            <w:r>
              <w:rPr>
                <w:bCs/>
                <w:sz w:val="20"/>
                <w:szCs w:val="20"/>
              </w:rPr>
              <w:t xml:space="preserve">т/год</w:t>
            </w:r>
          </w:p>
        </w:tc>
        <w:tc>
          <w:tcPr>
            <w:tcW w:w="1925" w:type="pct"/>
            <w:gridSpan w:val="2"/>
            <w:textDirection w:val="lrTb"/>
            <w:vAlign w:val="top"/>
          </w:tcPr>
          <w:p>
            <w:pPr>
              <w:pStyle w:val="Normal"/>
              <w:jc w:val="center"/>
              <w:rPr>
                <w:bCs/>
                <w:sz w:val="20"/>
                <w:szCs w:val="20"/>
              </w:rPr>
            </w:pPr>
            <w:r>
              <w:rPr>
                <w:bCs/>
                <w:sz w:val="20"/>
                <w:szCs w:val="20"/>
              </w:rPr>
              <w:t xml:space="preserve">89,4</w:t>
            </w:r>
          </w:p>
        </w:tc>
      </w:tr>
      <w:tr>
        <w:trPr>
          <w:trHeight w:val="68"/>
        </w:trPr>
        <w:tc>
          <w:tcPr>
            <w:tcW w:w="2572" w:type="pct"/>
            <w:textDirection w:val="lrTb"/>
            <w:vAlign w:val="top"/>
          </w:tcPr>
          <w:p>
            <w:pPr>
              <w:pStyle w:val="Normal"/>
              <w:rPr>
                <w:bCs/>
                <w:sz w:val="20"/>
                <w:szCs w:val="20"/>
              </w:rPr>
            </w:pPr>
            <w:r>
              <w:rPr>
                <w:bCs/>
                <w:sz w:val="20"/>
                <w:szCs w:val="20"/>
              </w:rPr>
              <w:t xml:space="preserve">Толщина</w:t>
            </w:r>
            <w:r>
              <w:rPr>
                <w:bCs/>
                <w:sz w:val="20"/>
                <w:szCs w:val="20"/>
              </w:rPr>
              <w:t xml:space="preserve"> </w:t>
            </w:r>
            <w:r>
              <w:rPr>
                <w:bCs/>
                <w:sz w:val="20"/>
                <w:szCs w:val="20"/>
              </w:rPr>
              <w:t xml:space="preserve">стенки</w:t>
            </w:r>
            <w:r>
              <w:rPr>
                <w:bCs/>
                <w:sz w:val="20"/>
                <w:szCs w:val="20"/>
              </w:rPr>
              <w:t xml:space="preserve"> </w:t>
            </w:r>
            <w:r>
              <w:rPr>
                <w:bCs/>
                <w:sz w:val="20"/>
                <w:szCs w:val="20"/>
              </w:rPr>
              <w:t xml:space="preserve">трубы</w:t>
            </w:r>
            <w:r>
              <w:rPr>
                <w:bCs/>
                <w:sz w:val="20"/>
                <w:szCs w:val="20"/>
              </w:rPr>
              <w:t xml:space="preserve"> </w:t>
            </w:r>
            <w:r>
              <w:rPr>
                <w:bCs/>
                <w:sz w:val="20"/>
                <w:szCs w:val="20"/>
              </w:rPr>
            </w:r>
          </w:p>
        </w:tc>
        <w:tc>
          <w:tcPr>
            <w:tcW w:w="503" w:type="pct"/>
            <w:textDirection w:val="lrTb"/>
            <w:vAlign w:val="top"/>
          </w:tcPr>
          <w:p>
            <w:pPr>
              <w:pStyle w:val="Normal"/>
              <w:jc w:val="center"/>
              <w:rPr>
                <w:bCs/>
                <w:sz w:val="20"/>
                <w:szCs w:val="20"/>
              </w:rPr>
            </w:pPr>
            <w:r>
              <w:rPr>
                <w:bCs/>
                <w:sz w:val="20"/>
                <w:szCs w:val="20"/>
              </w:rPr>
              <w:t xml:space="preserve">мм</w:t>
            </w:r>
          </w:p>
        </w:tc>
        <w:tc>
          <w:tcPr>
            <w:tcW w:w="1925" w:type="pct"/>
            <w:gridSpan w:val="2"/>
            <w:textDirection w:val="lrTb"/>
            <w:vAlign w:val="top"/>
          </w:tcPr>
          <w:p>
            <w:pPr>
              <w:pStyle w:val="UserStyle_29"/>
              <w:numPr>
                <w:numId w:val="0"/>
                <w:ilvl w:val="0"/>
              </w:numPr>
              <w:spacing w:line="240" w:lineRule="auto"/>
              <w:jc w:val="center"/>
              <w:rPr>
                <w:bCs/>
                <w:sz w:val="20"/>
              </w:rPr>
            </w:pPr>
            <w:r>
              <w:rPr>
                <w:bCs/>
                <w:sz w:val="20"/>
              </w:rPr>
              <w:t xml:space="preserve">21</w:t>
            </w:r>
          </w:p>
        </w:tc>
      </w:tr>
      <w:tr>
        <w:trPr>
          <w:trHeight w:val="68"/>
        </w:trPr>
        <w:tc>
          <w:tcPr>
            <w:tcW w:w="2572" w:type="pct"/>
            <w:textDirection w:val="lrTb"/>
            <w:vAlign w:val="top"/>
          </w:tcPr>
          <w:p>
            <w:pPr>
              <w:pStyle w:val="Normal"/>
              <w:rPr>
                <w:bCs/>
                <w:sz w:val="20"/>
                <w:szCs w:val="20"/>
              </w:rPr>
            </w:pPr>
            <w:r>
              <w:rPr>
                <w:bCs/>
                <w:sz w:val="20"/>
                <w:szCs w:val="20"/>
              </w:rPr>
              <w:t xml:space="preserve">Пикетаж</w:t>
            </w:r>
            <w:r>
              <w:rPr>
                <w:bCs/>
                <w:sz w:val="20"/>
                <w:szCs w:val="20"/>
              </w:rPr>
              <w:t xml:space="preserve"> </w:t>
            </w:r>
            <w:r>
              <w:rPr>
                <w:bCs/>
                <w:sz w:val="20"/>
                <w:szCs w:val="20"/>
              </w:rPr>
              <w:t xml:space="preserve">участка</w:t>
            </w:r>
          </w:p>
          <w:p>
            <w:pPr>
              <w:pStyle w:val="Normal"/>
              <w:rPr>
                <w:bCs/>
                <w:sz w:val="20"/>
                <w:szCs w:val="20"/>
              </w:rPr>
            </w:pPr>
            <w:r>
              <w:rPr>
                <w:bCs/>
                <w:sz w:val="20"/>
                <w:szCs w:val="20"/>
              </w:rPr>
              <w:t xml:space="preserve">участок</w:t>
            </w:r>
            <w:r>
              <w:rPr>
                <w:bCs/>
                <w:sz w:val="20"/>
                <w:szCs w:val="20"/>
              </w:rPr>
              <w:t xml:space="preserve"> </w:t>
            </w:r>
            <w:r>
              <w:rPr>
                <w:bCs/>
                <w:sz w:val="20"/>
                <w:szCs w:val="20"/>
              </w:rPr>
              <w:t xml:space="preserve">№1,</w:t>
            </w:r>
            <w:r>
              <w:rPr>
                <w:bCs/>
                <w:sz w:val="20"/>
                <w:szCs w:val="20"/>
              </w:rPr>
              <w:t xml:space="preserve"> </w:t>
            </w:r>
            <w:r>
              <w:rPr>
                <w:bCs/>
                <w:sz w:val="20"/>
                <w:szCs w:val="20"/>
              </w:rPr>
              <w:t xml:space="preserve">590</w:t>
            </w:r>
            <w:r>
              <w:rPr>
                <w:bCs/>
                <w:sz w:val="20"/>
                <w:szCs w:val="20"/>
              </w:rPr>
              <w:t xml:space="preserve"> </w:t>
            </w:r>
            <w:r>
              <w:rPr>
                <w:bCs/>
                <w:sz w:val="20"/>
                <w:szCs w:val="20"/>
              </w:rPr>
              <w:t xml:space="preserve">км</w:t>
            </w:r>
          </w:p>
          <w:p>
            <w:pPr>
              <w:pStyle w:val="Normal"/>
              <w:rPr>
                <w:bCs/>
                <w:sz w:val="20"/>
                <w:szCs w:val="20"/>
              </w:rPr>
            </w:pPr>
            <w:r>
              <w:rPr>
                <w:bCs/>
                <w:sz w:val="20"/>
                <w:szCs w:val="20"/>
              </w:rPr>
              <w:t xml:space="preserve">участок</w:t>
            </w:r>
            <w:r>
              <w:rPr>
                <w:bCs/>
                <w:sz w:val="20"/>
                <w:szCs w:val="20"/>
              </w:rPr>
              <w:t xml:space="preserve"> </w:t>
            </w:r>
            <w:r>
              <w:rPr>
                <w:bCs/>
                <w:sz w:val="20"/>
                <w:szCs w:val="20"/>
              </w:rPr>
              <w:t xml:space="preserve">№2,</w:t>
            </w:r>
            <w:r>
              <w:rPr>
                <w:bCs/>
                <w:sz w:val="20"/>
                <w:szCs w:val="20"/>
              </w:rPr>
              <w:t xml:space="preserve"> </w:t>
            </w:r>
            <w:r>
              <w:rPr>
                <w:bCs/>
                <w:sz w:val="20"/>
                <w:szCs w:val="20"/>
              </w:rPr>
              <w:t xml:space="preserve">592</w:t>
            </w:r>
            <w:r>
              <w:rPr>
                <w:bCs/>
                <w:sz w:val="20"/>
                <w:szCs w:val="20"/>
              </w:rPr>
              <w:t xml:space="preserve"> </w:t>
            </w:r>
            <w:r>
              <w:rPr>
                <w:bCs/>
                <w:sz w:val="20"/>
                <w:szCs w:val="20"/>
              </w:rPr>
              <w:t xml:space="preserve">км</w:t>
            </w:r>
          </w:p>
        </w:tc>
        <w:tc>
          <w:tcPr>
            <w:tcW w:w="503" w:type="pct"/>
            <w:textDirection w:val="lrTb"/>
            <w:vAlign w:val="top"/>
          </w:tcPr>
          <w:p>
            <w:pPr>
              <w:pStyle w:val="Normal"/>
              <w:jc w:val="center"/>
              <w:rPr>
                <w:bCs/>
                <w:sz w:val="20"/>
                <w:szCs w:val="20"/>
              </w:rPr>
            </w:pPr>
            <w:r>
              <w:rPr>
                <w:bCs/>
                <w:sz w:val="20"/>
                <w:szCs w:val="20"/>
              </w:rPr>
              <w:t xml:space="preserve">-</w:t>
            </w:r>
          </w:p>
        </w:tc>
        <w:tc>
          <w:tcPr>
            <w:tcW w:w="935" w:type="pct"/>
            <w:textDirection w:val="lrTb"/>
            <w:vAlign w:val="top"/>
          </w:tcPr>
          <w:p>
            <w:pPr>
              <w:pStyle w:val="Normal"/>
              <w:jc w:val="center"/>
              <w:rPr>
                <w:bCs/>
                <w:sz w:val="20"/>
                <w:szCs w:val="20"/>
              </w:rPr>
            </w:pPr>
            <w:r>
              <w:rPr>
                <w:bCs/>
                <w:sz w:val="20"/>
                <w:szCs w:val="20"/>
              </w:rPr>
              <w:t xml:space="preserve">-</w:t>
            </w:r>
          </w:p>
        </w:tc>
        <w:tc>
          <w:tcPr>
            <w:tcW w:w="990" w:type="pct"/>
            <w:textDirection w:val="lrTb"/>
            <w:vAlign w:val="top"/>
          </w:tcPr>
          <w:p>
            <w:pPr>
              <w:pStyle w:val="Normal"/>
              <w:jc w:val="center"/>
              <w:rPr>
                <w:bCs/>
                <w:sz w:val="20"/>
                <w:szCs w:val="20"/>
              </w:rPr>
            </w:pPr>
            <w:r>
              <w:rPr>
                <w:bCs/>
                <w:sz w:val="20"/>
                <w:szCs w:val="20"/>
              </w:rPr>
              <w:t xml:space="preserve">590</w:t>
            </w:r>
            <w:r>
              <w:rPr>
                <w:bCs/>
                <w:sz w:val="20"/>
                <w:szCs w:val="20"/>
              </w:rPr>
              <w:t xml:space="preserve"> </w:t>
            </w:r>
            <w:r>
              <w:rPr>
                <w:bCs/>
                <w:sz w:val="20"/>
                <w:szCs w:val="20"/>
              </w:rPr>
              <w:t xml:space="preserve">км</w:t>
            </w:r>
          </w:p>
          <w:p>
            <w:pPr>
              <w:pStyle w:val="Normal"/>
              <w:jc w:val="center"/>
              <w:rPr>
                <w:bCs/>
                <w:sz w:val="20"/>
                <w:szCs w:val="20"/>
              </w:rPr>
            </w:pPr>
            <w:r>
              <w:rPr>
                <w:bCs/>
                <w:sz w:val="20"/>
                <w:szCs w:val="20"/>
              </w:rPr>
              <w:t xml:space="preserve">592</w:t>
            </w:r>
            <w:r>
              <w:rPr>
                <w:bCs/>
                <w:sz w:val="20"/>
                <w:szCs w:val="20"/>
              </w:rPr>
              <w:t xml:space="preserve"> </w:t>
            </w:r>
            <w:r>
              <w:rPr>
                <w:bCs/>
                <w:sz w:val="20"/>
                <w:szCs w:val="20"/>
              </w:rPr>
              <w:t xml:space="preserve">км</w:t>
            </w:r>
          </w:p>
        </w:tc>
      </w:tr>
      <w:tr>
        <w:trPr>
          <w:trHeight w:val="68"/>
        </w:trPr>
        <w:tc>
          <w:tcPr>
            <w:tcW w:w="2572" w:type="pct"/>
            <w:textDirection w:val="lrTb"/>
            <w:vAlign w:val="top"/>
          </w:tcPr>
          <w:p>
            <w:pPr>
              <w:pStyle w:val="Normal"/>
              <w:rPr>
                <w:bCs/>
                <w:sz w:val="20"/>
                <w:szCs w:val="20"/>
              </w:rPr>
            </w:pPr>
            <w:r>
              <w:rPr>
                <w:bCs/>
                <w:sz w:val="20"/>
                <w:szCs w:val="20"/>
              </w:rPr>
              <w:t xml:space="preserve">Проектируемые</w:t>
            </w:r>
            <w:r>
              <w:rPr>
                <w:bCs/>
                <w:sz w:val="20"/>
                <w:szCs w:val="20"/>
              </w:rPr>
              <w:t xml:space="preserve"> </w:t>
            </w:r>
            <w:r>
              <w:rPr>
                <w:bCs/>
                <w:sz w:val="20"/>
                <w:szCs w:val="20"/>
              </w:rPr>
              <w:t xml:space="preserve">защитные</w:t>
            </w:r>
            <w:r>
              <w:rPr>
                <w:bCs/>
                <w:sz w:val="20"/>
                <w:szCs w:val="20"/>
              </w:rPr>
              <w:t xml:space="preserve"> </w:t>
            </w:r>
            <w:r>
              <w:rPr>
                <w:bCs/>
                <w:sz w:val="20"/>
                <w:szCs w:val="20"/>
              </w:rPr>
              <w:t xml:space="preserve">сооружения</w:t>
            </w:r>
          </w:p>
          <w:p>
            <w:pPr>
              <w:pStyle w:val="UserStyle_29"/>
              <w:numPr>
                <w:numId w:val="0"/>
                <w:ilvl w:val="0"/>
              </w:numPr>
              <w:spacing w:line="240" w:lineRule="auto"/>
              <w:rPr>
                <w:bCs/>
                <w:sz w:val="20"/>
              </w:rPr>
            </w:pPr>
            <w:r>
              <w:rPr>
                <w:bCs/>
                <w:sz w:val="20"/>
              </w:rPr>
              <w:t xml:space="preserve">Участок</w:t>
            </w:r>
            <w:r>
              <w:rPr>
                <w:bCs/>
                <w:sz w:val="20"/>
              </w:rPr>
              <w:t xml:space="preserve"> </w:t>
            </w:r>
            <w:r>
              <w:rPr>
                <w:bCs/>
                <w:sz w:val="20"/>
              </w:rPr>
              <w:t xml:space="preserve">590</w:t>
            </w:r>
            <w:r>
              <w:rPr>
                <w:bCs/>
                <w:sz w:val="20"/>
              </w:rPr>
              <w:t xml:space="preserve"> </w:t>
            </w:r>
            <w:r>
              <w:rPr>
                <w:bCs/>
                <w:sz w:val="20"/>
              </w:rPr>
              <w:t xml:space="preserve">км</w:t>
            </w:r>
            <w:r>
              <w:rPr>
                <w:bCs/>
                <w:sz w:val="20"/>
              </w:rPr>
              <w:t xml:space="preserve"> </w:t>
            </w:r>
            <w:r>
              <w:rPr>
                <w:bCs/>
                <w:sz w:val="20"/>
              </w:rPr>
              <w:t xml:space="preserve">МН</w:t>
            </w:r>
            <w:r>
              <w:rPr>
                <w:bCs/>
                <w:sz w:val="20"/>
              </w:rPr>
              <w:t xml:space="preserve"> </w:t>
            </w:r>
            <w:r>
              <w:rPr>
                <w:bCs/>
                <w:sz w:val="20"/>
              </w:rPr>
              <w:t xml:space="preserve">СП</w:t>
            </w:r>
          </w:p>
          <w:p>
            <w:pPr>
              <w:pStyle w:val="UserStyle_29"/>
              <w:numPr>
                <w:numId w:val="0"/>
                <w:ilvl w:val="0"/>
              </w:numPr>
              <w:spacing w:line="240" w:lineRule="auto"/>
              <w:rPr>
                <w:bCs/>
                <w:sz w:val="20"/>
              </w:rPr>
            </w:pPr>
            <w:r>
              <w:rPr>
                <w:bCs/>
                <w:sz w:val="20"/>
              </w:rPr>
              <w:t xml:space="preserve">амбар</w:t>
            </w:r>
            <w:r>
              <w:rPr>
                <w:bCs/>
                <w:sz w:val="20"/>
              </w:rPr>
              <w:t xml:space="preserve"> </w:t>
            </w:r>
            <w:r>
              <w:rPr>
                <w:bCs/>
                <w:sz w:val="20"/>
              </w:rPr>
              <w:t xml:space="preserve">для</w:t>
            </w:r>
            <w:r>
              <w:rPr>
                <w:bCs/>
                <w:sz w:val="20"/>
              </w:rPr>
              <w:t xml:space="preserve"> </w:t>
            </w:r>
            <w:r>
              <w:rPr>
                <w:bCs/>
                <w:sz w:val="20"/>
              </w:rPr>
              <w:t xml:space="preserve">сбора</w:t>
            </w:r>
            <w:r>
              <w:rPr>
                <w:bCs/>
                <w:sz w:val="20"/>
              </w:rPr>
              <w:t xml:space="preserve"> </w:t>
            </w:r>
            <w:r>
              <w:rPr>
                <w:bCs/>
                <w:sz w:val="20"/>
              </w:rPr>
              <w:t xml:space="preserve">нефти</w:t>
            </w:r>
            <w:r>
              <w:rPr>
                <w:bCs/>
                <w:sz w:val="20"/>
              </w:rPr>
              <w:t xml:space="preserve"> </w:t>
            </w:r>
            <w:r>
              <w:rPr>
                <w:bCs/>
                <w:sz w:val="20"/>
              </w:rPr>
            </w:r>
          </w:p>
          <w:p>
            <w:pPr>
              <w:pStyle w:val="UserStyle_29"/>
              <w:numPr>
                <w:numId w:val="0"/>
                <w:ilvl w:val="0"/>
              </w:numPr>
              <w:spacing w:line="240" w:lineRule="auto"/>
              <w:rPr>
                <w:bCs/>
                <w:sz w:val="20"/>
              </w:rPr>
            </w:pPr>
            <w:r>
              <w:rPr>
                <w:bCs/>
                <w:sz w:val="20"/>
              </w:rPr>
              <w:t xml:space="preserve">протяженность</w:t>
            </w:r>
            <w:r>
              <w:rPr>
                <w:bCs/>
                <w:sz w:val="20"/>
              </w:rPr>
              <w:t xml:space="preserve"> </w:t>
            </w:r>
            <w:r>
              <w:rPr>
                <w:bCs/>
                <w:sz w:val="20"/>
              </w:rPr>
              <w:t xml:space="preserve">вала</w:t>
            </w:r>
          </w:p>
          <w:p>
            <w:pPr>
              <w:pStyle w:val="UserStyle_29"/>
              <w:numPr>
                <w:numId w:val="0"/>
                <w:ilvl w:val="0"/>
              </w:numPr>
              <w:spacing w:line="240" w:lineRule="auto"/>
              <w:rPr>
                <w:bCs/>
                <w:sz w:val="20"/>
              </w:rPr>
            </w:pPr>
            <w:r>
              <w:rPr>
                <w:bCs/>
                <w:sz w:val="20"/>
              </w:rPr>
              <w:t xml:space="preserve">протяженность</w:t>
            </w:r>
            <w:r>
              <w:rPr>
                <w:bCs/>
                <w:sz w:val="20"/>
              </w:rPr>
              <w:t xml:space="preserve"> </w:t>
            </w:r>
            <w:r>
              <w:rPr>
                <w:bCs/>
                <w:sz w:val="20"/>
              </w:rPr>
              <w:t xml:space="preserve">канавы</w:t>
            </w:r>
            <w:r>
              <w:rPr>
                <w:bCs/>
                <w:sz w:val="20"/>
              </w:rPr>
              <w:t xml:space="preserve"> </w:t>
            </w:r>
            <w:r>
              <w:rPr>
                <w:bCs/>
                <w:sz w:val="20"/>
              </w:rPr>
            </w:r>
          </w:p>
          <w:p>
            <w:pPr>
              <w:pStyle w:val="UserStyle_29"/>
              <w:numPr>
                <w:numId w:val="0"/>
                <w:ilvl w:val="0"/>
              </w:numPr>
              <w:spacing w:line="240" w:lineRule="auto"/>
              <w:rPr>
                <w:bCs/>
                <w:sz w:val="20"/>
              </w:rPr>
            </w:pPr>
            <w:r>
              <w:rPr>
                <w:bCs/>
                <w:sz w:val="20"/>
              </w:rPr>
              <w:t xml:space="preserve">Участок</w:t>
            </w:r>
            <w:r>
              <w:rPr>
                <w:bCs/>
                <w:sz w:val="20"/>
              </w:rPr>
              <w:t xml:space="preserve"> </w:t>
            </w:r>
            <w:r>
              <w:rPr>
                <w:bCs/>
                <w:sz w:val="20"/>
              </w:rPr>
              <w:t xml:space="preserve">№1,</w:t>
            </w:r>
            <w:r>
              <w:rPr>
                <w:bCs/>
                <w:sz w:val="20"/>
              </w:rPr>
              <w:t xml:space="preserve"> </w:t>
            </w:r>
            <w:r>
              <w:rPr>
                <w:bCs/>
                <w:sz w:val="20"/>
              </w:rPr>
              <w:t xml:space="preserve">592</w:t>
            </w:r>
            <w:r>
              <w:rPr>
                <w:bCs/>
                <w:sz w:val="20"/>
              </w:rPr>
              <w:t xml:space="preserve"> </w:t>
            </w:r>
            <w:r>
              <w:rPr>
                <w:bCs/>
                <w:sz w:val="20"/>
              </w:rPr>
              <w:t xml:space="preserve">км</w:t>
            </w:r>
            <w:r>
              <w:rPr>
                <w:bCs/>
                <w:sz w:val="20"/>
              </w:rPr>
              <w:t xml:space="preserve"> </w:t>
            </w:r>
            <w:r>
              <w:rPr>
                <w:bCs/>
                <w:sz w:val="20"/>
              </w:rPr>
              <w:t xml:space="preserve">МН</w:t>
            </w:r>
            <w:r>
              <w:rPr>
                <w:bCs/>
                <w:sz w:val="20"/>
              </w:rPr>
              <w:t xml:space="preserve"> </w:t>
            </w:r>
            <w:r>
              <w:rPr>
                <w:bCs/>
                <w:sz w:val="20"/>
              </w:rPr>
              <w:t xml:space="preserve">СП</w:t>
            </w:r>
            <w:r>
              <w:rPr>
                <w:bCs/>
                <w:sz w:val="20"/>
              </w:rPr>
            </w:r>
          </w:p>
          <w:p>
            <w:pPr>
              <w:pStyle w:val="UserStyle_29"/>
              <w:numPr>
                <w:numId w:val="0"/>
                <w:ilvl w:val="0"/>
              </w:numPr>
              <w:spacing w:line="240" w:lineRule="auto"/>
              <w:rPr>
                <w:bCs/>
                <w:sz w:val="20"/>
              </w:rPr>
            </w:pPr>
            <w:r>
              <w:rPr>
                <w:bCs/>
                <w:sz w:val="20"/>
              </w:rPr>
              <w:t xml:space="preserve">амбар</w:t>
            </w:r>
            <w:r>
              <w:rPr>
                <w:bCs/>
                <w:sz w:val="20"/>
              </w:rPr>
              <w:t xml:space="preserve"> </w:t>
            </w:r>
            <w:r>
              <w:rPr>
                <w:bCs/>
                <w:sz w:val="20"/>
              </w:rPr>
              <w:t xml:space="preserve">для</w:t>
            </w:r>
            <w:r>
              <w:rPr>
                <w:bCs/>
                <w:sz w:val="20"/>
              </w:rPr>
              <w:t xml:space="preserve"> </w:t>
            </w:r>
            <w:r>
              <w:rPr>
                <w:bCs/>
                <w:sz w:val="20"/>
              </w:rPr>
              <w:t xml:space="preserve">сбора</w:t>
            </w:r>
            <w:r>
              <w:rPr>
                <w:bCs/>
                <w:sz w:val="20"/>
              </w:rPr>
              <w:t xml:space="preserve"> </w:t>
            </w:r>
            <w:r>
              <w:rPr>
                <w:bCs/>
                <w:sz w:val="20"/>
              </w:rPr>
              <w:t xml:space="preserve">нефти</w:t>
            </w:r>
            <w:r>
              <w:rPr>
                <w:bCs/>
                <w:sz w:val="20"/>
              </w:rPr>
              <w:t xml:space="preserve"> </w:t>
            </w:r>
            <w:r>
              <w:rPr>
                <w:bCs/>
                <w:sz w:val="20"/>
              </w:rPr>
            </w:r>
          </w:p>
          <w:p>
            <w:pPr>
              <w:pStyle w:val="UserStyle_29"/>
              <w:numPr>
                <w:numId w:val="0"/>
                <w:ilvl w:val="0"/>
              </w:numPr>
              <w:spacing w:line="240" w:lineRule="auto"/>
              <w:rPr>
                <w:bCs/>
                <w:sz w:val="20"/>
              </w:rPr>
            </w:pPr>
            <w:r>
              <w:rPr>
                <w:bCs/>
                <w:sz w:val="20"/>
              </w:rPr>
              <w:t xml:space="preserve">протяженность</w:t>
            </w:r>
            <w:r>
              <w:rPr>
                <w:bCs/>
                <w:sz w:val="20"/>
              </w:rPr>
              <w:t xml:space="preserve"> </w:t>
            </w:r>
            <w:r>
              <w:rPr>
                <w:bCs/>
                <w:sz w:val="20"/>
              </w:rPr>
              <w:t xml:space="preserve">вала</w:t>
            </w:r>
          </w:p>
          <w:p>
            <w:pPr>
              <w:pStyle w:val="UserStyle_29"/>
              <w:numPr>
                <w:numId w:val="0"/>
                <w:ilvl w:val="0"/>
              </w:numPr>
              <w:spacing w:line="240" w:lineRule="auto"/>
              <w:rPr>
                <w:bCs/>
                <w:sz w:val="20"/>
              </w:rPr>
            </w:pPr>
            <w:r>
              <w:rPr>
                <w:bCs/>
                <w:sz w:val="20"/>
              </w:rPr>
              <w:t xml:space="preserve">протяженность</w:t>
            </w:r>
            <w:r>
              <w:rPr>
                <w:bCs/>
                <w:sz w:val="20"/>
              </w:rPr>
              <w:t xml:space="preserve"> </w:t>
            </w:r>
            <w:r>
              <w:rPr>
                <w:bCs/>
                <w:sz w:val="20"/>
              </w:rPr>
              <w:t xml:space="preserve">канавы</w:t>
            </w:r>
            <w:r>
              <w:rPr>
                <w:bCs/>
                <w:sz w:val="20"/>
              </w:rPr>
              <w:t xml:space="preserve"> </w:t>
            </w:r>
            <w:r>
              <w:rPr>
                <w:bCs/>
                <w:sz w:val="20"/>
              </w:rPr>
            </w:r>
          </w:p>
          <w:p>
            <w:pPr>
              <w:pStyle w:val="UserStyle_29"/>
              <w:numPr>
                <w:numId w:val="0"/>
                <w:ilvl w:val="0"/>
              </w:numPr>
              <w:spacing w:line="240" w:lineRule="auto"/>
              <w:rPr>
                <w:bCs/>
                <w:sz w:val="20"/>
              </w:rPr>
            </w:pPr>
            <w:r>
              <w:rPr>
                <w:bCs/>
                <w:sz w:val="20"/>
              </w:rPr>
              <w:t xml:space="preserve">Участок</w:t>
            </w:r>
            <w:r>
              <w:rPr>
                <w:bCs/>
                <w:sz w:val="20"/>
              </w:rPr>
              <w:t xml:space="preserve"> </w:t>
            </w:r>
            <w:r>
              <w:rPr>
                <w:bCs/>
                <w:sz w:val="20"/>
              </w:rPr>
              <w:t xml:space="preserve">№2,</w:t>
            </w:r>
            <w:r>
              <w:rPr>
                <w:bCs/>
                <w:sz w:val="20"/>
              </w:rPr>
              <w:t xml:space="preserve"> </w:t>
            </w:r>
            <w:r>
              <w:rPr>
                <w:bCs/>
                <w:sz w:val="20"/>
              </w:rPr>
              <w:t xml:space="preserve">592</w:t>
            </w:r>
            <w:r>
              <w:rPr>
                <w:bCs/>
                <w:sz w:val="20"/>
              </w:rPr>
              <w:t xml:space="preserve"> </w:t>
            </w:r>
            <w:r>
              <w:rPr>
                <w:bCs/>
                <w:sz w:val="20"/>
              </w:rPr>
              <w:t xml:space="preserve">км</w:t>
            </w:r>
            <w:r>
              <w:rPr>
                <w:bCs/>
                <w:sz w:val="20"/>
              </w:rPr>
              <w:t xml:space="preserve"> </w:t>
            </w:r>
            <w:r>
              <w:rPr>
                <w:bCs/>
                <w:sz w:val="20"/>
              </w:rPr>
              <w:t xml:space="preserve">МН</w:t>
            </w:r>
            <w:r>
              <w:rPr>
                <w:bCs/>
                <w:sz w:val="20"/>
              </w:rPr>
              <w:t xml:space="preserve"> </w:t>
            </w:r>
            <w:r>
              <w:rPr>
                <w:bCs/>
                <w:sz w:val="20"/>
              </w:rPr>
              <w:t xml:space="preserve">СП</w:t>
            </w:r>
          </w:p>
          <w:p>
            <w:pPr>
              <w:pStyle w:val="UserStyle_29"/>
              <w:numPr>
                <w:numId w:val="0"/>
                <w:ilvl w:val="0"/>
              </w:numPr>
              <w:spacing w:line="240" w:lineRule="auto"/>
              <w:rPr>
                <w:bCs/>
                <w:sz w:val="20"/>
              </w:rPr>
            </w:pPr>
            <w:r>
              <w:rPr>
                <w:bCs/>
                <w:sz w:val="20"/>
              </w:rPr>
              <w:t xml:space="preserve">протяженность</w:t>
            </w:r>
            <w:r>
              <w:rPr>
                <w:bCs/>
                <w:sz w:val="20"/>
              </w:rPr>
              <w:t xml:space="preserve"> </w:t>
            </w:r>
            <w:r>
              <w:rPr>
                <w:bCs/>
                <w:sz w:val="20"/>
              </w:rPr>
              <w:t xml:space="preserve">вала</w:t>
            </w:r>
          </w:p>
          <w:p>
            <w:pPr>
              <w:pStyle w:val="UserStyle_29"/>
              <w:numPr>
                <w:numId w:val="0"/>
                <w:ilvl w:val="0"/>
              </w:numPr>
              <w:spacing w:line="240" w:lineRule="auto"/>
              <w:rPr>
                <w:bCs/>
                <w:sz w:val="20"/>
              </w:rPr>
            </w:pPr>
            <w:r>
              <w:rPr>
                <w:bCs/>
                <w:sz w:val="20"/>
              </w:rPr>
              <w:t xml:space="preserve">протяженность</w:t>
            </w:r>
            <w:r>
              <w:rPr>
                <w:bCs/>
                <w:sz w:val="20"/>
              </w:rPr>
              <w:t xml:space="preserve"> </w:t>
            </w:r>
            <w:r>
              <w:rPr>
                <w:bCs/>
                <w:sz w:val="20"/>
              </w:rPr>
              <w:t xml:space="preserve">канавы</w:t>
            </w:r>
          </w:p>
        </w:tc>
        <w:tc>
          <w:tcPr>
            <w:tcW w:w="503" w:type="pct"/>
            <w:textDirection w:val="lrTb"/>
            <w:vAlign w:val="top"/>
          </w:tcPr>
          <w:p>
            <w:pPr>
              <w:pStyle w:val="Normal"/>
              <w:jc w:val="center"/>
              <w:rPr>
                <w:bCs/>
                <w:sz w:val="20"/>
                <w:szCs w:val="20"/>
              </w:rPr>
            </w:pPr>
            <w:r>
              <w:rPr>
                <w:bCs/>
                <w:sz w:val="20"/>
                <w:szCs w:val="20"/>
              </w:rPr>
            </w:r>
          </w:p>
          <w:p>
            <w:pPr>
              <w:pStyle w:val="Normal"/>
              <w:jc w:val="center"/>
              <w:rPr>
                <w:bCs/>
                <w:sz w:val="20"/>
                <w:szCs w:val="20"/>
              </w:rPr>
            </w:pPr>
            <w:r>
              <w:rPr>
                <w:bCs/>
                <w:sz w:val="20"/>
                <w:szCs w:val="20"/>
              </w:rPr>
            </w:r>
          </w:p>
          <w:p>
            <w:pPr>
              <w:pStyle w:val="Normal"/>
              <w:jc w:val="center"/>
              <w:rPr>
                <w:bCs/>
                <w:sz w:val="20"/>
                <w:szCs w:val="20"/>
              </w:rPr>
            </w:pPr>
            <w:r>
              <w:rPr>
                <w:bCs/>
                <w:sz w:val="20"/>
                <w:szCs w:val="20"/>
              </w:rPr>
              <w:t xml:space="preserve">м</w:t>
            </w:r>
            <w:r>
              <w:rPr>
                <w:bCs/>
                <w:sz w:val="20"/>
                <w:szCs w:val="20"/>
                <w:vertAlign w:val="superscript"/>
              </w:rPr>
              <w:t xml:space="preserve">3</w:t>
            </w:r>
            <w:r>
              <w:rPr>
                <w:bCs/>
                <w:sz w:val="20"/>
                <w:szCs w:val="20"/>
              </w:rPr>
            </w:r>
          </w:p>
          <w:p>
            <w:pPr>
              <w:pStyle w:val="Normal"/>
              <w:jc w:val="center"/>
              <w:rPr>
                <w:bCs/>
                <w:sz w:val="20"/>
                <w:szCs w:val="20"/>
              </w:rPr>
            </w:pPr>
            <w:r>
              <w:rPr>
                <w:bCs/>
                <w:sz w:val="20"/>
                <w:szCs w:val="20"/>
              </w:rPr>
              <w:t xml:space="preserve">м</w:t>
            </w:r>
          </w:p>
          <w:p>
            <w:pPr>
              <w:pStyle w:val="Normal"/>
              <w:jc w:val="center"/>
              <w:rPr>
                <w:bCs/>
                <w:sz w:val="20"/>
                <w:szCs w:val="20"/>
              </w:rPr>
            </w:pPr>
            <w:r>
              <w:rPr>
                <w:bCs/>
                <w:sz w:val="20"/>
                <w:szCs w:val="20"/>
              </w:rPr>
              <w:t xml:space="preserve">м</w:t>
            </w:r>
          </w:p>
          <w:p>
            <w:pPr>
              <w:pStyle w:val="Normal"/>
              <w:jc w:val="center"/>
              <w:rPr>
                <w:bCs/>
                <w:sz w:val="20"/>
                <w:szCs w:val="20"/>
              </w:rPr>
            </w:pPr>
            <w:r>
              <w:rPr>
                <w:bCs/>
                <w:sz w:val="20"/>
                <w:szCs w:val="20"/>
              </w:rPr>
            </w:r>
          </w:p>
          <w:p>
            <w:pPr>
              <w:pStyle w:val="Normal"/>
              <w:jc w:val="center"/>
              <w:rPr>
                <w:bCs/>
                <w:sz w:val="20"/>
                <w:szCs w:val="20"/>
              </w:rPr>
            </w:pPr>
            <w:r>
              <w:rPr>
                <w:bCs/>
                <w:sz w:val="20"/>
                <w:szCs w:val="20"/>
              </w:rPr>
              <w:t xml:space="preserve">м</w:t>
            </w:r>
            <w:r>
              <w:rPr>
                <w:bCs/>
                <w:sz w:val="20"/>
                <w:szCs w:val="20"/>
                <w:vertAlign w:val="superscript"/>
              </w:rPr>
              <w:t xml:space="preserve">3</w:t>
            </w:r>
            <w:r>
              <w:rPr>
                <w:bCs/>
                <w:sz w:val="20"/>
                <w:szCs w:val="20"/>
              </w:rPr>
            </w:r>
          </w:p>
          <w:p>
            <w:pPr>
              <w:pStyle w:val="Normal"/>
              <w:jc w:val="center"/>
              <w:rPr>
                <w:bCs/>
                <w:sz w:val="20"/>
                <w:szCs w:val="20"/>
              </w:rPr>
            </w:pPr>
            <w:r>
              <w:rPr>
                <w:bCs/>
                <w:sz w:val="20"/>
                <w:szCs w:val="20"/>
              </w:rPr>
              <w:t xml:space="preserve">м</w:t>
            </w:r>
          </w:p>
          <w:p>
            <w:pPr>
              <w:pStyle w:val="Normal"/>
              <w:jc w:val="center"/>
              <w:rPr>
                <w:bCs/>
                <w:sz w:val="20"/>
                <w:szCs w:val="20"/>
              </w:rPr>
            </w:pPr>
            <w:r>
              <w:rPr>
                <w:bCs/>
                <w:sz w:val="20"/>
                <w:szCs w:val="20"/>
              </w:rPr>
              <w:t xml:space="preserve">м</w:t>
            </w:r>
          </w:p>
          <w:p>
            <w:pPr>
              <w:pStyle w:val="Normal"/>
              <w:jc w:val="center"/>
              <w:rPr>
                <w:bCs/>
                <w:sz w:val="20"/>
                <w:szCs w:val="20"/>
              </w:rPr>
            </w:pPr>
            <w:r>
              <w:rPr>
                <w:bCs/>
                <w:sz w:val="20"/>
                <w:szCs w:val="20"/>
              </w:rPr>
            </w:r>
          </w:p>
          <w:p>
            <w:pPr>
              <w:pStyle w:val="Normal"/>
              <w:jc w:val="center"/>
              <w:rPr>
                <w:bCs/>
                <w:sz w:val="20"/>
                <w:szCs w:val="20"/>
              </w:rPr>
            </w:pPr>
            <w:r>
              <w:rPr>
                <w:bCs/>
                <w:sz w:val="20"/>
                <w:szCs w:val="20"/>
              </w:rPr>
              <w:t xml:space="preserve">м</w:t>
            </w:r>
          </w:p>
          <w:p>
            <w:pPr>
              <w:pStyle w:val="Normal"/>
              <w:jc w:val="center"/>
              <w:rPr>
                <w:bCs/>
                <w:sz w:val="20"/>
                <w:szCs w:val="20"/>
              </w:rPr>
            </w:pPr>
            <w:r>
              <w:rPr>
                <w:bCs/>
                <w:sz w:val="20"/>
                <w:szCs w:val="20"/>
              </w:rPr>
              <w:t xml:space="preserve">м</w:t>
            </w:r>
          </w:p>
        </w:tc>
        <w:tc>
          <w:tcPr>
            <w:tcW w:w="935" w:type="pct"/>
            <w:textDirection w:val="lrTb"/>
            <w:vAlign w:val="top"/>
          </w:tcPr>
          <w:p>
            <w:pPr>
              <w:pStyle w:val="Normal"/>
              <w:jc w:val="center"/>
              <w:rPr>
                <w:bCs/>
                <w:sz w:val="20"/>
                <w:szCs w:val="20"/>
              </w:rPr>
            </w:pPr>
            <w:r>
              <w:rPr>
                <w:bCs/>
                <w:sz w:val="20"/>
                <w:szCs w:val="20"/>
              </w:rPr>
              <w:t xml:space="preserve">-</w:t>
            </w:r>
          </w:p>
        </w:tc>
        <w:tc>
          <w:tcPr>
            <w:tcW w:w="990" w:type="pct"/>
            <w:textDirection w:val="lrTb"/>
            <w:vAlign w:val="top"/>
          </w:tcPr>
          <w:p>
            <w:pPr>
              <w:pStyle w:val="UserStyle_29"/>
              <w:numPr>
                <w:numId w:val="0"/>
                <w:ilvl w:val="0"/>
              </w:numPr>
              <w:spacing w:line="240" w:lineRule="auto"/>
              <w:jc w:val="center"/>
              <w:rPr>
                <w:bCs/>
                <w:sz w:val="20"/>
              </w:rPr>
            </w:pPr>
            <w:r>
              <w:rPr>
                <w:bCs/>
                <w:sz w:val="20"/>
              </w:rPr>
            </w:r>
          </w:p>
          <w:p>
            <w:pPr>
              <w:pStyle w:val="UserStyle_29"/>
              <w:numPr>
                <w:numId w:val="0"/>
                <w:ilvl w:val="0"/>
              </w:numPr>
              <w:spacing w:line="240" w:lineRule="auto"/>
              <w:jc w:val="center"/>
              <w:rPr>
                <w:bCs/>
                <w:sz w:val="20"/>
              </w:rPr>
            </w:pPr>
            <w:r>
              <w:rPr>
                <w:bCs/>
                <w:sz w:val="20"/>
              </w:rPr>
            </w:r>
          </w:p>
          <w:p>
            <w:pPr>
              <w:pStyle w:val="UserStyle_29"/>
              <w:numPr>
                <w:numId w:val="0"/>
                <w:ilvl w:val="0"/>
              </w:numPr>
              <w:spacing w:line="240" w:lineRule="auto"/>
              <w:jc w:val="center"/>
              <w:rPr>
                <w:bCs/>
                <w:sz w:val="20"/>
              </w:rPr>
            </w:pPr>
            <w:r>
              <w:rPr>
                <w:bCs/>
                <w:sz w:val="20"/>
              </w:rPr>
              <w:t xml:space="preserve">1</w:t>
            </w:r>
            <w:r>
              <w:rPr>
                <w:bCs/>
                <w:sz w:val="20"/>
              </w:rPr>
              <w:t xml:space="preserve"> </w:t>
            </w:r>
            <w:r>
              <w:rPr>
                <w:bCs/>
                <w:sz w:val="20"/>
              </w:rPr>
              <w:t xml:space="preserve">600</w:t>
            </w:r>
          </w:p>
          <w:p>
            <w:pPr>
              <w:pStyle w:val="UserStyle_29"/>
              <w:numPr>
                <w:numId w:val="0"/>
                <w:ilvl w:val="0"/>
              </w:numPr>
              <w:spacing w:line="240" w:lineRule="auto"/>
              <w:jc w:val="center"/>
              <w:rPr>
                <w:bCs/>
                <w:sz w:val="20"/>
              </w:rPr>
            </w:pPr>
            <w:r>
              <w:rPr>
                <w:bCs/>
                <w:sz w:val="20"/>
              </w:rPr>
              <w:t xml:space="preserve">266</w:t>
            </w:r>
          </w:p>
          <w:p>
            <w:pPr>
              <w:pStyle w:val="UserStyle_29"/>
              <w:numPr>
                <w:numId w:val="0"/>
                <w:ilvl w:val="0"/>
              </w:numPr>
              <w:spacing w:line="240" w:lineRule="auto"/>
              <w:jc w:val="center"/>
              <w:rPr>
                <w:bCs/>
                <w:sz w:val="20"/>
              </w:rPr>
            </w:pPr>
            <w:r>
              <w:rPr>
                <w:bCs/>
                <w:sz w:val="20"/>
              </w:rPr>
              <w:t xml:space="preserve">260</w:t>
            </w:r>
          </w:p>
          <w:p>
            <w:pPr>
              <w:pStyle w:val="UserStyle_29"/>
              <w:numPr>
                <w:numId w:val="0"/>
                <w:ilvl w:val="0"/>
              </w:numPr>
              <w:spacing w:line="240" w:lineRule="auto"/>
              <w:jc w:val="center"/>
              <w:rPr>
                <w:bCs/>
                <w:sz w:val="20"/>
              </w:rPr>
            </w:pPr>
            <w:r>
              <w:rPr>
                <w:bCs/>
                <w:sz w:val="20"/>
              </w:rPr>
            </w:r>
          </w:p>
          <w:p>
            <w:pPr>
              <w:pStyle w:val="UserStyle_29"/>
              <w:numPr>
                <w:numId w:val="0"/>
                <w:ilvl w:val="0"/>
              </w:numPr>
              <w:spacing w:line="240" w:lineRule="auto"/>
              <w:jc w:val="center"/>
              <w:rPr>
                <w:bCs/>
                <w:sz w:val="20"/>
              </w:rPr>
            </w:pPr>
            <w:r>
              <w:rPr>
                <w:bCs/>
                <w:sz w:val="20"/>
              </w:rPr>
              <w:t xml:space="preserve">1</w:t>
            </w:r>
            <w:r>
              <w:rPr>
                <w:bCs/>
                <w:sz w:val="20"/>
              </w:rPr>
              <w:t xml:space="preserve"> </w:t>
            </w:r>
            <w:r>
              <w:rPr>
                <w:bCs/>
                <w:sz w:val="20"/>
              </w:rPr>
              <w:t xml:space="preserve">600</w:t>
            </w:r>
          </w:p>
          <w:p>
            <w:pPr>
              <w:pStyle w:val="UserStyle_29"/>
              <w:numPr>
                <w:numId w:val="0"/>
                <w:ilvl w:val="0"/>
              </w:numPr>
              <w:spacing w:line="240" w:lineRule="auto"/>
              <w:jc w:val="center"/>
              <w:rPr>
                <w:bCs/>
                <w:sz w:val="20"/>
              </w:rPr>
            </w:pPr>
            <w:r>
              <w:rPr>
                <w:bCs/>
                <w:sz w:val="20"/>
              </w:rPr>
              <w:t xml:space="preserve">178</w:t>
            </w:r>
          </w:p>
          <w:p>
            <w:pPr>
              <w:pStyle w:val="UserStyle_29"/>
              <w:numPr>
                <w:numId w:val="0"/>
                <w:ilvl w:val="0"/>
              </w:numPr>
              <w:spacing w:line="240" w:lineRule="auto"/>
              <w:jc w:val="center"/>
              <w:rPr>
                <w:bCs/>
                <w:sz w:val="20"/>
              </w:rPr>
            </w:pPr>
            <w:r>
              <w:rPr>
                <w:bCs/>
                <w:sz w:val="20"/>
              </w:rPr>
              <w:t xml:space="preserve">254</w:t>
            </w:r>
          </w:p>
          <w:p>
            <w:pPr>
              <w:pStyle w:val="UserStyle_29"/>
              <w:numPr>
                <w:numId w:val="0"/>
                <w:ilvl w:val="0"/>
              </w:numPr>
              <w:spacing w:line="240" w:lineRule="auto"/>
              <w:jc w:val="center"/>
              <w:rPr>
                <w:bCs/>
                <w:sz w:val="20"/>
              </w:rPr>
            </w:pPr>
            <w:r>
              <w:rPr>
                <w:bCs/>
                <w:sz w:val="20"/>
              </w:rPr>
            </w:r>
          </w:p>
          <w:p>
            <w:pPr>
              <w:pStyle w:val="UserStyle_29"/>
              <w:numPr>
                <w:numId w:val="0"/>
                <w:ilvl w:val="0"/>
              </w:numPr>
              <w:spacing w:line="240" w:lineRule="auto"/>
              <w:jc w:val="center"/>
              <w:rPr>
                <w:bCs/>
                <w:sz w:val="20"/>
              </w:rPr>
            </w:pPr>
            <w:r>
              <w:rPr>
                <w:bCs/>
                <w:sz w:val="20"/>
              </w:rPr>
              <w:t xml:space="preserve">354</w:t>
            </w:r>
          </w:p>
          <w:p>
            <w:pPr>
              <w:pStyle w:val="UserStyle_29"/>
              <w:numPr>
                <w:numId w:val="0"/>
                <w:ilvl w:val="0"/>
              </w:numPr>
              <w:spacing w:line="240" w:lineRule="auto"/>
              <w:jc w:val="center"/>
              <w:rPr>
                <w:bCs/>
                <w:sz w:val="20"/>
              </w:rPr>
            </w:pPr>
            <w:r>
              <w:rPr>
                <w:bCs/>
                <w:sz w:val="20"/>
              </w:rPr>
              <w:t xml:space="preserve">156</w:t>
            </w:r>
          </w:p>
        </w:tc>
      </w:tr>
    </w:tbl>
    <w:p>
      <w:pPr>
        <w:pStyle w:val="Normal"/>
        <w:ind w:firstLine="709"/>
        <w:jc w:val="both"/>
        <w:rPr>
          <w:color w:val="000000"/>
        </w:rPr>
      </w:pPr>
      <w:r>
        <w:rPr>
          <w:color w:val="000000"/>
        </w:rPr>
      </w:r>
    </w:p>
    <w:p>
      <w:pPr>
        <w:pStyle w:val="Normal"/>
        <w:ind w:firstLine="709"/>
        <w:jc w:val="both"/>
        <w:rPr>
          <w:color w:val="000000"/>
        </w:rPr>
      </w:pPr>
      <w:r>
        <w:rPr>
          <w:color w:val="000000"/>
        </w:rPr>
        <w:t xml:space="preserve">Д</w:t>
      </w:r>
      <w:r>
        <w:rPr>
          <w:color w:val="000000"/>
        </w:rPr>
        <w:t xml:space="preserve">окументацией</w:t>
      </w:r>
      <w:r>
        <w:rPr>
          <w:color w:val="000000"/>
        </w:rPr>
        <w:t xml:space="preserve"> </w:t>
      </w:r>
      <w:r>
        <w:rPr>
          <w:color w:val="000000"/>
        </w:rPr>
        <w:t xml:space="preserve">не</w:t>
      </w:r>
      <w:r>
        <w:rPr>
          <w:color w:val="000000"/>
        </w:rPr>
        <w:t xml:space="preserve"> </w:t>
      </w:r>
      <w:r>
        <w:rPr>
          <w:color w:val="000000"/>
        </w:rPr>
        <w:t xml:space="preserve">предусматривается</w:t>
      </w:r>
      <w:r>
        <w:rPr>
          <w:color w:val="000000"/>
        </w:rPr>
        <w:t xml:space="preserve"> </w:t>
      </w:r>
      <w:r>
        <w:rPr>
          <w:color w:val="000000"/>
        </w:rPr>
        <w:t xml:space="preserve">реконструкция</w:t>
      </w:r>
      <w:r>
        <w:rPr>
          <w:color w:val="000000"/>
        </w:rPr>
        <w:t xml:space="preserve"> </w:t>
      </w:r>
      <w:r>
        <w:rPr>
          <w:color w:val="000000"/>
        </w:rPr>
        <w:t xml:space="preserve">линейных</w:t>
      </w:r>
      <w:r>
        <w:rPr>
          <w:color w:val="000000"/>
        </w:rPr>
        <w:t xml:space="preserve"> </w:t>
      </w:r>
      <w:r>
        <w:rPr>
          <w:color w:val="000000"/>
        </w:rPr>
        <w:t xml:space="preserve">объектов</w:t>
      </w:r>
      <w:r>
        <w:rPr>
          <w:color w:val="000000"/>
        </w:rPr>
        <w:t xml:space="preserve"> </w:t>
      </w:r>
      <w:r>
        <w:rPr>
          <w:color w:val="000000"/>
        </w:rPr>
        <w:t xml:space="preserve">в</w:t>
      </w:r>
      <w:r>
        <w:rPr>
          <w:color w:val="000000"/>
        </w:rPr>
        <w:t xml:space="preserve"> </w:t>
      </w:r>
      <w:r>
        <w:rPr>
          <w:color w:val="000000"/>
        </w:rPr>
        <w:t xml:space="preserve">связи</w:t>
      </w:r>
      <w:r>
        <w:rPr>
          <w:color w:val="000000"/>
        </w:rPr>
        <w:t xml:space="preserve"> </w:t>
      </w:r>
      <w:r>
        <w:rPr>
          <w:color w:val="000000"/>
        </w:rPr>
        <w:t xml:space="preserve">с</w:t>
      </w:r>
      <w:r>
        <w:rPr>
          <w:color w:val="000000"/>
        </w:rPr>
        <w:t xml:space="preserve"> </w:t>
      </w:r>
      <w:r>
        <w:rPr>
          <w:color w:val="000000"/>
        </w:rPr>
        <w:t xml:space="preserve">изменением</w:t>
      </w:r>
      <w:r>
        <w:rPr>
          <w:color w:val="000000"/>
        </w:rPr>
        <w:t xml:space="preserve"> </w:t>
      </w:r>
      <w:r>
        <w:rPr>
          <w:color w:val="000000"/>
        </w:rPr>
        <w:t xml:space="preserve">их</w:t>
      </w:r>
      <w:r>
        <w:rPr>
          <w:color w:val="000000"/>
        </w:rPr>
        <w:t xml:space="preserve"> </w:t>
      </w:r>
      <w:r>
        <w:rPr>
          <w:color w:val="000000"/>
        </w:rPr>
        <w:t xml:space="preserve">местоположения.</w:t>
      </w:r>
      <w:r>
        <w:rPr>
          <w:color w:val="000000"/>
        </w:rPr>
      </w:r>
    </w:p>
    <w:p>
      <w:pPr>
        <w:pStyle w:val="Normal"/>
        <w:ind w:firstLine="709"/>
        <w:jc w:val="both"/>
        <w:rPr>
          <w:color w:val="000000"/>
        </w:rPr>
      </w:pPr>
      <w:r>
        <w:rPr>
          <w:color w:val="000000"/>
        </w:rPr>
      </w:r>
    </w:p>
    <w:p>
      <w:pPr>
        <w:pStyle w:val="Normal"/>
        <w:jc w:val="center"/>
        <w:rPr>
          <w:color w:val="000000"/>
        </w:rPr>
      </w:pPr>
      <w:r>
        <w:rPr>
          <w:color w:val="000000"/>
        </w:rPr>
        <w:t xml:space="preserve">Сведения</w:t>
      </w:r>
      <w:r>
        <w:rPr>
          <w:color w:val="000000"/>
        </w:rPr>
        <w:t xml:space="preserve"> </w:t>
      </w:r>
      <w:r>
        <w:rPr>
          <w:color w:val="000000"/>
        </w:rPr>
        <w:t xml:space="preserve">об</w:t>
      </w:r>
      <w:r>
        <w:rPr>
          <w:color w:val="000000"/>
        </w:rPr>
        <w:t xml:space="preserve"> </w:t>
      </w:r>
      <w:r>
        <w:rPr>
          <w:color w:val="000000"/>
        </w:rPr>
        <w:t xml:space="preserve">основных</w:t>
      </w:r>
      <w:r>
        <w:rPr>
          <w:color w:val="000000"/>
        </w:rPr>
        <w:t xml:space="preserve"> </w:t>
      </w:r>
      <w:r>
        <w:rPr>
          <w:color w:val="000000"/>
        </w:rPr>
        <w:t xml:space="preserve">положениях</w:t>
      </w:r>
      <w:r>
        <w:rPr>
          <w:color w:val="000000"/>
        </w:rPr>
        <w:t xml:space="preserve"> </w:t>
      </w:r>
      <w:r>
        <w:rPr>
          <w:color w:val="000000"/>
        </w:rPr>
        <w:t xml:space="preserve">документов</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предусматривающего</w:t>
      </w:r>
      <w:r>
        <w:rPr>
          <w:color w:val="000000"/>
        </w:rPr>
        <w:t xml:space="preserve"> </w:t>
      </w:r>
      <w:r>
        <w:rPr>
          <w:color w:val="000000"/>
        </w:rPr>
        <w:t xml:space="preserve">размещение</w:t>
      </w:r>
      <w:r>
        <w:rPr>
          <w:color w:val="000000"/>
        </w:rPr>
        <w:t xml:space="preserve"> </w:t>
      </w:r>
      <w:r>
        <w:rPr>
          <w:color w:val="000000"/>
        </w:rPr>
        <w:t xml:space="preserve">линейного(</w:t>
      </w:r>
      <w:r>
        <w:rPr>
          <w:color w:val="000000"/>
        </w:rPr>
        <w:t xml:space="preserve">-</w:t>
      </w:r>
      <w:r>
        <w:rPr>
          <w:color w:val="000000"/>
        </w:rPr>
        <w:t xml:space="preserve">ых)</w:t>
      </w:r>
      <w:r>
        <w:rPr>
          <w:color w:val="000000"/>
        </w:rPr>
        <w:t xml:space="preserve"> </w:t>
      </w:r>
      <w:r>
        <w:rPr>
          <w:color w:val="000000"/>
        </w:rPr>
        <w:t xml:space="preserve">объекта(</w:t>
      </w:r>
      <w:r>
        <w:rPr>
          <w:color w:val="000000"/>
        </w:rPr>
        <w:t xml:space="preserve">-ов)</w:t>
      </w:r>
      <w:r>
        <w:rPr>
          <w:color w:val="000000"/>
        </w:rPr>
      </w:r>
    </w:p>
    <w:p>
      <w:pPr>
        <w:pStyle w:val="Normal"/>
        <w:ind w:firstLine="709"/>
        <w:jc w:val="both"/>
        <w:rPr>
          <w:color w:val="000000"/>
        </w:rPr>
      </w:pPr>
      <w:r>
        <w:rPr>
          <w:color w:val="000000"/>
        </w:rPr>
        <w:t xml:space="preserve">Территориальное</w:t>
      </w:r>
      <w:r>
        <w:rPr>
          <w:color w:val="000000"/>
        </w:rPr>
        <w:t xml:space="preserve"> </w:t>
      </w:r>
      <w:r>
        <w:rPr>
          <w:color w:val="000000"/>
        </w:rPr>
        <w:t xml:space="preserve">планирование</w:t>
      </w:r>
      <w:r>
        <w:rPr>
          <w:color w:val="000000"/>
        </w:rPr>
        <w:t xml:space="preserve"> </w:t>
      </w:r>
      <w:r>
        <w:rPr>
          <w:color w:val="000000"/>
        </w:rPr>
        <w:t xml:space="preserve">-</w:t>
      </w:r>
      <w:r>
        <w:rPr>
          <w:color w:val="000000"/>
        </w:rPr>
        <w:t xml:space="preserve"> </w:t>
      </w:r>
      <w:r>
        <w:rPr>
          <w:color w:val="000000"/>
        </w:rPr>
        <w:t xml:space="preserve">планирование</w:t>
      </w:r>
      <w:r>
        <w:rPr>
          <w:color w:val="000000"/>
        </w:rPr>
        <w:t xml:space="preserve"> </w:t>
      </w:r>
      <w:r>
        <w:rPr>
          <w:color w:val="000000"/>
        </w:rPr>
        <w:t xml:space="preserve">развития</w:t>
      </w:r>
      <w:r>
        <w:rPr>
          <w:color w:val="000000"/>
        </w:rPr>
        <w:t xml:space="preserve"> </w:t>
      </w:r>
      <w:r>
        <w:rPr>
          <w:color w:val="000000"/>
        </w:rPr>
        <w:t xml:space="preserve">территорий,</w:t>
      </w:r>
      <w:r>
        <w:rPr>
          <w:color w:val="000000"/>
        </w:rPr>
        <w:t xml:space="preserve"> </w:t>
      </w:r>
      <w:r>
        <w:rPr>
          <w:color w:val="000000"/>
        </w:rPr>
        <w:t xml:space="preserve">в</w:t>
      </w:r>
      <w:r>
        <w:rPr>
          <w:color w:val="000000"/>
        </w:rPr>
        <w:t xml:space="preserve"> </w:t>
      </w:r>
      <w:r>
        <w:rPr>
          <w:color w:val="000000"/>
        </w:rPr>
        <w:t xml:space="preserve">том</w:t>
      </w:r>
      <w:r>
        <w:rPr>
          <w:color w:val="000000"/>
        </w:rPr>
        <w:t xml:space="preserve"> </w:t>
      </w:r>
      <w:r>
        <w:rPr>
          <w:color w:val="000000"/>
        </w:rPr>
        <w:t xml:space="preserve">числе</w:t>
      </w:r>
      <w:r>
        <w:rPr>
          <w:color w:val="000000"/>
        </w:rPr>
        <w:t xml:space="preserve"> </w:t>
      </w:r>
      <w:r>
        <w:rPr>
          <w:color w:val="000000"/>
        </w:rPr>
        <w:t xml:space="preserve">для</w:t>
      </w:r>
      <w:r>
        <w:rPr>
          <w:color w:val="000000"/>
        </w:rPr>
        <w:t xml:space="preserve"> </w:t>
      </w:r>
      <w:r>
        <w:rPr>
          <w:color w:val="000000"/>
        </w:rPr>
        <w:t xml:space="preserve">установления</w:t>
      </w:r>
      <w:r>
        <w:rPr>
          <w:color w:val="000000"/>
        </w:rPr>
        <w:t xml:space="preserve"> </w:t>
      </w:r>
      <w:r>
        <w:rPr>
          <w:color w:val="000000"/>
        </w:rPr>
        <w:t xml:space="preserve">функциональных</w:t>
      </w:r>
      <w:r>
        <w:rPr>
          <w:color w:val="000000"/>
        </w:rPr>
        <w:t xml:space="preserve"> </w:t>
      </w:r>
      <w:r>
        <w:rPr>
          <w:color w:val="000000"/>
        </w:rPr>
        <w:t xml:space="preserve">зон,</w:t>
      </w:r>
      <w:r>
        <w:rPr>
          <w:color w:val="000000"/>
        </w:rPr>
        <w:t xml:space="preserve"> </w:t>
      </w:r>
      <w:r>
        <w:rPr>
          <w:color w:val="000000"/>
        </w:rPr>
        <w:t xml:space="preserve">зон</w:t>
      </w:r>
      <w:r>
        <w:rPr>
          <w:color w:val="000000"/>
        </w:rPr>
        <w:t xml:space="preserve"> </w:t>
      </w:r>
      <w:r>
        <w:rPr>
          <w:color w:val="000000"/>
        </w:rPr>
        <w:t xml:space="preserve">планируемого</w:t>
      </w:r>
      <w:r>
        <w:rPr>
          <w:color w:val="000000"/>
        </w:rPr>
        <w:t xml:space="preserve"> </w:t>
      </w:r>
      <w:r>
        <w:rPr>
          <w:color w:val="000000"/>
        </w:rPr>
        <w:t xml:space="preserve">размещения</w:t>
      </w:r>
      <w:r>
        <w:rPr>
          <w:color w:val="000000"/>
        </w:rPr>
        <w:t xml:space="preserve"> </w:t>
      </w:r>
      <w:r>
        <w:rPr>
          <w:color w:val="000000"/>
        </w:rPr>
        <w:t xml:space="preserve">объектов</w:t>
      </w:r>
      <w:r>
        <w:rPr>
          <w:color w:val="000000"/>
        </w:rPr>
        <w:t xml:space="preserve"> </w:t>
      </w:r>
      <w:r>
        <w:rPr>
          <w:color w:val="000000"/>
        </w:rPr>
        <w:t xml:space="preserve">капитального</w:t>
      </w:r>
      <w:r>
        <w:rPr>
          <w:color w:val="000000"/>
        </w:rPr>
        <w:t xml:space="preserve"> </w:t>
      </w:r>
      <w:r>
        <w:rPr>
          <w:color w:val="000000"/>
        </w:rPr>
        <w:t xml:space="preserve">строительства,</w:t>
      </w:r>
      <w:r>
        <w:rPr>
          <w:color w:val="000000"/>
        </w:rPr>
        <w:t xml:space="preserve"> </w:t>
      </w:r>
      <w:r>
        <w:rPr>
          <w:color w:val="000000"/>
        </w:rPr>
        <w:t xml:space="preserve">для</w:t>
      </w:r>
      <w:r>
        <w:rPr>
          <w:color w:val="000000"/>
        </w:rPr>
        <w:t xml:space="preserve"> </w:t>
      </w:r>
      <w:r>
        <w:rPr>
          <w:color w:val="000000"/>
        </w:rPr>
        <w:t xml:space="preserve">государственных</w:t>
      </w:r>
      <w:r>
        <w:rPr>
          <w:color w:val="000000"/>
        </w:rPr>
        <w:t xml:space="preserve"> </w:t>
      </w:r>
      <w:r>
        <w:rPr>
          <w:color w:val="000000"/>
        </w:rPr>
        <w:t xml:space="preserve">или</w:t>
      </w:r>
      <w:r>
        <w:rPr>
          <w:color w:val="000000"/>
        </w:rPr>
        <w:t xml:space="preserve"> </w:t>
      </w:r>
      <w:r>
        <w:rPr>
          <w:color w:val="000000"/>
        </w:rPr>
        <w:t xml:space="preserve">муниципальных</w:t>
      </w:r>
      <w:r>
        <w:rPr>
          <w:color w:val="000000"/>
        </w:rPr>
        <w:t xml:space="preserve"> </w:t>
      </w:r>
      <w:r>
        <w:rPr>
          <w:color w:val="000000"/>
        </w:rPr>
        <w:t xml:space="preserve">нужд,</w:t>
      </w:r>
      <w:r>
        <w:rPr>
          <w:color w:val="000000"/>
        </w:rPr>
        <w:t xml:space="preserve"> </w:t>
      </w:r>
      <w:r>
        <w:rPr>
          <w:color w:val="000000"/>
        </w:rPr>
        <w:t xml:space="preserve">зон</w:t>
      </w:r>
      <w:r>
        <w:rPr>
          <w:color w:val="000000"/>
        </w:rPr>
        <w:t xml:space="preserve"> </w:t>
      </w:r>
      <w:r>
        <w:rPr>
          <w:color w:val="000000"/>
        </w:rPr>
        <w:t xml:space="preserve">с</w:t>
      </w:r>
      <w:r>
        <w:rPr>
          <w:color w:val="000000"/>
        </w:rPr>
        <w:t xml:space="preserve"> </w:t>
      </w:r>
      <w:r>
        <w:rPr>
          <w:color w:val="000000"/>
        </w:rPr>
        <w:t xml:space="preserve">особыми</w:t>
      </w:r>
      <w:r>
        <w:rPr>
          <w:color w:val="000000"/>
        </w:rPr>
        <w:t xml:space="preserve"> </w:t>
      </w:r>
      <w:r>
        <w:rPr>
          <w:color w:val="000000"/>
        </w:rPr>
        <w:t xml:space="preserve">условиями</w:t>
      </w:r>
      <w:r>
        <w:rPr>
          <w:color w:val="000000"/>
        </w:rPr>
        <w:t xml:space="preserve"> </w:t>
      </w:r>
      <w:r>
        <w:rPr>
          <w:color w:val="000000"/>
        </w:rPr>
        <w:t xml:space="preserve">использования</w:t>
      </w:r>
      <w:r>
        <w:rPr>
          <w:color w:val="000000"/>
        </w:rPr>
        <w:t xml:space="preserve"> </w:t>
      </w:r>
      <w:r>
        <w:rPr>
          <w:color w:val="000000"/>
        </w:rPr>
        <w:t xml:space="preserve">территорий.</w:t>
      </w:r>
      <w:r>
        <w:rPr>
          <w:color w:val="000000"/>
        </w:rPr>
        <w:t xml:space="preserve"> </w:t>
      </w:r>
      <w:r>
        <w:rPr>
          <w:color w:val="000000"/>
        </w:rPr>
      </w:r>
    </w:p>
    <w:p>
      <w:pPr>
        <w:pStyle w:val="Normal"/>
        <w:ind w:firstLine="709"/>
        <w:jc w:val="both"/>
        <w:rPr>
          <w:color w:val="000000"/>
        </w:rPr>
      </w:pPr>
      <w:r>
        <w:rPr>
          <w:color w:val="000000"/>
        </w:rPr>
        <w:t xml:space="preserve">Документом</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по</w:t>
      </w:r>
      <w:r>
        <w:rPr>
          <w:color w:val="000000"/>
        </w:rPr>
        <w:t xml:space="preserve"> </w:t>
      </w:r>
      <w:r>
        <w:rPr>
          <w:color w:val="000000"/>
        </w:rPr>
        <w:t xml:space="preserve">вопросам</w:t>
      </w:r>
      <w:r>
        <w:rPr>
          <w:color w:val="000000"/>
        </w:rPr>
        <w:t xml:space="preserve"> </w:t>
      </w:r>
      <w:r>
        <w:rPr>
          <w:color w:val="000000"/>
        </w:rPr>
        <w:t xml:space="preserve">в</w:t>
      </w:r>
      <w:r>
        <w:rPr>
          <w:color w:val="000000"/>
        </w:rPr>
        <w:t xml:space="preserve"> </w:t>
      </w:r>
      <w:r>
        <w:rPr>
          <w:color w:val="000000"/>
        </w:rPr>
        <w:t xml:space="preserve">области</w:t>
      </w:r>
      <w:r>
        <w:rPr>
          <w:color w:val="000000"/>
        </w:rPr>
        <w:t xml:space="preserve"> </w:t>
      </w:r>
      <w:r>
        <w:rPr>
          <w:color w:val="000000"/>
        </w:rPr>
        <w:t xml:space="preserve">развития</w:t>
      </w:r>
      <w:r>
        <w:rPr>
          <w:color w:val="000000"/>
        </w:rPr>
        <w:t xml:space="preserve"> </w:t>
      </w:r>
      <w:r>
        <w:rPr>
          <w:color w:val="000000"/>
        </w:rPr>
        <w:t xml:space="preserve">федерального</w:t>
      </w:r>
      <w:r>
        <w:rPr>
          <w:color w:val="000000"/>
        </w:rPr>
        <w:t xml:space="preserve"> </w:t>
      </w:r>
      <w:r>
        <w:rPr>
          <w:color w:val="000000"/>
        </w:rPr>
        <w:t xml:space="preserve">транспорта</w:t>
      </w:r>
      <w:r>
        <w:rPr>
          <w:color w:val="000000"/>
        </w:rPr>
        <w:t xml:space="preserve"> </w:t>
      </w:r>
      <w:r>
        <w:rPr>
          <w:color w:val="000000"/>
        </w:rPr>
        <w:t xml:space="preserve">(в</w:t>
      </w:r>
      <w:r>
        <w:rPr>
          <w:color w:val="000000"/>
        </w:rPr>
        <w:t xml:space="preserve"> </w:t>
      </w:r>
      <w:r>
        <w:rPr>
          <w:color w:val="000000"/>
        </w:rPr>
        <w:t xml:space="preserve">части</w:t>
      </w:r>
      <w:r>
        <w:rPr>
          <w:color w:val="000000"/>
        </w:rPr>
        <w:t xml:space="preserve"> </w:t>
      </w:r>
      <w:r>
        <w:rPr>
          <w:color w:val="000000"/>
        </w:rPr>
        <w:t xml:space="preserve">трубопроводного</w:t>
      </w:r>
      <w:r>
        <w:rPr>
          <w:color w:val="000000"/>
        </w:rPr>
        <w:t xml:space="preserve"> </w:t>
      </w:r>
      <w:r>
        <w:rPr>
          <w:color w:val="000000"/>
        </w:rPr>
        <w:t xml:space="preserve">транспорта),</w:t>
      </w:r>
      <w:r>
        <w:rPr>
          <w:color w:val="000000"/>
        </w:rPr>
        <w:t xml:space="preserve"> </w:t>
      </w:r>
      <w:r>
        <w:rPr>
          <w:color w:val="000000"/>
        </w:rPr>
        <w:t xml:space="preserve">предусматривающим</w:t>
      </w:r>
      <w:r>
        <w:rPr>
          <w:color w:val="000000"/>
        </w:rPr>
        <w:t xml:space="preserve"> </w:t>
      </w:r>
      <w:r>
        <w:rPr>
          <w:color w:val="000000"/>
        </w:rPr>
        <w:t xml:space="preserve">размещение</w:t>
      </w:r>
      <w:r>
        <w:rPr>
          <w:color w:val="000000"/>
        </w:rPr>
        <w:t xml:space="preserve"> </w:t>
      </w:r>
      <w:r>
        <w:rPr>
          <w:color w:val="000000"/>
        </w:rPr>
        <w:t xml:space="preserve">объектов</w:t>
      </w:r>
      <w:r>
        <w:rPr>
          <w:color w:val="000000"/>
        </w:rPr>
        <w:t xml:space="preserve"> </w:t>
      </w:r>
      <w:r>
        <w:rPr>
          <w:color w:val="000000"/>
        </w:rPr>
        <w:t xml:space="preserve">федерального</w:t>
      </w:r>
      <w:r>
        <w:rPr>
          <w:color w:val="000000"/>
        </w:rPr>
        <w:t xml:space="preserve"> </w:t>
      </w:r>
      <w:r>
        <w:rPr>
          <w:color w:val="000000"/>
        </w:rPr>
        <w:t xml:space="preserve">значения,</w:t>
      </w:r>
      <w:r>
        <w:rPr>
          <w:color w:val="000000"/>
        </w:rPr>
        <w:t xml:space="preserve"> </w:t>
      </w:r>
      <w:r>
        <w:rPr>
          <w:color w:val="000000"/>
        </w:rPr>
        <w:t xml:space="preserve">строительство</w:t>
      </w:r>
      <w:r>
        <w:rPr>
          <w:color w:val="000000"/>
        </w:rPr>
        <w:t xml:space="preserve"> </w:t>
      </w:r>
      <w:r>
        <w:rPr>
          <w:color w:val="000000"/>
        </w:rPr>
        <w:t xml:space="preserve">которых</w:t>
      </w:r>
      <w:r>
        <w:rPr>
          <w:color w:val="000000"/>
        </w:rPr>
        <w:t xml:space="preserve"> </w:t>
      </w:r>
      <w:r>
        <w:rPr>
          <w:color w:val="000000"/>
        </w:rPr>
        <w:t xml:space="preserve">планируется</w:t>
      </w:r>
      <w:r>
        <w:rPr>
          <w:color w:val="000000"/>
        </w:rPr>
        <w:t xml:space="preserve"> </w:t>
      </w:r>
      <w:r>
        <w:rPr>
          <w:color w:val="000000"/>
        </w:rPr>
        <w:t xml:space="preserve">осуществить</w:t>
      </w:r>
      <w:r>
        <w:rPr>
          <w:color w:val="000000"/>
        </w:rPr>
        <w:t xml:space="preserve"> </w:t>
      </w:r>
      <w:r>
        <w:rPr>
          <w:color w:val="000000"/>
        </w:rPr>
        <w:t xml:space="preserve">на</w:t>
      </w:r>
      <w:r>
        <w:rPr>
          <w:color w:val="000000"/>
        </w:rPr>
        <w:t xml:space="preserve"> </w:t>
      </w:r>
      <w:r>
        <w:rPr>
          <w:color w:val="000000"/>
        </w:rPr>
        <w:t xml:space="preserve">период</w:t>
      </w:r>
      <w:r>
        <w:rPr>
          <w:color w:val="000000"/>
        </w:rPr>
        <w:t xml:space="preserve"> </w:t>
      </w:r>
      <w:r>
        <w:rPr>
          <w:color w:val="000000"/>
        </w:rPr>
        <w:t xml:space="preserve">до</w:t>
      </w:r>
      <w:r>
        <w:rPr>
          <w:color w:val="000000"/>
        </w:rPr>
        <w:t xml:space="preserve"> </w:t>
      </w:r>
      <w:r>
        <w:rPr>
          <w:color w:val="000000"/>
        </w:rPr>
        <w:t xml:space="preserve">2030</w:t>
      </w:r>
      <w:r>
        <w:rPr>
          <w:color w:val="000000"/>
        </w:rPr>
        <w:t xml:space="preserve"> </w:t>
      </w:r>
      <w:r>
        <w:rPr>
          <w:color w:val="000000"/>
        </w:rPr>
        <w:t xml:space="preserve">года,</w:t>
      </w:r>
      <w:r>
        <w:rPr>
          <w:color w:val="000000"/>
        </w:rPr>
        <w:t xml:space="preserve"> </w:t>
      </w:r>
      <w:r>
        <w:rPr>
          <w:color w:val="000000"/>
        </w:rPr>
        <w:t xml:space="preserve">является:</w:t>
      </w:r>
      <w:r>
        <w:rPr>
          <w:color w:val="000000"/>
        </w:rPr>
        <w:t xml:space="preserve"> </w:t>
      </w:r>
      <w:r>
        <w:rPr>
          <w:color w:val="000000"/>
        </w:rPr>
        <w:t xml:space="preserve">с</w:t>
      </w:r>
      <w:r>
        <w:rPr>
          <w:color w:val="000000"/>
        </w:rPr>
        <w:t xml:space="preserve">хема</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в</w:t>
      </w:r>
      <w:r>
        <w:rPr>
          <w:color w:val="000000"/>
        </w:rPr>
        <w:t xml:space="preserve"> </w:t>
      </w:r>
      <w:r>
        <w:rPr>
          <w:color w:val="000000"/>
        </w:rPr>
        <w:t xml:space="preserve">области</w:t>
      </w:r>
      <w:r>
        <w:rPr>
          <w:color w:val="000000"/>
        </w:rPr>
        <w:t xml:space="preserve"> </w:t>
      </w:r>
      <w:r>
        <w:rPr>
          <w:color w:val="000000"/>
        </w:rPr>
        <w:t xml:space="preserve">федерального</w:t>
      </w:r>
      <w:r>
        <w:rPr>
          <w:color w:val="000000"/>
        </w:rPr>
        <w:t xml:space="preserve"> </w:t>
      </w:r>
      <w:r>
        <w:rPr>
          <w:color w:val="000000"/>
        </w:rPr>
        <w:t xml:space="preserve">транспорта</w:t>
      </w:r>
      <w:r>
        <w:rPr>
          <w:color w:val="000000"/>
        </w:rPr>
        <w:t xml:space="preserve"> </w:t>
      </w:r>
      <w:r>
        <w:rPr>
          <w:color w:val="000000"/>
        </w:rPr>
        <w:t xml:space="preserve">(в</w:t>
      </w:r>
      <w:r>
        <w:rPr>
          <w:color w:val="000000"/>
        </w:rPr>
        <w:t xml:space="preserve"> </w:t>
      </w:r>
      <w:r>
        <w:rPr>
          <w:color w:val="000000"/>
        </w:rPr>
        <w:t xml:space="preserve">части</w:t>
      </w:r>
      <w:r>
        <w:rPr>
          <w:color w:val="000000"/>
        </w:rPr>
        <w:t xml:space="preserve"> </w:t>
      </w:r>
      <w:r>
        <w:rPr>
          <w:color w:val="000000"/>
        </w:rPr>
        <w:t xml:space="preserve">трубопроводного</w:t>
      </w:r>
      <w:r>
        <w:rPr>
          <w:color w:val="000000"/>
        </w:rPr>
        <w:t xml:space="preserve"> </w:t>
      </w:r>
      <w:r>
        <w:rPr>
          <w:color w:val="000000"/>
        </w:rPr>
        <w:t xml:space="preserve">транспорта),</w:t>
      </w:r>
      <w:r>
        <w:rPr>
          <w:color w:val="000000"/>
        </w:rPr>
        <w:t xml:space="preserve"> </w:t>
      </w:r>
      <w:r>
        <w:rPr>
          <w:color w:val="000000"/>
        </w:rPr>
        <w:t xml:space="preserve">утвержденная</w:t>
      </w:r>
      <w:r>
        <w:rPr>
          <w:color w:val="000000"/>
        </w:rPr>
        <w:t xml:space="preserve"> </w:t>
      </w:r>
      <w:r>
        <w:rPr>
          <w:color w:val="000000"/>
        </w:rPr>
        <w:t xml:space="preserve">распоряжением</w:t>
      </w:r>
      <w:r>
        <w:rPr>
          <w:color w:val="000000"/>
        </w:rPr>
        <w:t xml:space="preserve"> </w:t>
      </w:r>
      <w:r>
        <w:rPr>
          <w:color w:val="000000"/>
        </w:rPr>
        <w:t xml:space="preserve">Правительства</w:t>
      </w:r>
      <w:r>
        <w:rPr>
          <w:color w:val="000000"/>
        </w:rPr>
        <w:t xml:space="preserve"> </w:t>
      </w:r>
      <w:r>
        <w:rPr>
          <w:color w:val="000000"/>
        </w:rPr>
        <w:t xml:space="preserve">Российской</w:t>
      </w:r>
      <w:r>
        <w:rPr>
          <w:color w:val="000000"/>
        </w:rPr>
        <w:t xml:space="preserve"> </w:t>
      </w:r>
      <w:r>
        <w:rPr>
          <w:color w:val="000000"/>
        </w:rPr>
        <w:t xml:space="preserve">Федера</w:t>
      </w:r>
      <w:r>
        <w:rPr>
          <w:color w:val="000000"/>
        </w:rPr>
        <w:t xml:space="preserve">ции</w:t>
      </w:r>
      <w:r>
        <w:rPr>
          <w:color w:val="000000"/>
        </w:rPr>
        <w:t xml:space="preserve"> </w:t>
      </w:r>
      <w:r>
        <w:rPr>
          <w:color w:val="000000"/>
        </w:rPr>
        <w:t xml:space="preserve">от</w:t>
      </w:r>
      <w:r>
        <w:rPr>
          <w:color w:val="000000"/>
        </w:rPr>
        <w:t xml:space="preserve"> </w:t>
      </w:r>
      <w:r>
        <w:rPr>
          <w:color w:val="000000"/>
        </w:rPr>
        <w:t xml:space="preserve">06</w:t>
      </w:r>
      <w:r>
        <w:rPr>
          <w:color w:val="000000"/>
        </w:rPr>
        <w:t xml:space="preserve"> </w:t>
      </w:r>
      <w:r>
        <w:rPr>
          <w:color w:val="000000"/>
        </w:rPr>
        <w:t xml:space="preserve">мая</w:t>
      </w:r>
      <w:r>
        <w:rPr>
          <w:color w:val="000000"/>
        </w:rPr>
        <w:t xml:space="preserve"> </w:t>
      </w:r>
      <w:r>
        <w:rPr>
          <w:color w:val="000000"/>
        </w:rPr>
        <w:t xml:space="preserve">2015</w:t>
      </w:r>
      <w:r>
        <w:rPr>
          <w:color w:val="000000"/>
        </w:rPr>
        <w:t xml:space="preserve"> </w:t>
      </w:r>
      <w:r>
        <w:rPr>
          <w:color w:val="000000"/>
        </w:rPr>
        <w:t xml:space="preserve">года</w:t>
      </w:r>
      <w:r>
        <w:rPr>
          <w:color w:val="000000"/>
        </w:rPr>
        <w:t xml:space="preserve"> </w:t>
      </w:r>
      <w:r>
        <w:rPr>
          <w:color w:val="000000"/>
        </w:rPr>
        <w:t xml:space="preserve">№</w:t>
      </w:r>
      <w:r>
        <w:rPr>
          <w:color w:val="000000"/>
        </w:rPr>
        <w:t xml:space="preserve"> </w:t>
      </w:r>
      <w:r>
        <w:rPr>
          <w:color w:val="000000"/>
        </w:rPr>
        <w:t xml:space="preserve">816-р</w:t>
      </w:r>
      <w:r>
        <w:rPr>
          <w:color w:val="000000"/>
        </w:rPr>
        <w:t xml:space="preserve">.</w:t>
      </w:r>
    </w:p>
    <w:p>
      <w:pPr>
        <w:pStyle w:val="Normal"/>
        <w:ind w:firstLine="709"/>
        <w:jc w:val="both"/>
        <w:rPr>
          <w:color w:val="000000"/>
        </w:rPr>
      </w:pPr>
      <w:r>
        <w:rPr>
          <w:color w:val="000000"/>
        </w:rPr>
        <w:t xml:space="preserve">Распоряжением</w:t>
      </w:r>
      <w:r>
        <w:rPr>
          <w:color w:val="000000"/>
        </w:rPr>
        <w:t xml:space="preserve"> </w:t>
      </w:r>
      <w:r>
        <w:rPr>
          <w:color w:val="000000"/>
        </w:rPr>
        <w:t xml:space="preserve">Правительст</w:t>
      </w:r>
      <w:r>
        <w:rPr>
          <w:color w:val="000000"/>
        </w:rPr>
        <w:t xml:space="preserve">ва</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от</w:t>
      </w:r>
      <w:r>
        <w:rPr>
          <w:color w:val="000000"/>
        </w:rPr>
        <w:t xml:space="preserve"> </w:t>
      </w:r>
      <w:r>
        <w:rPr>
          <w:color w:val="000000"/>
        </w:rPr>
        <w:t xml:space="preserve">09</w:t>
      </w:r>
      <w:r>
        <w:rPr>
          <w:color w:val="000000"/>
        </w:rPr>
        <w:t xml:space="preserve"> </w:t>
      </w:r>
      <w:r>
        <w:rPr>
          <w:color w:val="000000"/>
        </w:rPr>
        <w:t xml:space="preserve">февраля</w:t>
      </w:r>
      <w:r>
        <w:rPr>
          <w:color w:val="000000"/>
        </w:rPr>
        <w:t xml:space="preserve"> </w:t>
      </w:r>
      <w:r>
        <w:rPr>
          <w:color w:val="000000"/>
        </w:rPr>
        <w:t xml:space="preserve">2012</w:t>
      </w:r>
      <w:r>
        <w:rPr>
          <w:color w:val="000000"/>
        </w:rPr>
        <w:t xml:space="preserve"> </w:t>
      </w:r>
      <w:r>
        <w:rPr>
          <w:color w:val="000000"/>
        </w:rPr>
        <w:t xml:space="preserve">года</w:t>
      </w:r>
      <w:r>
        <w:rPr>
          <w:color w:val="000000"/>
        </w:rPr>
        <w:t xml:space="preserve">                   </w:t>
      </w:r>
      <w:r>
        <w:rPr>
          <w:color w:val="000000"/>
        </w:rPr>
        <w:t xml:space="preserve">№</w:t>
      </w:r>
      <w:r>
        <w:rPr>
          <w:color w:val="000000"/>
        </w:rPr>
        <w:t xml:space="preserve"> </w:t>
      </w:r>
      <w:r>
        <w:rPr>
          <w:color w:val="000000"/>
        </w:rPr>
        <w:t xml:space="preserve">162-р</w:t>
      </w:r>
      <w:r>
        <w:rPr>
          <w:color w:val="000000"/>
        </w:rPr>
        <w:t xml:space="preserve"> </w:t>
      </w:r>
      <w:r>
        <w:rPr>
          <w:color w:val="000000"/>
        </w:rPr>
        <w:t xml:space="preserve">утвержде</w:t>
      </w:r>
      <w:r>
        <w:rPr>
          <w:color w:val="000000"/>
        </w:rPr>
        <w:t xml:space="preserve">н</w:t>
      </w:r>
      <w:r>
        <w:rPr>
          <w:color w:val="000000"/>
        </w:rPr>
        <w:t xml:space="preserve"> </w:t>
      </w:r>
      <w:r>
        <w:rPr>
          <w:color w:val="000000"/>
        </w:rPr>
        <w:t xml:space="preserve">перечень</w:t>
      </w:r>
      <w:r>
        <w:rPr>
          <w:color w:val="000000"/>
        </w:rPr>
        <w:t xml:space="preserve"> </w:t>
      </w:r>
      <w:r>
        <w:rPr>
          <w:color w:val="000000"/>
        </w:rPr>
        <w:t xml:space="preserve">видов</w:t>
      </w:r>
      <w:r>
        <w:rPr>
          <w:color w:val="000000"/>
        </w:rPr>
        <w:t xml:space="preserve"> </w:t>
      </w:r>
      <w:r>
        <w:rPr>
          <w:color w:val="000000"/>
        </w:rPr>
        <w:t xml:space="preserve">объектов</w:t>
      </w:r>
      <w:r>
        <w:rPr>
          <w:color w:val="000000"/>
        </w:rPr>
        <w:t xml:space="preserve"> </w:t>
      </w:r>
      <w:r>
        <w:rPr>
          <w:color w:val="000000"/>
        </w:rPr>
        <w:t xml:space="preserve">федерального</w:t>
      </w:r>
      <w:r>
        <w:rPr>
          <w:color w:val="000000"/>
        </w:rPr>
        <w:t xml:space="preserve"> </w:t>
      </w:r>
      <w:r>
        <w:rPr>
          <w:color w:val="000000"/>
        </w:rPr>
        <w:t xml:space="preserve">значения,</w:t>
      </w:r>
      <w:r>
        <w:rPr>
          <w:color w:val="000000"/>
        </w:rPr>
        <w:t xml:space="preserve"> </w:t>
      </w:r>
      <w:r>
        <w:rPr>
          <w:color w:val="000000"/>
        </w:rPr>
        <w:t xml:space="preserve">подлежащих</w:t>
      </w:r>
      <w:r>
        <w:rPr>
          <w:color w:val="000000"/>
        </w:rPr>
        <w:t xml:space="preserve"> </w:t>
      </w:r>
      <w:r>
        <w:rPr>
          <w:color w:val="000000"/>
        </w:rPr>
        <w:t xml:space="preserve">отображению</w:t>
      </w:r>
      <w:r>
        <w:rPr>
          <w:color w:val="000000"/>
        </w:rPr>
        <w:t xml:space="preserve"> </w:t>
      </w:r>
      <w:r>
        <w:rPr>
          <w:color w:val="000000"/>
        </w:rPr>
        <w:t xml:space="preserve">на</w:t>
      </w:r>
      <w:r>
        <w:rPr>
          <w:color w:val="000000"/>
        </w:rPr>
        <w:t xml:space="preserve"> </w:t>
      </w:r>
      <w:r>
        <w:rPr>
          <w:color w:val="000000"/>
        </w:rPr>
        <w:t xml:space="preserve">схемах</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в</w:t>
      </w:r>
      <w:r>
        <w:rPr>
          <w:color w:val="000000"/>
        </w:rPr>
        <w:t xml:space="preserve"> </w:t>
      </w:r>
      <w:r>
        <w:rPr>
          <w:color w:val="000000"/>
        </w:rPr>
        <w:t xml:space="preserve">области</w:t>
      </w:r>
      <w:r>
        <w:rPr>
          <w:color w:val="000000"/>
        </w:rPr>
        <w:t xml:space="preserve"> </w:t>
      </w:r>
      <w:r>
        <w:rPr>
          <w:color w:val="000000"/>
        </w:rPr>
        <w:t xml:space="preserve">федерального</w:t>
      </w:r>
      <w:r>
        <w:rPr>
          <w:color w:val="000000"/>
        </w:rPr>
        <w:t xml:space="preserve"> </w:t>
      </w:r>
      <w:r>
        <w:rPr>
          <w:color w:val="000000"/>
        </w:rPr>
        <w:t xml:space="preserve">транспорта.</w:t>
      </w:r>
    </w:p>
    <w:p>
      <w:pPr>
        <w:pStyle w:val="Normal"/>
        <w:ind w:firstLine="709"/>
        <w:jc w:val="both"/>
        <w:rPr>
          <w:color w:val="000000"/>
        </w:rPr>
      </w:pPr>
      <w:r>
        <w:rPr>
          <w:color w:val="000000"/>
        </w:rPr>
        <w:t xml:space="preserve">Исключение,</w:t>
      </w:r>
      <w:r>
        <w:rPr>
          <w:color w:val="000000"/>
        </w:rPr>
        <w:t xml:space="preserve"> </w:t>
      </w:r>
      <w:r>
        <w:rPr>
          <w:color w:val="000000"/>
        </w:rPr>
        <w:t xml:space="preserve">согласно</w:t>
      </w:r>
      <w:r>
        <w:rPr>
          <w:color w:val="000000"/>
        </w:rPr>
        <w:t xml:space="preserve"> </w:t>
      </w:r>
      <w:r>
        <w:rPr>
          <w:color w:val="000000"/>
        </w:rPr>
        <w:t xml:space="preserve">вышеназванному</w:t>
      </w:r>
      <w:r>
        <w:rPr>
          <w:color w:val="000000"/>
        </w:rPr>
        <w:t xml:space="preserve"> </w:t>
      </w:r>
      <w:r>
        <w:rPr>
          <w:color w:val="000000"/>
        </w:rPr>
        <w:t xml:space="preserve">распоряжени</w:t>
      </w:r>
      <w:r>
        <w:rPr>
          <w:color w:val="000000"/>
        </w:rPr>
        <w:t xml:space="preserve">ю</w:t>
      </w:r>
      <w:r>
        <w:rPr>
          <w:color w:val="000000"/>
        </w:rPr>
        <w:t xml:space="preserve">,</w:t>
      </w:r>
      <w:r>
        <w:rPr>
          <w:color w:val="000000"/>
        </w:rPr>
        <w:t xml:space="preserve"> </w:t>
      </w:r>
      <w:r>
        <w:rPr>
          <w:color w:val="000000"/>
        </w:rPr>
        <w:t xml:space="preserve">составляют</w:t>
      </w:r>
      <w:r>
        <w:rPr>
          <w:color w:val="000000"/>
        </w:rPr>
        <w:t xml:space="preserve"> </w:t>
      </w:r>
      <w:r>
        <w:rPr>
          <w:color w:val="000000"/>
        </w:rPr>
        <w:t xml:space="preserve">объекты,</w:t>
      </w:r>
      <w:r>
        <w:rPr>
          <w:color w:val="000000"/>
        </w:rPr>
        <w:t xml:space="preserve"> </w:t>
      </w:r>
      <w:r>
        <w:rPr>
          <w:color w:val="000000"/>
        </w:rPr>
        <w:t xml:space="preserve">реконструкция</w:t>
      </w:r>
      <w:r>
        <w:rPr>
          <w:color w:val="000000"/>
        </w:rPr>
        <w:t xml:space="preserve"> </w:t>
      </w:r>
      <w:r>
        <w:rPr>
          <w:color w:val="000000"/>
        </w:rPr>
        <w:t xml:space="preserve">которых</w:t>
      </w:r>
      <w:r>
        <w:rPr>
          <w:color w:val="000000"/>
        </w:rPr>
        <w:t xml:space="preserve"> </w:t>
      </w:r>
      <w:r>
        <w:rPr>
          <w:color w:val="000000"/>
        </w:rPr>
        <w:t xml:space="preserve">(строительство</w:t>
      </w:r>
      <w:r>
        <w:rPr>
          <w:color w:val="000000"/>
        </w:rPr>
        <w:t xml:space="preserve"> </w:t>
      </w:r>
      <w:r>
        <w:rPr>
          <w:color w:val="000000"/>
        </w:rPr>
        <w:t xml:space="preserve">и</w:t>
      </w:r>
      <w:r>
        <w:rPr>
          <w:color w:val="000000"/>
        </w:rPr>
        <w:t xml:space="preserve"> </w:t>
      </w:r>
      <w:r>
        <w:rPr>
          <w:color w:val="000000"/>
        </w:rPr>
        <w:t xml:space="preserve">(или)</w:t>
      </w:r>
      <w:r>
        <w:rPr>
          <w:color w:val="000000"/>
        </w:rPr>
        <w:t xml:space="preserve"> </w:t>
      </w:r>
      <w:r>
        <w:rPr>
          <w:color w:val="000000"/>
        </w:rPr>
        <w:t xml:space="preserve">реконструкция</w:t>
      </w:r>
      <w:r>
        <w:rPr>
          <w:color w:val="000000"/>
        </w:rPr>
        <w:t xml:space="preserve"> </w:t>
      </w:r>
      <w:r>
        <w:rPr>
          <w:color w:val="000000"/>
        </w:rPr>
        <w:t xml:space="preserve">их</w:t>
      </w:r>
      <w:r>
        <w:rPr>
          <w:color w:val="000000"/>
        </w:rPr>
        <w:t xml:space="preserve"> </w:t>
      </w:r>
      <w:r>
        <w:rPr>
          <w:color w:val="000000"/>
        </w:rPr>
        <w:t xml:space="preserve">частей,</w:t>
      </w:r>
      <w:r>
        <w:rPr>
          <w:color w:val="000000"/>
        </w:rPr>
        <w:t xml:space="preserve"> </w:t>
      </w:r>
      <w:r>
        <w:rPr>
          <w:color w:val="000000"/>
        </w:rPr>
        <w:t xml:space="preserve">включая</w:t>
      </w:r>
      <w:r>
        <w:rPr>
          <w:color w:val="000000"/>
        </w:rPr>
        <w:t xml:space="preserve"> </w:t>
      </w:r>
      <w:r>
        <w:rPr>
          <w:color w:val="000000"/>
        </w:rPr>
        <w:t xml:space="preserve">являющиеся</w:t>
      </w:r>
      <w:r>
        <w:rPr>
          <w:color w:val="000000"/>
        </w:rPr>
        <w:t xml:space="preserve"> </w:t>
      </w:r>
      <w:r>
        <w:rPr>
          <w:color w:val="000000"/>
        </w:rPr>
        <w:t xml:space="preserve">неотъемлемой</w:t>
      </w:r>
      <w:r>
        <w:rPr>
          <w:color w:val="000000"/>
        </w:rPr>
        <w:t xml:space="preserve"> </w:t>
      </w:r>
      <w:r>
        <w:rPr>
          <w:color w:val="000000"/>
        </w:rPr>
        <w:t xml:space="preserve">технологической</w:t>
      </w:r>
      <w:r>
        <w:rPr>
          <w:color w:val="000000"/>
        </w:rPr>
        <w:t xml:space="preserve"> </w:t>
      </w:r>
      <w:r>
        <w:rPr>
          <w:color w:val="000000"/>
        </w:rPr>
        <w:t xml:space="preserve">частью</w:t>
      </w:r>
      <w:r>
        <w:rPr>
          <w:color w:val="000000"/>
        </w:rPr>
        <w:t xml:space="preserve"> </w:t>
      </w:r>
      <w:r>
        <w:rPr>
          <w:color w:val="000000"/>
        </w:rPr>
        <w:t xml:space="preserve">здания,</w:t>
      </w:r>
      <w:r>
        <w:rPr>
          <w:color w:val="000000"/>
        </w:rPr>
        <w:t xml:space="preserve"> </w:t>
      </w:r>
      <w:r>
        <w:rPr>
          <w:color w:val="000000"/>
        </w:rPr>
        <w:t xml:space="preserve">строения</w:t>
      </w:r>
      <w:r>
        <w:rPr>
          <w:color w:val="000000"/>
        </w:rPr>
        <w:t xml:space="preserve"> </w:t>
      </w:r>
      <w:r>
        <w:rPr>
          <w:color w:val="000000"/>
        </w:rPr>
        <w:t xml:space="preserve">и</w:t>
      </w:r>
      <w:r>
        <w:rPr>
          <w:color w:val="000000"/>
        </w:rPr>
        <w:t xml:space="preserve"> </w:t>
      </w:r>
      <w:r>
        <w:rPr>
          <w:color w:val="000000"/>
        </w:rPr>
        <w:t xml:space="preserve">сооружения)</w:t>
      </w:r>
      <w:r>
        <w:rPr>
          <w:color w:val="000000"/>
        </w:rPr>
        <w:t xml:space="preserve"> </w:t>
      </w:r>
      <w:r>
        <w:rPr>
          <w:color w:val="000000"/>
        </w:rPr>
        <w:t xml:space="preserve">не</w:t>
      </w:r>
      <w:r>
        <w:rPr>
          <w:color w:val="000000"/>
        </w:rPr>
        <w:t xml:space="preserve"> </w:t>
      </w:r>
      <w:r>
        <w:rPr>
          <w:color w:val="000000"/>
        </w:rPr>
        <w:t xml:space="preserve">приводят</w:t>
      </w:r>
      <w:r>
        <w:rPr>
          <w:color w:val="000000"/>
        </w:rPr>
        <w:t xml:space="preserve"> </w:t>
      </w:r>
      <w:r>
        <w:rPr>
          <w:color w:val="000000"/>
        </w:rPr>
        <w:t xml:space="preserve">к</w:t>
      </w:r>
      <w:r>
        <w:rPr>
          <w:color w:val="000000"/>
        </w:rPr>
        <w:t xml:space="preserve"> </w:t>
      </w:r>
      <w:r>
        <w:rPr>
          <w:color w:val="000000"/>
        </w:rPr>
        <w:t xml:space="preserve">изменению</w:t>
      </w:r>
      <w:r>
        <w:rPr>
          <w:color w:val="000000"/>
        </w:rPr>
        <w:t xml:space="preserve"> </w:t>
      </w:r>
      <w:r>
        <w:rPr>
          <w:color w:val="000000"/>
        </w:rPr>
        <w:t xml:space="preserve">их</w:t>
      </w:r>
      <w:r>
        <w:rPr>
          <w:color w:val="000000"/>
        </w:rPr>
        <w:t xml:space="preserve"> </w:t>
      </w:r>
      <w:r>
        <w:rPr>
          <w:color w:val="000000"/>
        </w:rPr>
        <w:t xml:space="preserve">основных</w:t>
      </w:r>
      <w:r>
        <w:rPr>
          <w:color w:val="000000"/>
        </w:rPr>
        <w:t xml:space="preserve"> </w:t>
      </w:r>
      <w:r>
        <w:rPr>
          <w:color w:val="000000"/>
        </w:rPr>
        <w:t xml:space="preserve">характеристик</w:t>
      </w:r>
      <w:r>
        <w:rPr>
          <w:color w:val="000000"/>
        </w:rPr>
        <w:t xml:space="preserve"> </w:t>
      </w:r>
      <w:r>
        <w:rPr>
          <w:color w:val="000000"/>
        </w:rPr>
        <w:t xml:space="preserve">(мощность,</w:t>
      </w:r>
      <w:r>
        <w:rPr>
          <w:color w:val="000000"/>
        </w:rPr>
        <w:t xml:space="preserve"> </w:t>
      </w:r>
      <w:r>
        <w:rPr>
          <w:color w:val="000000"/>
        </w:rPr>
        <w:t xml:space="preserve">класс</w:t>
      </w:r>
      <w:r>
        <w:rPr>
          <w:color w:val="000000"/>
        </w:rPr>
        <w:t xml:space="preserve"> </w:t>
      </w:r>
      <w:r>
        <w:rPr>
          <w:color w:val="000000"/>
        </w:rPr>
        <w:t xml:space="preserve">напряжения</w:t>
      </w:r>
      <w:r>
        <w:rPr>
          <w:color w:val="000000"/>
        </w:rPr>
        <w:t xml:space="preserve"> </w:t>
      </w:r>
      <w:r>
        <w:rPr>
          <w:color w:val="000000"/>
        </w:rPr>
        <w:t xml:space="preserve">и</w:t>
      </w:r>
      <w:r>
        <w:rPr>
          <w:color w:val="000000"/>
        </w:rPr>
        <w:t xml:space="preserve"> </w:t>
      </w:r>
      <w:r>
        <w:rPr>
          <w:color w:val="000000"/>
        </w:rPr>
        <w:t xml:space="preserve">(или)</w:t>
      </w:r>
      <w:r>
        <w:rPr>
          <w:color w:val="000000"/>
        </w:rPr>
        <w:t xml:space="preserve"> </w:t>
      </w:r>
      <w:r>
        <w:rPr>
          <w:color w:val="000000"/>
        </w:rPr>
        <w:t xml:space="preserve">пропускная</w:t>
      </w:r>
      <w:r>
        <w:rPr>
          <w:color w:val="000000"/>
        </w:rPr>
        <w:t xml:space="preserve"> </w:t>
      </w:r>
      <w:r>
        <w:rPr>
          <w:color w:val="000000"/>
        </w:rPr>
        <w:t xml:space="preserve">способность)</w:t>
      </w:r>
      <w:r>
        <w:rPr>
          <w:color w:val="000000"/>
        </w:rPr>
        <w:t xml:space="preserve"> </w:t>
      </w:r>
      <w:r>
        <w:rPr>
          <w:color w:val="000000"/>
        </w:rPr>
        <w:t xml:space="preserve">и</w:t>
      </w:r>
      <w:r>
        <w:rPr>
          <w:color w:val="000000"/>
        </w:rPr>
        <w:t xml:space="preserve"> </w:t>
      </w:r>
      <w:r>
        <w:rPr>
          <w:color w:val="000000"/>
        </w:rPr>
        <w:t xml:space="preserve">(или)</w:t>
      </w:r>
      <w:r>
        <w:rPr>
          <w:color w:val="000000"/>
        </w:rPr>
        <w:t xml:space="preserve"> </w:t>
      </w:r>
      <w:r>
        <w:rPr>
          <w:color w:val="000000"/>
        </w:rPr>
        <w:t xml:space="preserve">осуществляется</w:t>
      </w:r>
      <w:r>
        <w:rPr>
          <w:color w:val="000000"/>
        </w:rPr>
        <w:t xml:space="preserve"> </w:t>
      </w:r>
      <w:r>
        <w:rPr>
          <w:color w:val="000000"/>
        </w:rPr>
        <w:t xml:space="preserve">в</w:t>
      </w:r>
      <w:r>
        <w:rPr>
          <w:color w:val="000000"/>
        </w:rPr>
        <w:t xml:space="preserve"> </w:t>
      </w:r>
      <w:r>
        <w:rPr>
          <w:color w:val="000000"/>
        </w:rPr>
        <w:t xml:space="preserve">границах</w:t>
      </w:r>
      <w:r>
        <w:rPr>
          <w:color w:val="000000"/>
        </w:rPr>
        <w:t xml:space="preserve"> </w:t>
      </w:r>
      <w:r>
        <w:rPr>
          <w:color w:val="000000"/>
        </w:rPr>
        <w:t xml:space="preserve">соответствующего</w:t>
      </w:r>
      <w:r>
        <w:rPr>
          <w:color w:val="000000"/>
        </w:rPr>
        <w:t xml:space="preserve"> </w:t>
      </w:r>
      <w:r>
        <w:rPr>
          <w:color w:val="000000"/>
        </w:rPr>
        <w:t xml:space="preserve">муниципального</w:t>
      </w:r>
      <w:r>
        <w:rPr>
          <w:color w:val="000000"/>
        </w:rPr>
        <w:t xml:space="preserve"> </w:t>
      </w:r>
      <w:r>
        <w:rPr>
          <w:color w:val="000000"/>
        </w:rPr>
        <w:t xml:space="preserve">образования,</w:t>
      </w:r>
      <w:r>
        <w:rPr>
          <w:color w:val="000000"/>
        </w:rPr>
        <w:t xml:space="preserve"> </w:t>
      </w:r>
      <w:r>
        <w:rPr>
          <w:color w:val="000000"/>
        </w:rPr>
        <w:t xml:space="preserve">на</w:t>
      </w:r>
      <w:r>
        <w:rPr>
          <w:color w:val="000000"/>
        </w:rPr>
        <w:t xml:space="preserve"> </w:t>
      </w:r>
      <w:r>
        <w:rPr>
          <w:color w:val="000000"/>
        </w:rPr>
        <w:t xml:space="preserve">территории</w:t>
      </w:r>
      <w:r>
        <w:rPr>
          <w:color w:val="000000"/>
        </w:rPr>
        <w:t xml:space="preserve"> </w:t>
      </w:r>
      <w:r>
        <w:rPr>
          <w:color w:val="000000"/>
        </w:rPr>
        <w:t xml:space="preserve">которого</w:t>
      </w:r>
      <w:r>
        <w:rPr>
          <w:color w:val="000000"/>
        </w:rPr>
        <w:t xml:space="preserve"> </w:t>
      </w:r>
      <w:r>
        <w:rPr>
          <w:color w:val="000000"/>
        </w:rPr>
        <w:t xml:space="preserve">расположены</w:t>
      </w:r>
      <w:r>
        <w:rPr>
          <w:color w:val="000000"/>
        </w:rPr>
        <w:t xml:space="preserve"> </w:t>
      </w:r>
      <w:r>
        <w:rPr>
          <w:color w:val="000000"/>
        </w:rPr>
        <w:t xml:space="preserve">реконструируемые</w:t>
      </w:r>
      <w:r>
        <w:rPr>
          <w:color w:val="000000"/>
        </w:rPr>
        <w:t xml:space="preserve"> </w:t>
      </w:r>
      <w:r>
        <w:rPr>
          <w:color w:val="000000"/>
        </w:rPr>
        <w:t xml:space="preserve">объекты.</w:t>
      </w:r>
    </w:p>
    <w:p>
      <w:pPr>
        <w:pStyle w:val="Normal"/>
        <w:ind w:firstLine="709"/>
        <w:jc w:val="both"/>
        <w:rPr>
          <w:color w:val="000000"/>
        </w:rPr>
      </w:pPr>
      <w:r>
        <w:rPr>
          <w:color w:val="000000"/>
        </w:rPr>
        <w:t xml:space="preserve">Проектируемый</w:t>
      </w:r>
      <w:r>
        <w:rPr>
          <w:color w:val="000000"/>
        </w:rPr>
        <w:t xml:space="preserve"> </w:t>
      </w:r>
      <w:r>
        <w:rPr>
          <w:color w:val="000000"/>
        </w:rPr>
        <w:t xml:space="preserve">линейный</w:t>
      </w:r>
      <w:r>
        <w:rPr>
          <w:color w:val="000000"/>
        </w:rPr>
        <w:t xml:space="preserve"> </w:t>
      </w:r>
      <w:r>
        <w:rPr>
          <w:color w:val="000000"/>
        </w:rPr>
        <w:t xml:space="preserve">объект</w:t>
      </w:r>
      <w:r>
        <w:rPr>
          <w:color w:val="000000"/>
        </w:rPr>
        <w:t xml:space="preserve"> </w:t>
      </w:r>
      <w:r>
        <w:rPr>
          <w:color w:val="000000"/>
        </w:rPr>
        <w:t xml:space="preserve">является</w:t>
      </w:r>
      <w:r>
        <w:rPr>
          <w:color w:val="000000"/>
        </w:rPr>
        <w:t xml:space="preserve"> </w:t>
      </w:r>
      <w:r>
        <w:rPr>
          <w:color w:val="000000"/>
        </w:rPr>
        <w:t xml:space="preserve">частью</w:t>
      </w:r>
      <w:r>
        <w:rPr>
          <w:color w:val="000000"/>
        </w:rPr>
        <w:t xml:space="preserve"> </w:t>
      </w:r>
      <w:r>
        <w:rPr>
          <w:color w:val="000000"/>
        </w:rPr>
        <w:t xml:space="preserve">существующего</w:t>
      </w:r>
      <w:r>
        <w:rPr>
          <w:color w:val="000000"/>
        </w:rPr>
        <w:t xml:space="preserve"> </w:t>
      </w:r>
      <w:r>
        <w:rPr>
          <w:color w:val="000000"/>
        </w:rPr>
        <w:t xml:space="preserve">МН</w:t>
      </w:r>
      <w:r>
        <w:rPr>
          <w:color w:val="000000"/>
        </w:rPr>
        <w:t xml:space="preserve"> </w:t>
      </w:r>
      <w:r>
        <w:rPr>
          <w:color w:val="000000"/>
        </w:rPr>
        <w:t xml:space="preserve">«Сургут-Полоцк»</w:t>
      </w:r>
      <w:r>
        <w:rPr>
          <w:color w:val="000000"/>
        </w:rPr>
        <w:t xml:space="preserve"> </w:t>
      </w:r>
      <w:r>
        <w:rPr>
          <w:color w:val="000000"/>
        </w:rPr>
        <w:t xml:space="preserve">и</w:t>
      </w:r>
      <w:r>
        <w:rPr>
          <w:color w:val="000000"/>
        </w:rPr>
        <w:t xml:space="preserve"> </w:t>
      </w:r>
      <w:r>
        <w:rPr>
          <w:color w:val="000000"/>
        </w:rPr>
        <w:t xml:space="preserve">изменение</w:t>
      </w:r>
      <w:r>
        <w:rPr>
          <w:color w:val="000000"/>
        </w:rPr>
        <w:t xml:space="preserve"> </w:t>
      </w:r>
      <w:r>
        <w:rPr>
          <w:color w:val="000000"/>
        </w:rPr>
        <w:t xml:space="preserve">характеристик</w:t>
      </w:r>
      <w:r>
        <w:rPr>
          <w:color w:val="000000"/>
        </w:rPr>
        <w:t xml:space="preserve"> </w:t>
      </w:r>
      <w:r>
        <w:rPr>
          <w:color w:val="000000"/>
        </w:rPr>
        <w:t xml:space="preserve">и</w:t>
      </w:r>
      <w:r>
        <w:rPr>
          <w:color w:val="000000"/>
        </w:rPr>
        <w:t xml:space="preserve"> </w:t>
      </w:r>
      <w:r>
        <w:rPr>
          <w:color w:val="000000"/>
        </w:rPr>
        <w:t xml:space="preserve">технологии</w:t>
      </w:r>
      <w:r>
        <w:rPr>
          <w:color w:val="000000"/>
        </w:rPr>
        <w:t xml:space="preserve"> </w:t>
      </w:r>
      <w:r>
        <w:rPr>
          <w:color w:val="000000"/>
        </w:rPr>
        <w:t xml:space="preserve">процесса</w:t>
      </w:r>
      <w:r>
        <w:rPr>
          <w:color w:val="000000"/>
        </w:rPr>
        <w:t xml:space="preserve"> </w:t>
      </w:r>
      <w:r>
        <w:rPr>
          <w:color w:val="000000"/>
        </w:rPr>
        <w:t xml:space="preserve">транспортирования</w:t>
      </w:r>
      <w:r>
        <w:rPr>
          <w:color w:val="000000"/>
        </w:rPr>
        <w:t xml:space="preserve"> </w:t>
      </w:r>
      <w:r>
        <w:rPr>
          <w:color w:val="000000"/>
        </w:rPr>
        <w:t xml:space="preserve">продукта</w:t>
      </w:r>
      <w:r>
        <w:rPr>
          <w:color w:val="000000"/>
        </w:rPr>
        <w:t xml:space="preserve"> </w:t>
      </w:r>
      <w:r>
        <w:rPr>
          <w:color w:val="000000"/>
        </w:rPr>
        <w:t xml:space="preserve">после</w:t>
      </w:r>
      <w:r>
        <w:rPr>
          <w:color w:val="000000"/>
        </w:rPr>
        <w:t xml:space="preserve"> </w:t>
      </w:r>
      <w:r>
        <w:rPr>
          <w:color w:val="000000"/>
        </w:rPr>
        <w:t xml:space="preserve">завершения</w:t>
      </w:r>
      <w:r>
        <w:rPr>
          <w:color w:val="000000"/>
        </w:rPr>
        <w:t xml:space="preserve"> </w:t>
      </w:r>
      <w:r>
        <w:rPr>
          <w:color w:val="000000"/>
        </w:rPr>
        <w:t xml:space="preserve">строительно-монтажных</w:t>
      </w:r>
      <w:r>
        <w:rPr>
          <w:color w:val="000000"/>
        </w:rPr>
        <w:t xml:space="preserve"> </w:t>
      </w:r>
      <w:r>
        <w:rPr>
          <w:color w:val="000000"/>
        </w:rPr>
        <w:t xml:space="preserve">работ</w:t>
      </w:r>
      <w:r>
        <w:rPr>
          <w:color w:val="000000"/>
        </w:rPr>
        <w:t xml:space="preserve"> </w:t>
      </w:r>
      <w:r>
        <w:rPr>
          <w:color w:val="000000"/>
        </w:rPr>
        <w:t xml:space="preserve">не</w:t>
      </w:r>
      <w:r>
        <w:rPr>
          <w:color w:val="000000"/>
        </w:rPr>
        <w:t xml:space="preserve"> </w:t>
      </w:r>
      <w:r>
        <w:rPr>
          <w:color w:val="000000"/>
        </w:rPr>
        <w:t xml:space="preserve">планируется.</w:t>
      </w:r>
    </w:p>
    <w:p>
      <w:pPr>
        <w:pStyle w:val="Normal"/>
        <w:ind w:firstLine="709"/>
        <w:jc w:val="both"/>
        <w:rPr>
          <w:color w:val="000000"/>
        </w:rPr>
      </w:pPr>
      <w:r>
        <w:rPr>
          <w:color w:val="000000"/>
        </w:rPr>
        <w:t xml:space="preserve">Д</w:t>
      </w:r>
      <w:r>
        <w:rPr>
          <w:color w:val="000000"/>
        </w:rPr>
        <w:t xml:space="preserve">окументация</w:t>
      </w:r>
      <w:r>
        <w:rPr>
          <w:color w:val="000000"/>
        </w:rPr>
        <w:t xml:space="preserve"> </w:t>
      </w:r>
      <w:r>
        <w:rPr>
          <w:color w:val="000000"/>
        </w:rPr>
        <w:t xml:space="preserve">разработана</w:t>
      </w:r>
      <w:r>
        <w:rPr>
          <w:color w:val="000000"/>
        </w:rPr>
        <w:t xml:space="preserve"> </w:t>
      </w:r>
      <w:r>
        <w:rPr>
          <w:color w:val="000000"/>
        </w:rPr>
        <w:t xml:space="preserve">с</w:t>
      </w:r>
      <w:r>
        <w:rPr>
          <w:color w:val="000000"/>
        </w:rPr>
        <w:t xml:space="preserve"> </w:t>
      </w:r>
      <w:r>
        <w:rPr>
          <w:color w:val="000000"/>
        </w:rPr>
        <w:t xml:space="preserve">учетом</w:t>
      </w:r>
      <w:r>
        <w:rPr>
          <w:color w:val="000000"/>
        </w:rPr>
        <w:t xml:space="preserve"> </w:t>
      </w:r>
      <w:r>
        <w:rPr>
          <w:color w:val="000000"/>
        </w:rPr>
        <w:t xml:space="preserve">утвержденных</w:t>
      </w:r>
      <w:r>
        <w:rPr>
          <w:color w:val="000000"/>
        </w:rPr>
        <w:t xml:space="preserve"> </w:t>
      </w:r>
      <w:r>
        <w:rPr>
          <w:color w:val="000000"/>
        </w:rPr>
        <w:t xml:space="preserve">документов</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и</w:t>
      </w:r>
      <w:r>
        <w:rPr>
          <w:color w:val="000000"/>
        </w:rPr>
        <w:t xml:space="preserve"> </w:t>
      </w:r>
      <w:r>
        <w:rPr>
          <w:color w:val="000000"/>
        </w:rPr>
        <w:t xml:space="preserve">градостроительного</w:t>
      </w:r>
      <w:r>
        <w:rPr>
          <w:color w:val="000000"/>
        </w:rPr>
        <w:t xml:space="preserve"> </w:t>
      </w:r>
      <w:r>
        <w:rPr>
          <w:color w:val="000000"/>
        </w:rPr>
        <w:t xml:space="preserve">зонирования</w:t>
      </w:r>
      <w:r>
        <w:rPr>
          <w:color w:val="000000"/>
        </w:rPr>
        <w:t xml:space="preserve"> </w:t>
      </w:r>
      <w:r>
        <w:rPr>
          <w:color w:val="000000"/>
        </w:rPr>
        <w:t xml:space="preserve">муниципальных</w:t>
      </w:r>
      <w:r>
        <w:rPr>
          <w:color w:val="000000"/>
        </w:rPr>
        <w:t xml:space="preserve"> </w:t>
      </w:r>
      <w:r>
        <w:rPr>
          <w:color w:val="000000"/>
        </w:rPr>
        <w:t xml:space="preserve">образований</w:t>
      </w:r>
      <w:r>
        <w:rPr>
          <w:color w:val="000000"/>
        </w:rPr>
        <w:t xml:space="preserve"> </w:t>
      </w:r>
      <w:r>
        <w:rPr>
          <w:color w:val="000000"/>
        </w:rPr>
        <w:t xml:space="preserve">Кондинского</w:t>
      </w:r>
      <w:r>
        <w:rPr>
          <w:color w:val="000000"/>
        </w:rPr>
        <w:t xml:space="preserve"> </w:t>
      </w:r>
      <w:r>
        <w:rPr>
          <w:color w:val="000000"/>
        </w:rPr>
        <w:t xml:space="preserve">района</w:t>
      </w:r>
      <w:r>
        <w:rPr>
          <w:color w:val="000000"/>
        </w:rPr>
        <w:t xml:space="preserve"> </w:t>
      </w:r>
      <w:r>
        <w:rPr>
          <w:color w:val="000000"/>
        </w:rPr>
        <w:t xml:space="preserve">Ханты-Мансийского</w:t>
      </w:r>
      <w:r>
        <w:rPr>
          <w:color w:val="000000"/>
        </w:rPr>
        <w:t xml:space="preserve"> </w:t>
      </w:r>
      <w:r>
        <w:rPr>
          <w:color w:val="000000"/>
        </w:rPr>
        <w:t xml:space="preserve">автономного</w:t>
      </w:r>
      <w:r>
        <w:rPr>
          <w:color w:val="000000"/>
        </w:rPr>
        <w:t xml:space="preserve"> </w:t>
      </w:r>
      <w:r>
        <w:rPr>
          <w:color w:val="000000"/>
        </w:rPr>
        <w:t xml:space="preserve">округа</w:t>
      </w:r>
      <w:r>
        <w:rPr>
          <w:color w:val="000000"/>
        </w:rPr>
        <w:t xml:space="preserve"> </w:t>
      </w:r>
      <w:r>
        <w:rPr>
          <w:color w:val="000000"/>
        </w:rPr>
        <w:t xml:space="preserve">–</w:t>
      </w:r>
      <w:r>
        <w:rPr>
          <w:color w:val="000000"/>
        </w:rPr>
        <w:t xml:space="preserve"> </w:t>
      </w:r>
      <w:r>
        <w:rPr>
          <w:color w:val="000000"/>
        </w:rPr>
        <w:t xml:space="preserve">Югры</w:t>
      </w:r>
      <w:r>
        <w:rPr>
          <w:color w:val="000000"/>
        </w:rPr>
        <w:t xml:space="preserve"> </w:t>
      </w:r>
      <w:r>
        <w:rPr>
          <w:color w:val="000000"/>
        </w:rPr>
        <w:t xml:space="preserve">Тюменской</w:t>
      </w:r>
      <w:r>
        <w:rPr>
          <w:color w:val="000000"/>
        </w:rPr>
        <w:t xml:space="preserve"> </w:t>
      </w:r>
      <w:r>
        <w:rPr>
          <w:color w:val="000000"/>
        </w:rPr>
        <w:t xml:space="preserve">области.</w:t>
      </w:r>
    </w:p>
    <w:p>
      <w:pPr>
        <w:pStyle w:val="Normal"/>
        <w:ind w:firstLine="709"/>
        <w:jc w:val="both"/>
        <w:rPr>
          <w:color w:val="000000"/>
        </w:rPr>
      </w:pPr>
      <w:r>
        <w:rPr>
          <w:color w:val="000000"/>
        </w:rPr>
        <w:t xml:space="preserve">МН</w:t>
      </w:r>
      <w:r>
        <w:rPr>
          <w:color w:val="000000"/>
        </w:rPr>
        <w:t xml:space="preserve"> </w:t>
      </w:r>
      <w:r>
        <w:rPr>
          <w:color w:val="000000"/>
        </w:rPr>
        <w:t xml:space="preserve">«Сургут-Полоцк»</w:t>
      </w:r>
      <w:r>
        <w:rPr>
          <w:color w:val="000000"/>
        </w:rPr>
        <w:t xml:space="preserve"> </w:t>
      </w:r>
      <w:r>
        <w:rPr>
          <w:color w:val="000000"/>
        </w:rPr>
        <w:t xml:space="preserve">на</w:t>
      </w:r>
      <w:r>
        <w:rPr>
          <w:color w:val="000000"/>
        </w:rPr>
        <w:t xml:space="preserve"> </w:t>
      </w:r>
      <w:r>
        <w:rPr>
          <w:color w:val="000000"/>
        </w:rPr>
        <w:t xml:space="preserve">рассматриваемой</w:t>
      </w:r>
      <w:r>
        <w:rPr>
          <w:color w:val="000000"/>
        </w:rPr>
        <w:t xml:space="preserve"> </w:t>
      </w:r>
      <w:r>
        <w:rPr>
          <w:color w:val="000000"/>
        </w:rPr>
        <w:t xml:space="preserve">территории</w:t>
      </w:r>
      <w:r>
        <w:rPr>
          <w:color w:val="000000"/>
        </w:rPr>
        <w:t xml:space="preserve"> </w:t>
      </w:r>
      <w:r>
        <w:rPr>
          <w:color w:val="000000"/>
        </w:rPr>
        <w:t xml:space="preserve">предусмотрен:</w:t>
      </w:r>
    </w:p>
    <w:p>
      <w:pPr>
        <w:pStyle w:val="Normal"/>
        <w:ind w:firstLine="709"/>
        <w:jc w:val="both"/>
        <w:rPr>
          <w:color w:val="000000"/>
        </w:rPr>
      </w:pPr>
      <w:r>
        <w:rPr>
          <w:color w:val="000000"/>
        </w:rPr>
        <w:t xml:space="preserve">с</w:t>
      </w:r>
      <w:r>
        <w:rPr>
          <w:color w:val="000000"/>
        </w:rPr>
        <w:t xml:space="preserve">хемой</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в</w:t>
      </w:r>
      <w:r>
        <w:rPr>
          <w:color w:val="000000"/>
        </w:rPr>
        <w:t xml:space="preserve"> </w:t>
      </w:r>
      <w:r>
        <w:rPr>
          <w:color w:val="000000"/>
        </w:rPr>
        <w:t xml:space="preserve">области</w:t>
      </w:r>
      <w:r>
        <w:rPr>
          <w:color w:val="000000"/>
        </w:rPr>
        <w:t xml:space="preserve"> </w:t>
      </w:r>
      <w:r>
        <w:rPr>
          <w:color w:val="000000"/>
        </w:rPr>
        <w:t xml:space="preserve">труб</w:t>
      </w:r>
      <w:r>
        <w:rPr>
          <w:color w:val="000000"/>
        </w:rPr>
        <w:t xml:space="preserve">опроводного</w:t>
      </w:r>
      <w:r>
        <w:rPr>
          <w:color w:val="000000"/>
        </w:rPr>
        <w:t xml:space="preserve"> </w:t>
      </w:r>
      <w:r>
        <w:rPr>
          <w:color w:val="000000"/>
        </w:rPr>
        <w:t xml:space="preserve">транспорта,</w:t>
      </w:r>
      <w:r>
        <w:rPr>
          <w:color w:val="000000"/>
        </w:rPr>
        <w:t xml:space="preserve"> </w:t>
      </w:r>
      <w:r>
        <w:rPr>
          <w:color w:val="000000"/>
        </w:rPr>
        <w:t xml:space="preserve">утвержденной</w:t>
      </w:r>
      <w:r>
        <w:rPr>
          <w:color w:val="000000"/>
        </w:rPr>
        <w:t xml:space="preserve"> </w:t>
      </w:r>
      <w:r>
        <w:rPr>
          <w:color w:val="000000"/>
        </w:rPr>
        <w:t xml:space="preserve">распоряжением</w:t>
      </w:r>
      <w:r>
        <w:rPr>
          <w:color w:val="000000"/>
        </w:rPr>
        <w:t xml:space="preserve"> </w:t>
      </w:r>
      <w:r>
        <w:rPr>
          <w:color w:val="000000"/>
        </w:rPr>
        <w:t xml:space="preserve">П</w:t>
      </w:r>
      <w:r>
        <w:rPr>
          <w:color w:val="000000"/>
        </w:rPr>
        <w:t xml:space="preserve">равительства</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от</w:t>
      </w:r>
      <w:r>
        <w:rPr>
          <w:color w:val="000000"/>
        </w:rPr>
        <w:t xml:space="preserve"> </w:t>
      </w:r>
      <w:r>
        <w:rPr>
          <w:color w:val="000000"/>
        </w:rPr>
        <w:t xml:space="preserve">06</w:t>
      </w:r>
      <w:r>
        <w:rPr>
          <w:color w:val="000000"/>
        </w:rPr>
        <w:t xml:space="preserve"> </w:t>
      </w:r>
      <w:r>
        <w:rPr>
          <w:color w:val="000000"/>
        </w:rPr>
        <w:t xml:space="preserve">мая</w:t>
      </w:r>
      <w:r>
        <w:rPr>
          <w:color w:val="000000"/>
        </w:rPr>
        <w:t xml:space="preserve"> </w:t>
      </w:r>
      <w:r>
        <w:rPr>
          <w:color w:val="000000"/>
        </w:rPr>
        <w:t xml:space="preserve">201</w:t>
      </w:r>
      <w:r>
        <w:rPr>
          <w:color w:val="000000"/>
        </w:rPr>
        <w:t xml:space="preserve">5</w:t>
      </w:r>
      <w:r>
        <w:rPr>
          <w:color w:val="000000"/>
        </w:rPr>
        <w:t xml:space="preserve"> </w:t>
      </w:r>
      <w:r>
        <w:rPr>
          <w:color w:val="000000"/>
        </w:rPr>
        <w:t xml:space="preserve">года</w:t>
      </w:r>
      <w:r>
        <w:rPr>
          <w:color w:val="000000"/>
        </w:rPr>
        <w:t xml:space="preserve"> </w:t>
      </w:r>
      <w:r>
        <w:rPr>
          <w:color w:val="000000"/>
        </w:rPr>
        <w:t xml:space="preserve">№</w:t>
      </w:r>
      <w:r>
        <w:rPr>
          <w:color w:val="000000"/>
        </w:rPr>
        <w:t xml:space="preserve"> </w:t>
      </w:r>
      <w:r>
        <w:rPr>
          <w:color w:val="000000"/>
        </w:rPr>
        <w:t xml:space="preserve">816-р</w:t>
      </w:r>
      <w:r>
        <w:rPr>
          <w:color w:val="000000"/>
        </w:rPr>
        <w:t xml:space="preserve">;</w:t>
      </w:r>
    </w:p>
    <w:p>
      <w:pPr>
        <w:pStyle w:val="Normal"/>
        <w:ind w:firstLine="709"/>
        <w:jc w:val="both"/>
        <w:rPr>
          <w:color w:val="000000"/>
        </w:rPr>
      </w:pPr>
      <w:r>
        <w:rPr>
          <w:color w:val="000000"/>
        </w:rPr>
        <w:t xml:space="preserve">Схемой</w:t>
      </w:r>
      <w:r>
        <w:rPr>
          <w:color w:val="000000"/>
        </w:rPr>
        <w:t xml:space="preserve"> </w:t>
      </w:r>
      <w:r>
        <w:rPr>
          <w:color w:val="000000"/>
        </w:rPr>
        <w:t xml:space="preserve">территориального</w:t>
      </w:r>
      <w:r>
        <w:rPr>
          <w:color w:val="000000"/>
        </w:rPr>
        <w:t xml:space="preserve"> </w:t>
      </w:r>
      <w:r>
        <w:rPr>
          <w:color w:val="000000"/>
        </w:rPr>
        <w:t xml:space="preserve">планирования</w:t>
      </w:r>
      <w:r>
        <w:rPr>
          <w:color w:val="000000"/>
        </w:rPr>
        <w:t xml:space="preserve"> </w:t>
      </w:r>
      <w:r>
        <w:rPr>
          <w:color w:val="000000"/>
        </w:rPr>
        <w:t xml:space="preserve">Ханты-Мансийского</w:t>
      </w:r>
      <w:r>
        <w:rPr>
          <w:color w:val="000000"/>
        </w:rPr>
        <w:t xml:space="preserve"> </w:t>
      </w:r>
      <w:r>
        <w:rPr>
          <w:color w:val="000000"/>
        </w:rPr>
        <w:t xml:space="preserve">автономного</w:t>
      </w:r>
      <w:r>
        <w:rPr>
          <w:color w:val="000000"/>
        </w:rPr>
        <w:t xml:space="preserve"> </w:t>
      </w:r>
      <w:r>
        <w:rPr>
          <w:color w:val="000000"/>
        </w:rPr>
        <w:br w:type="textWrapping" w:clear="all"/>
        <w:t xml:space="preserve">округа</w:t>
      </w:r>
      <w:r>
        <w:rPr>
          <w:color w:val="000000"/>
        </w:rPr>
        <w:t xml:space="preserve"> </w:t>
      </w:r>
      <w:r>
        <w:rPr>
          <w:color w:val="000000"/>
        </w:rPr>
        <w:t xml:space="preserve">–</w:t>
      </w:r>
      <w:r>
        <w:rPr>
          <w:color w:val="000000"/>
        </w:rPr>
        <w:t xml:space="preserve"> </w:t>
      </w:r>
      <w:r>
        <w:rPr>
          <w:color w:val="000000"/>
        </w:rPr>
        <w:t xml:space="preserve">Югры,</w:t>
      </w:r>
      <w:r>
        <w:rPr>
          <w:color w:val="000000"/>
        </w:rPr>
        <w:t xml:space="preserve"> </w:t>
      </w:r>
      <w:r>
        <w:rPr>
          <w:color w:val="000000"/>
        </w:rPr>
        <w:t xml:space="preserve">утвержденной</w:t>
      </w:r>
      <w:r>
        <w:rPr>
          <w:color w:val="000000"/>
        </w:rPr>
        <w:t xml:space="preserve"> </w:t>
      </w:r>
      <w:r>
        <w:rPr>
          <w:color w:val="000000"/>
        </w:rPr>
        <w:t xml:space="preserve">п</w:t>
      </w:r>
      <w:r>
        <w:rPr>
          <w:color w:val="000000"/>
        </w:rPr>
        <w:t xml:space="preserve">остановлением</w:t>
      </w:r>
      <w:r>
        <w:rPr>
          <w:color w:val="000000"/>
        </w:rPr>
        <w:t xml:space="preserve"> </w:t>
      </w:r>
      <w:r>
        <w:rPr>
          <w:color w:val="000000"/>
        </w:rPr>
        <w:t xml:space="preserve">Правительства</w:t>
      </w:r>
      <w:r>
        <w:rPr>
          <w:color w:val="000000"/>
        </w:rPr>
        <w:t xml:space="preserve"> </w:t>
      </w:r>
      <w:r>
        <w:rPr>
          <w:color w:val="000000"/>
        </w:rPr>
        <w:t xml:space="preserve">Ханты-Мансийского</w:t>
      </w:r>
      <w:r>
        <w:rPr>
          <w:color w:val="000000"/>
        </w:rPr>
        <w:t xml:space="preserve"> </w:t>
      </w:r>
      <w:r>
        <w:rPr>
          <w:color w:val="000000"/>
        </w:rPr>
        <w:t xml:space="preserve">авт</w:t>
      </w:r>
      <w:r>
        <w:rPr>
          <w:color w:val="000000"/>
        </w:rPr>
        <w:t xml:space="preserve">ономного</w:t>
      </w:r>
      <w:r>
        <w:rPr>
          <w:color w:val="000000"/>
        </w:rPr>
        <w:t xml:space="preserve"> </w:t>
      </w:r>
      <w:r>
        <w:rPr>
          <w:color w:val="000000"/>
        </w:rPr>
        <w:t xml:space="preserve">округа</w:t>
      </w:r>
      <w:r>
        <w:rPr>
          <w:color w:val="000000"/>
        </w:rPr>
        <w:t xml:space="preserve"> </w:t>
      </w:r>
      <w:r>
        <w:rPr>
          <w:color w:val="000000"/>
        </w:rPr>
        <w:t xml:space="preserve">–</w:t>
      </w:r>
      <w:r>
        <w:rPr>
          <w:color w:val="000000"/>
        </w:rPr>
        <w:t xml:space="preserve"> </w:t>
      </w:r>
      <w:r>
        <w:rPr>
          <w:color w:val="000000"/>
        </w:rPr>
        <w:t xml:space="preserve">Югры</w:t>
      </w:r>
      <w:r>
        <w:rPr>
          <w:color w:val="000000"/>
        </w:rPr>
        <w:t xml:space="preserve"> </w:t>
      </w:r>
      <w:r>
        <w:rPr>
          <w:color w:val="000000"/>
        </w:rPr>
        <w:t xml:space="preserve">от</w:t>
      </w:r>
      <w:r>
        <w:rPr>
          <w:color w:val="000000"/>
        </w:rPr>
        <w:t xml:space="preserve"> </w:t>
      </w:r>
      <w:r>
        <w:rPr>
          <w:color w:val="000000"/>
        </w:rPr>
        <w:t xml:space="preserve">26</w:t>
      </w:r>
      <w:r>
        <w:rPr>
          <w:color w:val="000000"/>
        </w:rPr>
        <w:t xml:space="preserve"> </w:t>
      </w:r>
      <w:r>
        <w:rPr>
          <w:color w:val="000000"/>
        </w:rPr>
        <w:t xml:space="preserve">декабря</w:t>
      </w:r>
      <w:r>
        <w:rPr>
          <w:color w:val="000000"/>
        </w:rPr>
        <w:t xml:space="preserve"> </w:t>
      </w:r>
      <w:r>
        <w:rPr>
          <w:color w:val="000000"/>
        </w:rPr>
        <w:t xml:space="preserve">2014</w:t>
      </w:r>
      <w:r>
        <w:rPr>
          <w:color w:val="000000"/>
        </w:rPr>
        <w:t xml:space="preserve"> </w:t>
      </w:r>
      <w:r>
        <w:rPr>
          <w:color w:val="000000"/>
        </w:rPr>
        <w:t xml:space="preserve">года</w:t>
      </w:r>
      <w:r>
        <w:rPr>
          <w:color w:val="000000"/>
        </w:rPr>
        <w:t xml:space="preserve"> </w:t>
      </w:r>
      <w:r>
        <w:rPr>
          <w:color w:val="000000"/>
        </w:rPr>
        <w:t xml:space="preserve">№</w:t>
      </w:r>
      <w:r>
        <w:rPr>
          <w:color w:val="000000"/>
        </w:rPr>
        <w:t xml:space="preserve"> </w:t>
      </w:r>
      <w:r>
        <w:rPr>
          <w:color w:val="000000"/>
        </w:rPr>
        <w:t xml:space="preserve">506-п;</w:t>
      </w:r>
      <w:r>
        <w:rPr>
          <w:color w:val="000000"/>
        </w:rPr>
      </w:r>
    </w:p>
    <w:p>
      <w:pPr>
        <w:pStyle w:val="Normal"/>
        <w:ind w:firstLine="709"/>
        <w:jc w:val="both"/>
        <w:rPr>
          <w:shd w:val="clear" w:color="auto" w:fill="ffffff"/>
        </w:rPr>
      </w:pPr>
      <w:r>
        <w:rPr>
          <w:shd w:val="clear" w:color="auto" w:fill="ffffff"/>
        </w:rPr>
        <w:t xml:space="preserve">Схемой</w:t>
      </w:r>
      <w:r>
        <w:rPr>
          <w:shd w:val="clear" w:color="auto" w:fill="ffffff"/>
        </w:rPr>
        <w:t xml:space="preserve"> </w:t>
      </w:r>
      <w:r>
        <w:rPr>
          <w:shd w:val="clear" w:color="auto" w:fill="ffffff"/>
        </w:rPr>
        <w:t xml:space="preserve">территориального</w:t>
      </w:r>
      <w:r>
        <w:rPr>
          <w:shd w:val="clear" w:color="auto" w:fill="ffffff"/>
        </w:rPr>
        <w:t xml:space="preserve"> </w:t>
      </w:r>
      <w:r>
        <w:rPr>
          <w:shd w:val="clear" w:color="auto" w:fill="ffffff"/>
        </w:rPr>
        <w:t xml:space="preserve">планирования</w:t>
      </w:r>
      <w:r>
        <w:rPr>
          <w:shd w:val="clear" w:color="auto" w:fill="ffffff"/>
        </w:rPr>
        <w:t xml:space="preserve"> </w:t>
      </w:r>
      <w:r>
        <w:rPr>
          <w:shd w:val="clear" w:color="auto" w:fill="ffffff"/>
        </w:rPr>
        <w:t xml:space="preserve">Кондинского</w:t>
      </w:r>
      <w:r>
        <w:rPr>
          <w:shd w:val="clear" w:color="auto" w:fill="ffffff"/>
        </w:rPr>
        <w:t xml:space="preserve"> </w:t>
      </w:r>
      <w:r>
        <w:rPr>
          <w:shd w:val="clear" w:color="auto" w:fill="ffffff"/>
        </w:rPr>
        <w:t xml:space="preserve">района,</w:t>
      </w:r>
      <w:r>
        <w:rPr>
          <w:shd w:val="clear" w:color="auto" w:fill="ffffff"/>
        </w:rPr>
        <w:t xml:space="preserve"> </w:t>
      </w:r>
      <w:r>
        <w:rPr>
          <w:shd w:val="clear" w:color="auto" w:fill="ffffff"/>
        </w:rPr>
        <w:t xml:space="preserve">утвержденн</w:t>
      </w:r>
      <w:r>
        <w:rPr>
          <w:shd w:val="clear" w:color="auto" w:fill="ffffff"/>
        </w:rPr>
        <w:t xml:space="preserve">ой</w:t>
      </w:r>
      <w:r>
        <w:rPr>
          <w:shd w:val="clear" w:color="auto" w:fill="ffffff"/>
        </w:rPr>
        <w:t xml:space="preserve"> </w:t>
      </w:r>
      <w:r>
        <w:rPr>
          <w:shd w:val="clear" w:color="auto" w:fill="ffffff"/>
        </w:rPr>
        <w:t xml:space="preserve">решением</w:t>
      </w:r>
      <w:r>
        <w:rPr>
          <w:shd w:val="clear" w:color="auto" w:fill="ffffff"/>
        </w:rPr>
        <w:t xml:space="preserve"> </w:t>
      </w:r>
      <w:r>
        <w:rPr>
          <w:shd w:val="clear" w:color="auto" w:fill="ffffff"/>
        </w:rPr>
        <w:t xml:space="preserve">Думы</w:t>
      </w:r>
      <w:r>
        <w:rPr>
          <w:shd w:val="clear" w:color="auto" w:fill="ffffff"/>
        </w:rPr>
        <w:t xml:space="preserve"> </w:t>
      </w:r>
      <w:r>
        <w:rPr>
          <w:shd w:val="clear" w:color="auto" w:fill="ffffff"/>
        </w:rPr>
        <w:t xml:space="preserve">Кондинского</w:t>
      </w:r>
      <w:r>
        <w:rPr>
          <w:shd w:val="clear" w:color="auto" w:fill="ffffff"/>
        </w:rPr>
        <w:t xml:space="preserve"> </w:t>
      </w:r>
      <w:r>
        <w:rPr>
          <w:shd w:val="clear" w:color="auto" w:fill="ffffff"/>
        </w:rPr>
        <w:t xml:space="preserve">района</w:t>
      </w:r>
      <w:r>
        <w:rPr>
          <w:shd w:val="clear" w:color="auto" w:fill="ffffff"/>
        </w:rPr>
        <w:t xml:space="preserve"> </w:t>
      </w:r>
      <w:r>
        <w:rPr>
          <w:shd w:val="clear" w:color="auto" w:fill="ffffff"/>
        </w:rPr>
        <w:t xml:space="preserve">от</w:t>
      </w:r>
      <w:r>
        <w:rPr>
          <w:shd w:val="clear" w:color="auto" w:fill="ffffff"/>
        </w:rPr>
        <w:t xml:space="preserve"> </w:t>
      </w:r>
      <w:r>
        <w:rPr>
          <w:shd w:val="clear" w:color="auto" w:fill="ffffff"/>
        </w:rPr>
        <w:t xml:space="preserve">23</w:t>
      </w:r>
      <w:r>
        <w:rPr>
          <w:shd w:val="clear" w:color="auto" w:fill="ffffff"/>
        </w:rPr>
        <w:t xml:space="preserve"> </w:t>
      </w:r>
      <w:r>
        <w:rPr>
          <w:shd w:val="clear" w:color="auto" w:fill="ffffff"/>
        </w:rPr>
        <w:t xml:space="preserve">июня</w:t>
      </w:r>
      <w:r>
        <w:rPr>
          <w:shd w:val="clear" w:color="auto" w:fill="ffffff"/>
        </w:rPr>
        <w:t xml:space="preserve"> </w:t>
      </w:r>
      <w:r>
        <w:rPr>
          <w:shd w:val="clear" w:color="auto" w:fill="ffffff"/>
        </w:rPr>
        <w:t xml:space="preserve">2017</w:t>
      </w:r>
      <w:r>
        <w:rPr>
          <w:shd w:val="clear" w:color="auto" w:fill="ffffff"/>
        </w:rPr>
        <w:t xml:space="preserve"> </w:t>
      </w:r>
      <w:r>
        <w:rPr>
          <w:shd w:val="clear" w:color="auto" w:fill="ffffff"/>
        </w:rPr>
        <w:t xml:space="preserve">года</w:t>
      </w:r>
      <w:r>
        <w:rPr>
          <w:shd w:val="clear" w:color="auto" w:fill="ffffff"/>
        </w:rPr>
        <w:t xml:space="preserve"> </w:t>
      </w:r>
      <w:r>
        <w:rPr>
          <w:shd w:val="clear" w:color="auto" w:fill="ffffff"/>
        </w:rPr>
        <w:t xml:space="preserve">№</w:t>
      </w:r>
      <w:r>
        <w:rPr>
          <w:shd w:val="clear" w:color="auto" w:fill="ffffff"/>
        </w:rPr>
        <w:t xml:space="preserve"> </w:t>
      </w:r>
      <w:r>
        <w:rPr>
          <w:shd w:val="clear" w:color="auto" w:fill="ffffff"/>
        </w:rPr>
        <w:t xml:space="preserve">290;</w:t>
      </w:r>
    </w:p>
    <w:p>
      <w:pPr>
        <w:pStyle w:val="Normal"/>
        <w:ind w:firstLine="709"/>
        <w:jc w:val="both"/>
        <w:rPr>
          <w:color w:val="000000"/>
        </w:rPr>
      </w:pPr>
      <w:r>
        <w:rPr>
          <w:color w:val="000000"/>
        </w:rPr>
        <w:t xml:space="preserve">Генеральным</w:t>
      </w:r>
      <w:r>
        <w:rPr>
          <w:color w:val="000000"/>
        </w:rPr>
        <w:t xml:space="preserve"> </w:t>
      </w:r>
      <w:r>
        <w:rPr>
          <w:color w:val="000000"/>
        </w:rPr>
        <w:t xml:space="preserve">планом</w:t>
      </w:r>
      <w:r>
        <w:rPr>
          <w:color w:val="000000"/>
        </w:rPr>
        <w:t xml:space="preserve"> </w:t>
      </w:r>
      <w:r>
        <w:rPr>
          <w:color w:val="000000"/>
        </w:rPr>
        <w:t xml:space="preserve">муниципального</w:t>
      </w:r>
      <w:r>
        <w:rPr>
          <w:color w:val="000000"/>
        </w:rPr>
        <w:t xml:space="preserve"> </w:t>
      </w:r>
      <w:r>
        <w:rPr>
          <w:color w:val="000000"/>
        </w:rPr>
        <w:t xml:space="preserve">образования</w:t>
      </w:r>
      <w:r>
        <w:rPr>
          <w:color w:val="000000"/>
        </w:rPr>
        <w:t xml:space="preserve"> </w:t>
      </w:r>
      <w:r>
        <w:rPr>
          <w:color w:val="000000"/>
        </w:rPr>
        <w:t xml:space="preserve">сельское</w:t>
      </w:r>
      <w:r>
        <w:rPr>
          <w:color w:val="000000"/>
        </w:rPr>
        <w:t xml:space="preserve"> </w:t>
      </w:r>
      <w:r>
        <w:rPr>
          <w:color w:val="000000"/>
        </w:rPr>
        <w:t xml:space="preserve">поселение</w:t>
      </w:r>
      <w:r>
        <w:rPr>
          <w:color w:val="000000"/>
        </w:rPr>
        <w:t xml:space="preserve"> </w:t>
      </w:r>
      <w:r>
        <w:rPr>
          <w:color w:val="000000"/>
        </w:rPr>
        <w:t xml:space="preserve">Леуши</w:t>
      </w:r>
      <w:r>
        <w:rPr>
          <w:color w:val="000000"/>
        </w:rPr>
        <w:t xml:space="preserve"> </w:t>
      </w:r>
      <w:r>
        <w:rPr>
          <w:color w:val="000000"/>
        </w:rPr>
        <w:t xml:space="preserve">Кондинского</w:t>
      </w:r>
      <w:r>
        <w:rPr>
          <w:color w:val="000000"/>
        </w:rPr>
        <w:t xml:space="preserve"> </w:t>
      </w:r>
      <w:r>
        <w:rPr>
          <w:color w:val="000000"/>
        </w:rPr>
        <w:t xml:space="preserve">района</w:t>
      </w:r>
      <w:r>
        <w:rPr>
          <w:color w:val="000000"/>
        </w:rPr>
        <w:t xml:space="preserve"> </w:t>
      </w:r>
      <w:r>
        <w:rPr>
          <w:color w:val="000000"/>
        </w:rPr>
        <w:t xml:space="preserve">Ханты-Мансийского</w:t>
      </w:r>
      <w:r>
        <w:rPr>
          <w:color w:val="000000"/>
        </w:rPr>
        <w:t xml:space="preserve"> </w:t>
      </w:r>
      <w:r>
        <w:rPr>
          <w:color w:val="000000"/>
        </w:rPr>
        <w:t xml:space="preserve">автономного</w:t>
      </w:r>
      <w:r>
        <w:rPr>
          <w:color w:val="000000"/>
        </w:rPr>
        <w:t xml:space="preserve"> </w:t>
      </w:r>
      <w:r>
        <w:rPr>
          <w:color w:val="000000"/>
        </w:rPr>
        <w:t xml:space="preserve">округа</w:t>
      </w:r>
      <w:r>
        <w:rPr>
          <w:color w:val="000000"/>
        </w:rPr>
        <w:t xml:space="preserve"> </w:t>
      </w:r>
      <w:r>
        <w:rPr>
          <w:color w:val="000000"/>
        </w:rPr>
        <w:t xml:space="preserve">–</w:t>
      </w:r>
      <w:r>
        <w:rPr>
          <w:color w:val="000000"/>
        </w:rPr>
        <w:t xml:space="preserve"> </w:t>
      </w:r>
      <w:r>
        <w:rPr>
          <w:color w:val="000000"/>
        </w:rPr>
        <w:t xml:space="preserve">Югры,</w:t>
      </w:r>
      <w:r>
        <w:rPr>
          <w:color w:val="000000"/>
        </w:rPr>
        <w:t xml:space="preserve"> </w:t>
      </w:r>
      <w:r>
        <w:rPr>
          <w:color w:val="000000"/>
        </w:rPr>
        <w:t xml:space="preserve">утвержде</w:t>
      </w:r>
      <w:r>
        <w:rPr>
          <w:color w:val="000000"/>
        </w:rPr>
        <w:t xml:space="preserve">н</w:t>
      </w:r>
      <w:r>
        <w:rPr>
          <w:color w:val="000000"/>
        </w:rPr>
        <w:t xml:space="preserve">н</w:t>
      </w:r>
      <w:r>
        <w:rPr>
          <w:color w:val="000000"/>
        </w:rPr>
        <w:t xml:space="preserve">ым</w:t>
      </w:r>
      <w:r>
        <w:rPr>
          <w:color w:val="000000"/>
        </w:rPr>
        <w:t xml:space="preserve"> </w:t>
      </w:r>
      <w:r>
        <w:rPr>
          <w:shd w:val="clear" w:color="auto" w:fill="ffffff"/>
        </w:rPr>
        <w:t xml:space="preserve">решением</w:t>
      </w:r>
      <w:r>
        <w:rPr>
          <w:shd w:val="clear" w:color="auto" w:fill="ffffff"/>
        </w:rPr>
        <w:t xml:space="preserve"> </w:t>
      </w:r>
      <w:r>
        <w:rPr>
          <w:shd w:val="clear" w:color="auto" w:fill="ffffff"/>
        </w:rPr>
        <w:t xml:space="preserve">Думы</w:t>
      </w:r>
      <w:r>
        <w:rPr>
          <w:shd w:val="clear" w:color="auto" w:fill="ffffff"/>
        </w:rPr>
        <w:t xml:space="preserve"> </w:t>
      </w:r>
      <w:r>
        <w:rPr>
          <w:shd w:val="clear" w:color="auto" w:fill="ffffff"/>
        </w:rPr>
        <w:t xml:space="preserve">Кондинского</w:t>
      </w:r>
      <w:r>
        <w:rPr>
          <w:shd w:val="clear" w:color="auto" w:fill="ffffff"/>
        </w:rPr>
        <w:t xml:space="preserve"> </w:t>
      </w:r>
      <w:r>
        <w:rPr>
          <w:shd w:val="clear" w:color="auto" w:fill="ffffff"/>
        </w:rPr>
        <w:t xml:space="preserve">района</w:t>
      </w:r>
      <w:r>
        <w:rPr>
          <w:color w:val="000000"/>
        </w:rPr>
        <w:t xml:space="preserve"> </w:t>
      </w:r>
      <w:r>
        <w:rPr>
          <w:color w:val="000000"/>
        </w:rPr>
        <w:t xml:space="preserve">от</w:t>
      </w:r>
      <w:r>
        <w:rPr>
          <w:color w:val="000000"/>
        </w:rPr>
        <w:t xml:space="preserve"> </w:t>
      </w:r>
      <w:r>
        <w:rPr>
          <w:color w:val="000000"/>
        </w:rPr>
        <w:t xml:space="preserve">23</w:t>
      </w:r>
      <w:r>
        <w:rPr>
          <w:color w:val="000000"/>
        </w:rPr>
        <w:t xml:space="preserve"> </w:t>
      </w:r>
      <w:r>
        <w:rPr>
          <w:color w:val="000000"/>
        </w:rPr>
        <w:t xml:space="preserve">июня</w:t>
      </w:r>
      <w:r>
        <w:rPr>
          <w:color w:val="000000"/>
        </w:rPr>
        <w:t xml:space="preserve"> </w:t>
      </w:r>
      <w:r>
        <w:rPr>
          <w:color w:val="000000"/>
        </w:rPr>
        <w:t xml:space="preserve">2017</w:t>
      </w:r>
      <w:r>
        <w:rPr>
          <w:color w:val="000000"/>
        </w:rPr>
        <w:t xml:space="preserve"> </w:t>
      </w:r>
      <w:r>
        <w:rPr>
          <w:color w:val="000000"/>
        </w:rPr>
        <w:t xml:space="preserve">года</w:t>
      </w:r>
      <w:r>
        <w:rPr>
          <w:color w:val="000000"/>
        </w:rPr>
        <w:t xml:space="preserve"> </w:t>
      </w:r>
      <w:r>
        <w:rPr>
          <w:color w:val="000000"/>
        </w:rPr>
        <w:t xml:space="preserve">№</w:t>
      </w:r>
      <w:r>
        <w:rPr>
          <w:color w:val="000000"/>
        </w:rPr>
        <w:t xml:space="preserve"> </w:t>
      </w:r>
      <w:r>
        <w:rPr>
          <w:color w:val="000000"/>
        </w:rPr>
        <w:t xml:space="preserve">289</w:t>
      </w:r>
      <w:r>
        <w:rPr>
          <w:color w:val="000000"/>
        </w:rPr>
        <w:t xml:space="preserve">.</w:t>
      </w:r>
      <w:r>
        <w:rPr>
          <w:color w:val="000000"/>
        </w:rPr>
        <w:t xml:space="preserve"> </w:t>
      </w:r>
      <w:r>
        <w:rPr>
          <w:color w:val="000000"/>
        </w:rPr>
      </w:r>
    </w:p>
    <w:p>
      <w:pPr>
        <w:pStyle w:val="Normal"/>
        <w:ind w:firstLine="709"/>
        <w:jc w:val="both"/>
        <w:rPr>
          <w:color w:val="000000"/>
        </w:rPr>
      </w:pPr>
      <w:r>
        <w:rPr>
          <w:color w:val="000000"/>
        </w:rPr>
      </w:r>
    </w:p>
    <w:p>
      <w:pPr>
        <w:pStyle w:val="Normal"/>
        <w:jc w:val="center"/>
        <w:rPr>
          <w:color w:val="000000"/>
        </w:rPr>
      </w:pPr>
      <w:r>
        <w:rPr>
          <w:color w:val="000000"/>
        </w:rPr>
        <w:t xml:space="preserve">Перечень</w:t>
      </w:r>
      <w:r>
        <w:rPr>
          <w:color w:val="000000"/>
        </w:rPr>
        <w:t xml:space="preserve"> </w:t>
      </w:r>
      <w:r>
        <w:rPr>
          <w:color w:val="000000"/>
        </w:rPr>
        <w:t xml:space="preserve">субъектов</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перечень</w:t>
      </w:r>
      <w:r>
        <w:rPr>
          <w:color w:val="000000"/>
        </w:rPr>
        <w:t xml:space="preserve"> </w:t>
      </w:r>
      <w:r>
        <w:rPr>
          <w:color w:val="000000"/>
        </w:rPr>
        <w:t xml:space="preserve">муниципальных</w:t>
      </w:r>
      <w:r>
        <w:rPr>
          <w:color w:val="000000"/>
        </w:rPr>
        <w:t xml:space="preserve"> </w:t>
      </w:r>
      <w:r>
        <w:rPr>
          <w:color w:val="000000"/>
        </w:rPr>
        <w:t xml:space="preserve">районов,</w:t>
      </w:r>
      <w:r>
        <w:rPr>
          <w:color w:val="000000"/>
        </w:rPr>
        <w:t xml:space="preserve"> </w:t>
      </w:r>
      <w:r>
        <w:rPr>
          <w:color w:val="000000"/>
        </w:rPr>
        <w:t xml:space="preserve">городских</w:t>
      </w:r>
      <w:r>
        <w:rPr>
          <w:color w:val="000000"/>
        </w:rPr>
        <w:t xml:space="preserve"> </w:t>
      </w:r>
      <w:r>
        <w:rPr>
          <w:color w:val="000000"/>
        </w:rPr>
        <w:t xml:space="preserve">округов</w:t>
      </w:r>
      <w:r>
        <w:rPr>
          <w:color w:val="000000"/>
        </w:rPr>
        <w:t xml:space="preserve"> </w:t>
      </w:r>
      <w:r>
        <w:rPr>
          <w:color w:val="000000"/>
        </w:rPr>
        <w:t xml:space="preserve">в</w:t>
      </w:r>
      <w:r>
        <w:rPr>
          <w:color w:val="000000"/>
        </w:rPr>
        <w:t xml:space="preserve"> </w:t>
      </w:r>
      <w:r>
        <w:rPr>
          <w:color w:val="000000"/>
        </w:rPr>
        <w:t xml:space="preserve">составе</w:t>
      </w:r>
      <w:r>
        <w:rPr>
          <w:color w:val="000000"/>
        </w:rPr>
        <w:t xml:space="preserve"> </w:t>
      </w:r>
      <w:r>
        <w:rPr>
          <w:color w:val="000000"/>
        </w:rPr>
        <w:t xml:space="preserve">субъектов</w:t>
      </w:r>
      <w:r>
        <w:rPr>
          <w:color w:val="000000"/>
        </w:rPr>
        <w:t xml:space="preserve"> </w:t>
      </w:r>
      <w:r>
        <w:rPr>
          <w:color w:val="000000"/>
        </w:rPr>
        <w:t xml:space="preserve">Российской</w:t>
      </w:r>
      <w:r>
        <w:rPr>
          <w:color w:val="000000"/>
        </w:rPr>
        <w:t xml:space="preserve"> </w:t>
      </w:r>
      <w:r>
        <w:rPr>
          <w:color w:val="000000"/>
        </w:rPr>
        <w:t xml:space="preserve">Федерации,</w:t>
      </w:r>
      <w:r>
        <w:rPr>
          <w:color w:val="000000"/>
        </w:rPr>
        <w:t xml:space="preserve"> </w:t>
      </w:r>
      <w:r>
        <w:rPr>
          <w:color w:val="000000"/>
        </w:rPr>
        <w:t xml:space="preserve">перечень</w:t>
      </w:r>
      <w:r>
        <w:rPr>
          <w:color w:val="000000"/>
        </w:rPr>
        <w:t xml:space="preserve"> </w:t>
      </w:r>
      <w:r>
        <w:rPr>
          <w:color w:val="000000"/>
        </w:rPr>
        <w:t xml:space="preserve">поселений,</w:t>
      </w:r>
      <w:r>
        <w:rPr>
          <w:color w:val="000000"/>
        </w:rPr>
        <w:t xml:space="preserve"> </w:t>
      </w:r>
      <w:r>
        <w:rPr>
          <w:color w:val="000000"/>
        </w:rPr>
        <w:t xml:space="preserve">населенных</w:t>
      </w:r>
      <w:r>
        <w:rPr>
          <w:color w:val="000000"/>
        </w:rPr>
        <w:t xml:space="preserve"> </w:t>
      </w:r>
      <w:r>
        <w:rPr>
          <w:color w:val="000000"/>
        </w:rPr>
        <w:t xml:space="preserve">пунктов,</w:t>
      </w:r>
      <w:r>
        <w:rPr>
          <w:color w:val="000000"/>
        </w:rPr>
        <w:t xml:space="preserve"> </w:t>
      </w:r>
      <w:r>
        <w:rPr>
          <w:color w:val="000000"/>
        </w:rPr>
        <w:t xml:space="preserve">внутригородских</w:t>
      </w:r>
      <w:r>
        <w:rPr>
          <w:color w:val="000000"/>
        </w:rPr>
        <w:t xml:space="preserve"> </w:t>
      </w:r>
      <w:r>
        <w:rPr>
          <w:color w:val="000000"/>
        </w:rPr>
        <w:t xml:space="preserve">территорий</w:t>
      </w:r>
      <w:r>
        <w:rPr>
          <w:color w:val="000000"/>
        </w:rPr>
        <w:t xml:space="preserve"> </w:t>
      </w:r>
      <w:r>
        <w:rPr>
          <w:color w:val="000000"/>
        </w:rPr>
        <w:t xml:space="preserve">городов</w:t>
      </w:r>
      <w:r>
        <w:rPr>
          <w:color w:val="000000"/>
        </w:rPr>
        <w:t xml:space="preserve"> </w:t>
      </w:r>
      <w:r>
        <w:rPr>
          <w:color w:val="000000"/>
        </w:rPr>
        <w:t xml:space="preserve">федерального</w:t>
      </w:r>
      <w:r>
        <w:rPr>
          <w:color w:val="000000"/>
        </w:rPr>
        <w:t xml:space="preserve"> </w:t>
      </w:r>
      <w:r>
        <w:rPr>
          <w:color w:val="000000"/>
        </w:rPr>
        <w:t xml:space="preserve">значения,</w:t>
      </w:r>
      <w:r>
        <w:rPr>
          <w:color w:val="000000"/>
        </w:rPr>
        <w:t xml:space="preserve"> </w:t>
      </w:r>
      <w:r>
        <w:rPr>
          <w:color w:val="000000"/>
        </w:rPr>
        <w:t xml:space="preserve">на</w:t>
      </w:r>
      <w:r>
        <w:rPr>
          <w:color w:val="000000"/>
        </w:rPr>
        <w:t xml:space="preserve"> </w:t>
      </w:r>
      <w:r>
        <w:rPr>
          <w:color w:val="000000"/>
        </w:rPr>
        <w:t xml:space="preserve">территориях</w:t>
      </w:r>
      <w:r>
        <w:rPr>
          <w:color w:val="000000"/>
        </w:rPr>
        <w:t xml:space="preserve"> </w:t>
      </w:r>
      <w:r>
        <w:rPr>
          <w:color w:val="000000"/>
        </w:rPr>
        <w:t xml:space="preserve">которых</w:t>
      </w:r>
      <w:r>
        <w:rPr>
          <w:color w:val="000000"/>
        </w:rPr>
        <w:t xml:space="preserve"> </w:t>
      </w:r>
      <w:r>
        <w:rPr>
          <w:color w:val="000000"/>
        </w:rPr>
        <w:t xml:space="preserve">устанавливаются</w:t>
      </w:r>
      <w:r>
        <w:rPr>
          <w:color w:val="000000"/>
        </w:rPr>
        <w:t xml:space="preserve"> </w:t>
      </w:r>
      <w:r>
        <w:rPr>
          <w:color w:val="000000"/>
        </w:rPr>
        <w:t xml:space="preserve">зоны</w:t>
      </w:r>
      <w:r>
        <w:rPr>
          <w:color w:val="000000"/>
        </w:rPr>
        <w:t xml:space="preserve"> </w:t>
      </w:r>
      <w:r>
        <w:rPr>
          <w:color w:val="000000"/>
        </w:rPr>
        <w:t xml:space="preserve">планируемого</w:t>
      </w:r>
      <w:r>
        <w:rPr>
          <w:color w:val="000000"/>
        </w:rPr>
        <w:t xml:space="preserve"> </w:t>
      </w:r>
      <w:r>
        <w:rPr>
          <w:color w:val="000000"/>
        </w:rPr>
        <w:t xml:space="preserve">размещения</w:t>
      </w:r>
      <w:r>
        <w:rPr>
          <w:color w:val="000000"/>
        </w:rPr>
        <w:t xml:space="preserve"> </w:t>
      </w:r>
      <w:r>
        <w:rPr>
          <w:color w:val="000000"/>
        </w:rPr>
        <w:t xml:space="preserve">линейных</w:t>
      </w:r>
      <w:r>
        <w:rPr>
          <w:color w:val="000000"/>
        </w:rPr>
        <w:t xml:space="preserve"> </w:t>
      </w:r>
      <w:r>
        <w:rPr>
          <w:color w:val="000000"/>
        </w:rPr>
        <w:t xml:space="preserve">объектов</w:t>
      </w:r>
      <w:r>
        <w:rPr>
          <w:color w:val="000000"/>
        </w:rPr>
      </w:r>
    </w:p>
    <w:p>
      <w:pPr>
        <w:pStyle w:val="Normal"/>
        <w:jc w:val="center"/>
        <w:rPr>
          <w:color w:val="000000"/>
        </w:rPr>
      </w:pPr>
      <w:r>
        <w:rPr>
          <w:color w:val="000000"/>
        </w:rPr>
      </w:r>
    </w:p>
    <w:p>
      <w:pPr>
        <w:pStyle w:val="Normal"/>
        <w:ind w:firstLine="709"/>
        <w:jc w:val="both"/>
        <w:rPr>
          <w:color w:val="000000"/>
        </w:rPr>
      </w:pPr>
      <w:r>
        <w:rPr>
          <w:color w:val="000000"/>
        </w:rPr>
        <w:t xml:space="preserve">Линейный</w:t>
      </w:r>
      <w:r>
        <w:rPr>
          <w:color w:val="000000"/>
        </w:rPr>
        <w:t xml:space="preserve"> </w:t>
      </w:r>
      <w:r>
        <w:rPr>
          <w:color w:val="000000"/>
        </w:rPr>
        <w:t xml:space="preserve">объект</w:t>
      </w:r>
      <w:r>
        <w:rPr>
          <w:color w:val="000000"/>
        </w:rPr>
        <w:t xml:space="preserve"> </w:t>
      </w:r>
      <w:r>
        <w:rPr>
          <w:color w:val="000000"/>
        </w:rPr>
        <w:t xml:space="preserve">подлежит</w:t>
      </w:r>
      <w:r>
        <w:rPr>
          <w:color w:val="000000"/>
        </w:rPr>
        <w:t xml:space="preserve"> </w:t>
      </w:r>
      <w:r>
        <w:rPr>
          <w:color w:val="000000"/>
        </w:rPr>
        <w:t xml:space="preserve">размещению</w:t>
      </w:r>
      <w:r>
        <w:rPr>
          <w:color w:val="000000"/>
        </w:rPr>
        <w:t xml:space="preserve"> </w:t>
      </w:r>
      <w:r>
        <w:rPr>
          <w:color w:val="000000"/>
        </w:rPr>
        <w:t xml:space="preserve">в</w:t>
      </w:r>
      <w:r>
        <w:rPr>
          <w:color w:val="000000"/>
        </w:rPr>
        <w:t xml:space="preserve"> </w:t>
      </w:r>
      <w:r>
        <w:rPr>
          <w:color w:val="000000"/>
        </w:rPr>
        <w:t xml:space="preserve">границах</w:t>
      </w:r>
      <w:r>
        <w:rPr>
          <w:color w:val="000000"/>
        </w:rPr>
        <w:t xml:space="preserve"> </w:t>
      </w:r>
      <w:r>
        <w:rPr>
          <w:color w:val="000000"/>
        </w:rPr>
        <w:t xml:space="preserve">одного</w:t>
      </w:r>
      <w:r>
        <w:rPr>
          <w:color w:val="000000"/>
        </w:rPr>
        <w:t xml:space="preserve"> </w:t>
      </w:r>
      <w:r>
        <w:rPr>
          <w:color w:val="000000"/>
        </w:rPr>
        <w:t xml:space="preserve">территориального</w:t>
      </w:r>
      <w:r>
        <w:rPr>
          <w:color w:val="000000"/>
        </w:rPr>
        <w:t xml:space="preserve"> </w:t>
      </w:r>
      <w:r>
        <w:rPr>
          <w:color w:val="000000"/>
        </w:rPr>
        <w:t xml:space="preserve">образования</w:t>
      </w:r>
      <w:r>
        <w:rPr>
          <w:color w:val="000000"/>
        </w:rPr>
        <w:t xml:space="preserve"> </w:t>
      </w:r>
      <w:r>
        <w:rPr>
          <w:color w:val="000000"/>
        </w:rPr>
        <w:t xml:space="preserve">на</w:t>
      </w:r>
      <w:r>
        <w:rPr>
          <w:color w:val="000000"/>
        </w:rPr>
        <w:t xml:space="preserve"> </w:t>
      </w:r>
      <w:r>
        <w:rPr>
          <w:color w:val="000000"/>
        </w:rPr>
        <w:t xml:space="preserve">территории</w:t>
      </w:r>
      <w:r>
        <w:rPr>
          <w:color w:val="000000"/>
        </w:rPr>
        <w:t xml:space="preserve"> </w:t>
      </w:r>
      <w:r>
        <w:rPr>
          <w:color w:val="000000"/>
        </w:rPr>
        <w:t xml:space="preserve">сельского</w:t>
      </w:r>
      <w:r>
        <w:rPr>
          <w:color w:val="000000"/>
        </w:rPr>
        <w:t xml:space="preserve"> </w:t>
      </w:r>
      <w:r>
        <w:rPr>
          <w:color w:val="000000"/>
        </w:rPr>
        <w:t xml:space="preserve">поселени</w:t>
      </w:r>
      <w:r>
        <w:rPr>
          <w:color w:val="000000"/>
        </w:rPr>
        <w:t xml:space="preserve">я</w:t>
      </w:r>
      <w:r>
        <w:rPr>
          <w:color w:val="000000"/>
        </w:rPr>
        <w:t xml:space="preserve"> </w:t>
      </w:r>
      <w:r>
        <w:rPr>
          <w:color w:val="000000"/>
        </w:rPr>
        <w:t xml:space="preserve">Леуши</w:t>
      </w:r>
      <w:r>
        <w:rPr>
          <w:color w:val="000000"/>
        </w:rPr>
        <w:t xml:space="preserve"> </w:t>
      </w:r>
      <w:r>
        <w:rPr>
          <w:color w:val="000000"/>
        </w:rPr>
        <w:t xml:space="preserve">Кондинского</w:t>
      </w:r>
      <w:r>
        <w:rPr>
          <w:color w:val="000000"/>
        </w:rPr>
        <w:t xml:space="preserve"> </w:t>
      </w:r>
      <w:r>
        <w:rPr>
          <w:color w:val="000000"/>
        </w:rPr>
        <w:t xml:space="preserve">района</w:t>
      </w:r>
      <w:r>
        <w:rPr>
          <w:color w:val="000000"/>
        </w:rPr>
        <w:t xml:space="preserve"> </w:t>
      </w:r>
      <w:r>
        <w:rPr>
          <w:color w:val="000000"/>
        </w:rPr>
        <w:t xml:space="preserve">Ханты-Мансий</w:t>
      </w:r>
      <w:r>
        <w:rPr>
          <w:color w:val="000000"/>
        </w:rPr>
        <w:t xml:space="preserve">ского</w:t>
      </w:r>
      <w:r>
        <w:rPr>
          <w:color w:val="000000"/>
        </w:rPr>
        <w:t xml:space="preserve"> </w:t>
      </w:r>
      <w:r>
        <w:rPr>
          <w:color w:val="000000"/>
        </w:rPr>
        <w:t xml:space="preserve">автономного</w:t>
      </w:r>
      <w:r>
        <w:rPr>
          <w:color w:val="000000"/>
        </w:rPr>
        <w:t xml:space="preserve"> </w:t>
      </w:r>
      <w:r>
        <w:rPr>
          <w:color w:val="000000"/>
        </w:rPr>
        <w:t xml:space="preserve">округа</w:t>
      </w:r>
      <w:r>
        <w:rPr>
          <w:color w:val="000000"/>
        </w:rPr>
        <w:t xml:space="preserve"> </w:t>
      </w:r>
      <w:r>
        <w:rPr>
          <w:color w:val="000000"/>
        </w:rPr>
        <w:t xml:space="preserve">–</w:t>
      </w:r>
      <w:r>
        <w:rPr>
          <w:color w:val="000000"/>
        </w:rPr>
        <w:t xml:space="preserve"> </w:t>
      </w:r>
      <w:r>
        <w:rPr>
          <w:color w:val="000000"/>
        </w:rPr>
        <w:t xml:space="preserve">Югры</w:t>
      </w:r>
      <w:r>
        <w:rPr>
          <w:color w:val="000000"/>
        </w:rPr>
        <w:t xml:space="preserve"> </w:t>
      </w:r>
      <w:r>
        <w:rPr>
          <w:color w:val="000000"/>
        </w:rPr>
        <w:t xml:space="preserve">Тюменской</w:t>
      </w:r>
      <w:r>
        <w:rPr>
          <w:color w:val="000000"/>
        </w:rPr>
        <w:t xml:space="preserve"> </w:t>
      </w:r>
      <w:r>
        <w:rPr>
          <w:color w:val="000000"/>
        </w:rPr>
        <w:t xml:space="preserve">области.</w:t>
      </w:r>
      <w:r>
        <w:rPr>
          <w:color w:val="000000"/>
        </w:rPr>
        <w:t xml:space="preserve"> </w:t>
      </w:r>
      <w:r>
        <w:rPr>
          <w:color w:val="000000"/>
        </w:rPr>
        <w:t xml:space="preserve">Территории,</w:t>
      </w:r>
      <w:r>
        <w:rPr>
          <w:color w:val="000000"/>
        </w:rPr>
        <w:t xml:space="preserve"> </w:t>
      </w:r>
      <w:r>
        <w:rPr>
          <w:color w:val="000000"/>
        </w:rPr>
        <w:t xml:space="preserve">с</w:t>
      </w:r>
      <w:r>
        <w:rPr>
          <w:color w:val="000000"/>
        </w:rPr>
        <w:t xml:space="preserve"> </w:t>
      </w:r>
      <w:r>
        <w:rPr>
          <w:color w:val="000000"/>
        </w:rPr>
        <w:t xml:space="preserve">учетом</w:t>
      </w:r>
      <w:r>
        <w:rPr>
          <w:color w:val="000000"/>
        </w:rPr>
        <w:t xml:space="preserve"> </w:t>
      </w:r>
      <w:r>
        <w:rPr>
          <w:color w:val="000000"/>
        </w:rPr>
        <w:t xml:space="preserve">регионального</w:t>
      </w:r>
      <w:r>
        <w:rPr>
          <w:color w:val="000000"/>
        </w:rPr>
        <w:t xml:space="preserve"> </w:t>
      </w:r>
      <w:r>
        <w:rPr>
          <w:color w:val="000000"/>
        </w:rPr>
        <w:t xml:space="preserve">законодательства</w:t>
      </w:r>
      <w:r>
        <w:rPr>
          <w:color w:val="000000"/>
        </w:rPr>
        <w:t xml:space="preserve"> </w:t>
      </w:r>
      <w:r>
        <w:rPr>
          <w:color w:val="000000"/>
        </w:rPr>
        <w:t xml:space="preserve">в</w:t>
      </w:r>
      <w:r>
        <w:rPr>
          <w:color w:val="000000"/>
        </w:rPr>
        <w:t xml:space="preserve"> </w:t>
      </w:r>
      <w:r>
        <w:rPr>
          <w:color w:val="000000"/>
        </w:rPr>
        <w:t xml:space="preserve">области</w:t>
      </w:r>
      <w:r>
        <w:rPr>
          <w:color w:val="000000"/>
        </w:rPr>
        <w:t xml:space="preserve"> </w:t>
      </w:r>
      <w:r>
        <w:rPr>
          <w:color w:val="000000"/>
        </w:rPr>
        <w:t xml:space="preserve">административно-территориального</w:t>
      </w:r>
      <w:r>
        <w:rPr>
          <w:color w:val="000000"/>
        </w:rPr>
        <w:t xml:space="preserve"> </w:t>
      </w:r>
      <w:r>
        <w:rPr>
          <w:color w:val="000000"/>
        </w:rPr>
        <w:t xml:space="preserve">устройства,</w:t>
      </w:r>
      <w:r>
        <w:rPr>
          <w:color w:val="000000"/>
        </w:rPr>
        <w:t xml:space="preserve"> </w:t>
      </w:r>
      <w:r>
        <w:rPr>
          <w:color w:val="000000"/>
        </w:rPr>
        <w:t xml:space="preserve">на</w:t>
      </w:r>
      <w:r>
        <w:rPr>
          <w:color w:val="000000"/>
        </w:rPr>
        <w:t xml:space="preserve"> </w:t>
      </w:r>
      <w:r>
        <w:rPr>
          <w:color w:val="000000"/>
        </w:rPr>
        <w:t xml:space="preserve">которых</w:t>
      </w:r>
      <w:r>
        <w:rPr>
          <w:color w:val="000000"/>
        </w:rPr>
        <w:t xml:space="preserve"> </w:t>
      </w:r>
      <w:r>
        <w:rPr>
          <w:color w:val="000000"/>
        </w:rPr>
        <w:t xml:space="preserve">устанавливаются</w:t>
      </w:r>
      <w:r>
        <w:rPr>
          <w:color w:val="000000"/>
        </w:rPr>
        <w:t xml:space="preserve"> </w:t>
      </w:r>
      <w:r>
        <w:rPr>
          <w:color w:val="000000"/>
        </w:rPr>
        <w:t xml:space="preserve">зоны</w:t>
      </w:r>
      <w:r>
        <w:rPr>
          <w:color w:val="000000"/>
        </w:rPr>
        <w:t xml:space="preserve"> </w:t>
      </w:r>
      <w:r>
        <w:rPr>
          <w:color w:val="000000"/>
        </w:rPr>
        <w:t xml:space="preserve">планируемого</w:t>
      </w:r>
      <w:r>
        <w:rPr>
          <w:color w:val="000000"/>
        </w:rPr>
        <w:t xml:space="preserve"> </w:t>
      </w:r>
      <w:r>
        <w:rPr>
          <w:color w:val="000000"/>
        </w:rPr>
        <w:t xml:space="preserve">размещения</w:t>
      </w:r>
      <w:r>
        <w:rPr>
          <w:color w:val="000000"/>
        </w:rPr>
        <w:t xml:space="preserve"> </w:t>
      </w:r>
      <w:r>
        <w:rPr>
          <w:color w:val="000000"/>
        </w:rPr>
        <w:t xml:space="preserve">линейно</w:t>
      </w:r>
      <w:r>
        <w:rPr>
          <w:color w:val="000000"/>
        </w:rPr>
        <w:t xml:space="preserve">го</w:t>
      </w:r>
      <w:r>
        <w:rPr>
          <w:color w:val="000000"/>
        </w:rPr>
        <w:t xml:space="preserve"> </w:t>
      </w:r>
      <w:r>
        <w:rPr>
          <w:color w:val="000000"/>
        </w:rPr>
        <w:t xml:space="preserve">объекта,</w:t>
      </w:r>
      <w:r>
        <w:rPr>
          <w:color w:val="000000"/>
        </w:rPr>
        <w:t xml:space="preserve"> </w:t>
      </w:r>
      <w:r>
        <w:rPr>
          <w:color w:val="000000"/>
        </w:rPr>
        <w:t xml:space="preserve">указаны</w:t>
      </w:r>
      <w:r>
        <w:rPr>
          <w:color w:val="000000"/>
        </w:rPr>
        <w:t xml:space="preserve"> </w:t>
      </w:r>
      <w:r>
        <w:rPr>
          <w:color w:val="000000"/>
        </w:rPr>
        <w:t xml:space="preserve">на</w:t>
      </w:r>
      <w:r>
        <w:rPr>
          <w:color w:val="000000"/>
        </w:rPr>
        <w:t xml:space="preserve"> </w:t>
      </w:r>
      <w:r>
        <w:rPr>
          <w:color w:val="000000"/>
        </w:rPr>
        <w:t xml:space="preserve">рисунке</w:t>
      </w:r>
      <w:r>
        <w:rPr>
          <w:color w:val="000000"/>
        </w:rPr>
        <w:t xml:space="preserve"> </w:t>
      </w:r>
      <w:r>
        <w:rPr>
          <w:color w:val="000000"/>
        </w:rPr>
        <w:t xml:space="preserve">1,</w:t>
      </w:r>
      <w:r>
        <w:rPr>
          <w:color w:val="000000"/>
        </w:rPr>
        <w:t xml:space="preserve"> </w:t>
      </w:r>
      <w:r>
        <w:rPr>
          <w:color w:val="000000"/>
        </w:rPr>
        <w:t xml:space="preserve">перечень</w:t>
      </w:r>
      <w:r>
        <w:rPr>
          <w:color w:val="000000"/>
        </w:rPr>
        <w:t xml:space="preserve"> </w:t>
      </w:r>
      <w:r>
        <w:rPr>
          <w:color w:val="000000"/>
        </w:rPr>
        <w:t xml:space="preserve">их</w:t>
      </w:r>
      <w:r>
        <w:rPr>
          <w:color w:val="000000"/>
        </w:rPr>
        <w:t xml:space="preserve"> </w:t>
      </w:r>
      <w:r>
        <w:rPr>
          <w:color w:val="000000"/>
        </w:rPr>
        <w:t xml:space="preserve">представлен</w:t>
      </w:r>
      <w:r>
        <w:rPr>
          <w:color w:val="000000"/>
        </w:rPr>
        <w:t xml:space="preserve"> </w:t>
      </w:r>
      <w:r>
        <w:rPr>
          <w:color w:val="000000"/>
        </w:rPr>
        <w:t xml:space="preserve">в</w:t>
      </w:r>
      <w:r>
        <w:rPr>
          <w:color w:val="000000"/>
        </w:rPr>
        <w:t xml:space="preserve"> </w:t>
      </w:r>
      <w:r>
        <w:rPr>
          <w:color w:val="000000"/>
        </w:rPr>
        <w:t xml:space="preserve">таблице</w:t>
      </w:r>
      <w:r>
        <w:rPr>
          <w:color w:val="000000"/>
        </w:rPr>
        <w:t xml:space="preserve"> </w:t>
      </w:r>
      <w:r>
        <w:rPr>
          <w:color w:val="000000"/>
        </w:rPr>
        <w:t xml:space="preserve">2.</w:t>
      </w:r>
      <w:r>
        <w:rPr>
          <w:color w:val="000000"/>
        </w:rPr>
      </w:r>
    </w:p>
    <w:p>
      <w:pPr>
        <w:pStyle w:val="Normal"/>
        <w:ind w:firstLine="709"/>
        <w:jc w:val="both"/>
        <w:rPr>
          <w:color w:val="000000"/>
        </w:rPr>
      </w:pPr>
      <w:r>
        <w:rPr>
          <w:color w:val="000000"/>
        </w:rPr>
      </w:r>
    </w:p>
    <w:p>
      <w:pPr>
        <w:pStyle w:val="Normal"/>
        <w:ind w:firstLine="709"/>
        <w:jc w:val="right"/>
        <w:rPr>
          <w:color w:val="000000"/>
        </w:rPr>
      </w:pPr>
      <w:r>
        <w:rPr>
          <w:color w:val="000000"/>
        </w:rPr>
        <w:t xml:space="preserve">Таблица</w:t>
      </w:r>
      <w:r>
        <w:rPr>
          <w:color w:val="000000"/>
        </w:rPr>
        <w:t xml:space="preserve"> </w:t>
      </w:r>
      <w:r>
        <w:rPr>
          <w:color w:val="000000"/>
        </w:rPr>
        <w:t xml:space="preserve">2</w:t>
      </w:r>
    </w:p>
    <w:p>
      <w:pPr>
        <w:pStyle w:val="Normal"/>
        <w:ind w:firstLine="709"/>
        <w:jc w:val="right"/>
        <w:rPr>
          <w:color w:val="000000"/>
        </w:rPr>
      </w:pPr>
      <w:r>
        <w:rPr>
          <w:color w:val="000000"/>
        </w:rPr>
      </w:r>
    </w:p>
    <w:p>
      <w:pPr>
        <w:pStyle w:val="Normal"/>
        <w:jc w:val="center"/>
        <w:rPr>
          <w:color w:val="000000"/>
        </w:rPr>
      </w:pPr>
      <w:r>
        <w:rPr>
          <w:color w:val="000000"/>
        </w:rPr>
        <w:t xml:space="preserve">Пере</w:t>
      </w:r>
      <w:r>
        <w:rPr>
          <w:color w:val="000000"/>
        </w:rPr>
        <w:t xml:space="preserve">чень</w:t>
      </w:r>
      <w:r>
        <w:rPr>
          <w:color w:val="000000"/>
        </w:rPr>
        <w:t xml:space="preserve"> </w:t>
      </w:r>
      <w:r>
        <w:rPr>
          <w:color w:val="000000"/>
        </w:rPr>
        <w:t xml:space="preserve">территорий</w:t>
      </w:r>
      <w:r>
        <w:rPr>
          <w:color w:val="000000"/>
        </w:rPr>
        <w:t xml:space="preserve"> </w:t>
      </w:r>
      <w:r>
        <w:rPr>
          <w:color w:val="000000"/>
        </w:rPr>
        <w:t xml:space="preserve">для</w:t>
      </w:r>
      <w:r>
        <w:rPr>
          <w:color w:val="000000"/>
        </w:rPr>
        <w:t xml:space="preserve"> </w:t>
      </w:r>
      <w:r>
        <w:rPr>
          <w:color w:val="000000"/>
        </w:rPr>
        <w:t xml:space="preserve">размещения</w:t>
      </w:r>
      <w:r>
        <w:rPr>
          <w:color w:val="000000"/>
        </w:rPr>
        <w:t xml:space="preserve"> </w:t>
      </w:r>
      <w:r>
        <w:rPr>
          <w:color w:val="000000"/>
        </w:rPr>
        <w:t xml:space="preserve">л</w:t>
      </w:r>
      <w:r>
        <w:rPr>
          <w:color w:val="000000"/>
        </w:rPr>
        <w:t xml:space="preserve">инейного</w:t>
      </w:r>
      <w:r>
        <w:rPr>
          <w:color w:val="000000"/>
        </w:rPr>
        <w:t xml:space="preserve"> </w:t>
      </w:r>
      <w:r>
        <w:rPr>
          <w:color w:val="000000"/>
        </w:rPr>
        <w:t xml:space="preserve">объекта</w:t>
      </w:r>
    </w:p>
    <w:p>
      <w:pPr>
        <w:pStyle w:val="Normal"/>
        <w:ind w:firstLine="709"/>
        <w:jc w:val="both"/>
        <w:rPr>
          <w:color w:val="000000"/>
        </w:rPr>
      </w:pPr>
      <w:r>
        <w:rPr>
          <w:color w:val="00000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9"/>
        <w:gridCol w:w="4468"/>
        <w:gridCol w:w="4928"/>
      </w:tblGrid>
      <w:tr>
        <w:trPr>
          <w:trHeight w:val="68"/>
        </w:trPr>
        <w:tc>
          <w:tcPr>
            <w:tcW w:w="2500" w:type="pct"/>
            <w:gridSpan w:val="2"/>
            <w:textDirection w:val="lrTb"/>
            <w:vAlign w:val="top"/>
          </w:tcPr>
          <w:p>
            <w:pPr>
              <w:pStyle w:val="Normal"/>
              <w:ind w:right="-340"/>
              <w:jc w:val="center"/>
              <w:rPr>
                <w:rFonts w:eastAsia="Calibri"/>
                <w:sz w:val="20"/>
                <w:szCs w:val="20"/>
                <w:lang w:eastAsia="en-US"/>
              </w:rPr>
            </w:pPr>
            <w:r>
              <w:rPr>
                <w:rFonts w:eastAsia="Calibri"/>
                <w:sz w:val="20"/>
                <w:szCs w:val="20"/>
                <w:lang w:eastAsia="en-US"/>
              </w:rPr>
              <w:t xml:space="preserve">Статус</w:t>
            </w:r>
            <w:r>
              <w:rPr>
                <w:rFonts w:eastAsia="Calibri"/>
                <w:sz w:val="20"/>
                <w:szCs w:val="20"/>
                <w:lang w:eastAsia="en-US"/>
              </w:rPr>
              <w:t xml:space="preserve"> </w:t>
            </w:r>
            <w:r>
              <w:rPr>
                <w:rFonts w:eastAsia="Calibri"/>
                <w:sz w:val="20"/>
                <w:szCs w:val="20"/>
                <w:lang w:eastAsia="en-US"/>
              </w:rPr>
              <w:t xml:space="preserve">территориального</w:t>
            </w:r>
            <w:r>
              <w:rPr>
                <w:rFonts w:eastAsia="Calibri"/>
                <w:sz w:val="20"/>
                <w:szCs w:val="20"/>
                <w:lang w:eastAsia="en-US"/>
              </w:rPr>
              <w:t xml:space="preserve"> </w:t>
            </w:r>
            <w:r>
              <w:rPr>
                <w:rFonts w:eastAsia="Calibri"/>
                <w:sz w:val="20"/>
                <w:szCs w:val="20"/>
                <w:lang w:eastAsia="en-US"/>
              </w:rPr>
              <w:t xml:space="preserve">образования</w:t>
            </w:r>
          </w:p>
        </w:tc>
        <w:tc>
          <w:tcPr>
            <w:tcW w:w="2500" w:type="pct"/>
            <w:textDirection w:val="lrTb"/>
            <w:vAlign w:val="top"/>
          </w:tcPr>
          <w:p>
            <w:pPr>
              <w:pStyle w:val="Normal"/>
              <w:ind w:left="-108" w:right="-140"/>
              <w:jc w:val="center"/>
              <w:rPr>
                <w:rFonts w:eastAsia="Calibri"/>
                <w:sz w:val="20"/>
                <w:szCs w:val="20"/>
                <w:lang w:eastAsia="en-US"/>
              </w:rPr>
            </w:pPr>
            <w:r>
              <w:rPr>
                <w:rFonts w:eastAsia="Calibri"/>
                <w:sz w:val="20"/>
                <w:szCs w:val="20"/>
                <w:lang w:eastAsia="en-US"/>
              </w:rPr>
              <w:t xml:space="preserve">Наименование</w:t>
            </w:r>
            <w:r>
              <w:rPr>
                <w:rFonts w:eastAsia="Calibri"/>
                <w:sz w:val="20"/>
                <w:szCs w:val="20"/>
                <w:lang w:eastAsia="en-US"/>
              </w:rPr>
              <w:t xml:space="preserve"> </w:t>
            </w:r>
            <w:r>
              <w:rPr>
                <w:rFonts w:eastAsia="Calibri"/>
                <w:sz w:val="20"/>
                <w:szCs w:val="20"/>
                <w:lang w:eastAsia="en-US"/>
              </w:rPr>
              <w:t xml:space="preserve">территориального</w:t>
            </w:r>
            <w:r>
              <w:rPr>
                <w:rFonts w:eastAsia="Calibri"/>
                <w:sz w:val="20"/>
                <w:szCs w:val="20"/>
                <w:lang w:eastAsia="en-US"/>
              </w:rPr>
              <w:t xml:space="preserve"> </w:t>
            </w:r>
            <w:r>
              <w:rPr>
                <w:rFonts w:eastAsia="Calibri"/>
                <w:sz w:val="20"/>
                <w:szCs w:val="20"/>
                <w:lang w:eastAsia="en-US"/>
              </w:rPr>
              <w:t xml:space="preserve">образования</w:t>
            </w:r>
          </w:p>
          <w:p>
            <w:pPr>
              <w:pStyle w:val="Normal"/>
              <w:ind w:left="-108" w:right="-140"/>
              <w:jc w:val="center"/>
              <w:rPr>
                <w:rFonts w:eastAsia="Calibri"/>
                <w:sz w:val="20"/>
                <w:szCs w:val="20"/>
                <w:lang w:eastAsia="en-US"/>
              </w:rPr>
            </w:pPr>
            <w:r>
              <w:rPr>
                <w:rFonts w:eastAsia="Calibri"/>
                <w:sz w:val="20"/>
                <w:szCs w:val="20"/>
                <w:lang w:eastAsia="en-US"/>
              </w:rPr>
              <w:t xml:space="preserve">(Административный</w:t>
            </w:r>
            <w:r>
              <w:rPr>
                <w:rFonts w:eastAsia="Calibri"/>
                <w:sz w:val="20"/>
                <w:szCs w:val="20"/>
                <w:lang w:eastAsia="en-US"/>
              </w:rPr>
              <w:t xml:space="preserve"> </w:t>
            </w:r>
            <w:r>
              <w:rPr>
                <w:rFonts w:eastAsia="Calibri"/>
                <w:sz w:val="20"/>
                <w:szCs w:val="20"/>
                <w:lang w:eastAsia="en-US"/>
              </w:rPr>
              <w:t xml:space="preserve">центр)</w:t>
            </w:r>
          </w:p>
        </w:tc>
      </w:tr>
      <w:tr>
        <w:trPr>
          <w:trHeight w:val="68"/>
        </w:trPr>
        <w:tc>
          <w:tcPr>
            <w:tcW w:w="2500" w:type="pct"/>
            <w:gridSpan w:val="2"/>
            <w:textDirection w:val="lrTb"/>
            <w:vAlign w:val="top"/>
          </w:tcPr>
          <w:p>
            <w:pPr>
              <w:pStyle w:val="Normal"/>
              <w:ind w:right="-340"/>
              <w:rPr>
                <w:rFonts w:eastAsia="Calibri"/>
                <w:sz w:val="20"/>
                <w:szCs w:val="20"/>
                <w:lang w:eastAsia="en-US"/>
              </w:rPr>
            </w:pPr>
            <w:r>
              <w:rPr>
                <w:rFonts w:eastAsia="Calibri"/>
                <w:sz w:val="20"/>
                <w:szCs w:val="20"/>
                <w:lang w:eastAsia="en-US"/>
              </w:rPr>
              <w:t xml:space="preserve">Субъект</w:t>
            </w:r>
            <w:r>
              <w:rPr>
                <w:rFonts w:eastAsia="Calibri"/>
                <w:sz w:val="20"/>
                <w:szCs w:val="20"/>
                <w:lang w:eastAsia="en-US"/>
              </w:rPr>
              <w:t xml:space="preserve"> </w:t>
            </w:r>
            <w:r>
              <w:rPr>
                <w:rFonts w:eastAsia="Calibri"/>
                <w:sz w:val="20"/>
                <w:szCs w:val="20"/>
                <w:lang w:eastAsia="en-US"/>
              </w:rPr>
              <w:t xml:space="preserve">Российской</w:t>
            </w:r>
            <w:r>
              <w:rPr>
                <w:rFonts w:eastAsia="Calibri"/>
                <w:sz w:val="20"/>
                <w:szCs w:val="20"/>
                <w:lang w:eastAsia="en-US"/>
              </w:rPr>
              <w:t xml:space="preserve"> </w:t>
            </w:r>
            <w:r>
              <w:rPr>
                <w:rFonts w:eastAsia="Calibri"/>
                <w:sz w:val="20"/>
                <w:szCs w:val="20"/>
                <w:lang w:eastAsia="en-US"/>
              </w:rPr>
              <w:t xml:space="preserve">Федерации</w:t>
            </w:r>
            <w:r>
              <w:rPr>
                <w:rFonts w:eastAsia="Calibri"/>
                <w:sz w:val="20"/>
                <w:szCs w:val="20"/>
                <w:lang w:eastAsia="en-US"/>
              </w:rPr>
              <w:t xml:space="preserve"> </w:t>
            </w:r>
            <w:r>
              <w:rPr>
                <w:rFonts w:eastAsia="Calibri"/>
                <w:sz w:val="20"/>
                <w:szCs w:val="20"/>
                <w:lang w:eastAsia="en-US"/>
              </w:rPr>
            </w:r>
          </w:p>
        </w:tc>
        <w:tc>
          <w:tcPr>
            <w:tcW w:w="2500" w:type="pct"/>
            <w:textDirection w:val="lrTb"/>
            <w:vAlign w:val="top"/>
          </w:tcPr>
          <w:p>
            <w:pPr>
              <w:pStyle w:val="Normal"/>
              <w:ind w:right="-140"/>
              <w:jc w:val="center"/>
              <w:rPr>
                <w:rFonts w:eastAsia="Calibri"/>
                <w:sz w:val="20"/>
                <w:szCs w:val="20"/>
                <w:lang w:eastAsia="en-US"/>
              </w:rPr>
            </w:pPr>
            <w:r>
              <w:rPr>
                <w:rFonts w:eastAsia="Calibri"/>
                <w:sz w:val="20"/>
                <w:szCs w:val="20"/>
                <w:lang w:eastAsia="en-US"/>
              </w:rPr>
              <w:t xml:space="preserve">Тюменская</w:t>
            </w:r>
            <w:r>
              <w:rPr>
                <w:rFonts w:eastAsia="Calibri"/>
                <w:sz w:val="20"/>
                <w:szCs w:val="20"/>
                <w:lang w:eastAsia="en-US"/>
              </w:rPr>
              <w:t xml:space="preserve"> </w:t>
            </w:r>
            <w:r>
              <w:rPr>
                <w:rFonts w:eastAsia="Calibri"/>
                <w:sz w:val="20"/>
                <w:szCs w:val="20"/>
                <w:lang w:eastAsia="en-US"/>
              </w:rPr>
              <w:t xml:space="preserve">область</w:t>
            </w:r>
          </w:p>
        </w:tc>
      </w:tr>
      <w:tr>
        <w:trPr>
          <w:trHeight w:val="68"/>
        </w:trPr>
        <w:tc>
          <w:tcPr>
            <w:tcW w:w="2500" w:type="pct"/>
            <w:gridSpan w:val="2"/>
            <w:textDirection w:val="lrTb"/>
            <w:vAlign w:val="top"/>
          </w:tcPr>
          <w:p>
            <w:pPr>
              <w:pStyle w:val="Normal"/>
              <w:ind w:right="-340"/>
              <w:rPr>
                <w:rFonts w:eastAsia="Calibri"/>
                <w:sz w:val="20"/>
                <w:szCs w:val="20"/>
                <w:lang w:eastAsia="en-US"/>
              </w:rPr>
            </w:pPr>
            <w:r>
              <w:rPr>
                <w:sz w:val="20"/>
                <w:szCs w:val="20"/>
              </w:rPr>
              <w:t xml:space="preserve">Городской</w:t>
            </w:r>
            <w:r>
              <w:rPr>
                <w:rFonts w:eastAsia="Calibri"/>
                <w:sz w:val="20"/>
                <w:szCs w:val="20"/>
                <w:lang w:eastAsia="en-US"/>
              </w:rPr>
              <w:t xml:space="preserve"> </w:t>
            </w:r>
            <w:r>
              <w:rPr>
                <w:rFonts w:eastAsia="Calibri"/>
                <w:sz w:val="20"/>
                <w:szCs w:val="20"/>
                <w:lang w:eastAsia="en-US"/>
              </w:rPr>
              <w:t xml:space="preserve">округ</w:t>
            </w:r>
            <w:r>
              <w:rPr>
                <w:rFonts w:eastAsia="Calibri"/>
                <w:sz w:val="20"/>
                <w:szCs w:val="20"/>
                <w:lang w:eastAsia="en-US"/>
              </w:rPr>
              <w:t xml:space="preserve"> </w:t>
            </w:r>
            <w:r>
              <w:rPr>
                <w:rFonts w:eastAsia="Calibri"/>
                <w:sz w:val="20"/>
                <w:szCs w:val="20"/>
                <w:lang w:eastAsia="en-US"/>
              </w:rPr>
              <w:t xml:space="preserve">в</w:t>
            </w:r>
            <w:r>
              <w:rPr>
                <w:rFonts w:eastAsia="Calibri"/>
                <w:sz w:val="20"/>
                <w:szCs w:val="20"/>
                <w:lang w:eastAsia="en-US"/>
              </w:rPr>
              <w:t xml:space="preserve"> </w:t>
            </w:r>
            <w:r>
              <w:rPr>
                <w:rFonts w:eastAsia="Calibri"/>
                <w:sz w:val="20"/>
                <w:szCs w:val="20"/>
                <w:lang w:eastAsia="en-US"/>
              </w:rPr>
              <w:t xml:space="preserve">составе</w:t>
            </w:r>
            <w:r>
              <w:rPr>
                <w:rFonts w:eastAsia="Calibri"/>
                <w:sz w:val="20"/>
                <w:szCs w:val="20"/>
                <w:lang w:eastAsia="en-US"/>
              </w:rPr>
              <w:t xml:space="preserve"> </w:t>
            </w:r>
            <w:r>
              <w:rPr>
                <w:rFonts w:eastAsia="Calibri"/>
                <w:sz w:val="20"/>
                <w:szCs w:val="20"/>
                <w:lang w:eastAsia="en-US"/>
              </w:rPr>
              <w:t xml:space="preserve">субъекта</w:t>
            </w:r>
            <w:r>
              <w:rPr>
                <w:rFonts w:eastAsia="Calibri"/>
                <w:sz w:val="20"/>
                <w:szCs w:val="20"/>
                <w:lang w:eastAsia="en-US"/>
              </w:rPr>
              <w:t xml:space="preserve"> </w:t>
            </w:r>
            <w:r>
              <w:rPr>
                <w:rFonts w:eastAsia="Calibri"/>
                <w:sz w:val="20"/>
                <w:szCs w:val="20"/>
                <w:lang w:eastAsia="en-US"/>
              </w:rPr>
              <w:t xml:space="preserve">Российской</w:t>
            </w:r>
            <w:r>
              <w:rPr>
                <w:rFonts w:eastAsia="Calibri"/>
                <w:sz w:val="20"/>
                <w:szCs w:val="20"/>
                <w:lang w:eastAsia="en-US"/>
              </w:rPr>
              <w:t xml:space="preserve"> </w:t>
            </w:r>
            <w:r>
              <w:rPr>
                <w:rFonts w:eastAsia="Calibri"/>
                <w:sz w:val="20"/>
                <w:szCs w:val="20"/>
                <w:lang w:eastAsia="en-US"/>
              </w:rPr>
              <w:t xml:space="preserve">Федерации</w:t>
            </w:r>
            <w:r>
              <w:rPr>
                <w:rFonts w:eastAsia="Calibri"/>
                <w:sz w:val="20"/>
                <w:szCs w:val="20"/>
                <w:lang w:eastAsia="en-US"/>
              </w:rPr>
              <w:t xml:space="preserve"> </w:t>
            </w:r>
            <w:r>
              <w:rPr>
                <w:rFonts w:eastAsia="Calibri"/>
                <w:sz w:val="20"/>
                <w:szCs w:val="20"/>
                <w:lang w:eastAsia="en-US"/>
              </w:rPr>
            </w:r>
          </w:p>
        </w:tc>
        <w:tc>
          <w:tcPr>
            <w:tcW w:w="2500" w:type="pct"/>
            <w:textDirection w:val="lrTb"/>
            <w:vAlign w:val="top"/>
          </w:tcPr>
          <w:p>
            <w:pPr>
              <w:pStyle w:val="Normal"/>
              <w:ind w:right="-140"/>
              <w:jc w:val="center"/>
              <w:rPr>
                <w:rFonts w:eastAsia="Calibri"/>
                <w:sz w:val="20"/>
                <w:szCs w:val="20"/>
                <w:lang w:eastAsia="en-US"/>
              </w:rPr>
            </w:pPr>
            <w:r>
              <w:rPr>
                <w:rFonts w:eastAsia="Calibri"/>
                <w:sz w:val="20"/>
                <w:szCs w:val="20"/>
                <w:lang w:eastAsia="en-US"/>
              </w:rPr>
              <w:t xml:space="preserve">Ханты-Мансийский</w:t>
            </w:r>
            <w:r>
              <w:rPr>
                <w:rFonts w:eastAsia="Calibri"/>
                <w:sz w:val="20"/>
                <w:szCs w:val="20"/>
                <w:lang w:eastAsia="en-US"/>
              </w:rPr>
              <w:t xml:space="preserve"> </w:t>
            </w:r>
            <w:r>
              <w:rPr>
                <w:rFonts w:eastAsia="Calibri"/>
                <w:sz w:val="20"/>
                <w:szCs w:val="20"/>
                <w:lang w:eastAsia="en-US"/>
              </w:rPr>
              <w:t xml:space="preserve">автономный</w:t>
            </w:r>
            <w:r>
              <w:rPr>
                <w:rFonts w:eastAsia="Calibri"/>
                <w:sz w:val="20"/>
                <w:szCs w:val="20"/>
                <w:lang w:eastAsia="en-US"/>
              </w:rPr>
              <w:t xml:space="preserve"> </w:t>
            </w:r>
            <w:r>
              <w:rPr>
                <w:rFonts w:eastAsia="Calibri"/>
                <w:sz w:val="20"/>
                <w:szCs w:val="20"/>
                <w:lang w:eastAsia="en-US"/>
              </w:rPr>
              <w:t xml:space="preserve">округ</w:t>
            </w:r>
            <w:r>
              <w:rPr>
                <w:rFonts w:eastAsia="Calibri"/>
                <w:sz w:val="20"/>
                <w:szCs w:val="20"/>
                <w:lang w:eastAsia="en-US"/>
              </w:rPr>
              <w:t xml:space="preserve"> </w:t>
            </w:r>
            <w:r>
              <w:rPr>
                <w:rFonts w:eastAsia="Calibri"/>
                <w:sz w:val="20"/>
                <w:szCs w:val="20"/>
                <w:lang w:eastAsia="en-US"/>
              </w:rPr>
              <w:t xml:space="preserve">–</w:t>
            </w:r>
            <w:r>
              <w:rPr>
                <w:rFonts w:eastAsia="Calibri"/>
                <w:sz w:val="20"/>
                <w:szCs w:val="20"/>
                <w:lang w:eastAsia="en-US"/>
              </w:rPr>
              <w:t xml:space="preserve"> </w:t>
            </w:r>
            <w:r>
              <w:rPr>
                <w:rFonts w:eastAsia="Calibri"/>
                <w:sz w:val="20"/>
                <w:szCs w:val="20"/>
                <w:lang w:eastAsia="en-US"/>
              </w:rPr>
              <w:t xml:space="preserve">Югра</w:t>
            </w:r>
          </w:p>
        </w:tc>
      </w:tr>
      <w:tr>
        <w:trPr>
          <w:trHeight w:val="68"/>
        </w:trPr>
        <w:tc>
          <w:tcPr>
            <w:tcW w:w="2500" w:type="pct"/>
            <w:gridSpan w:val="2"/>
            <w:textDirection w:val="lrTb"/>
            <w:vAlign w:val="top"/>
          </w:tcPr>
          <w:p>
            <w:pPr>
              <w:pStyle w:val="Normal"/>
              <w:ind w:right="-340"/>
              <w:rPr>
                <w:rFonts w:eastAsia="Calibri"/>
                <w:sz w:val="20"/>
                <w:szCs w:val="20"/>
                <w:lang w:eastAsia="en-US"/>
              </w:rPr>
            </w:pPr>
            <w:r>
              <w:rPr>
                <w:rFonts w:eastAsia="Calibri"/>
                <w:sz w:val="20"/>
                <w:szCs w:val="20"/>
                <w:lang w:eastAsia="en-US"/>
              </w:rPr>
              <w:t xml:space="preserve">Муниципальный</w:t>
            </w:r>
            <w:r>
              <w:rPr>
                <w:rFonts w:eastAsia="Calibri"/>
                <w:sz w:val="20"/>
                <w:szCs w:val="20"/>
                <w:lang w:eastAsia="en-US"/>
              </w:rPr>
              <w:t xml:space="preserve"> </w:t>
            </w:r>
            <w:r>
              <w:rPr>
                <w:rFonts w:eastAsia="Calibri"/>
                <w:sz w:val="20"/>
                <w:szCs w:val="20"/>
                <w:lang w:eastAsia="en-US"/>
              </w:rPr>
              <w:t xml:space="preserve">район</w:t>
            </w:r>
            <w:r>
              <w:rPr>
                <w:rFonts w:eastAsia="Calibri"/>
                <w:sz w:val="20"/>
                <w:szCs w:val="20"/>
                <w:lang w:eastAsia="en-US"/>
              </w:rPr>
              <w:t xml:space="preserve"> </w:t>
            </w:r>
            <w:r>
              <w:rPr>
                <w:rFonts w:eastAsia="Calibri"/>
                <w:sz w:val="20"/>
                <w:szCs w:val="20"/>
                <w:lang w:eastAsia="en-US"/>
              </w:rPr>
              <w:t xml:space="preserve">в</w:t>
            </w:r>
            <w:r>
              <w:rPr>
                <w:rFonts w:eastAsia="Calibri"/>
                <w:sz w:val="20"/>
                <w:szCs w:val="20"/>
                <w:lang w:eastAsia="en-US"/>
              </w:rPr>
              <w:t xml:space="preserve"> </w:t>
            </w:r>
            <w:r>
              <w:rPr>
                <w:rFonts w:eastAsia="Calibri"/>
                <w:sz w:val="20"/>
                <w:szCs w:val="20"/>
                <w:lang w:eastAsia="en-US"/>
              </w:rPr>
              <w:t xml:space="preserve">составе</w:t>
            </w:r>
            <w:r>
              <w:rPr>
                <w:rFonts w:eastAsia="Calibri"/>
                <w:sz w:val="20"/>
                <w:szCs w:val="20"/>
                <w:lang w:eastAsia="en-US"/>
              </w:rPr>
              <w:t xml:space="preserve"> </w:t>
            </w:r>
            <w:r>
              <w:rPr>
                <w:rFonts w:eastAsia="Calibri"/>
                <w:sz w:val="20"/>
                <w:szCs w:val="20"/>
                <w:lang w:eastAsia="en-US"/>
              </w:rPr>
              <w:t xml:space="preserve">субъекта</w:t>
            </w:r>
            <w:r>
              <w:rPr>
                <w:rFonts w:eastAsia="Calibri"/>
                <w:sz w:val="20"/>
                <w:szCs w:val="20"/>
                <w:lang w:eastAsia="en-US"/>
              </w:rPr>
              <w:t xml:space="preserve"> </w:t>
            </w:r>
            <w:r>
              <w:rPr>
                <w:rFonts w:eastAsia="Calibri"/>
                <w:sz w:val="20"/>
                <w:szCs w:val="20"/>
                <w:lang w:eastAsia="en-US"/>
              </w:rPr>
              <w:t xml:space="preserve">Российской</w:t>
            </w:r>
            <w:r>
              <w:rPr>
                <w:rFonts w:eastAsia="Calibri"/>
                <w:sz w:val="20"/>
                <w:szCs w:val="20"/>
                <w:lang w:eastAsia="en-US"/>
              </w:rPr>
              <w:t xml:space="preserve"> </w:t>
            </w:r>
            <w:r>
              <w:rPr>
                <w:rFonts w:eastAsia="Calibri"/>
                <w:sz w:val="20"/>
                <w:szCs w:val="20"/>
                <w:lang w:eastAsia="en-US"/>
              </w:rPr>
              <w:t xml:space="preserve">Федерации</w:t>
            </w:r>
            <w:r>
              <w:rPr>
                <w:rFonts w:eastAsia="Calibri"/>
                <w:sz w:val="20"/>
                <w:szCs w:val="20"/>
                <w:lang w:eastAsia="en-US"/>
              </w:rPr>
              <w:t xml:space="preserve"> </w:t>
            </w:r>
            <w:r>
              <w:rPr>
                <w:rFonts w:eastAsia="Calibri"/>
                <w:sz w:val="20"/>
                <w:szCs w:val="20"/>
                <w:lang w:eastAsia="en-US"/>
              </w:rPr>
            </w:r>
          </w:p>
        </w:tc>
        <w:tc>
          <w:tcPr>
            <w:tcW w:w="2500" w:type="pct"/>
            <w:textDirection w:val="lrTb"/>
            <w:vAlign w:val="top"/>
          </w:tcPr>
          <w:p>
            <w:pPr>
              <w:pStyle w:val="Normal"/>
              <w:ind w:right="-140"/>
              <w:jc w:val="center"/>
              <w:rPr>
                <w:rFonts w:eastAsia="Calibri"/>
                <w:sz w:val="20"/>
                <w:szCs w:val="20"/>
                <w:lang w:eastAsia="en-US"/>
              </w:rPr>
            </w:pPr>
            <w:r>
              <w:rPr>
                <w:rFonts w:eastAsia="Calibri"/>
                <w:sz w:val="20"/>
                <w:szCs w:val="20"/>
                <w:lang w:eastAsia="en-US"/>
              </w:rPr>
              <w:t xml:space="preserve">Кондинский</w:t>
            </w:r>
            <w:r>
              <w:rPr>
                <w:rFonts w:eastAsia="Calibri"/>
                <w:sz w:val="20"/>
                <w:szCs w:val="20"/>
                <w:lang w:eastAsia="en-US"/>
              </w:rPr>
              <w:t xml:space="preserve"> </w:t>
            </w:r>
            <w:r>
              <w:rPr>
                <w:rFonts w:eastAsia="Calibri"/>
                <w:sz w:val="20"/>
                <w:szCs w:val="20"/>
                <w:lang w:eastAsia="en-US"/>
              </w:rPr>
              <w:t xml:space="preserve">район</w:t>
            </w:r>
          </w:p>
        </w:tc>
      </w:tr>
      <w:tr>
        <w:trPr>
          <w:cantSplit/>
          <w:trHeight w:val="68"/>
        </w:trPr>
        <w:tc>
          <w:tcPr>
            <w:tcW w:w="233" w:type="pct"/>
            <w:vMerge w:val="restart"/>
            <w:textDirection w:val="btLr"/>
            <w:vAlign w:val="top"/>
          </w:tcPr>
          <w:p>
            <w:pPr>
              <w:pStyle w:val="Normal"/>
              <w:ind w:left="113" w:right="-340"/>
              <w:rPr>
                <w:rFonts w:eastAsia="Calibri"/>
                <w:sz w:val="20"/>
                <w:szCs w:val="20"/>
                <w:lang w:eastAsia="en-US"/>
              </w:rPr>
            </w:pPr>
            <w:r>
              <w:rPr>
                <w:rFonts w:eastAsia="Calibri"/>
                <w:sz w:val="20"/>
                <w:szCs w:val="20"/>
                <w:lang w:eastAsia="en-US"/>
              </w:rPr>
              <w:t xml:space="preserve">включая</w:t>
            </w:r>
          </w:p>
        </w:tc>
        <w:tc>
          <w:tcPr>
            <w:tcW w:w="2266" w:type="pct"/>
            <w:textDirection w:val="lrTb"/>
            <w:vAlign w:val="top"/>
          </w:tcPr>
          <w:p>
            <w:pPr>
              <w:pStyle w:val="Normal"/>
              <w:ind w:right="-340"/>
              <w:rPr>
                <w:rFonts w:eastAsia="Calibri"/>
                <w:sz w:val="20"/>
                <w:szCs w:val="20"/>
                <w:lang w:eastAsia="en-US"/>
              </w:rPr>
            </w:pPr>
            <w:r>
              <w:rPr>
                <w:rFonts w:eastAsia="Calibri"/>
                <w:sz w:val="20"/>
                <w:szCs w:val="20"/>
                <w:lang w:eastAsia="en-US"/>
              </w:rPr>
              <w:t xml:space="preserve">городские</w:t>
            </w:r>
            <w:r>
              <w:rPr>
                <w:rFonts w:eastAsia="Calibri"/>
                <w:sz w:val="20"/>
                <w:szCs w:val="20"/>
                <w:lang w:eastAsia="en-US"/>
              </w:rPr>
              <w:t xml:space="preserve"> </w:t>
            </w:r>
            <w:r>
              <w:rPr>
                <w:rFonts w:eastAsia="Calibri"/>
                <w:sz w:val="20"/>
                <w:szCs w:val="20"/>
                <w:lang w:eastAsia="en-US"/>
              </w:rPr>
              <w:t xml:space="preserve">поселения</w:t>
            </w:r>
          </w:p>
        </w:tc>
        <w:tc>
          <w:tcPr>
            <w:tcW w:w="2500" w:type="pct"/>
            <w:textDirection w:val="lrTb"/>
            <w:vAlign w:val="top"/>
          </w:tcPr>
          <w:p>
            <w:pPr>
              <w:pStyle w:val="Normal"/>
              <w:ind w:right="-140"/>
              <w:jc w:val="center"/>
              <w:rPr>
                <w:rFonts w:eastAsia="Calibri"/>
                <w:sz w:val="20"/>
                <w:szCs w:val="20"/>
                <w:lang w:eastAsia="en-US"/>
              </w:rPr>
            </w:pPr>
            <w:r>
              <w:rPr>
                <w:rFonts w:eastAsia="Calibri"/>
                <w:sz w:val="20"/>
                <w:szCs w:val="20"/>
                <w:lang w:eastAsia="en-US"/>
              </w:rPr>
              <w:t xml:space="preserve">-</w:t>
            </w:r>
          </w:p>
        </w:tc>
      </w:tr>
      <w:tr>
        <w:trPr>
          <w:cantSplit/>
          <w:trHeight w:val="68"/>
        </w:trPr>
        <w:tc>
          <w:tcPr>
            <w:tcW w:w="233" w:type="pct"/>
            <w:vMerge w:val="continue"/>
            <w:textDirection w:val="lrTb"/>
            <w:vAlign w:val="top"/>
          </w:tcPr>
          <w:p>
            <w:pPr>
              <w:pStyle w:val="Normal"/>
              <w:ind w:right="-340"/>
              <w:rPr>
                <w:rFonts w:eastAsia="Calibri"/>
                <w:sz w:val="20"/>
                <w:szCs w:val="20"/>
                <w:lang w:eastAsia="en-US"/>
              </w:rPr>
            </w:pPr>
            <w:r>
              <w:rPr>
                <w:rFonts w:eastAsia="Calibri"/>
                <w:sz w:val="20"/>
                <w:szCs w:val="20"/>
                <w:lang w:eastAsia="en-US"/>
              </w:rPr>
            </w:r>
          </w:p>
        </w:tc>
        <w:tc>
          <w:tcPr>
            <w:tcW w:w="2266" w:type="pct"/>
            <w:textDirection w:val="lrTb"/>
            <w:vAlign w:val="top"/>
          </w:tcPr>
          <w:p>
            <w:pPr>
              <w:pStyle w:val="Normal"/>
              <w:ind w:right="-340"/>
              <w:rPr>
                <w:rFonts w:eastAsia="Calibri"/>
                <w:sz w:val="20"/>
                <w:szCs w:val="20"/>
                <w:lang w:eastAsia="en-US"/>
              </w:rPr>
            </w:pPr>
            <w:r>
              <w:rPr>
                <w:rFonts w:eastAsia="Calibri"/>
                <w:sz w:val="20"/>
                <w:szCs w:val="20"/>
                <w:lang w:eastAsia="en-US"/>
              </w:rPr>
              <w:t xml:space="preserve">сельские</w:t>
            </w:r>
            <w:r>
              <w:rPr>
                <w:rFonts w:eastAsia="Calibri"/>
                <w:sz w:val="20"/>
                <w:szCs w:val="20"/>
                <w:lang w:eastAsia="en-US"/>
              </w:rPr>
              <w:t xml:space="preserve"> </w:t>
            </w:r>
            <w:r>
              <w:rPr>
                <w:rFonts w:eastAsia="Calibri"/>
                <w:sz w:val="20"/>
                <w:szCs w:val="20"/>
                <w:lang w:eastAsia="en-US"/>
              </w:rPr>
              <w:t xml:space="preserve">поселения</w:t>
            </w:r>
          </w:p>
        </w:tc>
        <w:tc>
          <w:tcPr>
            <w:tcW w:w="2500" w:type="pct"/>
            <w:textDirection w:val="lrTb"/>
            <w:vAlign w:val="top"/>
          </w:tcPr>
          <w:p>
            <w:pPr>
              <w:pStyle w:val="Normal"/>
              <w:ind w:right="-140"/>
              <w:jc w:val="center"/>
              <w:rPr>
                <w:rFonts w:eastAsia="Calibri"/>
                <w:sz w:val="20"/>
                <w:szCs w:val="20"/>
                <w:lang w:eastAsia="en-US"/>
              </w:rPr>
            </w:pPr>
            <w:r>
              <w:rPr>
                <w:rFonts w:eastAsia="Calibri"/>
                <w:sz w:val="20"/>
                <w:szCs w:val="20"/>
                <w:lang w:eastAsia="en-US"/>
              </w:rPr>
              <w:t xml:space="preserve">Сельское</w:t>
            </w:r>
            <w:r>
              <w:rPr>
                <w:rFonts w:eastAsia="Calibri"/>
                <w:sz w:val="20"/>
                <w:szCs w:val="20"/>
                <w:lang w:eastAsia="en-US"/>
              </w:rPr>
              <w:t xml:space="preserve"> </w:t>
            </w:r>
            <w:r>
              <w:rPr>
                <w:rFonts w:eastAsia="Calibri"/>
                <w:sz w:val="20"/>
                <w:szCs w:val="20"/>
                <w:lang w:eastAsia="en-US"/>
              </w:rPr>
              <w:t xml:space="preserve">поселение</w:t>
            </w:r>
            <w:r>
              <w:rPr>
                <w:rFonts w:eastAsia="Calibri"/>
                <w:sz w:val="20"/>
                <w:szCs w:val="20"/>
                <w:lang w:eastAsia="en-US"/>
              </w:rPr>
              <w:t xml:space="preserve"> </w:t>
            </w:r>
            <w:r>
              <w:rPr>
                <w:rFonts w:eastAsia="Calibri"/>
                <w:sz w:val="20"/>
                <w:szCs w:val="20"/>
                <w:lang w:eastAsia="en-US"/>
              </w:rPr>
              <w:t xml:space="preserve">Леуши</w:t>
            </w:r>
          </w:p>
        </w:tc>
      </w:tr>
      <w:tr>
        <w:trPr>
          <w:cantSplit/>
          <w:trHeight w:val="503"/>
        </w:trPr>
        <w:tc>
          <w:tcPr>
            <w:tcW w:w="233" w:type="pct"/>
            <w:vMerge w:val="continue"/>
            <w:textDirection w:val="lrTb"/>
            <w:vAlign w:val="top"/>
          </w:tcPr>
          <w:p>
            <w:pPr>
              <w:pStyle w:val="Normal"/>
              <w:ind w:right="-340"/>
              <w:rPr>
                <w:rFonts w:eastAsia="Calibri"/>
                <w:sz w:val="20"/>
                <w:szCs w:val="20"/>
                <w:lang w:eastAsia="en-US"/>
              </w:rPr>
            </w:pPr>
            <w:r>
              <w:rPr>
                <w:rFonts w:eastAsia="Calibri"/>
                <w:sz w:val="20"/>
                <w:szCs w:val="20"/>
                <w:lang w:eastAsia="en-US"/>
              </w:rPr>
            </w:r>
          </w:p>
        </w:tc>
        <w:tc>
          <w:tcPr>
            <w:tcW w:w="2266" w:type="pct"/>
            <w:textDirection w:val="lrTb"/>
            <w:vAlign w:val="top"/>
          </w:tcPr>
          <w:p>
            <w:pPr>
              <w:pStyle w:val="Normal"/>
              <w:ind w:right="-340"/>
              <w:rPr>
                <w:rFonts w:eastAsia="Calibri"/>
                <w:sz w:val="20"/>
                <w:szCs w:val="20"/>
                <w:lang w:eastAsia="en-US"/>
              </w:rPr>
            </w:pPr>
            <w:r>
              <w:rPr>
                <w:rFonts w:eastAsia="Calibri"/>
                <w:sz w:val="20"/>
                <w:szCs w:val="20"/>
                <w:lang w:eastAsia="en-US"/>
              </w:rPr>
              <w:t xml:space="preserve">населенный</w:t>
            </w:r>
            <w:r>
              <w:rPr>
                <w:rFonts w:eastAsia="Calibri"/>
                <w:sz w:val="20"/>
                <w:szCs w:val="20"/>
                <w:lang w:eastAsia="en-US"/>
              </w:rPr>
              <w:t xml:space="preserve"> </w:t>
            </w:r>
            <w:r>
              <w:rPr>
                <w:rFonts w:eastAsia="Calibri"/>
                <w:sz w:val="20"/>
                <w:szCs w:val="20"/>
                <w:lang w:eastAsia="en-US"/>
              </w:rPr>
              <w:t xml:space="preserve">пункт</w:t>
            </w:r>
          </w:p>
        </w:tc>
        <w:tc>
          <w:tcPr>
            <w:tcW w:w="2500" w:type="pct"/>
            <w:textDirection w:val="lrTb"/>
            <w:vAlign w:val="top"/>
          </w:tcPr>
          <w:p>
            <w:pPr>
              <w:pStyle w:val="Normal"/>
              <w:ind w:right="-140"/>
              <w:jc w:val="center"/>
              <w:rPr>
                <w:rFonts w:eastAsia="Calibri"/>
                <w:sz w:val="20"/>
                <w:szCs w:val="20"/>
                <w:lang w:eastAsia="en-US"/>
              </w:rPr>
            </w:pPr>
            <w:r>
              <w:rPr>
                <w:rFonts w:eastAsia="Calibri"/>
                <w:sz w:val="20"/>
                <w:szCs w:val="20"/>
                <w:lang w:eastAsia="en-US"/>
              </w:rPr>
              <w:t xml:space="preserve">-</w:t>
            </w:r>
          </w:p>
        </w:tc>
      </w:tr>
    </w:tbl>
    <w:p>
      <w:pPr>
        <w:pStyle w:val="Normal"/>
        <w:jc w:val="both"/>
        <w:rPr>
          <w:rFonts w:ascii="Franklin Gothic Book" w:hAnsi="Franklin Gothic Book"/>
        </w:rPr>
      </w:pPr>
      <w:r>
        <w:rPr>
          <w:rFonts w:ascii="Franklin Gothic Book" w:hAnsi="Franklin Gothic Book"/>
        </w:rPr>
      </w:r>
    </w:p>
    <w:p>
      <w:pPr>
        <w:pStyle w:val="Normal"/>
        <w:jc w:val="center"/>
        <w:rPr>
          <w:color w:val="000000"/>
        </w:rPr>
      </w:pPr>
      <w:r>
        <w:rPr>
          <w:rFonts w:ascii="Franklin Gothic Book" w:hAnsi="Franklin Gothic Book"/>
        </w:rPr>
        <mc:AlternateContent>
          <mc:Choice Requires="wpg">
            <w:drawing>
              <wp:inline xmlns:wp="http://schemas.openxmlformats.org/drawingml/2006/wordprocessingDrawing" distT="0" distB="0" distL="0" distR="0">
                <wp:extent cx="5274221" cy="400685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a:xfrm>
                          <a:off x="0" y="0"/>
                          <a:ext cx="5274221" cy="40068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15.3pt;height:315.5pt;mso-wrap-distance-left:0.0pt;mso-wrap-distance-top:0.0pt;mso-wrap-distance-right:0.0pt;mso-wrap-distance-bottom:0.0pt;" stroked="f">
                <v:path textboxrect="0,0,0,0"/>
                <v:imagedata r:id="rId18" o:title=""/>
              </v:shape>
            </w:pict>
          </mc:Fallback>
        </mc:AlternateContent>
      </w:r>
      <w:r>
        <w:rPr>
          <w:color w:val="000000"/>
        </w:rPr>
      </w:r>
    </w:p>
    <w:p>
      <w:pPr>
        <w:pStyle w:val="Normal"/>
        <w:jc w:val="center"/>
        <w:rPr>
          <w:color w:val="000000"/>
          <w:sz w:val="20"/>
          <w:szCs w:val="20"/>
        </w:rPr>
      </w:pPr>
      <w:r>
        <w:rPr>
          <w:color w:val="000000"/>
          <w:sz w:val="20"/>
          <w:szCs w:val="20"/>
        </w:rPr>
        <w:t xml:space="preserve">Ри</w:t>
      </w:r>
      <w:r>
        <w:rPr>
          <w:color w:val="000000"/>
          <w:sz w:val="20"/>
          <w:szCs w:val="20"/>
        </w:rPr>
        <w:t xml:space="preserve">сунок</w:t>
      </w:r>
      <w:r>
        <w:rPr>
          <w:color w:val="000000"/>
          <w:sz w:val="20"/>
          <w:szCs w:val="20"/>
        </w:rPr>
        <w:t xml:space="preserve"> </w:t>
      </w:r>
      <w:r>
        <w:rPr>
          <w:color w:val="000000"/>
          <w:sz w:val="20"/>
          <w:szCs w:val="20"/>
        </w:rPr>
        <w:t xml:space="preserve">1.</w:t>
      </w:r>
      <w:r>
        <w:rPr>
          <w:color w:val="000000"/>
          <w:sz w:val="20"/>
          <w:szCs w:val="20"/>
        </w:rPr>
        <w:t xml:space="preserve"> </w:t>
      </w:r>
      <w:r>
        <w:rPr>
          <w:color w:val="000000"/>
          <w:sz w:val="20"/>
          <w:szCs w:val="20"/>
        </w:rPr>
        <w:t xml:space="preserve">Местоположение</w:t>
      </w:r>
      <w:r>
        <w:rPr>
          <w:color w:val="000000"/>
          <w:sz w:val="20"/>
          <w:szCs w:val="20"/>
        </w:rPr>
        <w:t xml:space="preserve"> </w:t>
      </w:r>
      <w:r>
        <w:rPr>
          <w:color w:val="000000"/>
          <w:sz w:val="20"/>
          <w:szCs w:val="20"/>
        </w:rPr>
        <w:t xml:space="preserve">размещения</w:t>
      </w:r>
      <w:r>
        <w:rPr>
          <w:color w:val="000000"/>
          <w:sz w:val="20"/>
          <w:szCs w:val="20"/>
        </w:rPr>
        <w:t xml:space="preserve"> </w:t>
      </w:r>
      <w:r>
        <w:rPr>
          <w:color w:val="000000"/>
          <w:sz w:val="20"/>
          <w:szCs w:val="20"/>
        </w:rPr>
        <w:t xml:space="preserve">линейного</w:t>
      </w:r>
      <w:r>
        <w:rPr>
          <w:color w:val="000000"/>
          <w:sz w:val="20"/>
          <w:szCs w:val="20"/>
        </w:rPr>
        <w:t xml:space="preserve"> </w:t>
      </w:r>
      <w:r>
        <w:rPr>
          <w:color w:val="000000"/>
          <w:sz w:val="20"/>
          <w:szCs w:val="20"/>
        </w:rPr>
        <w:t xml:space="preserve">объекта</w:t>
      </w:r>
    </w:p>
    <w:p>
      <w:pPr>
        <w:pStyle w:val="Normal"/>
        <w:jc w:val="center"/>
      </w:pPr>
    </w:p>
    <w:p>
      <w:pPr>
        <w:pStyle w:val="Normal"/>
        <w:jc w:val="center"/>
        <w:rPr>
          <w:bCs/>
          <w:iCs/>
        </w:rPr>
      </w:pPr>
      <w:bookmarkStart w:id="0" w:name="_Toc118360428"/>
      <w:r>
        <w:rPr>
          <w:bCs/>
          <w:iCs/>
        </w:rPr>
        <w:t xml:space="preserve">Номера</w:t>
      </w:r>
      <w:r>
        <w:rPr>
          <w:bCs/>
          <w:iCs/>
        </w:rPr>
        <w:t xml:space="preserve"> </w:t>
      </w:r>
      <w:r>
        <w:rPr>
          <w:bCs/>
          <w:iCs/>
        </w:rPr>
        <w:t xml:space="preserve">кадастровых</w:t>
      </w:r>
      <w:r>
        <w:rPr>
          <w:bCs/>
          <w:iCs/>
        </w:rPr>
        <w:t xml:space="preserve"> </w:t>
      </w:r>
      <w:r>
        <w:rPr>
          <w:bCs/>
          <w:iCs/>
        </w:rPr>
        <w:t xml:space="preserve">кварталов,</w:t>
      </w:r>
      <w:r>
        <w:rPr>
          <w:bCs/>
          <w:iCs/>
        </w:rPr>
        <w:t xml:space="preserve"> </w:t>
      </w:r>
      <w:r>
        <w:rPr>
          <w:bCs/>
          <w:iCs/>
        </w:rPr>
        <w:t xml:space="preserve">на</w:t>
      </w:r>
      <w:r>
        <w:rPr>
          <w:bCs/>
          <w:iCs/>
        </w:rPr>
        <w:t xml:space="preserve"> </w:t>
      </w:r>
      <w:r>
        <w:rPr>
          <w:bCs/>
          <w:iCs/>
        </w:rPr>
        <w:t xml:space="preserve">которых</w:t>
      </w:r>
      <w:r>
        <w:rPr>
          <w:bCs/>
          <w:iCs/>
        </w:rPr>
        <w:t xml:space="preserve"> </w:t>
      </w:r>
      <w:r>
        <w:rPr>
          <w:bCs/>
          <w:iCs/>
        </w:rPr>
        <w:t xml:space="preserve">предполагается</w:t>
      </w:r>
      <w:r>
        <w:rPr>
          <w:bCs/>
          <w:iCs/>
        </w:rPr>
        <w:t xml:space="preserve"> </w:t>
      </w:r>
      <w:r>
        <w:rPr>
          <w:bCs/>
          <w:iCs/>
        </w:rPr>
        <w:t xml:space="preserve">размещение</w:t>
      </w:r>
      <w:r>
        <w:rPr>
          <w:bCs/>
          <w:iCs/>
        </w:rPr>
        <w:t xml:space="preserve"> </w:t>
      </w:r>
      <w:r>
        <w:rPr>
          <w:bCs/>
          <w:iCs/>
        </w:rPr>
        <w:t xml:space="preserve">объекта</w:t>
      </w:r>
      <w:bookmarkEnd w:id="0"/>
      <w:r>
        <w:rPr>
          <w:bCs/>
          <w:iCs/>
        </w:rPr>
      </w:r>
    </w:p>
    <w:p>
      <w:pPr>
        <w:pStyle w:val="Normal"/>
        <w:jc w:val="center"/>
      </w:pPr>
    </w:p>
    <w:p>
      <w:pPr>
        <w:pStyle w:val="Normal"/>
        <w:ind w:firstLine="709"/>
        <w:jc w:val="both"/>
      </w:pPr>
      <w:r>
        <w:t xml:space="preserve">Согласно</w:t>
      </w:r>
      <w:r>
        <w:t xml:space="preserve"> </w:t>
      </w:r>
      <w:r>
        <w:t xml:space="preserve">сведениям</w:t>
      </w:r>
      <w:r>
        <w:t xml:space="preserve"> </w:t>
      </w:r>
      <w:r>
        <w:t xml:space="preserve">Единого</w:t>
      </w:r>
      <w:r>
        <w:t xml:space="preserve"> </w:t>
      </w:r>
      <w:r>
        <w:t xml:space="preserve">государственного</w:t>
      </w:r>
      <w:r>
        <w:t xml:space="preserve"> </w:t>
      </w:r>
      <w:r>
        <w:t xml:space="preserve">реестра</w:t>
      </w:r>
      <w:r>
        <w:t xml:space="preserve"> </w:t>
      </w:r>
      <w:r>
        <w:t xml:space="preserve">недвижимост</w:t>
      </w:r>
      <w:r>
        <w:t xml:space="preserve">и</w:t>
      </w:r>
      <w:r>
        <w:t xml:space="preserve">,</w:t>
      </w:r>
      <w:r>
        <w:t xml:space="preserve"> </w:t>
      </w:r>
      <w:r>
        <w:t xml:space="preserve">Линейный</w:t>
      </w:r>
      <w:r>
        <w:t xml:space="preserve"> </w:t>
      </w:r>
      <w:r>
        <w:t xml:space="preserve">объект</w:t>
      </w:r>
      <w:r>
        <w:t xml:space="preserve"> </w:t>
      </w:r>
      <w:r>
        <w:t xml:space="preserve">подлежит</w:t>
      </w:r>
      <w:r>
        <w:t xml:space="preserve"> </w:t>
      </w:r>
      <w:r>
        <w:t xml:space="preserve">размещению</w:t>
      </w:r>
      <w:r>
        <w:t xml:space="preserve"> </w:t>
      </w:r>
      <w:r>
        <w:t xml:space="preserve">в</w:t>
      </w:r>
      <w:r>
        <w:t xml:space="preserve"> </w:t>
      </w:r>
      <w:r>
        <w:t xml:space="preserve">кадастровых</w:t>
      </w:r>
      <w:r>
        <w:t xml:space="preserve"> </w:t>
      </w:r>
      <w:r>
        <w:t xml:space="preserve">кварталах,</w:t>
      </w:r>
      <w:r>
        <w:t xml:space="preserve"> </w:t>
      </w:r>
      <w:r>
        <w:t xml:space="preserve">перечень</w:t>
      </w:r>
      <w:r>
        <w:t xml:space="preserve"> </w:t>
      </w:r>
      <w:r>
        <w:t xml:space="preserve">которых</w:t>
      </w:r>
      <w:r>
        <w:t xml:space="preserve"> </w:t>
      </w:r>
      <w:r>
        <w:t xml:space="preserve">представлен</w:t>
      </w:r>
      <w:r>
        <w:t xml:space="preserve"> </w:t>
      </w:r>
      <w:r>
        <w:t xml:space="preserve">в</w:t>
      </w:r>
      <w:r>
        <w:t xml:space="preserve"> </w:t>
      </w:r>
      <w:r>
        <w:t xml:space="preserve">таблице</w:t>
      </w:r>
      <w:r>
        <w:t xml:space="preserve"> </w:t>
      </w:r>
      <w:r>
        <w:t xml:space="preserve">3.</w:t>
      </w:r>
    </w:p>
    <w:p>
      <w:pPr>
        <w:pStyle w:val="Normal"/>
        <w:jc w:val="both"/>
      </w:pPr>
    </w:p>
    <w:p>
      <w:pPr>
        <w:pStyle w:val="Normal"/>
        <w:jc w:val="right"/>
        <w:rPr>
          <w:szCs w:val="20"/>
        </w:rPr>
      </w:pPr>
      <w:r>
        <w:rPr>
          <w:szCs w:val="20"/>
        </w:rPr>
        <w:t xml:space="preserve">Таблица</w:t>
      </w:r>
      <w:r>
        <w:rPr>
          <w:szCs w:val="20"/>
        </w:rPr>
        <w:t xml:space="preserve"> </w:t>
      </w:r>
      <w:r>
        <w:rPr>
          <w:szCs w:val="20"/>
        </w:rPr>
        <w:t xml:space="preserve">3</w:t>
      </w:r>
    </w:p>
    <w:p>
      <w:pPr>
        <w:pStyle w:val="Normal"/>
        <w:jc w:val="both"/>
        <w:rPr>
          <w:szCs w:val="20"/>
        </w:rPr>
      </w:pPr>
      <w:r>
        <w:rPr>
          <w:szCs w:val="20"/>
        </w:rPr>
      </w:r>
    </w:p>
    <w:p>
      <w:pPr>
        <w:pStyle w:val="Normal"/>
        <w:jc w:val="center"/>
        <w:rPr>
          <w:szCs w:val="20"/>
        </w:rPr>
      </w:pPr>
      <w:r>
        <w:rPr>
          <w:szCs w:val="20"/>
        </w:rPr>
        <w:t xml:space="preserve">Перечень</w:t>
      </w:r>
      <w:r>
        <w:rPr>
          <w:szCs w:val="20"/>
        </w:rPr>
        <w:t xml:space="preserve"> </w:t>
      </w:r>
      <w:r>
        <w:rPr>
          <w:szCs w:val="20"/>
        </w:rPr>
        <w:t xml:space="preserve">кадастровых</w:t>
      </w:r>
      <w:r>
        <w:rPr>
          <w:szCs w:val="20"/>
        </w:rPr>
        <w:t xml:space="preserve"> </w:t>
      </w:r>
      <w:r>
        <w:rPr>
          <w:szCs w:val="20"/>
        </w:rPr>
        <w:t xml:space="preserve">кварталов</w:t>
      </w:r>
      <w:r>
        <w:rPr>
          <w:szCs w:val="20"/>
        </w:rPr>
      </w:r>
    </w:p>
    <w:p>
      <w:pPr>
        <w:pStyle w:val="Normal"/>
        <w:jc w:val="both"/>
        <w:rPr>
          <w:szCs w:val="20"/>
        </w:rPr>
      </w:pPr>
      <w:r>
        <w:rPr>
          <w:szCs w:val="2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942"/>
        <w:gridCol w:w="2710"/>
        <w:gridCol w:w="6203"/>
      </w:tblGrid>
      <w:tr>
        <w:trPr>
          <w:trHeight w:val="68"/>
        </w:trPr>
        <w:tc>
          <w:tcPr>
            <w:tcW w:w="478" w:type="pct"/>
            <w:textDirection w:val="lrTb"/>
            <w:vAlign w:val="top"/>
          </w:tcPr>
          <w:p>
            <w:pPr>
              <w:pStyle w:val="Normal"/>
              <w:jc w:val="center"/>
              <w:rPr>
                <w:rFonts w:eastAsia="Calibri"/>
                <w:sz w:val="20"/>
                <w:szCs w:val="20"/>
              </w:rPr>
            </w:pPr>
            <w:r>
              <w:rPr>
                <w:rFonts w:eastAsia="Calibri"/>
                <w:sz w:val="20"/>
                <w:szCs w:val="20"/>
              </w:rPr>
              <w:t xml:space="preserve">№</w:t>
            </w:r>
            <w:r>
              <w:rPr>
                <w:rFonts w:eastAsia="Calibri"/>
                <w:sz w:val="20"/>
                <w:szCs w:val="20"/>
              </w:rPr>
            </w:r>
          </w:p>
          <w:p>
            <w:pPr>
              <w:pStyle w:val="Normal"/>
              <w:jc w:val="center"/>
              <w:rPr>
                <w:rFonts w:eastAsia="Calibri"/>
                <w:sz w:val="20"/>
                <w:szCs w:val="20"/>
              </w:rPr>
            </w:pPr>
            <w:r>
              <w:rPr>
                <w:rFonts w:eastAsia="Calibri"/>
                <w:sz w:val="20"/>
                <w:szCs w:val="20"/>
              </w:rPr>
              <w:t xml:space="preserve">п/п</w:t>
            </w:r>
          </w:p>
        </w:tc>
        <w:tc>
          <w:tcPr>
            <w:tcW w:w="1375" w:type="pct"/>
            <w:textDirection w:val="lrTb"/>
            <w:vAlign w:val="top"/>
          </w:tcPr>
          <w:p>
            <w:pPr>
              <w:pStyle w:val="Normal"/>
              <w:jc w:val="center"/>
              <w:rPr>
                <w:rFonts w:eastAsia="Calibri"/>
                <w:sz w:val="20"/>
                <w:szCs w:val="20"/>
              </w:rPr>
            </w:pPr>
            <w:r>
              <w:rPr>
                <w:rFonts w:eastAsia="Calibri"/>
                <w:sz w:val="20"/>
                <w:szCs w:val="20"/>
              </w:rPr>
              <w:t xml:space="preserve">Номер</w:t>
            </w:r>
            <w:r>
              <w:rPr>
                <w:rFonts w:eastAsia="Calibri"/>
                <w:sz w:val="20"/>
                <w:szCs w:val="20"/>
              </w:rPr>
              <w:t xml:space="preserve"> </w:t>
            </w:r>
            <w:r>
              <w:rPr>
                <w:rFonts w:eastAsia="Calibri"/>
                <w:sz w:val="20"/>
                <w:szCs w:val="20"/>
              </w:rPr>
              <w:t xml:space="preserve">кадастрового</w:t>
            </w:r>
            <w:r>
              <w:rPr>
                <w:rFonts w:eastAsia="Calibri"/>
                <w:sz w:val="20"/>
                <w:szCs w:val="20"/>
              </w:rPr>
              <w:t xml:space="preserve"> </w:t>
            </w:r>
            <w:r>
              <w:rPr>
                <w:rFonts w:eastAsia="Calibri"/>
                <w:sz w:val="20"/>
                <w:szCs w:val="20"/>
              </w:rPr>
              <w:t xml:space="preserve">квартала</w:t>
            </w:r>
          </w:p>
        </w:tc>
        <w:tc>
          <w:tcPr>
            <w:tcW w:w="3147" w:type="pct"/>
            <w:textDirection w:val="lrTb"/>
            <w:vAlign w:val="top"/>
          </w:tcPr>
          <w:p>
            <w:pPr>
              <w:pStyle w:val="Normal"/>
              <w:jc w:val="center"/>
              <w:rPr>
                <w:rFonts w:eastAsia="Calibri"/>
                <w:sz w:val="20"/>
                <w:szCs w:val="20"/>
              </w:rPr>
            </w:pPr>
            <w:r>
              <w:rPr>
                <w:rFonts w:eastAsia="Calibri"/>
                <w:sz w:val="20"/>
                <w:szCs w:val="20"/>
              </w:rPr>
              <w:t xml:space="preserve">Местонахождение</w:t>
            </w:r>
            <w:r>
              <w:rPr>
                <w:rFonts w:eastAsia="Calibri"/>
                <w:sz w:val="20"/>
                <w:szCs w:val="20"/>
              </w:rPr>
              <w:t xml:space="preserve"> </w:t>
            </w:r>
            <w:r>
              <w:rPr>
                <w:rFonts w:eastAsia="Calibri"/>
                <w:sz w:val="20"/>
                <w:szCs w:val="20"/>
              </w:rPr>
              <w:t xml:space="preserve">кадастрового</w:t>
            </w:r>
            <w:r>
              <w:rPr>
                <w:rFonts w:eastAsia="Calibri"/>
                <w:sz w:val="20"/>
                <w:szCs w:val="20"/>
              </w:rPr>
              <w:t xml:space="preserve"> </w:t>
            </w:r>
            <w:r>
              <w:rPr>
                <w:rFonts w:eastAsia="Calibri"/>
                <w:sz w:val="20"/>
                <w:szCs w:val="20"/>
              </w:rPr>
              <w:t xml:space="preserve">квартала</w:t>
            </w:r>
          </w:p>
        </w:tc>
      </w:tr>
      <w:tr>
        <w:trPr>
          <w:trHeight w:val="68"/>
        </w:trPr>
        <w:tc>
          <w:tcPr>
            <w:tcW w:w="478" w:type="pct"/>
            <w:textDirection w:val="lrTb"/>
            <w:vAlign w:val="top"/>
          </w:tcPr>
          <w:p>
            <w:pPr>
              <w:pStyle w:val="Normal"/>
              <w:jc w:val="center"/>
              <w:rPr>
                <w:sz w:val="20"/>
                <w:szCs w:val="20"/>
              </w:rPr>
            </w:pPr>
            <w:r>
              <w:rPr>
                <w:sz w:val="20"/>
                <w:szCs w:val="20"/>
              </w:rPr>
              <w:t xml:space="preserve">1</w:t>
            </w:r>
            <w:r>
              <w:rPr>
                <w:sz w:val="20"/>
                <w:szCs w:val="20"/>
              </w:rPr>
              <w:t xml:space="preserve">.</w:t>
            </w:r>
            <w:r>
              <w:rPr>
                <w:sz w:val="20"/>
                <w:szCs w:val="20"/>
              </w:rPr>
            </w:r>
          </w:p>
        </w:tc>
        <w:tc>
          <w:tcPr>
            <w:tcW w:w="1375" w:type="pct"/>
            <w:textDirection w:val="lrTb"/>
            <w:vAlign w:val="top"/>
          </w:tcPr>
          <w:p>
            <w:pPr>
              <w:pStyle w:val="Normal"/>
              <w:jc w:val="both"/>
              <w:rPr>
                <w:sz w:val="20"/>
                <w:szCs w:val="20"/>
              </w:rPr>
            </w:pPr>
            <w:r>
              <w:rPr>
                <w:sz w:val="20"/>
                <w:szCs w:val="20"/>
              </w:rPr>
              <w:t xml:space="preserve">86:01:0903001</w:t>
            </w:r>
          </w:p>
        </w:tc>
        <w:tc>
          <w:tcPr>
            <w:tcW w:w="3147" w:type="pct"/>
            <w:textDirection w:val="lrTb"/>
            <w:vAlign w:val="top"/>
          </w:tcPr>
          <w:p>
            <w:pPr>
              <w:pStyle w:val="Normal"/>
              <w:jc w:val="both"/>
              <w:rPr>
                <w:sz w:val="20"/>
                <w:szCs w:val="20"/>
              </w:rPr>
            </w:pPr>
            <w:r>
              <w:rPr>
                <w:sz w:val="20"/>
                <w:szCs w:val="20"/>
              </w:rPr>
              <w:t xml:space="preserve">Кондинский</w:t>
            </w:r>
            <w:r>
              <w:rPr>
                <w:sz w:val="20"/>
                <w:szCs w:val="20"/>
              </w:rPr>
              <w:t xml:space="preserve"> </w:t>
            </w:r>
            <w:r>
              <w:rPr>
                <w:sz w:val="20"/>
                <w:szCs w:val="20"/>
              </w:rPr>
              <w:t xml:space="preserve">район,</w:t>
            </w:r>
            <w:r>
              <w:rPr>
                <w:sz w:val="20"/>
                <w:szCs w:val="20"/>
              </w:rPr>
              <w:t xml:space="preserve"> </w:t>
            </w:r>
            <w:r>
              <w:rPr>
                <w:sz w:val="20"/>
                <w:szCs w:val="20"/>
              </w:rPr>
              <w:t xml:space="preserve">Ханты-Мансийский</w:t>
            </w:r>
            <w:r>
              <w:rPr>
                <w:sz w:val="20"/>
                <w:szCs w:val="20"/>
              </w:rPr>
              <w:t xml:space="preserve"> </w:t>
            </w:r>
            <w:r>
              <w:rPr>
                <w:sz w:val="20"/>
                <w:szCs w:val="20"/>
              </w:rPr>
              <w:t xml:space="preserve">автономный</w:t>
            </w:r>
            <w:r>
              <w:rPr>
                <w:sz w:val="20"/>
                <w:szCs w:val="20"/>
              </w:rPr>
              <w:t xml:space="preserve"> </w:t>
            </w:r>
            <w:r>
              <w:rPr>
                <w:sz w:val="20"/>
                <w:szCs w:val="20"/>
              </w:rPr>
              <w:t xml:space="preserve">округ</w:t>
            </w:r>
            <w:r>
              <w:rPr>
                <w:sz w:val="20"/>
                <w:szCs w:val="20"/>
              </w:rPr>
              <w:t xml:space="preserve"> </w:t>
            </w:r>
            <w:r>
              <w:rPr>
                <w:sz w:val="20"/>
                <w:szCs w:val="20"/>
              </w:rPr>
              <w:t xml:space="preserve">–</w:t>
            </w:r>
            <w:r>
              <w:rPr>
                <w:sz w:val="20"/>
                <w:szCs w:val="20"/>
              </w:rPr>
              <w:t xml:space="preserve"> </w:t>
            </w:r>
            <w:r>
              <w:rPr>
                <w:sz w:val="20"/>
                <w:szCs w:val="20"/>
              </w:rPr>
              <w:t xml:space="preserve">Югра</w:t>
            </w:r>
            <w:r>
              <w:rPr>
                <w:sz w:val="20"/>
                <w:szCs w:val="20"/>
              </w:rPr>
              <w:t xml:space="preserve">  </w:t>
            </w:r>
            <w:r>
              <w:rPr>
                <w:sz w:val="20"/>
                <w:szCs w:val="20"/>
              </w:rPr>
            </w:r>
          </w:p>
        </w:tc>
      </w:tr>
      <w:tr>
        <w:trPr>
          <w:trHeight w:val="68"/>
        </w:trPr>
        <w:tc>
          <w:tcPr>
            <w:tcW w:w="478" w:type="pct"/>
            <w:textDirection w:val="lrTb"/>
            <w:vAlign w:val="top"/>
          </w:tcPr>
          <w:p>
            <w:pPr>
              <w:pStyle w:val="Normal"/>
              <w:jc w:val="center"/>
              <w:rPr>
                <w:sz w:val="20"/>
                <w:szCs w:val="20"/>
              </w:rPr>
            </w:pPr>
            <w:r>
              <w:rPr>
                <w:sz w:val="20"/>
                <w:szCs w:val="20"/>
              </w:rPr>
              <w:t xml:space="preserve">2</w:t>
            </w:r>
            <w:r>
              <w:rPr>
                <w:sz w:val="20"/>
                <w:szCs w:val="20"/>
              </w:rPr>
              <w:t xml:space="preserve">.</w:t>
            </w:r>
            <w:r>
              <w:rPr>
                <w:sz w:val="20"/>
                <w:szCs w:val="20"/>
              </w:rPr>
            </w:r>
          </w:p>
        </w:tc>
        <w:tc>
          <w:tcPr>
            <w:tcW w:w="1375" w:type="pct"/>
            <w:textDirection w:val="lrTb"/>
            <w:vAlign w:val="top"/>
          </w:tcPr>
          <w:p>
            <w:pPr>
              <w:pStyle w:val="Normal"/>
              <w:jc w:val="both"/>
              <w:rPr>
                <w:sz w:val="20"/>
                <w:szCs w:val="20"/>
              </w:rPr>
            </w:pPr>
            <w:r>
              <w:rPr>
                <w:sz w:val="20"/>
                <w:szCs w:val="20"/>
              </w:rPr>
              <w:t xml:space="preserve">86:01:0904001</w:t>
            </w:r>
          </w:p>
        </w:tc>
        <w:tc>
          <w:tcPr>
            <w:tcW w:w="3147" w:type="pct"/>
            <w:textDirection w:val="lrTb"/>
            <w:vAlign w:val="top"/>
          </w:tcPr>
          <w:p>
            <w:pPr>
              <w:pStyle w:val="Normal"/>
              <w:jc w:val="both"/>
              <w:rPr>
                <w:sz w:val="20"/>
                <w:szCs w:val="20"/>
              </w:rPr>
            </w:pPr>
            <w:r>
              <w:rPr>
                <w:sz w:val="20"/>
                <w:szCs w:val="20"/>
              </w:rPr>
              <w:t xml:space="preserve">Кондинский</w:t>
            </w:r>
            <w:r>
              <w:rPr>
                <w:sz w:val="20"/>
                <w:szCs w:val="20"/>
              </w:rPr>
              <w:t xml:space="preserve"> </w:t>
            </w:r>
            <w:r>
              <w:rPr>
                <w:sz w:val="20"/>
                <w:szCs w:val="20"/>
              </w:rPr>
              <w:t xml:space="preserve">район,</w:t>
            </w:r>
            <w:r>
              <w:rPr>
                <w:sz w:val="20"/>
                <w:szCs w:val="20"/>
              </w:rPr>
              <w:t xml:space="preserve"> </w:t>
            </w:r>
            <w:r>
              <w:rPr>
                <w:sz w:val="20"/>
                <w:szCs w:val="20"/>
              </w:rPr>
              <w:t xml:space="preserve">Ханты-Мансийский</w:t>
            </w:r>
            <w:r>
              <w:rPr>
                <w:sz w:val="20"/>
                <w:szCs w:val="20"/>
              </w:rPr>
              <w:t xml:space="preserve"> </w:t>
            </w:r>
            <w:r>
              <w:rPr>
                <w:sz w:val="20"/>
                <w:szCs w:val="20"/>
              </w:rPr>
              <w:t xml:space="preserve">автономный</w:t>
            </w:r>
            <w:r>
              <w:rPr>
                <w:sz w:val="20"/>
                <w:szCs w:val="20"/>
              </w:rPr>
              <w:t xml:space="preserve"> </w:t>
            </w:r>
            <w:r>
              <w:rPr>
                <w:sz w:val="20"/>
                <w:szCs w:val="20"/>
              </w:rPr>
              <w:t xml:space="preserve">округ</w:t>
            </w:r>
            <w:r>
              <w:rPr>
                <w:sz w:val="20"/>
                <w:szCs w:val="20"/>
              </w:rPr>
              <w:t xml:space="preserve"> </w:t>
            </w:r>
            <w:r>
              <w:rPr>
                <w:sz w:val="20"/>
                <w:szCs w:val="20"/>
              </w:rPr>
              <w:t xml:space="preserve">–</w:t>
            </w:r>
            <w:r>
              <w:rPr>
                <w:sz w:val="20"/>
                <w:szCs w:val="20"/>
              </w:rPr>
              <w:t xml:space="preserve"> </w:t>
            </w:r>
            <w:r>
              <w:rPr>
                <w:sz w:val="20"/>
                <w:szCs w:val="20"/>
              </w:rPr>
              <w:t xml:space="preserve">Югра</w:t>
            </w:r>
            <w:r>
              <w:rPr>
                <w:sz w:val="20"/>
                <w:szCs w:val="20"/>
              </w:rPr>
              <w:t xml:space="preserve">  </w:t>
            </w:r>
            <w:r>
              <w:rPr>
                <w:sz w:val="20"/>
                <w:szCs w:val="20"/>
              </w:rPr>
            </w:r>
          </w:p>
        </w:tc>
      </w:tr>
    </w:tbl>
    <w:p>
      <w:pPr>
        <w:pStyle w:val="Normal"/>
        <w:jc w:val="center"/>
      </w:pPr>
      <w:bookmarkStart w:id="1" w:name="_Toc109399801"/>
      <w:bookmarkStart w:id="2" w:name="_Toc118360429"/>
      <w:r>
        <w:t xml:space="preserve">Перечень</w:t>
      </w:r>
      <w:r>
        <w:t xml:space="preserve"> </w:t>
      </w:r>
      <w:r>
        <w:t xml:space="preserve">конструктивных</w:t>
      </w:r>
      <w:r>
        <w:t xml:space="preserve"> </w:t>
      </w:r>
      <w:r>
        <w:t xml:space="preserve">элементов</w:t>
      </w:r>
      <w:r>
        <w:t xml:space="preserve"> </w:t>
      </w:r>
      <w:r>
        <w:t xml:space="preserve">и</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(далее</w:t>
      </w:r>
      <w:r>
        <w:t xml:space="preserve"> </w:t>
      </w:r>
      <w:r>
        <w:t xml:space="preserve">-</w:t>
      </w:r>
      <w:r>
        <w:t xml:space="preserve"> </w:t>
      </w:r>
      <w:r>
        <w:t xml:space="preserve">ОКС)</w:t>
      </w:r>
      <w:r>
        <w:t xml:space="preserve">,</w:t>
      </w:r>
      <w:r>
        <w:t xml:space="preserve"> </w:t>
      </w:r>
      <w:r>
        <w:t xml:space="preserve">являющихся</w:t>
      </w:r>
      <w:r>
        <w:t xml:space="preserve"> </w:t>
      </w:r>
      <w:r>
        <w:t xml:space="preserve">неотъемлемой</w:t>
      </w:r>
      <w:r>
        <w:t xml:space="preserve"> </w:t>
      </w:r>
      <w:r>
        <w:t xml:space="preserve">технологической</w:t>
      </w:r>
      <w:r>
        <w:t xml:space="preserve"> </w:t>
      </w:r>
      <w:r>
        <w:t xml:space="preserve">частью</w:t>
      </w:r>
      <w:r>
        <w:t xml:space="preserve"> </w:t>
      </w:r>
      <w:r>
        <w:t xml:space="preserve">проектируемого</w:t>
      </w:r>
      <w:r>
        <w:t xml:space="preserve"> </w:t>
      </w:r>
      <w:r>
        <w:t xml:space="preserve">линейного</w:t>
      </w:r>
      <w:r>
        <w:t xml:space="preserve"> </w:t>
      </w:r>
      <w:r>
        <w:t xml:space="preserve">объекта</w:t>
      </w:r>
      <w:bookmarkEnd w:id="1"/>
      <w:bookmarkEnd w:id="2"/>
    </w:p>
    <w:p>
      <w:pPr>
        <w:pStyle w:val="Normal"/>
        <w:jc w:val="center"/>
      </w:pPr>
    </w:p>
    <w:p>
      <w:pPr>
        <w:pStyle w:val="Normal"/>
        <w:jc w:val="right"/>
        <w:rPr>
          <w:szCs w:val="20"/>
        </w:rPr>
      </w:pPr>
      <w:r>
        <w:rPr>
          <w:szCs w:val="20"/>
        </w:rPr>
        <w:t xml:space="preserve">Таблица</w:t>
      </w:r>
      <w:r>
        <w:rPr>
          <w:szCs w:val="20"/>
        </w:rPr>
        <w:t xml:space="preserve"> </w:t>
      </w:r>
      <w:r>
        <w:rPr>
          <w:szCs w:val="20"/>
        </w:rPr>
        <w:t xml:space="preserve">4</w:t>
      </w:r>
    </w:p>
    <w:p>
      <w:pPr>
        <w:pStyle w:val="Normal"/>
        <w:jc w:val="right"/>
        <w:rPr>
          <w:szCs w:val="20"/>
        </w:rPr>
      </w:pPr>
      <w:r>
        <w:rPr>
          <w:szCs w:val="20"/>
        </w:rPr>
      </w:r>
    </w:p>
    <w:p>
      <w:pPr>
        <w:pStyle w:val="Normal"/>
        <w:jc w:val="center"/>
        <w:rPr>
          <w:szCs w:val="20"/>
        </w:rPr>
      </w:pPr>
      <w:r>
        <w:rPr>
          <w:szCs w:val="20"/>
        </w:rPr>
        <w:t xml:space="preserve">Конструктивные</w:t>
      </w:r>
      <w:r>
        <w:rPr>
          <w:szCs w:val="20"/>
        </w:rPr>
        <w:t xml:space="preserve"> </w:t>
      </w:r>
      <w:r>
        <w:rPr>
          <w:szCs w:val="20"/>
        </w:rPr>
        <w:t xml:space="preserve">элементы</w:t>
      </w:r>
      <w:r>
        <w:rPr>
          <w:szCs w:val="20"/>
        </w:rPr>
        <w:t xml:space="preserve"> </w:t>
      </w:r>
      <w:r>
        <w:rPr>
          <w:szCs w:val="20"/>
        </w:rPr>
        <w:t xml:space="preserve">и</w:t>
      </w:r>
      <w:r>
        <w:rPr>
          <w:szCs w:val="20"/>
        </w:rPr>
        <w:t xml:space="preserve"> </w:t>
      </w:r>
      <w:r>
        <w:rPr>
          <w:szCs w:val="20"/>
        </w:rPr>
        <w:t xml:space="preserve">ОКС,</w:t>
      </w:r>
      <w:r>
        <w:rPr>
          <w:szCs w:val="20"/>
        </w:rPr>
        <w:t xml:space="preserve"> </w:t>
      </w:r>
      <w:r>
        <w:rPr>
          <w:szCs w:val="20"/>
        </w:rPr>
        <w:t xml:space="preserve">являющиеся</w:t>
      </w:r>
      <w:r>
        <w:rPr>
          <w:szCs w:val="20"/>
        </w:rPr>
        <w:t xml:space="preserve"> </w:t>
      </w:r>
      <w:r>
        <w:rPr>
          <w:szCs w:val="20"/>
        </w:rPr>
        <w:t xml:space="preserve">неотъемлемой</w:t>
      </w:r>
      <w:r>
        <w:rPr>
          <w:szCs w:val="20"/>
        </w:rPr>
        <w:t xml:space="preserve"> </w:t>
      </w:r>
      <w:r>
        <w:rPr>
          <w:szCs w:val="20"/>
        </w:rPr>
        <w:t xml:space="preserve">технологической</w:t>
      </w:r>
      <w:r>
        <w:rPr>
          <w:szCs w:val="20"/>
        </w:rPr>
        <w:t xml:space="preserve"> </w:t>
      </w:r>
      <w:r>
        <w:rPr>
          <w:szCs w:val="20"/>
        </w:rPr>
        <w:t xml:space="preserve">частью</w:t>
      </w:r>
      <w:r>
        <w:rPr>
          <w:szCs w:val="20"/>
        </w:rPr>
        <w:t xml:space="preserve"> </w:t>
      </w:r>
      <w:r>
        <w:rPr>
          <w:szCs w:val="20"/>
        </w:rPr>
        <w:t xml:space="preserve">п</w:t>
      </w:r>
      <w:r>
        <w:rPr>
          <w:szCs w:val="20"/>
        </w:rPr>
        <w:t xml:space="preserve">роектируемого</w:t>
      </w:r>
      <w:r>
        <w:rPr>
          <w:szCs w:val="20"/>
        </w:rPr>
        <w:t xml:space="preserve"> </w:t>
      </w:r>
      <w:r>
        <w:rPr>
          <w:szCs w:val="20"/>
        </w:rPr>
        <w:t xml:space="preserve">линейного</w:t>
      </w:r>
      <w:r>
        <w:rPr>
          <w:szCs w:val="20"/>
        </w:rPr>
        <w:t xml:space="preserve"> </w:t>
      </w:r>
      <w:r>
        <w:rPr>
          <w:szCs w:val="20"/>
        </w:rPr>
        <w:t xml:space="preserve">объекта</w:t>
      </w:r>
      <w:r>
        <w:rPr>
          <w:szCs w:val="20"/>
        </w:rPr>
      </w:r>
    </w:p>
    <w:tbl>
      <w:tblPr>
        <w:tblpPr w:horzAnchor="margin" w:tblpXSpec="left" w:vertAnchor="text" w:tblpY="223" w:leftFromText="180" w:rightFromText="18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02"/>
        <w:gridCol w:w="3603"/>
        <w:gridCol w:w="5450"/>
      </w:tblGrid>
      <w:tr>
        <w:trPr>
          <w:trHeight w:val="68"/>
        </w:trPr>
        <w:tc>
          <w:tcPr>
            <w:tcW w:w="407" w:type="pct"/>
            <w:textDirection w:val="lrTb"/>
            <w:vAlign w:val="top"/>
          </w:tcPr>
          <w:p>
            <w:pPr>
              <w:pStyle w:val="Normal"/>
              <w:framePr w:hSpace="180" w:wrap="around" w:vAnchor="text" w:hAnchor="margin" w:y="223"/>
              <w:widowControl w:val="off"/>
              <w:jc w:val="center"/>
              <w:rPr>
                <w:rFonts w:eastAsia="Calibri"/>
                <w:sz w:val="20"/>
                <w:szCs w:val="20"/>
              </w:rPr>
            </w:pPr>
            <w:r>
              <w:rPr>
                <w:rFonts w:eastAsia="Calibri"/>
                <w:sz w:val="20"/>
                <w:szCs w:val="20"/>
              </w:rPr>
              <w:t xml:space="preserve">№</w:t>
            </w:r>
            <w:r>
              <w:rPr>
                <w:rFonts w:eastAsia="Calibri"/>
                <w:sz w:val="20"/>
                <w:szCs w:val="20"/>
              </w:rPr>
            </w:r>
          </w:p>
          <w:p>
            <w:pPr>
              <w:pStyle w:val="Normal"/>
              <w:framePr w:hSpace="180" w:wrap="around" w:vAnchor="text" w:hAnchor="margin" w:y="223"/>
              <w:widowControl w:val="off"/>
              <w:jc w:val="center"/>
              <w:rPr>
                <w:rFonts w:eastAsia="Calibri"/>
                <w:sz w:val="20"/>
                <w:szCs w:val="20"/>
              </w:rPr>
            </w:pPr>
            <w:r>
              <w:rPr>
                <w:rFonts w:eastAsia="Calibri"/>
                <w:sz w:val="20"/>
                <w:szCs w:val="20"/>
              </w:rPr>
              <w:t xml:space="preserve">п/п</w:t>
            </w:r>
          </w:p>
        </w:tc>
        <w:tc>
          <w:tcPr>
            <w:tcW w:w="1828" w:type="pct"/>
            <w:textDirection w:val="lrTb"/>
            <w:vAlign w:val="top"/>
          </w:tcPr>
          <w:p>
            <w:pPr>
              <w:pStyle w:val="Normal"/>
              <w:framePr w:hSpace="180" w:wrap="around" w:vAnchor="text" w:hAnchor="margin" w:y="223"/>
              <w:widowControl w:val="off"/>
              <w:ind w:firstLine="49"/>
              <w:jc w:val="center"/>
              <w:rPr>
                <w:rFonts w:eastAsia="Calibri"/>
                <w:sz w:val="20"/>
                <w:szCs w:val="20"/>
              </w:rPr>
            </w:pPr>
            <w:r>
              <w:rPr>
                <w:rFonts w:eastAsia="Calibri"/>
                <w:sz w:val="20"/>
                <w:szCs w:val="20"/>
              </w:rPr>
              <w:t xml:space="preserve">Наименование</w:t>
            </w:r>
            <w:r>
              <w:rPr>
                <w:rFonts w:eastAsia="Calibri"/>
                <w:sz w:val="20"/>
                <w:szCs w:val="20"/>
              </w:rPr>
              <w:t xml:space="preserve"> </w:t>
            </w:r>
            <w:r>
              <w:rPr>
                <w:rFonts w:eastAsia="Calibri"/>
                <w:sz w:val="20"/>
                <w:szCs w:val="20"/>
              </w:rPr>
              <w:t xml:space="preserve">конструктивного</w:t>
            </w:r>
            <w:r>
              <w:rPr>
                <w:rFonts w:eastAsia="Calibri"/>
                <w:sz w:val="20"/>
                <w:szCs w:val="20"/>
              </w:rPr>
              <w:t xml:space="preserve"> </w:t>
            </w:r>
            <w:r>
              <w:rPr>
                <w:rFonts w:eastAsia="Calibri"/>
                <w:sz w:val="20"/>
                <w:szCs w:val="20"/>
              </w:rPr>
              <w:t xml:space="preserve">элемента</w:t>
            </w:r>
            <w:r>
              <w:rPr>
                <w:rFonts w:eastAsia="Calibri"/>
                <w:sz w:val="20"/>
                <w:szCs w:val="20"/>
              </w:rPr>
              <w:t xml:space="preserve"> </w:t>
            </w:r>
            <w:r>
              <w:rPr>
                <w:rFonts w:eastAsia="Calibri"/>
                <w:sz w:val="20"/>
                <w:szCs w:val="20"/>
              </w:rPr>
              <w:t xml:space="preserve">в</w:t>
            </w:r>
            <w:r>
              <w:rPr>
                <w:rFonts w:eastAsia="Calibri"/>
                <w:sz w:val="20"/>
                <w:szCs w:val="20"/>
              </w:rPr>
              <w:t xml:space="preserve"> </w:t>
            </w:r>
            <w:r>
              <w:rPr>
                <w:rFonts w:eastAsia="Calibri"/>
                <w:sz w:val="20"/>
                <w:szCs w:val="20"/>
              </w:rPr>
              <w:t xml:space="preserve">соответствии</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проектной</w:t>
            </w:r>
            <w:r>
              <w:rPr>
                <w:rFonts w:eastAsia="Calibri"/>
                <w:sz w:val="20"/>
                <w:szCs w:val="20"/>
              </w:rPr>
              <w:t xml:space="preserve"> </w:t>
            </w:r>
            <w:r>
              <w:rPr>
                <w:rFonts w:eastAsia="Calibri"/>
                <w:sz w:val="20"/>
                <w:szCs w:val="20"/>
              </w:rPr>
              <w:t xml:space="preserve">документацией</w:t>
            </w:r>
          </w:p>
        </w:tc>
        <w:tc>
          <w:tcPr>
            <w:tcW w:w="2765" w:type="pct"/>
            <w:textDirection w:val="lrTb"/>
            <w:vAlign w:val="top"/>
          </w:tcPr>
          <w:p>
            <w:pPr>
              <w:pStyle w:val="Normal"/>
              <w:framePr w:hSpace="180" w:wrap="around" w:vAnchor="text" w:hAnchor="margin" w:y="223"/>
              <w:widowControl w:val="off"/>
              <w:ind w:hanging="10"/>
              <w:jc w:val="center"/>
              <w:rPr>
                <w:rFonts w:eastAsia="Calibri"/>
                <w:sz w:val="20"/>
                <w:szCs w:val="20"/>
              </w:rPr>
            </w:pPr>
            <w:r>
              <w:rPr>
                <w:rFonts w:eastAsia="Calibri"/>
                <w:sz w:val="20"/>
                <w:szCs w:val="20"/>
              </w:rPr>
              <w:t xml:space="preserve">Наименование</w:t>
            </w:r>
            <w:r>
              <w:rPr>
                <w:rFonts w:eastAsia="Calibri"/>
                <w:sz w:val="20"/>
                <w:szCs w:val="20"/>
              </w:rPr>
              <w:t xml:space="preserve"> </w:t>
            </w:r>
            <w:r>
              <w:rPr>
                <w:rFonts w:eastAsia="Calibri"/>
                <w:sz w:val="20"/>
                <w:szCs w:val="20"/>
              </w:rPr>
              <w:t xml:space="preserve">конструктивного</w:t>
            </w:r>
            <w:r>
              <w:rPr>
                <w:rFonts w:eastAsia="Calibri"/>
                <w:sz w:val="20"/>
                <w:szCs w:val="20"/>
              </w:rPr>
              <w:t xml:space="preserve"> </w:t>
            </w:r>
            <w:r>
              <w:rPr>
                <w:rFonts w:eastAsia="Calibri"/>
                <w:sz w:val="20"/>
                <w:szCs w:val="20"/>
              </w:rPr>
              <w:t xml:space="preserve">элемента</w:t>
            </w:r>
            <w:r>
              <w:rPr>
                <w:rFonts w:eastAsia="Calibri"/>
                <w:sz w:val="20"/>
                <w:szCs w:val="20"/>
              </w:rPr>
              <w:t xml:space="preserve"> </w:t>
            </w:r>
            <w:r>
              <w:rPr>
                <w:rFonts w:eastAsia="Calibri"/>
                <w:sz w:val="20"/>
                <w:szCs w:val="20"/>
              </w:rPr>
              <w:t xml:space="preserve">в</w:t>
            </w:r>
            <w:r>
              <w:rPr>
                <w:rFonts w:eastAsia="Calibri"/>
                <w:sz w:val="20"/>
                <w:szCs w:val="20"/>
              </w:rPr>
              <w:t xml:space="preserve"> </w:t>
            </w:r>
            <w:r>
              <w:rPr>
                <w:rFonts w:eastAsia="Calibri"/>
                <w:sz w:val="20"/>
                <w:szCs w:val="20"/>
              </w:rPr>
              <w:t xml:space="preserve">соответствии</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распоряжениями</w:t>
            </w:r>
            <w:r>
              <w:rPr>
                <w:rFonts w:eastAsia="Calibri"/>
                <w:sz w:val="20"/>
                <w:szCs w:val="20"/>
              </w:rPr>
              <w:t xml:space="preserve"> </w:t>
            </w:r>
            <w:r>
              <w:rPr>
                <w:rFonts w:eastAsia="Calibri"/>
                <w:sz w:val="20"/>
                <w:szCs w:val="20"/>
              </w:rPr>
              <w:t xml:space="preserve">Правительства</w:t>
            </w:r>
            <w:r>
              <w:rPr>
                <w:rFonts w:eastAsia="Calibri"/>
                <w:sz w:val="20"/>
                <w:szCs w:val="20"/>
              </w:rPr>
              <w:t xml:space="preserve"> </w:t>
            </w:r>
            <w:r>
              <w:rPr>
                <w:rFonts w:eastAsia="Calibri"/>
                <w:sz w:val="20"/>
                <w:szCs w:val="20"/>
              </w:rPr>
              <w:t xml:space="preserve">Российской</w:t>
            </w:r>
            <w:r>
              <w:rPr>
                <w:rFonts w:eastAsia="Calibri"/>
                <w:sz w:val="20"/>
                <w:szCs w:val="20"/>
              </w:rPr>
              <w:t xml:space="preserve"> </w:t>
            </w:r>
            <w:r>
              <w:rPr>
                <w:rFonts w:eastAsia="Calibri"/>
                <w:sz w:val="20"/>
                <w:szCs w:val="20"/>
              </w:rPr>
              <w:t xml:space="preserve">Федерации</w:t>
            </w:r>
            <w:r>
              <w:rPr>
                <w:rFonts w:eastAsia="Calibri"/>
                <w:sz w:val="20"/>
                <w:szCs w:val="20"/>
              </w:rPr>
              <w:t xml:space="preserve">  </w:t>
            </w:r>
            <w:r>
              <w:rPr>
                <w:rFonts w:eastAsia="Calibri"/>
                <w:sz w:val="20"/>
                <w:szCs w:val="20"/>
              </w:rPr>
            </w:r>
          </w:p>
          <w:p>
            <w:pPr>
              <w:pStyle w:val="Normal"/>
              <w:framePr w:hSpace="180" w:wrap="around" w:vAnchor="text" w:hAnchor="margin" w:y="223"/>
              <w:widowControl w:val="off"/>
              <w:ind w:hanging="10"/>
              <w:jc w:val="center"/>
              <w:rPr>
                <w:rFonts w:eastAsia="Calibri"/>
                <w:sz w:val="20"/>
                <w:szCs w:val="20"/>
              </w:rPr>
            </w:pPr>
            <w:r>
              <w:rPr>
                <w:rFonts w:eastAsia="Calibri"/>
                <w:sz w:val="20"/>
                <w:szCs w:val="20"/>
              </w:rPr>
              <w:t xml:space="preserve">от</w:t>
            </w:r>
            <w:r>
              <w:rPr>
                <w:rFonts w:eastAsia="Calibri"/>
                <w:sz w:val="20"/>
                <w:szCs w:val="20"/>
              </w:rPr>
              <w:t xml:space="preserve"> </w:t>
            </w:r>
            <w:r>
              <w:rPr>
                <w:rFonts w:eastAsia="Calibri"/>
                <w:sz w:val="20"/>
                <w:szCs w:val="20"/>
              </w:rPr>
              <w:t xml:space="preserve">23</w:t>
            </w:r>
            <w:r>
              <w:rPr>
                <w:rFonts w:eastAsia="Calibri"/>
                <w:sz w:val="20"/>
                <w:szCs w:val="20"/>
              </w:rPr>
              <w:t xml:space="preserve"> </w:t>
            </w:r>
            <w:r>
              <w:rPr>
                <w:rFonts w:eastAsia="Calibri"/>
                <w:sz w:val="20"/>
                <w:szCs w:val="20"/>
              </w:rPr>
              <w:t xml:space="preserve">апреля</w:t>
            </w:r>
            <w:r>
              <w:rPr>
                <w:rFonts w:eastAsia="Calibri"/>
                <w:sz w:val="20"/>
                <w:szCs w:val="20"/>
              </w:rPr>
              <w:t xml:space="preserve"> </w:t>
            </w:r>
            <w:r>
              <w:rPr>
                <w:rFonts w:eastAsia="Calibri"/>
                <w:sz w:val="20"/>
                <w:szCs w:val="20"/>
              </w:rPr>
              <w:t xml:space="preserve">2022</w:t>
            </w:r>
            <w:r>
              <w:rPr>
                <w:rFonts w:eastAsia="Calibri"/>
                <w:sz w:val="20"/>
                <w:szCs w:val="20"/>
              </w:rPr>
              <w:t xml:space="preserve"> </w:t>
            </w:r>
            <w:r>
              <w:rPr>
                <w:rFonts w:eastAsia="Calibri"/>
                <w:sz w:val="20"/>
                <w:szCs w:val="20"/>
              </w:rPr>
              <w:t xml:space="preserve">года</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999-р</w:t>
            </w:r>
            <w:r>
              <w:rPr>
                <w:rFonts w:eastAsia="Calibri"/>
                <w:sz w:val="20"/>
                <w:szCs w:val="20"/>
              </w:rPr>
              <w:t xml:space="preserve"> </w:t>
            </w:r>
            <w:r>
              <w:rPr>
                <w:rFonts w:eastAsia="Calibri"/>
                <w:sz w:val="20"/>
                <w:szCs w:val="20"/>
              </w:rPr>
              <w:t xml:space="preserve">«О</w:t>
            </w:r>
            <w:r>
              <w:rPr>
                <w:rFonts w:eastAsia="Calibri"/>
                <w:sz w:val="20"/>
                <w:szCs w:val="20"/>
              </w:rPr>
              <w:t xml:space="preserve"> </w:t>
            </w:r>
            <w:r>
              <w:rPr>
                <w:rFonts w:eastAsia="Calibri"/>
                <w:sz w:val="20"/>
                <w:szCs w:val="20"/>
              </w:rPr>
              <w:t xml:space="preserve">перечне</w:t>
            </w:r>
            <w:r>
              <w:rPr>
                <w:rFonts w:eastAsia="Calibri"/>
                <w:sz w:val="20"/>
                <w:szCs w:val="20"/>
              </w:rPr>
              <w:t xml:space="preserve"> </w:t>
            </w:r>
            <w:r>
              <w:rPr>
                <w:rFonts w:eastAsia="Calibri"/>
                <w:sz w:val="20"/>
                <w:szCs w:val="20"/>
              </w:rPr>
              <w:t xml:space="preserve">некапитальных</w:t>
            </w:r>
            <w:r>
              <w:rPr>
                <w:rFonts w:eastAsia="Calibri"/>
                <w:sz w:val="20"/>
                <w:szCs w:val="20"/>
              </w:rPr>
              <w:t xml:space="preserve"> </w:t>
            </w:r>
            <w:r>
              <w:rPr>
                <w:rFonts w:eastAsia="Calibri"/>
                <w:sz w:val="20"/>
                <w:szCs w:val="20"/>
              </w:rPr>
              <w:t xml:space="preserve">строений,</w:t>
            </w:r>
            <w:r>
              <w:rPr>
                <w:rFonts w:eastAsia="Calibri"/>
                <w:sz w:val="20"/>
                <w:szCs w:val="20"/>
              </w:rPr>
              <w:t xml:space="preserve"> </w:t>
            </w:r>
            <w:r>
              <w:rPr>
                <w:rFonts w:eastAsia="Calibri"/>
                <w:sz w:val="20"/>
                <w:szCs w:val="20"/>
              </w:rPr>
              <w:t xml:space="preserve">сооружений,</w:t>
            </w:r>
            <w:r>
              <w:rPr>
                <w:rFonts w:eastAsia="Calibri"/>
                <w:sz w:val="20"/>
                <w:szCs w:val="20"/>
              </w:rPr>
              <w:t xml:space="preserve"> </w:t>
            </w:r>
            <w:r>
              <w:rPr>
                <w:rFonts w:eastAsia="Calibri"/>
                <w:sz w:val="20"/>
                <w:szCs w:val="20"/>
              </w:rPr>
              <w:t xml:space="preserve">не</w:t>
            </w:r>
            <w:r>
              <w:rPr>
                <w:rFonts w:eastAsia="Calibri"/>
                <w:sz w:val="20"/>
                <w:szCs w:val="20"/>
              </w:rPr>
              <w:t xml:space="preserve"> </w:t>
            </w:r>
            <w:r>
              <w:rPr>
                <w:rFonts w:eastAsia="Calibri"/>
                <w:sz w:val="20"/>
                <w:szCs w:val="20"/>
              </w:rPr>
              <w:t xml:space="preserve">связанных</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созданием</w:t>
            </w:r>
            <w:r>
              <w:rPr>
                <w:rFonts w:eastAsia="Calibri"/>
                <w:sz w:val="20"/>
                <w:szCs w:val="20"/>
              </w:rPr>
              <w:t xml:space="preserve"> </w:t>
            </w:r>
            <w:r>
              <w:rPr>
                <w:rFonts w:eastAsia="Calibri"/>
                <w:sz w:val="20"/>
                <w:szCs w:val="20"/>
              </w:rPr>
              <w:t xml:space="preserve">лесной</w:t>
            </w:r>
            <w:r>
              <w:rPr>
                <w:rFonts w:eastAsia="Calibri"/>
                <w:sz w:val="20"/>
                <w:szCs w:val="20"/>
              </w:rPr>
              <w:t xml:space="preserve"> </w:t>
            </w:r>
            <w:r>
              <w:rPr>
                <w:rFonts w:eastAsia="Calibri"/>
                <w:sz w:val="20"/>
                <w:szCs w:val="20"/>
              </w:rPr>
              <w:t xml:space="preserve">инфраструктуры,</w:t>
            </w:r>
            <w:r>
              <w:rPr>
                <w:rFonts w:eastAsia="Calibri"/>
                <w:sz w:val="20"/>
                <w:szCs w:val="20"/>
              </w:rPr>
              <w:t xml:space="preserve"> </w:t>
            </w:r>
            <w:r>
              <w:rPr>
                <w:rFonts w:eastAsia="Calibri"/>
                <w:sz w:val="20"/>
                <w:szCs w:val="20"/>
              </w:rPr>
              <w:t xml:space="preserve">для</w:t>
            </w:r>
            <w:r>
              <w:rPr>
                <w:rFonts w:eastAsia="Calibri"/>
                <w:sz w:val="20"/>
                <w:szCs w:val="20"/>
              </w:rPr>
              <w:t xml:space="preserve"> </w:t>
            </w:r>
            <w:r>
              <w:rPr>
                <w:rFonts w:eastAsia="Calibri"/>
                <w:sz w:val="20"/>
                <w:szCs w:val="20"/>
              </w:rPr>
              <w:t xml:space="preserve">защитных</w:t>
            </w:r>
            <w:r>
              <w:rPr>
                <w:rFonts w:eastAsia="Calibri"/>
                <w:sz w:val="20"/>
                <w:szCs w:val="20"/>
              </w:rPr>
              <w:t xml:space="preserve"> </w:t>
            </w:r>
            <w:r>
              <w:rPr>
                <w:rFonts w:eastAsia="Calibri"/>
                <w:sz w:val="20"/>
                <w:szCs w:val="20"/>
              </w:rPr>
              <w:t xml:space="preserve">лесов,</w:t>
            </w:r>
            <w:r>
              <w:rPr>
                <w:rFonts w:eastAsia="Calibri"/>
                <w:sz w:val="20"/>
                <w:szCs w:val="20"/>
              </w:rPr>
              <w:t xml:space="preserve"> </w:t>
            </w:r>
            <w:r>
              <w:rPr>
                <w:rFonts w:eastAsia="Calibri"/>
                <w:sz w:val="20"/>
                <w:szCs w:val="20"/>
              </w:rPr>
              <w:t xml:space="preserve">эксплуатационных</w:t>
            </w:r>
            <w:r>
              <w:rPr>
                <w:rFonts w:eastAsia="Calibri"/>
                <w:sz w:val="20"/>
                <w:szCs w:val="20"/>
              </w:rPr>
              <w:t xml:space="preserve"> </w:t>
            </w:r>
            <w:r>
              <w:rPr>
                <w:rFonts w:eastAsia="Calibri"/>
                <w:sz w:val="20"/>
                <w:szCs w:val="20"/>
              </w:rPr>
              <w:t xml:space="preserve">лесов,</w:t>
            </w:r>
            <w:r>
              <w:rPr>
                <w:rFonts w:eastAsia="Calibri"/>
                <w:sz w:val="20"/>
                <w:szCs w:val="20"/>
              </w:rPr>
              <w:t xml:space="preserve"> </w:t>
            </w:r>
            <w:r>
              <w:rPr>
                <w:rFonts w:eastAsia="Calibri"/>
                <w:sz w:val="20"/>
                <w:szCs w:val="20"/>
              </w:rPr>
              <w:t xml:space="preserve">резервных</w:t>
            </w:r>
            <w:r>
              <w:rPr>
                <w:rFonts w:eastAsia="Calibri"/>
                <w:sz w:val="20"/>
                <w:szCs w:val="20"/>
              </w:rPr>
              <w:t xml:space="preserve"> </w:t>
            </w:r>
            <w:r>
              <w:rPr>
                <w:rFonts w:eastAsia="Calibri"/>
                <w:sz w:val="20"/>
                <w:szCs w:val="20"/>
              </w:rPr>
              <w:t xml:space="preserve">лесов»,</w:t>
            </w:r>
            <w:r>
              <w:rPr>
                <w:rFonts w:eastAsia="Calibri"/>
                <w:sz w:val="20"/>
                <w:szCs w:val="20"/>
              </w:rPr>
              <w:t xml:space="preserve"> </w:t>
            </w:r>
            <w:r>
              <w:rPr>
                <w:rFonts w:eastAsia="Calibri"/>
                <w:sz w:val="20"/>
                <w:szCs w:val="20"/>
              </w:rPr>
              <w:t xml:space="preserve">от</w:t>
            </w:r>
            <w:r>
              <w:rPr>
                <w:rFonts w:eastAsia="Calibri"/>
                <w:sz w:val="20"/>
                <w:szCs w:val="20"/>
              </w:rPr>
              <w:t xml:space="preserve"> </w:t>
            </w:r>
            <w:r>
              <w:rPr>
                <w:rFonts w:eastAsia="Calibri"/>
                <w:sz w:val="20"/>
                <w:szCs w:val="20"/>
              </w:rPr>
              <w:t xml:space="preserve">30</w:t>
            </w:r>
            <w:r>
              <w:rPr>
                <w:rFonts w:eastAsia="Calibri"/>
                <w:sz w:val="20"/>
                <w:szCs w:val="20"/>
              </w:rPr>
              <w:t xml:space="preserve"> </w:t>
            </w:r>
            <w:r>
              <w:rPr>
                <w:rFonts w:eastAsia="Calibri"/>
                <w:sz w:val="20"/>
                <w:szCs w:val="20"/>
              </w:rPr>
              <w:t xml:space="preserve">апреля</w:t>
            </w:r>
            <w:r>
              <w:rPr>
                <w:rFonts w:eastAsia="Calibri"/>
                <w:sz w:val="20"/>
                <w:szCs w:val="20"/>
              </w:rPr>
              <w:t xml:space="preserve"> </w:t>
            </w:r>
            <w:r>
              <w:rPr>
                <w:rFonts w:eastAsia="Calibri"/>
                <w:sz w:val="20"/>
                <w:szCs w:val="20"/>
              </w:rPr>
              <w:t xml:space="preserve">2022</w:t>
            </w:r>
            <w:r>
              <w:rPr>
                <w:rFonts w:eastAsia="Calibri"/>
                <w:sz w:val="20"/>
                <w:szCs w:val="20"/>
              </w:rPr>
              <w:t xml:space="preserve"> </w:t>
            </w:r>
            <w:r>
              <w:rPr>
                <w:rFonts w:eastAsia="Calibri"/>
                <w:sz w:val="20"/>
                <w:szCs w:val="20"/>
              </w:rPr>
              <w:t xml:space="preserve">года</w:t>
            </w:r>
            <w:r>
              <w:rPr>
                <w:rFonts w:eastAsia="Calibri"/>
                <w:sz w:val="20"/>
                <w:szCs w:val="20"/>
              </w:rPr>
              <w:t xml:space="preserve"> </w:t>
            </w:r>
            <w:r>
              <w:rPr>
                <w:rFonts w:eastAsia="Calibri"/>
                <w:sz w:val="20"/>
                <w:szCs w:val="20"/>
              </w:rPr>
              <w:t xml:space="preserve">№</w:t>
            </w:r>
            <w:r>
              <w:rPr>
                <w:rFonts w:eastAsia="Calibri"/>
                <w:sz w:val="20"/>
                <w:szCs w:val="20"/>
              </w:rPr>
              <w:t xml:space="preserve"> </w:t>
            </w:r>
            <w:r>
              <w:rPr>
                <w:rFonts w:eastAsia="Calibri"/>
                <w:sz w:val="20"/>
                <w:szCs w:val="20"/>
              </w:rPr>
              <w:t xml:space="preserve">1084-р</w:t>
            </w:r>
            <w:r>
              <w:rPr>
                <w:rFonts w:eastAsia="Calibri"/>
                <w:sz w:val="20"/>
                <w:szCs w:val="20"/>
              </w:rPr>
              <w:t xml:space="preserve"> </w:t>
            </w:r>
            <w:r>
              <w:rPr>
                <w:rFonts w:eastAsia="Calibri"/>
                <w:sz w:val="20"/>
                <w:szCs w:val="20"/>
              </w:rPr>
              <w:t xml:space="preserve">«</w:t>
            </w:r>
            <w:r>
              <w:rPr>
                <w:rFonts w:eastAsia="Calibri"/>
                <w:sz w:val="20"/>
                <w:szCs w:val="20"/>
              </w:rPr>
              <w:t xml:space="preserve">О</w:t>
            </w:r>
            <w:r>
              <w:rPr>
                <w:rFonts w:eastAsia="Calibri"/>
                <w:sz w:val="20"/>
                <w:szCs w:val="20"/>
              </w:rPr>
              <w:t xml:space="preserve"> </w:t>
            </w:r>
            <w:r>
              <w:rPr>
                <w:rFonts w:eastAsia="Calibri"/>
                <w:sz w:val="20"/>
                <w:szCs w:val="20"/>
              </w:rPr>
              <w:t xml:space="preserve">перечне</w:t>
            </w:r>
            <w:r>
              <w:rPr>
                <w:rFonts w:eastAsia="Calibri"/>
                <w:sz w:val="20"/>
                <w:szCs w:val="20"/>
              </w:rPr>
              <w:t xml:space="preserve"> </w:t>
            </w:r>
            <w:r>
              <w:rPr>
                <w:rFonts w:eastAsia="Calibri"/>
                <w:sz w:val="20"/>
                <w:szCs w:val="20"/>
              </w:rPr>
              <w:t xml:space="preserve">объектов</w:t>
            </w:r>
            <w:r>
              <w:rPr>
                <w:rFonts w:eastAsia="Calibri"/>
                <w:sz w:val="20"/>
                <w:szCs w:val="20"/>
              </w:rPr>
              <w:t xml:space="preserve"> </w:t>
            </w:r>
            <w:r>
              <w:rPr>
                <w:rFonts w:eastAsia="Calibri"/>
                <w:sz w:val="20"/>
                <w:szCs w:val="20"/>
              </w:rPr>
              <w:t xml:space="preserve">капитального</w:t>
            </w:r>
            <w:r>
              <w:rPr>
                <w:rFonts w:eastAsia="Calibri"/>
                <w:sz w:val="20"/>
                <w:szCs w:val="20"/>
              </w:rPr>
              <w:t xml:space="preserve"> </w:t>
            </w:r>
            <w:r>
              <w:rPr>
                <w:rFonts w:eastAsia="Calibri"/>
                <w:sz w:val="20"/>
                <w:szCs w:val="20"/>
              </w:rPr>
              <w:t xml:space="preserve">строительства,</w:t>
            </w:r>
            <w:r>
              <w:rPr>
                <w:rFonts w:eastAsia="Calibri"/>
                <w:sz w:val="20"/>
                <w:szCs w:val="20"/>
              </w:rPr>
              <w:t xml:space="preserve"> </w:t>
            </w:r>
            <w:r>
              <w:rPr>
                <w:rFonts w:eastAsia="Calibri"/>
                <w:sz w:val="20"/>
                <w:szCs w:val="20"/>
              </w:rPr>
              <w:t xml:space="preserve">не</w:t>
            </w:r>
            <w:r>
              <w:rPr>
                <w:rFonts w:eastAsia="Calibri"/>
                <w:sz w:val="20"/>
                <w:szCs w:val="20"/>
              </w:rPr>
              <w:t xml:space="preserve"> </w:t>
            </w:r>
            <w:r>
              <w:rPr>
                <w:rFonts w:eastAsia="Calibri"/>
                <w:sz w:val="20"/>
                <w:szCs w:val="20"/>
              </w:rPr>
              <w:t xml:space="preserve">связанных</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созданием</w:t>
            </w:r>
            <w:r>
              <w:rPr>
                <w:rFonts w:eastAsia="Calibri"/>
                <w:sz w:val="20"/>
                <w:szCs w:val="20"/>
              </w:rPr>
              <w:t xml:space="preserve"> </w:t>
            </w:r>
            <w:r>
              <w:rPr>
                <w:rFonts w:eastAsia="Calibri"/>
                <w:sz w:val="20"/>
                <w:szCs w:val="20"/>
              </w:rPr>
              <w:t xml:space="preserve">лесной</w:t>
            </w:r>
            <w:r>
              <w:rPr>
                <w:rFonts w:eastAsia="Calibri"/>
                <w:sz w:val="20"/>
                <w:szCs w:val="20"/>
              </w:rPr>
              <w:t xml:space="preserve"> </w:t>
            </w:r>
            <w:r>
              <w:rPr>
                <w:rFonts w:eastAsia="Calibri"/>
                <w:sz w:val="20"/>
                <w:szCs w:val="20"/>
              </w:rPr>
              <w:t xml:space="preserve">инфраструктуры,</w:t>
            </w:r>
            <w:r>
              <w:rPr>
                <w:rFonts w:eastAsia="Calibri"/>
                <w:sz w:val="20"/>
                <w:szCs w:val="20"/>
              </w:rPr>
              <w:t xml:space="preserve"> </w:t>
            </w:r>
            <w:r>
              <w:rPr>
                <w:rFonts w:eastAsia="Calibri"/>
                <w:sz w:val="20"/>
                <w:szCs w:val="20"/>
              </w:rPr>
              <w:t xml:space="preserve">для</w:t>
            </w:r>
            <w:r>
              <w:rPr>
                <w:rFonts w:eastAsia="Calibri"/>
                <w:sz w:val="20"/>
                <w:szCs w:val="20"/>
              </w:rPr>
              <w:t xml:space="preserve"> </w:t>
            </w:r>
            <w:r>
              <w:rPr>
                <w:rFonts w:eastAsia="Calibri"/>
                <w:sz w:val="20"/>
                <w:szCs w:val="20"/>
              </w:rPr>
              <w:t xml:space="preserve">защитных</w:t>
            </w:r>
            <w:r>
              <w:rPr>
                <w:rFonts w:eastAsia="Calibri"/>
                <w:sz w:val="20"/>
                <w:szCs w:val="20"/>
              </w:rPr>
              <w:t xml:space="preserve"> </w:t>
            </w:r>
            <w:r>
              <w:rPr>
                <w:rFonts w:eastAsia="Calibri"/>
                <w:sz w:val="20"/>
                <w:szCs w:val="20"/>
              </w:rPr>
              <w:t xml:space="preserve">лесов,</w:t>
            </w:r>
            <w:r>
              <w:rPr>
                <w:rFonts w:eastAsia="Calibri"/>
                <w:sz w:val="20"/>
                <w:szCs w:val="20"/>
              </w:rPr>
              <w:t xml:space="preserve"> </w:t>
            </w:r>
            <w:r>
              <w:rPr>
                <w:rFonts w:eastAsia="Calibri"/>
                <w:sz w:val="20"/>
                <w:szCs w:val="20"/>
              </w:rPr>
              <w:t xml:space="preserve">эксплуатац</w:t>
            </w:r>
            <w:r>
              <w:rPr>
                <w:rFonts w:eastAsia="Calibri"/>
                <w:sz w:val="20"/>
                <w:szCs w:val="20"/>
              </w:rPr>
              <w:t xml:space="preserve">ионных</w:t>
            </w:r>
            <w:r>
              <w:rPr>
                <w:rFonts w:eastAsia="Calibri"/>
                <w:sz w:val="20"/>
                <w:szCs w:val="20"/>
              </w:rPr>
              <w:t xml:space="preserve"> </w:t>
            </w:r>
            <w:r>
              <w:rPr>
                <w:rFonts w:eastAsia="Calibri"/>
                <w:sz w:val="20"/>
                <w:szCs w:val="20"/>
              </w:rPr>
              <w:t xml:space="preserve">лесов,</w:t>
            </w:r>
            <w:r>
              <w:rPr>
                <w:rFonts w:eastAsia="Calibri"/>
                <w:sz w:val="20"/>
                <w:szCs w:val="20"/>
              </w:rPr>
              <w:t xml:space="preserve"> </w:t>
            </w:r>
            <w:r>
              <w:rPr>
                <w:rFonts w:eastAsia="Calibri"/>
                <w:sz w:val="20"/>
                <w:szCs w:val="20"/>
              </w:rPr>
              <w:t xml:space="preserve">резервных</w:t>
            </w:r>
            <w:r>
              <w:rPr>
                <w:rFonts w:eastAsia="Calibri"/>
                <w:sz w:val="20"/>
                <w:szCs w:val="20"/>
              </w:rPr>
              <w:t xml:space="preserve"> </w:t>
            </w:r>
            <w:r>
              <w:rPr>
                <w:rFonts w:eastAsia="Calibri"/>
                <w:sz w:val="20"/>
                <w:szCs w:val="20"/>
              </w:rPr>
              <w:t xml:space="preserve">лесов»</w:t>
            </w:r>
            <w:r>
              <w:rPr>
                <w:rFonts w:eastAsia="Calibri"/>
                <w:sz w:val="20"/>
                <w:szCs w:val="20"/>
              </w:rPr>
              <w:t xml:space="preserve"> </w:t>
            </w:r>
            <w:r>
              <w:rPr>
                <w:rFonts w:eastAsia="Calibri"/>
                <w:sz w:val="20"/>
                <w:szCs w:val="20"/>
              </w:rPr>
            </w:r>
          </w:p>
        </w:tc>
      </w:tr>
      <w:tr>
        <w:trPr>
          <w:trHeight w:val="68"/>
        </w:trPr>
        <w:tc>
          <w:tcPr>
            <w:tcW w:w="5000" w:type="pct"/>
            <w:gridSpan w:val="3"/>
            <w:textDirection w:val="lrTb"/>
            <w:vAlign w:val="top"/>
          </w:tcPr>
          <w:p>
            <w:pPr>
              <w:pStyle w:val="Normal"/>
              <w:framePr w:hSpace="180" w:wrap="around" w:vAnchor="text" w:hAnchor="margin" w:y="223"/>
              <w:widowControl w:val="off"/>
              <w:jc w:val="center"/>
              <w:rPr>
                <w:rFonts w:eastAsia="Calibri"/>
                <w:sz w:val="20"/>
                <w:szCs w:val="20"/>
              </w:rPr>
            </w:pPr>
            <w:r>
              <w:rPr>
                <w:rFonts w:eastAsia="Calibri"/>
                <w:sz w:val="20"/>
                <w:szCs w:val="20"/>
              </w:rPr>
              <w:t xml:space="preserve">1.</w:t>
            </w:r>
            <w:r>
              <w:rPr>
                <w:rFonts w:eastAsia="Calibri"/>
                <w:sz w:val="20"/>
                <w:szCs w:val="20"/>
              </w:rPr>
              <w:t xml:space="preserve"> </w:t>
            </w:r>
            <w:r>
              <w:rPr>
                <w:rFonts w:eastAsia="Calibri"/>
                <w:sz w:val="20"/>
                <w:szCs w:val="20"/>
              </w:rPr>
              <w:t xml:space="preserve">Основные</w:t>
            </w:r>
            <w:r>
              <w:rPr>
                <w:rFonts w:eastAsia="Calibri"/>
                <w:sz w:val="20"/>
                <w:szCs w:val="20"/>
              </w:rPr>
              <w:t xml:space="preserve"> </w:t>
            </w:r>
            <w:r>
              <w:rPr>
                <w:rFonts w:eastAsia="Calibri"/>
                <w:sz w:val="20"/>
                <w:szCs w:val="20"/>
              </w:rPr>
              <w:t xml:space="preserve">конструктивные</w:t>
            </w:r>
            <w:r>
              <w:rPr>
                <w:rFonts w:eastAsia="Calibri"/>
                <w:sz w:val="20"/>
                <w:szCs w:val="20"/>
              </w:rPr>
              <w:t xml:space="preserve"> </w:t>
            </w:r>
            <w:r>
              <w:rPr>
                <w:rFonts w:eastAsia="Calibri"/>
                <w:sz w:val="20"/>
                <w:szCs w:val="20"/>
              </w:rPr>
              <w:t xml:space="preserve">элементы</w:t>
            </w:r>
            <w:r>
              <w:rPr>
                <w:rFonts w:eastAsia="Calibri"/>
                <w:sz w:val="20"/>
                <w:szCs w:val="20"/>
              </w:rPr>
              <w:t xml:space="preserve"> </w:t>
            </w:r>
            <w:r>
              <w:rPr>
                <w:rFonts w:eastAsia="Calibri"/>
                <w:sz w:val="20"/>
                <w:szCs w:val="20"/>
              </w:rPr>
              <w:t xml:space="preserve">и</w:t>
            </w:r>
            <w:r>
              <w:rPr>
                <w:rFonts w:eastAsia="Calibri"/>
                <w:sz w:val="20"/>
                <w:szCs w:val="20"/>
              </w:rPr>
              <w:t xml:space="preserve"> </w:t>
            </w:r>
            <w:r>
              <w:rPr>
                <w:rFonts w:eastAsia="Calibri"/>
                <w:sz w:val="20"/>
                <w:szCs w:val="20"/>
              </w:rPr>
              <w:t xml:space="preserve">ОКС</w:t>
            </w:r>
            <w:r>
              <w:rPr>
                <w:rFonts w:eastAsia="Calibri"/>
                <w:sz w:val="20"/>
                <w:szCs w:val="20"/>
              </w:rPr>
              <w:t xml:space="preserve"> </w:t>
            </w:r>
            <w:r>
              <w:rPr>
                <w:rFonts w:eastAsia="Calibri"/>
                <w:sz w:val="20"/>
                <w:szCs w:val="20"/>
              </w:rPr>
              <w:t xml:space="preserve">(проектируемые</w:t>
            </w:r>
            <w:r>
              <w:rPr>
                <w:rFonts w:eastAsia="Calibri"/>
                <w:sz w:val="20"/>
                <w:szCs w:val="20"/>
              </w:rPr>
              <w:t xml:space="preserve"> </w:t>
            </w:r>
            <w:r>
              <w:rPr>
                <w:rFonts w:eastAsia="Calibri"/>
                <w:sz w:val="20"/>
                <w:szCs w:val="20"/>
              </w:rPr>
              <w:t xml:space="preserve">объекты)</w:t>
            </w:r>
          </w:p>
        </w:tc>
      </w:tr>
      <w:tr>
        <w:trPr>
          <w:trHeight w:val="68"/>
        </w:trPr>
        <w:tc>
          <w:tcPr>
            <w:tcW w:w="407" w:type="pct"/>
            <w:textDirection w:val="lrTb"/>
            <w:vAlign w:val="top"/>
          </w:tcPr>
          <w:p>
            <w:pPr>
              <w:pStyle w:val="Normal"/>
              <w:framePr w:hSpace="180" w:wrap="around" w:vAnchor="text" w:hAnchor="margin" w:y="223"/>
              <w:widowControl w:val="off"/>
              <w:jc w:val="center"/>
              <w:rPr>
                <w:sz w:val="20"/>
                <w:szCs w:val="20"/>
              </w:rPr>
            </w:pPr>
            <w:r>
              <w:rPr>
                <w:sz w:val="20"/>
                <w:szCs w:val="20"/>
              </w:rPr>
              <w:t xml:space="preserve">1.1</w:t>
            </w:r>
            <w:r>
              <w:rPr>
                <w:sz w:val="20"/>
                <w:szCs w:val="20"/>
              </w:rPr>
              <w:t xml:space="preserve">.</w:t>
            </w:r>
            <w:r>
              <w:rPr>
                <w:sz w:val="20"/>
                <w:szCs w:val="20"/>
              </w:rPr>
            </w:r>
          </w:p>
        </w:tc>
        <w:tc>
          <w:tcPr>
            <w:tcW w:w="1828" w:type="pct"/>
            <w:textDirection w:val="lrTb"/>
            <w:vAlign w:val="top"/>
          </w:tcPr>
          <w:p>
            <w:pPr>
              <w:pStyle w:val="Normal"/>
              <w:framePr w:hSpace="180" w:wrap="around" w:vAnchor="text" w:hAnchor="margin" w:y="223"/>
              <w:widowControl w:val="off"/>
              <w:jc w:val="both"/>
              <w:rPr>
                <w:sz w:val="20"/>
                <w:szCs w:val="20"/>
              </w:rPr>
            </w:pPr>
            <w:r>
              <w:rPr>
                <w:sz w:val="20"/>
                <w:szCs w:val="20"/>
              </w:rPr>
              <w:t xml:space="preserve">А</w:t>
            </w:r>
            <w:r>
              <w:rPr>
                <w:sz w:val="20"/>
                <w:szCs w:val="20"/>
              </w:rPr>
              <w:t xml:space="preserve">мбар</w:t>
            </w:r>
            <w:r>
              <w:rPr>
                <w:sz w:val="20"/>
                <w:szCs w:val="20"/>
              </w:rPr>
              <w:t xml:space="preserve"> </w:t>
            </w:r>
            <w:r>
              <w:rPr>
                <w:sz w:val="20"/>
                <w:szCs w:val="20"/>
              </w:rPr>
              <w:t xml:space="preserve">для</w:t>
            </w:r>
            <w:r>
              <w:rPr>
                <w:sz w:val="20"/>
                <w:szCs w:val="20"/>
              </w:rPr>
              <w:t xml:space="preserve"> </w:t>
            </w:r>
            <w:r>
              <w:rPr>
                <w:sz w:val="20"/>
                <w:szCs w:val="20"/>
              </w:rPr>
              <w:t xml:space="preserve">сбора</w:t>
            </w:r>
            <w:r>
              <w:rPr>
                <w:sz w:val="20"/>
                <w:szCs w:val="20"/>
              </w:rPr>
              <w:t xml:space="preserve"> </w:t>
            </w:r>
            <w:r>
              <w:rPr>
                <w:sz w:val="20"/>
                <w:szCs w:val="20"/>
              </w:rPr>
              <w:t xml:space="preserve">нефти</w:t>
            </w:r>
          </w:p>
        </w:tc>
        <w:tc>
          <w:tcPr>
            <w:tcW w:w="2765" w:type="pct"/>
            <w:textDirection w:val="lrTb"/>
            <w:vAlign w:val="top"/>
          </w:tcPr>
          <w:p>
            <w:pPr>
              <w:pStyle w:val="Normal"/>
              <w:framePr w:hSpace="180" w:wrap="around" w:vAnchor="text" w:hAnchor="margin" w:y="223"/>
              <w:widowControl w:val="off"/>
              <w:jc w:val="both"/>
              <w:rPr>
                <w:sz w:val="20"/>
                <w:szCs w:val="20"/>
              </w:rPr>
            </w:pPr>
            <w:r>
              <w:rPr>
                <w:sz w:val="20"/>
                <w:szCs w:val="20"/>
              </w:rPr>
              <w:t xml:space="preserve">Т</w:t>
            </w:r>
            <w:r>
              <w:rPr>
                <w:sz w:val="20"/>
                <w:szCs w:val="20"/>
              </w:rPr>
              <w:t xml:space="preserve">рубопровод</w:t>
            </w:r>
            <w:r>
              <w:rPr>
                <w:sz w:val="20"/>
                <w:szCs w:val="20"/>
              </w:rPr>
              <w:t xml:space="preserve"> </w:t>
            </w:r>
            <w:r>
              <w:rPr>
                <w:sz w:val="20"/>
                <w:szCs w:val="20"/>
              </w:rPr>
              <w:t xml:space="preserve">магистральный</w:t>
            </w:r>
          </w:p>
        </w:tc>
      </w:tr>
      <w:tr>
        <w:trPr>
          <w:trHeight w:val="77"/>
        </w:trPr>
        <w:tc>
          <w:tcPr>
            <w:tcW w:w="407" w:type="pct"/>
            <w:textDirection w:val="lrTb"/>
            <w:vAlign w:val="top"/>
          </w:tcPr>
          <w:p>
            <w:pPr>
              <w:pStyle w:val="Normal"/>
              <w:framePr w:hSpace="180" w:wrap="around" w:vAnchor="text" w:hAnchor="margin" w:y="223"/>
              <w:widowControl w:val="off"/>
              <w:jc w:val="center"/>
              <w:rPr>
                <w:sz w:val="20"/>
                <w:szCs w:val="20"/>
              </w:rPr>
            </w:pPr>
            <w:r>
              <w:rPr>
                <w:sz w:val="20"/>
                <w:szCs w:val="20"/>
              </w:rPr>
              <w:t xml:space="preserve">1.2</w:t>
            </w:r>
            <w:r>
              <w:rPr>
                <w:sz w:val="20"/>
                <w:szCs w:val="20"/>
              </w:rPr>
              <w:t xml:space="preserve">.</w:t>
            </w:r>
            <w:r>
              <w:rPr>
                <w:sz w:val="20"/>
                <w:szCs w:val="20"/>
              </w:rPr>
            </w:r>
          </w:p>
        </w:tc>
        <w:tc>
          <w:tcPr>
            <w:tcW w:w="1828" w:type="pct"/>
            <w:textDirection w:val="lrTb"/>
            <w:vAlign w:val="top"/>
          </w:tcPr>
          <w:p>
            <w:pPr>
              <w:pStyle w:val="Normal"/>
              <w:framePr w:hSpace="180" w:wrap="around" w:vAnchor="text" w:hAnchor="margin" w:y="223"/>
              <w:widowControl w:val="off"/>
              <w:jc w:val="both"/>
              <w:rPr>
                <w:sz w:val="20"/>
                <w:szCs w:val="20"/>
              </w:rPr>
            </w:pPr>
            <w:r>
              <w:rPr>
                <w:sz w:val="20"/>
                <w:szCs w:val="20"/>
              </w:rPr>
              <w:t xml:space="preserve">В</w:t>
            </w:r>
            <w:r>
              <w:rPr>
                <w:sz w:val="20"/>
                <w:szCs w:val="20"/>
              </w:rPr>
              <w:t xml:space="preserve">ал</w:t>
            </w:r>
          </w:p>
        </w:tc>
        <w:tc>
          <w:tcPr>
            <w:tcW w:w="2765" w:type="pct"/>
            <w:textDirection w:val="lrTb"/>
            <w:vAlign w:val="top"/>
          </w:tcPr>
          <w:p>
            <w:pPr>
              <w:pStyle w:val="Normal"/>
              <w:framePr w:hSpace="180" w:wrap="around" w:vAnchor="text" w:hAnchor="margin" w:y="223"/>
              <w:widowControl w:val="off"/>
              <w:jc w:val="both"/>
              <w:rPr>
                <w:sz w:val="20"/>
                <w:szCs w:val="20"/>
              </w:rPr>
            </w:pPr>
            <w:r>
              <w:rPr>
                <w:sz w:val="20"/>
                <w:szCs w:val="20"/>
              </w:rPr>
              <w:t xml:space="preserve">Т</w:t>
            </w:r>
            <w:r>
              <w:rPr>
                <w:sz w:val="20"/>
                <w:szCs w:val="20"/>
              </w:rPr>
              <w:t xml:space="preserve">рубопровод</w:t>
            </w:r>
            <w:r>
              <w:rPr>
                <w:sz w:val="20"/>
                <w:szCs w:val="20"/>
              </w:rPr>
              <w:t xml:space="preserve"> </w:t>
            </w:r>
            <w:r>
              <w:rPr>
                <w:sz w:val="20"/>
                <w:szCs w:val="20"/>
              </w:rPr>
              <w:t xml:space="preserve">магистральный</w:t>
            </w:r>
          </w:p>
        </w:tc>
      </w:tr>
      <w:tr>
        <w:trPr>
          <w:trHeight w:val="68"/>
        </w:trPr>
        <w:tc>
          <w:tcPr>
            <w:tcW w:w="407" w:type="pct"/>
            <w:textDirection w:val="lrTb"/>
            <w:vAlign w:val="top"/>
          </w:tcPr>
          <w:p>
            <w:pPr>
              <w:pStyle w:val="Normal"/>
              <w:framePr w:hSpace="180" w:wrap="around" w:vAnchor="text" w:hAnchor="margin" w:y="223"/>
              <w:widowControl w:val="off"/>
              <w:jc w:val="center"/>
              <w:rPr>
                <w:sz w:val="20"/>
                <w:szCs w:val="20"/>
              </w:rPr>
            </w:pPr>
            <w:r>
              <w:rPr>
                <w:sz w:val="20"/>
                <w:szCs w:val="20"/>
              </w:rPr>
              <w:t xml:space="preserve">1.3</w:t>
            </w:r>
            <w:r>
              <w:rPr>
                <w:sz w:val="20"/>
                <w:szCs w:val="20"/>
              </w:rPr>
              <w:t xml:space="preserve">.</w:t>
            </w:r>
            <w:r>
              <w:rPr>
                <w:sz w:val="20"/>
                <w:szCs w:val="20"/>
              </w:rPr>
            </w:r>
          </w:p>
        </w:tc>
        <w:tc>
          <w:tcPr>
            <w:tcW w:w="1828" w:type="pct"/>
            <w:textDirection w:val="lrTb"/>
            <w:vAlign w:val="top"/>
          </w:tcPr>
          <w:p>
            <w:pPr>
              <w:pStyle w:val="Normal"/>
              <w:framePr w:hSpace="180" w:wrap="around" w:vAnchor="text" w:hAnchor="margin" w:y="223"/>
              <w:widowControl w:val="off"/>
              <w:jc w:val="both"/>
              <w:rPr>
                <w:sz w:val="20"/>
                <w:szCs w:val="20"/>
              </w:rPr>
            </w:pPr>
            <w:r>
              <w:rPr>
                <w:sz w:val="20"/>
                <w:szCs w:val="20"/>
              </w:rPr>
              <w:t xml:space="preserve">К</w:t>
            </w:r>
            <w:r>
              <w:rPr>
                <w:sz w:val="20"/>
                <w:szCs w:val="20"/>
              </w:rPr>
              <w:t xml:space="preserve">анава</w:t>
            </w:r>
          </w:p>
        </w:tc>
        <w:tc>
          <w:tcPr>
            <w:tcW w:w="2765" w:type="pct"/>
            <w:textDirection w:val="lrTb"/>
            <w:vAlign w:val="top"/>
          </w:tcPr>
          <w:p>
            <w:pPr>
              <w:pStyle w:val="Normal"/>
              <w:framePr w:hSpace="180" w:wrap="around" w:vAnchor="text" w:hAnchor="margin" w:y="223"/>
              <w:widowControl w:val="off"/>
              <w:jc w:val="both"/>
              <w:rPr>
                <w:sz w:val="20"/>
                <w:szCs w:val="20"/>
              </w:rPr>
            </w:pPr>
            <w:r>
              <w:rPr>
                <w:sz w:val="20"/>
                <w:szCs w:val="20"/>
              </w:rPr>
              <w:t xml:space="preserve">Т</w:t>
            </w:r>
            <w:r>
              <w:rPr>
                <w:sz w:val="20"/>
                <w:szCs w:val="20"/>
              </w:rPr>
              <w:t xml:space="preserve">рубопровод</w:t>
            </w:r>
            <w:r>
              <w:rPr>
                <w:sz w:val="20"/>
                <w:szCs w:val="20"/>
              </w:rPr>
              <w:t xml:space="preserve"> </w:t>
            </w:r>
            <w:r>
              <w:rPr>
                <w:sz w:val="20"/>
                <w:szCs w:val="20"/>
              </w:rPr>
              <w:t xml:space="preserve">магистральный</w:t>
            </w:r>
          </w:p>
        </w:tc>
      </w:tr>
      <w:tr>
        <w:trPr>
          <w:trHeight w:val="68"/>
        </w:trPr>
        <w:tc>
          <w:tcPr>
            <w:tcW w:w="5000" w:type="pct"/>
            <w:gridSpan w:val="3"/>
            <w:textDirection w:val="lrTb"/>
            <w:vAlign w:val="top"/>
          </w:tcPr>
          <w:p>
            <w:pPr>
              <w:pStyle w:val="Normal"/>
              <w:framePr w:hSpace="180" w:wrap="around" w:vAnchor="text" w:hAnchor="margin" w:y="223"/>
              <w:widowControl w:val="off"/>
              <w:jc w:val="center"/>
              <w:rPr>
                <w:sz w:val="20"/>
                <w:szCs w:val="20"/>
              </w:rPr>
            </w:pPr>
            <w:r>
              <w:rPr>
                <w:rFonts w:eastAsia="Calibri"/>
                <w:sz w:val="20"/>
                <w:szCs w:val="20"/>
              </w:rPr>
              <w:t xml:space="preserve">2.</w:t>
            </w:r>
            <w:r>
              <w:rPr>
                <w:rFonts w:eastAsia="Calibri"/>
                <w:sz w:val="20"/>
                <w:szCs w:val="20"/>
              </w:rPr>
              <w:t xml:space="preserve"> </w:t>
            </w:r>
            <w:r>
              <w:rPr>
                <w:rFonts w:eastAsia="Calibri"/>
                <w:sz w:val="20"/>
                <w:szCs w:val="20"/>
              </w:rPr>
              <w:t xml:space="preserve">Вспомогательные</w:t>
            </w:r>
            <w:r>
              <w:rPr>
                <w:rFonts w:eastAsia="Calibri"/>
                <w:sz w:val="20"/>
                <w:szCs w:val="20"/>
              </w:rPr>
              <w:t xml:space="preserve"> </w:t>
            </w:r>
            <w:r>
              <w:rPr>
                <w:rFonts w:eastAsia="Calibri"/>
                <w:sz w:val="20"/>
                <w:szCs w:val="20"/>
              </w:rPr>
              <w:t xml:space="preserve">конструктивные</w:t>
            </w:r>
            <w:r>
              <w:rPr>
                <w:rFonts w:eastAsia="Calibri"/>
                <w:sz w:val="20"/>
                <w:szCs w:val="20"/>
              </w:rPr>
              <w:t xml:space="preserve"> </w:t>
            </w:r>
            <w:r>
              <w:rPr>
                <w:rFonts w:eastAsia="Calibri"/>
                <w:sz w:val="20"/>
                <w:szCs w:val="20"/>
              </w:rPr>
              <w:t xml:space="preserve">элементы</w:t>
            </w:r>
            <w:r>
              <w:rPr>
                <w:rFonts w:eastAsia="Calibri"/>
                <w:sz w:val="20"/>
                <w:szCs w:val="20"/>
              </w:rPr>
              <w:t xml:space="preserve"> </w:t>
            </w:r>
            <w:r>
              <w:rPr>
                <w:rFonts w:eastAsia="Calibri"/>
                <w:sz w:val="20"/>
                <w:szCs w:val="20"/>
              </w:rPr>
              <w:t xml:space="preserve">и</w:t>
            </w:r>
            <w:r>
              <w:rPr>
                <w:rFonts w:eastAsia="Calibri"/>
                <w:sz w:val="20"/>
                <w:szCs w:val="20"/>
              </w:rPr>
              <w:t xml:space="preserve"> </w:t>
            </w:r>
            <w:r>
              <w:rPr>
                <w:rFonts w:eastAsia="Calibri"/>
                <w:sz w:val="20"/>
                <w:szCs w:val="20"/>
              </w:rPr>
              <w:t xml:space="preserve">ОКС</w:t>
            </w:r>
            <w:r>
              <w:rPr>
                <w:rFonts w:eastAsia="Calibri"/>
                <w:sz w:val="20"/>
                <w:szCs w:val="20"/>
              </w:rPr>
              <w:t xml:space="preserve"> </w:t>
            </w:r>
            <w:r>
              <w:rPr>
                <w:rFonts w:eastAsia="Calibri"/>
                <w:sz w:val="20"/>
                <w:szCs w:val="20"/>
              </w:rPr>
              <w:t xml:space="preserve">(временные</w:t>
            </w:r>
            <w:r>
              <w:rPr>
                <w:rFonts w:eastAsia="Calibri"/>
                <w:sz w:val="20"/>
                <w:szCs w:val="20"/>
              </w:rPr>
              <w:t xml:space="preserve"> </w:t>
            </w:r>
            <w:r>
              <w:rPr>
                <w:rFonts w:eastAsia="Calibri"/>
                <w:sz w:val="20"/>
                <w:szCs w:val="20"/>
              </w:rPr>
              <w:t xml:space="preserve">здания</w:t>
            </w:r>
            <w:r>
              <w:rPr>
                <w:rFonts w:eastAsia="Calibri"/>
                <w:sz w:val="20"/>
                <w:szCs w:val="20"/>
              </w:rPr>
              <w:t xml:space="preserve"> </w:t>
            </w:r>
            <w:r>
              <w:rPr>
                <w:rFonts w:eastAsia="Calibri"/>
                <w:sz w:val="20"/>
                <w:szCs w:val="20"/>
              </w:rPr>
              <w:t xml:space="preserve">и</w:t>
            </w:r>
            <w:r>
              <w:rPr>
                <w:rFonts w:eastAsia="Calibri"/>
                <w:sz w:val="20"/>
                <w:szCs w:val="20"/>
              </w:rPr>
              <w:t xml:space="preserve"> </w:t>
            </w:r>
            <w:r>
              <w:rPr>
                <w:rFonts w:eastAsia="Calibri"/>
                <w:sz w:val="20"/>
                <w:szCs w:val="20"/>
              </w:rPr>
              <w:t xml:space="preserve">сооружения)</w:t>
            </w:r>
            <w:r>
              <w:rPr>
                <w:sz w:val="20"/>
                <w:szCs w:val="20"/>
              </w:rPr>
            </w:r>
          </w:p>
        </w:tc>
      </w:tr>
      <w:tr>
        <w:trPr>
          <w:trHeight w:val="68"/>
        </w:trPr>
        <w:tc>
          <w:tcPr>
            <w:tcW w:w="407" w:type="pct"/>
            <w:textDirection w:val="lrTb"/>
            <w:vAlign w:val="top"/>
          </w:tcPr>
          <w:p>
            <w:pPr>
              <w:pStyle w:val="Normal"/>
              <w:framePr w:hSpace="180" w:wrap="around" w:vAnchor="text" w:hAnchor="margin" w:y="223"/>
              <w:widowControl w:val="off"/>
              <w:jc w:val="center"/>
              <w:rPr>
                <w:sz w:val="20"/>
                <w:szCs w:val="20"/>
              </w:rPr>
            </w:pPr>
            <w:r>
              <w:rPr>
                <w:sz w:val="20"/>
                <w:szCs w:val="20"/>
              </w:rPr>
              <w:t xml:space="preserve">2.1</w:t>
            </w:r>
            <w:r>
              <w:rPr>
                <w:sz w:val="20"/>
                <w:szCs w:val="20"/>
              </w:rPr>
              <w:t xml:space="preserve">.</w:t>
            </w:r>
            <w:r>
              <w:rPr>
                <w:sz w:val="20"/>
                <w:szCs w:val="20"/>
              </w:rPr>
            </w:r>
          </w:p>
        </w:tc>
        <w:tc>
          <w:tcPr>
            <w:tcW w:w="1828" w:type="pct"/>
            <w:textDirection w:val="lrTb"/>
            <w:vAlign w:val="top"/>
          </w:tcPr>
          <w:p>
            <w:pPr>
              <w:pStyle w:val="Normal"/>
              <w:framePr w:hSpace="180" w:wrap="around" w:vAnchor="text" w:hAnchor="margin" w:y="223"/>
              <w:widowControl w:val="off"/>
              <w:rPr>
                <w:sz w:val="20"/>
                <w:szCs w:val="20"/>
              </w:rPr>
            </w:pPr>
            <w:r>
              <w:rPr>
                <w:sz w:val="20"/>
                <w:szCs w:val="20"/>
              </w:rPr>
              <w:t xml:space="preserve">П</w:t>
            </w:r>
            <w:r>
              <w:rPr>
                <w:sz w:val="20"/>
                <w:szCs w:val="20"/>
              </w:rPr>
              <w:t xml:space="preserve">лощадка</w:t>
            </w:r>
            <w:r>
              <w:rPr>
                <w:sz w:val="20"/>
                <w:szCs w:val="20"/>
              </w:rPr>
              <w:t xml:space="preserve"> </w:t>
            </w:r>
            <w:r>
              <w:rPr>
                <w:sz w:val="20"/>
                <w:szCs w:val="20"/>
              </w:rPr>
              <w:t xml:space="preserve">складирования</w:t>
            </w:r>
            <w:r>
              <w:rPr>
                <w:sz w:val="20"/>
                <w:szCs w:val="20"/>
              </w:rPr>
              <w:t xml:space="preserve"> </w:t>
            </w:r>
            <w:r>
              <w:rPr>
                <w:sz w:val="20"/>
                <w:szCs w:val="20"/>
              </w:rPr>
              <w:t xml:space="preserve">леса</w:t>
            </w:r>
          </w:p>
        </w:tc>
        <w:tc>
          <w:tcPr>
            <w:tcW w:w="2765" w:type="pct"/>
            <w:textDirection w:val="lrTb"/>
            <w:vAlign w:val="top"/>
          </w:tcPr>
          <w:p>
            <w:pPr>
              <w:pStyle w:val="Normal"/>
              <w:framePr w:hSpace="180" w:wrap="around" w:vAnchor="text" w:hAnchor="margin" w:y="223"/>
              <w:widowControl w:val="off"/>
              <w:jc w:val="both"/>
              <w:rPr>
                <w:sz w:val="20"/>
                <w:szCs w:val="20"/>
              </w:rPr>
            </w:pPr>
            <w:r>
              <w:rPr>
                <w:sz w:val="20"/>
                <w:szCs w:val="20"/>
              </w:rPr>
              <w:t xml:space="preserve">В</w:t>
            </w:r>
            <w:r>
              <w:rPr>
                <w:sz w:val="20"/>
                <w:szCs w:val="20"/>
              </w:rPr>
              <w:t xml:space="preserve">ременные</w:t>
            </w:r>
            <w:r>
              <w:rPr>
                <w:sz w:val="20"/>
                <w:szCs w:val="20"/>
              </w:rPr>
              <w:t xml:space="preserve"> </w:t>
            </w:r>
            <w:r>
              <w:rPr>
                <w:sz w:val="20"/>
                <w:szCs w:val="20"/>
              </w:rPr>
              <w:t xml:space="preserve">вспомогательные</w:t>
            </w:r>
            <w:r>
              <w:rPr>
                <w:sz w:val="20"/>
                <w:szCs w:val="20"/>
              </w:rPr>
              <w:t xml:space="preserve"> </w:t>
            </w:r>
            <w:r>
              <w:rPr>
                <w:sz w:val="20"/>
                <w:szCs w:val="20"/>
              </w:rPr>
              <w:t xml:space="preserve">сооружения,</w:t>
            </w:r>
            <w:r>
              <w:rPr>
                <w:sz w:val="20"/>
                <w:szCs w:val="20"/>
              </w:rPr>
              <w:t xml:space="preserve"> </w:t>
            </w:r>
            <w:r>
              <w:rPr>
                <w:sz w:val="20"/>
                <w:szCs w:val="20"/>
              </w:rPr>
              <w:t xml:space="preserve">необходимые</w:t>
            </w:r>
            <w:r>
              <w:rPr>
                <w:sz w:val="20"/>
                <w:szCs w:val="20"/>
              </w:rPr>
              <w:t xml:space="preserve"> </w:t>
            </w:r>
            <w:r>
              <w:rPr>
                <w:sz w:val="20"/>
                <w:szCs w:val="20"/>
              </w:rPr>
              <w:t xml:space="preserve">для</w:t>
            </w:r>
            <w:r>
              <w:rPr>
                <w:sz w:val="20"/>
                <w:szCs w:val="20"/>
              </w:rPr>
              <w:t xml:space="preserve"> </w:t>
            </w:r>
            <w:r>
              <w:rPr>
                <w:sz w:val="20"/>
                <w:szCs w:val="20"/>
              </w:rPr>
              <w:t xml:space="preserve">обеспечения</w:t>
            </w:r>
            <w:r>
              <w:rPr>
                <w:sz w:val="20"/>
                <w:szCs w:val="20"/>
              </w:rPr>
              <w:t xml:space="preserve"> </w:t>
            </w:r>
            <w:r>
              <w:rPr>
                <w:sz w:val="20"/>
                <w:szCs w:val="20"/>
              </w:rPr>
              <w:t xml:space="preserve">реконструкции</w:t>
            </w:r>
            <w:r>
              <w:rPr>
                <w:sz w:val="20"/>
                <w:szCs w:val="20"/>
              </w:rPr>
              <w:t xml:space="preserve"> </w:t>
            </w:r>
            <w:r>
              <w:rPr>
                <w:sz w:val="20"/>
                <w:szCs w:val="20"/>
              </w:rPr>
              <w:t xml:space="preserve">линейного</w:t>
            </w:r>
            <w:r>
              <w:rPr>
                <w:sz w:val="20"/>
                <w:szCs w:val="20"/>
              </w:rPr>
              <w:t xml:space="preserve"> </w:t>
            </w:r>
            <w:r>
              <w:rPr>
                <w:sz w:val="20"/>
                <w:szCs w:val="20"/>
              </w:rPr>
              <w:t xml:space="preserve">объекта</w:t>
            </w:r>
          </w:p>
        </w:tc>
      </w:tr>
      <w:tr>
        <w:trPr>
          <w:trHeight w:val="68"/>
        </w:trPr>
        <w:tc>
          <w:tcPr>
            <w:tcW w:w="407" w:type="pct"/>
            <w:textDirection w:val="lrTb"/>
            <w:vAlign w:val="top"/>
          </w:tcPr>
          <w:p>
            <w:pPr>
              <w:pStyle w:val="Normal"/>
              <w:framePr w:hSpace="180" w:wrap="around" w:vAnchor="text" w:hAnchor="margin" w:y="223"/>
              <w:widowControl w:val="off"/>
              <w:jc w:val="center"/>
              <w:rPr>
                <w:sz w:val="20"/>
                <w:szCs w:val="20"/>
              </w:rPr>
            </w:pPr>
            <w:r>
              <w:rPr>
                <w:sz w:val="20"/>
                <w:szCs w:val="20"/>
              </w:rPr>
              <w:t xml:space="preserve">2.2</w:t>
            </w:r>
            <w:r>
              <w:rPr>
                <w:sz w:val="20"/>
                <w:szCs w:val="20"/>
              </w:rPr>
              <w:t xml:space="preserve">.</w:t>
            </w:r>
            <w:r>
              <w:rPr>
                <w:sz w:val="20"/>
                <w:szCs w:val="20"/>
              </w:rPr>
            </w:r>
          </w:p>
        </w:tc>
        <w:tc>
          <w:tcPr>
            <w:tcW w:w="1828" w:type="pct"/>
            <w:textDirection w:val="lrTb"/>
            <w:vAlign w:val="top"/>
          </w:tcPr>
          <w:p>
            <w:pPr>
              <w:pStyle w:val="Normal"/>
              <w:framePr w:hSpace="180" w:wrap="around" w:vAnchor="text" w:hAnchor="margin" w:y="223"/>
              <w:widowControl w:val="off"/>
              <w:rPr>
                <w:sz w:val="20"/>
                <w:szCs w:val="20"/>
              </w:rPr>
            </w:pPr>
            <w:r>
              <w:rPr>
                <w:sz w:val="20"/>
                <w:szCs w:val="20"/>
              </w:rPr>
              <w:t xml:space="preserve">В</w:t>
            </w:r>
            <w:r>
              <w:rPr>
                <w:sz w:val="20"/>
                <w:szCs w:val="20"/>
              </w:rPr>
              <w:t xml:space="preserve">ременный</w:t>
            </w:r>
            <w:r>
              <w:rPr>
                <w:sz w:val="20"/>
                <w:szCs w:val="20"/>
              </w:rPr>
              <w:t xml:space="preserve"> </w:t>
            </w:r>
            <w:r>
              <w:rPr>
                <w:sz w:val="20"/>
                <w:szCs w:val="20"/>
              </w:rPr>
              <w:t xml:space="preserve">проезд</w:t>
            </w:r>
          </w:p>
        </w:tc>
        <w:tc>
          <w:tcPr>
            <w:tcW w:w="2765" w:type="pct"/>
            <w:textDirection w:val="lrTb"/>
            <w:vAlign w:val="top"/>
          </w:tcPr>
          <w:p>
            <w:pPr>
              <w:pStyle w:val="Normal"/>
              <w:framePr w:hSpace="180" w:wrap="around" w:vAnchor="text" w:hAnchor="margin" w:y="223"/>
              <w:widowControl w:val="off"/>
              <w:jc w:val="both"/>
              <w:rPr>
                <w:sz w:val="20"/>
                <w:szCs w:val="20"/>
              </w:rPr>
            </w:pPr>
            <w:r>
              <w:rPr>
                <w:sz w:val="20"/>
                <w:szCs w:val="20"/>
              </w:rPr>
              <w:t xml:space="preserve">В</w:t>
            </w:r>
            <w:r>
              <w:rPr>
                <w:sz w:val="20"/>
                <w:szCs w:val="20"/>
              </w:rPr>
              <w:t xml:space="preserve">ременные</w:t>
            </w:r>
            <w:r>
              <w:rPr>
                <w:sz w:val="20"/>
                <w:szCs w:val="20"/>
              </w:rPr>
              <w:t xml:space="preserve"> </w:t>
            </w:r>
            <w:r>
              <w:rPr>
                <w:sz w:val="20"/>
                <w:szCs w:val="20"/>
              </w:rPr>
              <w:t xml:space="preserve">вспомогательные</w:t>
            </w:r>
            <w:r>
              <w:rPr>
                <w:sz w:val="20"/>
                <w:szCs w:val="20"/>
              </w:rPr>
              <w:t xml:space="preserve"> </w:t>
            </w:r>
            <w:r>
              <w:rPr>
                <w:sz w:val="20"/>
                <w:szCs w:val="20"/>
              </w:rPr>
              <w:t xml:space="preserve">сооружения,</w:t>
            </w:r>
            <w:r>
              <w:rPr>
                <w:sz w:val="20"/>
                <w:szCs w:val="20"/>
              </w:rPr>
              <w:t xml:space="preserve"> </w:t>
            </w:r>
            <w:r>
              <w:rPr>
                <w:sz w:val="20"/>
                <w:szCs w:val="20"/>
              </w:rPr>
              <w:t xml:space="preserve">необходимые</w:t>
            </w:r>
            <w:r>
              <w:rPr>
                <w:sz w:val="20"/>
                <w:szCs w:val="20"/>
              </w:rPr>
              <w:t xml:space="preserve"> </w:t>
            </w:r>
            <w:r>
              <w:rPr>
                <w:sz w:val="20"/>
                <w:szCs w:val="20"/>
              </w:rPr>
              <w:t xml:space="preserve">для</w:t>
            </w:r>
            <w:r>
              <w:rPr>
                <w:sz w:val="20"/>
                <w:szCs w:val="20"/>
              </w:rPr>
              <w:t xml:space="preserve"> </w:t>
            </w:r>
            <w:r>
              <w:rPr>
                <w:sz w:val="20"/>
                <w:szCs w:val="20"/>
              </w:rPr>
              <w:t xml:space="preserve">обеспечения</w:t>
            </w:r>
            <w:r>
              <w:rPr>
                <w:sz w:val="20"/>
                <w:szCs w:val="20"/>
              </w:rPr>
              <w:t xml:space="preserve"> </w:t>
            </w:r>
            <w:r>
              <w:rPr>
                <w:sz w:val="20"/>
                <w:szCs w:val="20"/>
              </w:rPr>
              <w:t xml:space="preserve">реконструкции</w:t>
            </w:r>
            <w:r>
              <w:rPr>
                <w:sz w:val="20"/>
                <w:szCs w:val="20"/>
              </w:rPr>
              <w:t xml:space="preserve"> </w:t>
            </w:r>
            <w:r>
              <w:rPr>
                <w:sz w:val="20"/>
                <w:szCs w:val="20"/>
              </w:rPr>
              <w:t xml:space="preserve">линейного</w:t>
            </w:r>
            <w:r>
              <w:rPr>
                <w:sz w:val="20"/>
                <w:szCs w:val="20"/>
              </w:rPr>
              <w:t xml:space="preserve"> </w:t>
            </w:r>
            <w:r>
              <w:rPr>
                <w:sz w:val="20"/>
                <w:szCs w:val="20"/>
              </w:rPr>
              <w:t xml:space="preserve">объекта</w:t>
            </w:r>
          </w:p>
        </w:tc>
      </w:tr>
      <w:tr>
        <w:trPr>
          <w:trHeight w:val="68"/>
        </w:trPr>
        <w:tc>
          <w:tcPr>
            <w:tcW w:w="407" w:type="pct"/>
            <w:textDirection w:val="lrTb"/>
            <w:vAlign w:val="top"/>
          </w:tcPr>
          <w:p>
            <w:pPr>
              <w:pStyle w:val="Normal"/>
              <w:framePr w:hSpace="180" w:wrap="around" w:vAnchor="text" w:hAnchor="margin" w:y="223"/>
              <w:widowControl w:val="off"/>
              <w:jc w:val="center"/>
              <w:rPr>
                <w:sz w:val="20"/>
                <w:szCs w:val="20"/>
              </w:rPr>
            </w:pPr>
            <w:r>
              <w:rPr>
                <w:sz w:val="20"/>
                <w:szCs w:val="20"/>
              </w:rPr>
              <w:t xml:space="preserve">2.3</w:t>
            </w:r>
            <w:r>
              <w:rPr>
                <w:sz w:val="20"/>
                <w:szCs w:val="20"/>
              </w:rPr>
              <w:t xml:space="preserve">.</w:t>
            </w:r>
            <w:r>
              <w:rPr>
                <w:sz w:val="20"/>
                <w:szCs w:val="20"/>
              </w:rPr>
            </w:r>
          </w:p>
        </w:tc>
        <w:tc>
          <w:tcPr>
            <w:tcW w:w="1828" w:type="pct"/>
            <w:textDirection w:val="lrTb"/>
            <w:vAlign w:val="top"/>
          </w:tcPr>
          <w:p>
            <w:pPr>
              <w:pStyle w:val="Normal"/>
              <w:framePr w:hSpace="180" w:wrap="around" w:vAnchor="text" w:hAnchor="margin" w:y="223"/>
              <w:widowControl w:val="off"/>
              <w:rPr>
                <w:sz w:val="20"/>
                <w:szCs w:val="20"/>
              </w:rPr>
            </w:pPr>
            <w:r>
              <w:rPr>
                <w:sz w:val="20"/>
                <w:szCs w:val="20"/>
              </w:rPr>
              <w:t xml:space="preserve">П</w:t>
            </w:r>
            <w:r>
              <w:rPr>
                <w:sz w:val="20"/>
                <w:szCs w:val="20"/>
              </w:rPr>
              <w:t xml:space="preserve">лощадка</w:t>
            </w:r>
            <w:r>
              <w:rPr>
                <w:sz w:val="20"/>
                <w:szCs w:val="20"/>
              </w:rPr>
              <w:t xml:space="preserve"> </w:t>
            </w:r>
            <w:r>
              <w:rPr>
                <w:rFonts w:eastAsia="Calibri"/>
                <w:sz w:val="20"/>
                <w:szCs w:val="20"/>
              </w:rPr>
              <w:t xml:space="preserve"> </w:t>
            </w:r>
            <w:r>
              <w:rPr>
                <w:rFonts w:eastAsia="Calibri"/>
                <w:sz w:val="20"/>
                <w:szCs w:val="20"/>
              </w:rPr>
              <w:t xml:space="preserve">временных</w:t>
            </w:r>
            <w:r>
              <w:rPr>
                <w:rFonts w:eastAsia="Calibri"/>
                <w:sz w:val="20"/>
                <w:szCs w:val="20"/>
              </w:rPr>
              <w:t xml:space="preserve"> </w:t>
            </w:r>
            <w:r>
              <w:rPr>
                <w:rFonts w:eastAsia="Calibri"/>
                <w:sz w:val="20"/>
                <w:szCs w:val="20"/>
              </w:rPr>
              <w:t xml:space="preserve">зданий</w:t>
            </w:r>
            <w:r>
              <w:rPr>
                <w:rFonts w:eastAsia="Calibri"/>
                <w:sz w:val="20"/>
                <w:szCs w:val="20"/>
              </w:rPr>
              <w:t xml:space="preserve"> </w:t>
            </w:r>
            <w:r>
              <w:rPr>
                <w:rFonts w:eastAsia="Calibri"/>
                <w:sz w:val="20"/>
                <w:szCs w:val="20"/>
              </w:rPr>
              <w:t xml:space="preserve">и</w:t>
            </w:r>
            <w:r>
              <w:rPr>
                <w:rFonts w:eastAsia="Calibri"/>
                <w:sz w:val="20"/>
                <w:szCs w:val="20"/>
              </w:rPr>
              <w:t xml:space="preserve"> </w:t>
            </w:r>
            <w:r>
              <w:rPr>
                <w:rFonts w:eastAsia="Calibri"/>
                <w:sz w:val="20"/>
                <w:szCs w:val="20"/>
              </w:rPr>
              <w:t xml:space="preserve">сооружений</w:t>
            </w:r>
            <w:r>
              <w:rPr>
                <w:sz w:val="20"/>
                <w:szCs w:val="20"/>
              </w:rPr>
            </w:r>
          </w:p>
        </w:tc>
        <w:tc>
          <w:tcPr>
            <w:tcW w:w="2765" w:type="pct"/>
            <w:textDirection w:val="lrTb"/>
            <w:vAlign w:val="top"/>
          </w:tcPr>
          <w:p>
            <w:pPr>
              <w:pStyle w:val="Normal"/>
              <w:framePr w:hSpace="180" w:wrap="around" w:vAnchor="text" w:hAnchor="margin" w:y="223"/>
              <w:widowControl w:val="off"/>
              <w:jc w:val="both"/>
              <w:rPr>
                <w:sz w:val="20"/>
                <w:szCs w:val="20"/>
              </w:rPr>
            </w:pPr>
            <w:r>
              <w:rPr>
                <w:sz w:val="20"/>
                <w:szCs w:val="20"/>
              </w:rPr>
              <w:t xml:space="preserve">В</w:t>
            </w:r>
            <w:r>
              <w:rPr>
                <w:sz w:val="20"/>
                <w:szCs w:val="20"/>
              </w:rPr>
              <w:t xml:space="preserve">ременные</w:t>
            </w:r>
            <w:r>
              <w:rPr>
                <w:sz w:val="20"/>
                <w:szCs w:val="20"/>
              </w:rPr>
              <w:t xml:space="preserve"> </w:t>
            </w:r>
            <w:r>
              <w:rPr>
                <w:sz w:val="20"/>
                <w:szCs w:val="20"/>
              </w:rPr>
              <w:t xml:space="preserve">вспомогательные</w:t>
            </w:r>
            <w:r>
              <w:rPr>
                <w:sz w:val="20"/>
                <w:szCs w:val="20"/>
              </w:rPr>
              <w:t xml:space="preserve"> </w:t>
            </w:r>
            <w:r>
              <w:rPr>
                <w:sz w:val="20"/>
                <w:szCs w:val="20"/>
              </w:rPr>
              <w:t xml:space="preserve">сооружения,</w:t>
            </w:r>
            <w:r>
              <w:rPr>
                <w:sz w:val="20"/>
                <w:szCs w:val="20"/>
              </w:rPr>
              <w:t xml:space="preserve"> </w:t>
            </w:r>
            <w:r>
              <w:rPr>
                <w:sz w:val="20"/>
                <w:szCs w:val="20"/>
              </w:rPr>
              <w:t xml:space="preserve">необходимые</w:t>
            </w:r>
            <w:r>
              <w:rPr>
                <w:sz w:val="20"/>
                <w:szCs w:val="20"/>
              </w:rPr>
              <w:t xml:space="preserve"> </w:t>
            </w:r>
            <w:r>
              <w:rPr>
                <w:sz w:val="20"/>
                <w:szCs w:val="20"/>
              </w:rPr>
              <w:t xml:space="preserve">для</w:t>
            </w:r>
            <w:r>
              <w:rPr>
                <w:sz w:val="20"/>
                <w:szCs w:val="20"/>
              </w:rPr>
              <w:t xml:space="preserve"> </w:t>
            </w:r>
            <w:r>
              <w:rPr>
                <w:sz w:val="20"/>
                <w:szCs w:val="20"/>
              </w:rPr>
              <w:t xml:space="preserve">обеспечения</w:t>
            </w:r>
            <w:r>
              <w:rPr>
                <w:sz w:val="20"/>
                <w:szCs w:val="20"/>
              </w:rPr>
              <w:t xml:space="preserve"> </w:t>
            </w:r>
            <w:r>
              <w:rPr>
                <w:sz w:val="20"/>
                <w:szCs w:val="20"/>
              </w:rPr>
              <w:t xml:space="preserve">реконструкции</w:t>
            </w:r>
            <w:r>
              <w:rPr>
                <w:sz w:val="20"/>
                <w:szCs w:val="20"/>
              </w:rPr>
              <w:t xml:space="preserve"> </w:t>
            </w:r>
            <w:r>
              <w:rPr>
                <w:sz w:val="20"/>
                <w:szCs w:val="20"/>
              </w:rPr>
              <w:t xml:space="preserve">линейного</w:t>
            </w:r>
            <w:r>
              <w:rPr>
                <w:sz w:val="20"/>
                <w:szCs w:val="20"/>
              </w:rPr>
              <w:t xml:space="preserve"> </w:t>
            </w:r>
            <w:r>
              <w:rPr>
                <w:sz w:val="20"/>
                <w:szCs w:val="20"/>
              </w:rPr>
              <w:t xml:space="preserve">объекта</w:t>
            </w:r>
          </w:p>
        </w:tc>
      </w:tr>
    </w:tbl>
    <w:p>
      <w:pPr>
        <w:pStyle w:val="Normal"/>
        <w:jc w:val="both"/>
      </w:pPr>
    </w:p>
    <w:p>
      <w:pPr>
        <w:pStyle w:val="Normal"/>
        <w:ind w:firstLine="709"/>
        <w:jc w:val="both"/>
      </w:pPr>
      <w:r>
        <w:t xml:space="preserve">Проектом</w:t>
      </w:r>
      <w:r>
        <w:t xml:space="preserve"> </w:t>
      </w:r>
      <w:r>
        <w:t xml:space="preserve">предусматривается</w:t>
      </w:r>
      <w:r>
        <w:t xml:space="preserve"> </w:t>
      </w:r>
      <w:r>
        <w:t xml:space="preserve">строительство</w:t>
      </w:r>
      <w:r>
        <w:t xml:space="preserve"> </w:t>
      </w:r>
      <w:r>
        <w:t xml:space="preserve">защитных</w:t>
      </w:r>
      <w:r>
        <w:t xml:space="preserve"> </w:t>
      </w:r>
      <w:r>
        <w:t xml:space="preserve">сооружений,</w:t>
      </w:r>
      <w:r>
        <w:t xml:space="preserve"> </w:t>
      </w:r>
      <w:r>
        <w:t xml:space="preserve">предназначенных</w:t>
      </w:r>
      <w:r>
        <w:t xml:space="preserve"> </w:t>
      </w:r>
      <w:r>
        <w:t xml:space="preserve">для</w:t>
      </w:r>
      <w:r>
        <w:t xml:space="preserve"> </w:t>
      </w:r>
      <w:r>
        <w:t xml:space="preserve">защиты</w:t>
      </w:r>
      <w:r>
        <w:t xml:space="preserve"> </w:t>
      </w:r>
      <w:r>
        <w:t xml:space="preserve">от</w:t>
      </w:r>
      <w:r>
        <w:t xml:space="preserve"> </w:t>
      </w:r>
      <w:r>
        <w:t xml:space="preserve">разливов</w:t>
      </w:r>
      <w:r>
        <w:t xml:space="preserve"> </w:t>
      </w:r>
      <w:r>
        <w:t xml:space="preserve">нефти,</w:t>
      </w:r>
      <w:r>
        <w:t xml:space="preserve"> </w:t>
      </w:r>
      <w:r>
        <w:t xml:space="preserve">расположенных</w:t>
      </w:r>
      <w:r>
        <w:t xml:space="preserve"> </w:t>
      </w:r>
      <w:r>
        <w:t xml:space="preserve">на</w:t>
      </w:r>
      <w:r>
        <w:t xml:space="preserve"> </w:t>
      </w:r>
      <w:r>
        <w:t xml:space="preserve">590</w:t>
      </w:r>
      <w:r>
        <w:t xml:space="preserve"> </w:t>
      </w:r>
      <w:r>
        <w:t xml:space="preserve">км,</w:t>
      </w:r>
      <w:r>
        <w:t xml:space="preserve"> </w:t>
      </w:r>
      <w:r>
        <w:t xml:space="preserve">592</w:t>
      </w:r>
      <w:r>
        <w:t xml:space="preserve"> </w:t>
      </w:r>
      <w:r>
        <w:t xml:space="preserve">км</w:t>
      </w:r>
      <w:r>
        <w:t xml:space="preserve"> </w:t>
      </w:r>
      <w:r>
        <w:t xml:space="preserve">перехода</w:t>
      </w:r>
      <w:r>
        <w:t xml:space="preserve"> </w:t>
      </w:r>
      <w:r>
        <w:t xml:space="preserve">МН</w:t>
      </w:r>
      <w:r>
        <w:t xml:space="preserve"> </w:t>
      </w:r>
      <w:r>
        <w:t xml:space="preserve">СП</w:t>
      </w:r>
      <w:r>
        <w:t xml:space="preserve"> </w:t>
      </w:r>
      <w:r>
        <w:t xml:space="preserve">через</w:t>
      </w:r>
      <w:r>
        <w:t xml:space="preserve">                </w:t>
      </w:r>
      <w:r>
        <w:t xml:space="preserve">р.</w:t>
      </w:r>
      <w:r>
        <w:t xml:space="preserve"> </w:t>
      </w:r>
      <w:r>
        <w:t xml:space="preserve">Леушинка.</w:t>
      </w:r>
    </w:p>
    <w:p>
      <w:pPr>
        <w:pStyle w:val="Normal"/>
        <w:ind w:firstLine="709"/>
        <w:jc w:val="both"/>
      </w:pPr>
      <w:r>
        <w:t xml:space="preserve">В</w:t>
      </w:r>
      <w:r>
        <w:t xml:space="preserve"> </w:t>
      </w:r>
      <w:r>
        <w:t xml:space="preserve">существующем</w:t>
      </w:r>
      <w:r>
        <w:t xml:space="preserve"> </w:t>
      </w:r>
      <w:r>
        <w:t xml:space="preserve">технологическом</w:t>
      </w:r>
      <w:r>
        <w:t xml:space="preserve"> </w:t>
      </w:r>
      <w:r>
        <w:t xml:space="preserve">коридоре</w:t>
      </w:r>
      <w:r>
        <w:t xml:space="preserve"> </w:t>
      </w:r>
      <w:r>
        <w:t xml:space="preserve">расположены</w:t>
      </w:r>
      <w:r>
        <w:t xml:space="preserve"> </w:t>
      </w:r>
      <w:r>
        <w:t xml:space="preserve">коммуникации:</w:t>
      </w:r>
      <w:r>
        <w:t xml:space="preserve"> </w:t>
      </w:r>
      <w:r>
        <w:t xml:space="preserve">ВЛ</w:t>
      </w:r>
      <w:r>
        <w:t xml:space="preserve"> </w:t>
      </w:r>
      <w:r>
        <w:t xml:space="preserve">10кВ</w:t>
      </w:r>
      <w:r>
        <w:t xml:space="preserve"> </w:t>
      </w:r>
      <w:r>
        <w:t xml:space="preserve">ф.</w:t>
      </w:r>
      <w:r>
        <w:t xml:space="preserve"> </w:t>
      </w:r>
      <w:r>
        <w:t xml:space="preserve">Ягодное,</w:t>
      </w:r>
      <w:r>
        <w:t xml:space="preserve"> </w:t>
      </w:r>
      <w:r>
        <w:t xml:space="preserve">кабель</w:t>
      </w:r>
      <w:r>
        <w:t xml:space="preserve"> </w:t>
      </w:r>
      <w:r>
        <w:t xml:space="preserve">связи,</w:t>
      </w:r>
      <w:r>
        <w:t xml:space="preserve"> </w:t>
      </w:r>
      <w:r>
        <w:t xml:space="preserve">МН</w:t>
      </w:r>
      <w:r>
        <w:t xml:space="preserve"> </w:t>
      </w:r>
      <w:r>
        <w:t xml:space="preserve">Сургут-Полоцк</w:t>
      </w:r>
      <w:r>
        <w:t xml:space="preserve"> </w:t>
      </w:r>
      <w:r>
        <w:t xml:space="preserve">о.н.,</w:t>
      </w:r>
      <w:r>
        <w:t xml:space="preserve"> </w:t>
      </w:r>
      <w:r>
        <w:t xml:space="preserve">МН</w:t>
      </w:r>
      <w:r>
        <w:t xml:space="preserve"> </w:t>
      </w:r>
      <w:r>
        <w:t xml:space="preserve">Сургут-Полоцк,</w:t>
      </w:r>
      <w:r>
        <w:t xml:space="preserve"> </w:t>
      </w:r>
      <w:r>
        <w:t xml:space="preserve">МН</w:t>
      </w:r>
      <w:r>
        <w:t xml:space="preserve"> </w:t>
      </w:r>
      <w:r>
        <w:t xml:space="preserve">Шаим-Тюмень,</w:t>
      </w:r>
      <w:r>
        <w:t xml:space="preserve"> </w:t>
      </w:r>
      <w:r>
        <w:t xml:space="preserve">МН</w:t>
      </w:r>
      <w:r>
        <w:t xml:space="preserve"> </w:t>
      </w:r>
      <w:r>
        <w:t xml:space="preserve">Холмогоры-Клин</w:t>
      </w:r>
      <w:r>
        <w:t xml:space="preserve"> </w:t>
      </w:r>
      <w:r>
        <w:t xml:space="preserve">о</w:t>
      </w:r>
      <w:r>
        <w:t xml:space="preserve">.н.,</w:t>
      </w:r>
      <w:r>
        <w:t xml:space="preserve"> </w:t>
      </w:r>
      <w:r>
        <w:t xml:space="preserve">МН</w:t>
      </w:r>
      <w:r>
        <w:t xml:space="preserve"> </w:t>
      </w:r>
      <w:r>
        <w:t xml:space="preserve">Холмогоры-Клин</w:t>
      </w:r>
      <w:r>
        <w:t xml:space="preserve"> </w:t>
      </w:r>
      <w:r>
        <w:t xml:space="preserve">р.н,</w:t>
      </w:r>
      <w:r>
        <w:t xml:space="preserve"> </w:t>
      </w:r>
      <w:r>
        <w:t xml:space="preserve">технический</w:t>
      </w:r>
      <w:r>
        <w:t xml:space="preserve"> </w:t>
      </w:r>
      <w:r>
        <w:t xml:space="preserve">проезд,</w:t>
      </w:r>
      <w:r>
        <w:t xml:space="preserve"> </w:t>
      </w:r>
      <w:r>
        <w:t xml:space="preserve">грунтовая</w:t>
      </w:r>
      <w:r>
        <w:t xml:space="preserve"> </w:t>
      </w:r>
      <w:r>
        <w:t xml:space="preserve">дорога.</w:t>
      </w:r>
    </w:p>
    <w:p>
      <w:pPr>
        <w:pStyle w:val="Normal"/>
        <w:ind w:firstLine="709"/>
        <w:jc w:val="both"/>
      </w:pPr>
      <w:r>
        <w:t xml:space="preserve">Исходя</w:t>
      </w:r>
      <w:r>
        <w:t xml:space="preserve"> </w:t>
      </w:r>
      <w:r>
        <w:t xml:space="preserve">из</w:t>
      </w:r>
      <w:r>
        <w:t xml:space="preserve"> </w:t>
      </w:r>
      <w:r>
        <w:t xml:space="preserve">технологии</w:t>
      </w:r>
      <w:r>
        <w:t xml:space="preserve"> </w:t>
      </w:r>
      <w:r>
        <w:t xml:space="preserve">организации</w:t>
      </w:r>
      <w:r>
        <w:t xml:space="preserve"> </w:t>
      </w:r>
      <w:r>
        <w:t xml:space="preserve">производства</w:t>
      </w:r>
      <w:r>
        <w:t xml:space="preserve"> </w:t>
      </w:r>
      <w:r>
        <w:t xml:space="preserve">строительно-монтажных</w:t>
      </w:r>
      <w:r>
        <w:t xml:space="preserve"> </w:t>
      </w:r>
      <w:r>
        <w:t xml:space="preserve">работ</w:t>
      </w:r>
      <w:r>
        <w:t xml:space="preserve"> </w:t>
      </w:r>
      <w:r>
        <w:t xml:space="preserve">для</w:t>
      </w:r>
      <w:r>
        <w:t xml:space="preserve"> </w:t>
      </w:r>
      <w:r>
        <w:t xml:space="preserve">строительства</w:t>
      </w:r>
      <w:r>
        <w:t xml:space="preserve"> </w:t>
      </w:r>
      <w:r>
        <w:t xml:space="preserve">защитных</w:t>
      </w:r>
      <w:r>
        <w:t xml:space="preserve"> </w:t>
      </w:r>
      <w:r>
        <w:t xml:space="preserve">сооружений</w:t>
      </w:r>
      <w:r>
        <w:t xml:space="preserve"> </w:t>
      </w:r>
      <w:r>
        <w:t xml:space="preserve">также</w:t>
      </w:r>
      <w:r>
        <w:t xml:space="preserve"> </w:t>
      </w:r>
      <w:r>
        <w:t xml:space="preserve">требуются</w:t>
      </w:r>
      <w:r>
        <w:t xml:space="preserve"> </w:t>
      </w:r>
      <w:r>
        <w:t xml:space="preserve">площадки</w:t>
      </w:r>
      <w:r>
        <w:t xml:space="preserve"> </w:t>
      </w:r>
      <w:r>
        <w:t xml:space="preserve">складирования,</w:t>
      </w:r>
      <w:r>
        <w:t xml:space="preserve"> </w:t>
      </w:r>
      <w:r>
        <w:t xml:space="preserve">временный</w:t>
      </w:r>
      <w:r>
        <w:t xml:space="preserve"> </w:t>
      </w:r>
      <w:r>
        <w:t xml:space="preserve">проезд,</w:t>
      </w:r>
      <w:r>
        <w:t xml:space="preserve"> </w:t>
      </w:r>
      <w:r>
        <w:t xml:space="preserve">площадка</w:t>
      </w:r>
      <w:r>
        <w:t xml:space="preserve"> </w:t>
      </w:r>
      <w:r>
        <w:t xml:space="preserve">ВЗиС.</w:t>
      </w:r>
      <w:r>
        <w:t xml:space="preserve"> </w:t>
      </w:r>
      <w:r>
        <w:t xml:space="preserve">Вышеуказанные</w:t>
      </w:r>
      <w:r>
        <w:t xml:space="preserve"> </w:t>
      </w:r>
      <w:r>
        <w:t xml:space="preserve">территории</w:t>
      </w:r>
      <w:r>
        <w:t xml:space="preserve"> </w:t>
      </w:r>
      <w:r>
        <w:t xml:space="preserve">необходимы</w:t>
      </w:r>
      <w:r>
        <w:t xml:space="preserve"> </w:t>
      </w:r>
      <w:r>
        <w:t xml:space="preserve">только</w:t>
      </w:r>
      <w:r>
        <w:t xml:space="preserve"> </w:t>
      </w:r>
      <w:r>
        <w:t xml:space="preserve">на</w:t>
      </w:r>
      <w:r>
        <w:t xml:space="preserve"> </w:t>
      </w:r>
      <w:r>
        <w:t xml:space="preserve">период</w:t>
      </w:r>
      <w:r>
        <w:t xml:space="preserve"> </w:t>
      </w:r>
      <w:r>
        <w:t xml:space="preserve">строительно-монтажных</w:t>
      </w:r>
      <w:r>
        <w:t xml:space="preserve"> </w:t>
      </w:r>
      <w:r>
        <w:t xml:space="preserve">работ</w:t>
      </w:r>
      <w:r>
        <w:t xml:space="preserve"> </w:t>
      </w:r>
      <w:r>
        <w:t xml:space="preserve">и</w:t>
      </w:r>
      <w:r>
        <w:t xml:space="preserve"> </w:t>
      </w:r>
      <w:r>
        <w:t xml:space="preserve">не</w:t>
      </w:r>
      <w:r>
        <w:t xml:space="preserve"> </w:t>
      </w:r>
      <w:r>
        <w:t xml:space="preserve">будут</w:t>
      </w:r>
      <w:r>
        <w:t xml:space="preserve"> </w:t>
      </w:r>
      <w:r>
        <w:t xml:space="preserve">являться</w:t>
      </w:r>
      <w:r>
        <w:t xml:space="preserve"> </w:t>
      </w:r>
      <w:r>
        <w:t xml:space="preserve">неотъемлемой</w:t>
      </w:r>
      <w:r>
        <w:t xml:space="preserve"> </w:t>
      </w:r>
      <w:r>
        <w:t xml:space="preserve">технологической</w:t>
      </w:r>
      <w:r>
        <w:t xml:space="preserve"> </w:t>
      </w:r>
      <w:r>
        <w:t xml:space="preserve">частью</w:t>
      </w:r>
      <w:r>
        <w:t xml:space="preserve"> </w:t>
      </w:r>
      <w:r>
        <w:t xml:space="preserve">проектируемого</w:t>
      </w:r>
      <w:r>
        <w:t xml:space="preserve"> </w:t>
      </w:r>
      <w:r>
        <w:t xml:space="preserve">линейного</w:t>
      </w:r>
      <w:r>
        <w:t xml:space="preserve"> </w:t>
      </w:r>
      <w:r>
        <w:t xml:space="preserve">объекта</w:t>
      </w:r>
      <w:r>
        <w:t xml:space="preserve"> </w:t>
      </w:r>
      <w:r>
        <w:t xml:space="preserve">после</w:t>
      </w:r>
      <w:r>
        <w:t xml:space="preserve"> </w:t>
      </w:r>
      <w:r>
        <w:t xml:space="preserve">ввода</w:t>
      </w:r>
      <w:r>
        <w:t xml:space="preserve"> </w:t>
      </w:r>
      <w:r>
        <w:t xml:space="preserve">в</w:t>
      </w:r>
      <w:r>
        <w:t xml:space="preserve"> </w:t>
      </w:r>
      <w:r>
        <w:t xml:space="preserve">эксплуатацию.</w:t>
      </w:r>
    </w:p>
    <w:p>
      <w:pPr>
        <w:pStyle w:val="Normal"/>
        <w:jc w:val="both"/>
      </w:pPr>
    </w:p>
    <w:p>
      <w:pPr>
        <w:pStyle w:val="Normal"/>
        <w:jc w:val="center"/>
        <w:rPr>
          <w:bCs/>
          <w:lang w:val="en-US" w:eastAsia="en-US"/>
        </w:rPr>
      </w:pPr>
      <w:bookmarkStart w:id="3" w:name="_Toc118360430"/>
      <w:r>
        <w:rPr>
          <w:bCs/>
          <w:lang w:val="en-US" w:eastAsia="en-US"/>
        </w:rPr>
        <w:t xml:space="preserve">Предельные</w:t>
      </w:r>
      <w:r>
        <w:rPr>
          <w:bCs/>
          <w:lang w:val="en-US" w:eastAsia="en-US"/>
        </w:rPr>
        <w:t xml:space="preserve"> </w:t>
      </w:r>
      <w:r>
        <w:rPr>
          <w:bCs/>
          <w:lang w:val="en-US" w:eastAsia="en-US"/>
        </w:rPr>
        <w:t xml:space="preserve">параметры</w:t>
      </w:r>
      <w:r>
        <w:rPr>
          <w:bCs/>
          <w:lang w:val="en-US" w:eastAsia="en-US"/>
        </w:rPr>
        <w:t xml:space="preserve"> </w:t>
      </w:r>
      <w:r>
        <w:rPr>
          <w:bCs/>
          <w:lang w:val="en-US" w:eastAsia="en-US"/>
        </w:rPr>
        <w:t xml:space="preserve">разреш</w:t>
      </w:r>
      <w:r>
        <w:rPr>
          <w:bCs/>
          <w:lang w:eastAsia="en-US"/>
        </w:rPr>
        <w:t xml:space="preserve">е</w:t>
      </w:r>
      <w:r>
        <w:rPr>
          <w:bCs/>
          <w:lang w:val="en-US" w:eastAsia="en-US"/>
        </w:rPr>
        <w:t xml:space="preserve">нного</w:t>
      </w:r>
      <w:r>
        <w:rPr>
          <w:bCs/>
          <w:lang w:val="en-US" w:eastAsia="en-US"/>
        </w:rPr>
        <w:t xml:space="preserve"> </w:t>
      </w:r>
      <w:r>
        <w:rPr>
          <w:bCs/>
          <w:lang w:val="en-US" w:eastAsia="en-US"/>
        </w:rPr>
        <w:t xml:space="preserve">строительства,</w:t>
      </w:r>
      <w:r>
        <w:rPr>
          <w:bCs/>
          <w:lang w:val="en-US" w:eastAsia="en-US"/>
        </w:rPr>
        <w:t xml:space="preserve"> </w:t>
      </w:r>
      <w:r>
        <w:rPr>
          <w:bCs/>
          <w:lang w:val="en-US" w:eastAsia="en-US"/>
        </w:rPr>
        <w:t xml:space="preserve">реконструкции</w:t>
      </w:r>
      <w:r>
        <w:rPr>
          <w:bCs/>
          <w:lang w:val="en-US" w:eastAsia="en-US"/>
        </w:rPr>
        <w:t xml:space="preserve"> </w:t>
      </w:r>
      <w:r>
        <w:rPr>
          <w:bCs/>
          <w:lang w:eastAsia="en-US"/>
        </w:rPr>
        <w:t xml:space="preserve">ОКС</w:t>
      </w:r>
      <w:r>
        <w:rPr>
          <w:bCs/>
          <w:lang w:val="en-US" w:eastAsia="en-US"/>
        </w:rPr>
        <w:t xml:space="preserve">,</w:t>
      </w:r>
      <w:r>
        <w:rPr>
          <w:bCs/>
          <w:lang w:val="en-US" w:eastAsia="en-US"/>
        </w:rPr>
        <w:t xml:space="preserve"> </w:t>
      </w:r>
      <w:r>
        <w:rPr>
          <w:bCs/>
          <w:lang w:val="en-US" w:eastAsia="en-US"/>
        </w:rPr>
        <w:t xml:space="preserve">входящих</w:t>
      </w:r>
      <w:r>
        <w:rPr>
          <w:bCs/>
          <w:lang w:val="en-US" w:eastAsia="en-US"/>
        </w:rPr>
        <w:t xml:space="preserve"> </w:t>
      </w:r>
      <w:r>
        <w:rPr>
          <w:bCs/>
          <w:lang w:val="en-US" w:eastAsia="en-US"/>
        </w:rPr>
        <w:t xml:space="preserve">в</w:t>
      </w:r>
      <w:r>
        <w:rPr>
          <w:bCs/>
          <w:lang w:val="en-US" w:eastAsia="en-US"/>
        </w:rPr>
        <w:t xml:space="preserve"> </w:t>
      </w:r>
      <w:r>
        <w:rPr>
          <w:bCs/>
          <w:lang w:val="en-US" w:eastAsia="en-US"/>
        </w:rPr>
        <w:t xml:space="preserve">состав</w:t>
      </w:r>
      <w:r>
        <w:rPr>
          <w:bCs/>
          <w:lang w:val="en-US" w:eastAsia="en-US"/>
        </w:rPr>
        <w:t xml:space="preserve"> </w:t>
      </w:r>
      <w:r>
        <w:rPr>
          <w:bCs/>
          <w:lang w:val="en-US" w:eastAsia="en-US"/>
        </w:rPr>
        <w:t xml:space="preserve">линейных</w:t>
      </w:r>
      <w:r>
        <w:rPr>
          <w:bCs/>
          <w:lang w:val="en-US" w:eastAsia="en-US"/>
        </w:rPr>
        <w:t xml:space="preserve"> </w:t>
      </w:r>
      <w:r>
        <w:rPr>
          <w:bCs/>
          <w:lang w:val="en-US" w:eastAsia="en-US"/>
        </w:rPr>
        <w:t xml:space="preserve">объектов</w:t>
      </w:r>
      <w:r>
        <w:rPr>
          <w:bCs/>
          <w:lang w:val="en-US" w:eastAsia="en-US"/>
        </w:rPr>
        <w:t xml:space="preserve"> </w:t>
      </w:r>
      <w:r>
        <w:rPr>
          <w:bCs/>
          <w:lang w:val="en-US" w:eastAsia="en-US"/>
        </w:rPr>
        <w:t xml:space="preserve">в</w:t>
      </w:r>
      <w:r>
        <w:rPr>
          <w:bCs/>
          <w:lang w:val="en-US" w:eastAsia="en-US"/>
        </w:rPr>
        <w:t xml:space="preserve"> </w:t>
      </w:r>
      <w:r>
        <w:rPr>
          <w:bCs/>
          <w:lang w:val="en-US" w:eastAsia="en-US"/>
        </w:rPr>
        <w:t xml:space="preserve">границах</w:t>
      </w:r>
      <w:r>
        <w:rPr>
          <w:bCs/>
          <w:lang w:val="en-US" w:eastAsia="en-US"/>
        </w:rPr>
        <w:t xml:space="preserve"> </w:t>
      </w:r>
      <w:r>
        <w:rPr>
          <w:bCs/>
          <w:lang w:val="en-US" w:eastAsia="en-US"/>
        </w:rPr>
        <w:t xml:space="preserve">зон</w:t>
      </w:r>
      <w:r>
        <w:rPr>
          <w:bCs/>
          <w:lang w:val="en-US" w:eastAsia="en-US"/>
        </w:rPr>
        <w:t xml:space="preserve"> </w:t>
      </w:r>
      <w:r>
        <w:rPr>
          <w:bCs/>
          <w:lang w:val="en-US" w:eastAsia="en-US"/>
        </w:rPr>
        <w:t xml:space="preserve">их</w:t>
      </w:r>
      <w:r>
        <w:rPr>
          <w:bCs/>
          <w:lang w:val="en-US" w:eastAsia="en-US"/>
        </w:rPr>
        <w:t xml:space="preserve"> </w:t>
      </w:r>
      <w:r>
        <w:rPr>
          <w:bCs/>
          <w:lang w:val="en-US" w:eastAsia="en-US"/>
        </w:rPr>
        <w:t xml:space="preserve">планируемого</w:t>
      </w:r>
      <w:r>
        <w:rPr>
          <w:bCs/>
          <w:lang w:val="en-US" w:eastAsia="en-US"/>
        </w:rPr>
        <w:t xml:space="preserve"> </w:t>
      </w:r>
      <w:r>
        <w:rPr>
          <w:bCs/>
          <w:lang w:val="en-US" w:eastAsia="en-US"/>
        </w:rPr>
        <w:t xml:space="preserve">размещения</w:t>
      </w:r>
      <w:bookmarkEnd w:id="3"/>
      <w:r>
        <w:rPr>
          <w:bCs/>
          <w:lang w:val="en-US" w:eastAsia="en-US"/>
        </w:rPr>
      </w:r>
    </w:p>
    <w:p>
      <w:pPr>
        <w:pStyle w:val="Normal"/>
        <w:jc w:val="both"/>
        <w:rPr>
          <w:lang w:val="en-US"/>
        </w:rPr>
      </w:pPr>
      <w:r>
        <w:rPr>
          <w:lang w:val="en-US"/>
        </w:rPr>
      </w:r>
    </w:p>
    <w:p>
      <w:pPr>
        <w:pStyle w:val="Normal"/>
        <w:jc w:val="center"/>
      </w:pPr>
      <w:r>
        <w:t xml:space="preserve">Предельное</w:t>
      </w:r>
      <w:r>
        <w:t xml:space="preserve"> </w:t>
      </w:r>
      <w:r>
        <w:t xml:space="preserve">количество</w:t>
      </w:r>
      <w:r>
        <w:t xml:space="preserve"> </w:t>
      </w:r>
      <w:r>
        <w:t xml:space="preserve">этажей</w:t>
      </w:r>
      <w:r>
        <w:t xml:space="preserve"> </w:t>
      </w:r>
      <w:r>
        <w:t xml:space="preserve">и</w:t>
      </w:r>
      <w:r>
        <w:t xml:space="preserve"> </w:t>
      </w:r>
      <w:r>
        <w:t xml:space="preserve">(или)</w:t>
      </w:r>
      <w:r>
        <w:t xml:space="preserve"> </w:t>
      </w:r>
      <w:r>
        <w:t xml:space="preserve">предельная</w:t>
      </w:r>
      <w:r>
        <w:t xml:space="preserve"> </w:t>
      </w:r>
      <w:r>
        <w:t xml:space="preserve">высота</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в</w:t>
      </w:r>
      <w:r>
        <w:t xml:space="preserve"> </w:t>
      </w:r>
      <w:r>
        <w:t xml:space="preserve">границах</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таких</w:t>
      </w:r>
      <w:r>
        <w:t xml:space="preserve"> </w:t>
      </w:r>
      <w:r>
        <w:t xml:space="preserve">объектов</w:t>
      </w:r>
    </w:p>
    <w:p>
      <w:pPr>
        <w:pStyle w:val="Normal"/>
        <w:jc w:val="center"/>
      </w:pPr>
    </w:p>
    <w:p>
      <w:pPr>
        <w:pStyle w:val="Normal"/>
        <w:ind w:firstLine="709"/>
        <w:jc w:val="both"/>
      </w:pPr>
      <w:r>
        <w:t xml:space="preserve">Размещение</w:t>
      </w:r>
      <w:r>
        <w:t xml:space="preserve"> </w:t>
      </w:r>
      <w:r>
        <w:t xml:space="preserve">объекта</w:t>
      </w:r>
      <w:r>
        <w:t xml:space="preserve"> </w:t>
      </w:r>
      <w:r>
        <w:t xml:space="preserve">планируется</w:t>
      </w:r>
      <w:r>
        <w:t xml:space="preserve"> </w:t>
      </w:r>
      <w:r>
        <w:t xml:space="preserve">на</w:t>
      </w:r>
      <w:r>
        <w:t xml:space="preserve"> </w:t>
      </w:r>
      <w:r>
        <w:t xml:space="preserve">землях</w:t>
      </w:r>
      <w:r>
        <w:t xml:space="preserve"> </w:t>
      </w:r>
      <w:r>
        <w:t xml:space="preserve">лесного</w:t>
      </w:r>
      <w:r>
        <w:t xml:space="preserve"> </w:t>
      </w:r>
      <w:r>
        <w:t xml:space="preserve">фонда</w:t>
      </w:r>
      <w:r>
        <w:t xml:space="preserve"> </w:t>
      </w:r>
      <w:r>
        <w:t xml:space="preserve">Кондинского</w:t>
      </w:r>
      <w:r>
        <w:t xml:space="preserve"> </w:t>
      </w:r>
      <w:r>
        <w:t xml:space="preserve">лесничества</w:t>
      </w:r>
      <w:r>
        <w:t xml:space="preserve"> </w:t>
      </w:r>
      <w:r>
        <w:t xml:space="preserve">и</w:t>
      </w:r>
      <w:r>
        <w:t xml:space="preserve"> </w:t>
      </w:r>
      <w:r>
        <w:t xml:space="preserve">на</w:t>
      </w:r>
      <w:r>
        <w:t xml:space="preserve"> </w:t>
      </w:r>
      <w:r>
        <w:t xml:space="preserve">землях</w:t>
      </w:r>
      <w:r>
        <w:t xml:space="preserve"> </w:t>
      </w:r>
      <w:r>
        <w:t xml:space="preserve">промышленности</w:t>
      </w:r>
      <w:r>
        <w:t xml:space="preserve"> </w:t>
      </w:r>
      <w:r>
        <w:t xml:space="preserve">(арендатор</w:t>
      </w:r>
      <w:r>
        <w:t xml:space="preserve"> </w:t>
      </w:r>
      <w:r>
        <w:t xml:space="preserve">-</w:t>
      </w:r>
      <w:r>
        <w:t xml:space="preserve"> </w:t>
      </w:r>
      <w:r>
        <w:t xml:space="preserve">акционерное</w:t>
      </w:r>
      <w:r>
        <w:t xml:space="preserve"> </w:t>
      </w:r>
      <w:r>
        <w:t xml:space="preserve">общество</w:t>
      </w:r>
      <w:r>
        <w:t xml:space="preserve"> </w:t>
      </w:r>
      <w:r>
        <w:t xml:space="preserve">«Транснефть-Сибирь).</w:t>
      </w:r>
    </w:p>
    <w:p>
      <w:pPr>
        <w:pStyle w:val="Normal"/>
        <w:ind w:firstLine="709"/>
        <w:jc w:val="both"/>
      </w:pPr>
      <w:r>
        <w:t xml:space="preserve">На</w:t>
      </w:r>
      <w:r>
        <w:t xml:space="preserve"> </w:t>
      </w:r>
      <w:r>
        <w:t xml:space="preserve">земельные</w:t>
      </w:r>
      <w:r>
        <w:t xml:space="preserve"> </w:t>
      </w:r>
      <w:r>
        <w:t xml:space="preserve">участки,</w:t>
      </w:r>
      <w:r>
        <w:t xml:space="preserve"> </w:t>
      </w:r>
      <w:r>
        <w:t xml:space="preserve">предназначенные</w:t>
      </w:r>
      <w:r>
        <w:t xml:space="preserve"> </w:t>
      </w:r>
      <w:r>
        <w:t xml:space="preserve">для</w:t>
      </w:r>
      <w:r>
        <w:t xml:space="preserve"> </w:t>
      </w:r>
      <w:r>
        <w:t xml:space="preserve">размещения</w:t>
      </w:r>
      <w:r>
        <w:t xml:space="preserve"> </w:t>
      </w:r>
      <w:r>
        <w:t xml:space="preserve">линейного</w:t>
      </w:r>
      <w:r>
        <w:t xml:space="preserve"> </w:t>
      </w:r>
      <w:r>
        <w:t xml:space="preserve">объекта</w:t>
      </w:r>
      <w:r>
        <w:t xml:space="preserve"> </w:t>
      </w:r>
      <w:r>
        <w:t xml:space="preserve">не</w:t>
      </w:r>
      <w:r>
        <w:t xml:space="preserve"> </w:t>
      </w:r>
      <w:r>
        <w:t xml:space="preserve">распространяются</w:t>
      </w:r>
      <w:r>
        <w:t xml:space="preserve"> </w:t>
      </w:r>
      <w:r>
        <w:t xml:space="preserve">действия</w:t>
      </w:r>
      <w:r>
        <w:t xml:space="preserve"> </w:t>
      </w:r>
      <w:r>
        <w:t xml:space="preserve">пунктов</w:t>
      </w:r>
      <w:r>
        <w:t xml:space="preserve"> </w:t>
      </w:r>
      <w:r>
        <w:t xml:space="preserve">4,</w:t>
      </w:r>
      <w:r>
        <w:t xml:space="preserve"> </w:t>
      </w:r>
      <w:r>
        <w:t xml:space="preserve">6</w:t>
      </w:r>
      <w:r>
        <w:t xml:space="preserve"> </w:t>
      </w:r>
      <w:r>
        <w:t xml:space="preserve">статьи</w:t>
      </w:r>
      <w:r>
        <w:t xml:space="preserve"> </w:t>
      </w:r>
      <w:r>
        <w:t xml:space="preserve">36</w:t>
      </w:r>
      <w:r>
        <w:t xml:space="preserve"> </w:t>
      </w:r>
      <w:r>
        <w:t xml:space="preserve">Градостроительного</w:t>
      </w:r>
      <w:r>
        <w:t xml:space="preserve"> </w:t>
      </w:r>
      <w:r>
        <w:t xml:space="preserve">кодекс</w:t>
      </w:r>
      <w:r>
        <w:t xml:space="preserve">а</w:t>
      </w:r>
      <w:r>
        <w:t xml:space="preserve"> </w:t>
      </w:r>
      <w:r>
        <w:t xml:space="preserve">Российской</w:t>
      </w:r>
      <w:r>
        <w:t xml:space="preserve"> </w:t>
      </w:r>
      <w:r>
        <w:t xml:space="preserve">Федерации</w:t>
      </w:r>
      <w:r>
        <w:t xml:space="preserve">.</w:t>
      </w:r>
      <w:r>
        <w:t xml:space="preserve"> </w:t>
      </w:r>
      <w:r>
        <w:t xml:space="preserve">Соответственно,</w:t>
      </w:r>
      <w:r>
        <w:t xml:space="preserve"> </w:t>
      </w:r>
      <w:r>
        <w:t xml:space="preserve">документацией</w:t>
      </w:r>
      <w:r>
        <w:t xml:space="preserve"> </w:t>
      </w:r>
      <w:r>
        <w:t xml:space="preserve">предельное</w:t>
      </w:r>
      <w:r>
        <w:t xml:space="preserve"> </w:t>
      </w:r>
      <w:r>
        <w:t xml:space="preserve">количество</w:t>
      </w:r>
      <w:r>
        <w:t xml:space="preserve"> </w:t>
      </w:r>
      <w:r>
        <w:t xml:space="preserve">этажей</w:t>
      </w:r>
      <w:r>
        <w:t xml:space="preserve"> </w:t>
      </w:r>
      <w:r>
        <w:t xml:space="preserve">и</w:t>
      </w:r>
      <w:r>
        <w:t xml:space="preserve"> </w:t>
      </w:r>
      <w:r>
        <w:t xml:space="preserve">(или)</w:t>
      </w:r>
      <w:r>
        <w:t xml:space="preserve"> </w:t>
      </w:r>
      <w:r>
        <w:t xml:space="preserve">предельная</w:t>
      </w:r>
      <w:r>
        <w:t xml:space="preserve"> </w:t>
      </w:r>
      <w:r>
        <w:t xml:space="preserve">высота</w:t>
      </w:r>
      <w:r>
        <w:t xml:space="preserve"> </w:t>
      </w:r>
      <w:r>
        <w:t xml:space="preserve">ОКС,</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в</w:t>
      </w:r>
      <w:r>
        <w:t xml:space="preserve"> </w:t>
      </w:r>
      <w:r>
        <w:t xml:space="preserve">границах</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таких</w:t>
      </w:r>
      <w:r>
        <w:t xml:space="preserve"> </w:t>
      </w:r>
      <w:r>
        <w:t xml:space="preserve">объектов</w:t>
      </w:r>
      <w:r>
        <w:t xml:space="preserve"> </w:t>
      </w:r>
      <w:r>
        <w:t xml:space="preserve">не</w:t>
      </w:r>
      <w:r>
        <w:t xml:space="preserve"> </w:t>
      </w:r>
      <w:r>
        <w:t xml:space="preserve">регламентируется.</w:t>
      </w:r>
    </w:p>
    <w:p>
      <w:pPr>
        <w:pStyle w:val="Normal"/>
        <w:jc w:val="both"/>
        <w:rPr>
          <w:color w:val="2f5496"/>
        </w:rPr>
      </w:pPr>
      <w:r>
        <w:rPr>
          <w:color w:val="2f5496"/>
        </w:rPr>
      </w:r>
    </w:p>
    <w:p>
      <w:pPr>
        <w:pStyle w:val="Normal"/>
        <w:jc w:val="center"/>
      </w:pPr>
      <w:r>
        <w:t xml:space="preserve">Максимальный</w:t>
      </w:r>
      <w:r>
        <w:t xml:space="preserve"> </w:t>
      </w:r>
      <w:r>
        <w:t xml:space="preserve">процент</w:t>
      </w:r>
      <w:r>
        <w:t xml:space="preserve"> </w:t>
      </w:r>
      <w:r>
        <w:t xml:space="preserve">застройки</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определяемый</w:t>
      </w:r>
      <w:r>
        <w:t xml:space="preserve"> </w:t>
      </w:r>
      <w:r>
        <w:t xml:space="preserve">как</w:t>
      </w:r>
      <w:r>
        <w:t xml:space="preserve"> </w:t>
      </w:r>
      <w:r>
        <w:t xml:space="preserve">отношение</w:t>
      </w:r>
      <w:r>
        <w:t xml:space="preserve"> </w:t>
      </w:r>
      <w:r>
        <w:t xml:space="preserve">площади</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линейного</w:t>
      </w:r>
      <w:r>
        <w:t xml:space="preserve"> </w:t>
      </w:r>
      <w:r>
        <w:t xml:space="preserve">объекта,</w:t>
      </w:r>
      <w:r>
        <w:t xml:space="preserve"> </w:t>
      </w:r>
      <w:r>
        <w:t xml:space="preserve">которая</w:t>
      </w:r>
      <w:r>
        <w:t xml:space="preserve"> </w:t>
      </w:r>
      <w:r>
        <w:t xml:space="preserve">может</w:t>
      </w:r>
      <w:r>
        <w:t xml:space="preserve"> </w:t>
      </w:r>
      <w:r>
        <w:t xml:space="preserve">быть</w:t>
      </w:r>
      <w:r>
        <w:t xml:space="preserve"> </w:t>
      </w:r>
      <w:r>
        <w:t xml:space="preserve">застроена,</w:t>
      </w:r>
      <w:r>
        <w:t xml:space="preserve"> </w:t>
      </w:r>
    </w:p>
    <w:p>
      <w:pPr>
        <w:pStyle w:val="Normal"/>
        <w:jc w:val="center"/>
      </w:pPr>
      <w:r>
        <w:t xml:space="preserve">ко</w:t>
      </w:r>
      <w:r>
        <w:t xml:space="preserve"> </w:t>
      </w:r>
      <w:r>
        <w:t xml:space="preserve">всей</w:t>
      </w:r>
      <w:r>
        <w:t xml:space="preserve"> </w:t>
      </w:r>
      <w:r>
        <w:t xml:space="preserve">площади</w:t>
      </w:r>
      <w:r>
        <w:t xml:space="preserve"> </w:t>
      </w:r>
      <w:r>
        <w:t xml:space="preserve">этой</w:t>
      </w:r>
      <w:r>
        <w:t xml:space="preserve"> </w:t>
      </w:r>
      <w:r>
        <w:t xml:space="preserve">зоны</w:t>
      </w:r>
    </w:p>
    <w:p>
      <w:pPr>
        <w:pStyle w:val="Normal"/>
        <w:jc w:val="center"/>
      </w:pPr>
    </w:p>
    <w:p>
      <w:pPr>
        <w:pStyle w:val="Normal"/>
        <w:ind w:firstLine="709"/>
        <w:jc w:val="both"/>
      </w:pPr>
      <w:r>
        <w:t xml:space="preserve">Д</w:t>
      </w:r>
      <w:r>
        <w:t xml:space="preserve">окументацией</w:t>
      </w:r>
      <w:r>
        <w:t xml:space="preserve"> </w:t>
      </w:r>
      <w:r>
        <w:t xml:space="preserve">максимальный</w:t>
      </w:r>
      <w:r>
        <w:t xml:space="preserve"> </w:t>
      </w:r>
      <w:r>
        <w:t xml:space="preserve">процент</w:t>
      </w:r>
      <w:r>
        <w:t xml:space="preserve"> </w:t>
      </w:r>
      <w:r>
        <w:t xml:space="preserve">застройки</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ОКС,</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определяемый</w:t>
      </w:r>
      <w:r>
        <w:t xml:space="preserve"> </w:t>
      </w:r>
      <w:r>
        <w:t xml:space="preserve">как</w:t>
      </w:r>
      <w:r>
        <w:t xml:space="preserve"> </w:t>
      </w:r>
      <w:r>
        <w:t xml:space="preserve">отношение</w:t>
      </w:r>
      <w:r>
        <w:t xml:space="preserve"> </w:t>
      </w:r>
      <w:r>
        <w:t xml:space="preserve">площади</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ОКС,</w:t>
      </w:r>
      <w:r>
        <w:t xml:space="preserve"> </w:t>
      </w:r>
      <w:r>
        <w:t xml:space="preserve">входящего</w:t>
      </w:r>
      <w:r>
        <w:t xml:space="preserve"> </w:t>
      </w:r>
      <w:r>
        <w:t xml:space="preserve">в</w:t>
      </w:r>
      <w:r>
        <w:t xml:space="preserve"> </w:t>
      </w:r>
      <w:r>
        <w:t xml:space="preserve">состав</w:t>
      </w:r>
      <w:r>
        <w:t xml:space="preserve"> </w:t>
      </w:r>
      <w:r>
        <w:t xml:space="preserve">линейного</w:t>
      </w:r>
      <w:r>
        <w:t xml:space="preserve"> </w:t>
      </w:r>
      <w:r>
        <w:t xml:space="preserve">объекта,</w:t>
      </w:r>
      <w:r>
        <w:t xml:space="preserve"> </w:t>
      </w:r>
      <w:r>
        <w:t xml:space="preserve">которая</w:t>
      </w:r>
      <w:r>
        <w:t xml:space="preserve"> </w:t>
      </w:r>
      <w:r>
        <w:t xml:space="preserve">может</w:t>
      </w:r>
      <w:r>
        <w:t xml:space="preserve"> </w:t>
      </w:r>
      <w:r>
        <w:t xml:space="preserve">быть</w:t>
      </w:r>
      <w:r>
        <w:t xml:space="preserve"> </w:t>
      </w:r>
      <w:r>
        <w:t xml:space="preserve">застроена,</w:t>
      </w:r>
      <w:r>
        <w:t xml:space="preserve"> </w:t>
      </w:r>
      <w:r>
        <w:t xml:space="preserve">ко</w:t>
      </w:r>
      <w:r>
        <w:t xml:space="preserve"> </w:t>
      </w:r>
      <w:r>
        <w:t xml:space="preserve">всей</w:t>
      </w:r>
      <w:r>
        <w:t xml:space="preserve"> </w:t>
      </w:r>
      <w:r>
        <w:t xml:space="preserve">площади</w:t>
      </w:r>
      <w:r>
        <w:t xml:space="preserve"> </w:t>
      </w:r>
      <w:r>
        <w:t xml:space="preserve">этой</w:t>
      </w:r>
      <w:r>
        <w:t xml:space="preserve"> </w:t>
      </w:r>
      <w:r>
        <w:t xml:space="preserve">зоны</w:t>
      </w:r>
      <w:r>
        <w:t xml:space="preserve"> </w:t>
      </w:r>
      <w:r>
        <w:t xml:space="preserve">не</w:t>
      </w:r>
      <w:r>
        <w:t xml:space="preserve"> </w:t>
      </w:r>
      <w:r>
        <w:t xml:space="preserve">регламентируется.</w:t>
      </w:r>
    </w:p>
    <w:p>
      <w:pPr>
        <w:pStyle w:val="Normal"/>
        <w:jc w:val="both"/>
        <w:rPr>
          <w:color w:val="2f5496"/>
        </w:rPr>
      </w:pPr>
      <w:r>
        <w:rPr>
          <w:color w:val="2f5496"/>
        </w:rPr>
      </w:r>
    </w:p>
    <w:p>
      <w:pPr>
        <w:pStyle w:val="Normal"/>
        <w:jc w:val="center"/>
      </w:pPr>
      <w:r>
        <w:t xml:space="preserve">Минимальные</w:t>
      </w:r>
      <w:r>
        <w:t xml:space="preserve"> </w:t>
      </w:r>
      <w:r>
        <w:t xml:space="preserve">отступы</w:t>
      </w:r>
      <w:r>
        <w:t xml:space="preserve"> </w:t>
      </w:r>
      <w:r>
        <w:t xml:space="preserve">от</w:t>
      </w:r>
      <w:r>
        <w:t xml:space="preserve"> </w:t>
      </w:r>
      <w:r>
        <w:t xml:space="preserve">границ</w:t>
      </w:r>
      <w:r>
        <w:t xml:space="preserve"> </w:t>
      </w:r>
      <w:r>
        <w:t xml:space="preserve">земельных</w:t>
      </w:r>
      <w:r>
        <w:t xml:space="preserve"> </w:t>
      </w:r>
      <w:r>
        <w:t xml:space="preserve">участков</w:t>
      </w:r>
      <w:r>
        <w:t xml:space="preserve"> </w:t>
      </w:r>
      <w:r>
        <w:t xml:space="preserve">в</w:t>
      </w:r>
      <w:r>
        <w:t xml:space="preserve"> </w:t>
      </w:r>
      <w:r>
        <w:t xml:space="preserve">целях</w:t>
      </w:r>
      <w:r>
        <w:t xml:space="preserve"> </w:t>
      </w:r>
      <w:r>
        <w:t xml:space="preserve">определения</w:t>
      </w:r>
      <w:r>
        <w:t xml:space="preserve"> </w:t>
      </w:r>
      <w:r>
        <w:t xml:space="preserve">мест</w:t>
      </w:r>
      <w:r>
        <w:t xml:space="preserve"> </w:t>
      </w:r>
      <w:r>
        <w:t xml:space="preserve">допустимого</w:t>
      </w:r>
      <w:r>
        <w:t xml:space="preserve"> </w:t>
      </w:r>
      <w:r>
        <w:t xml:space="preserve">размещения</w:t>
      </w:r>
      <w:r>
        <w:t xml:space="preserve"> </w:t>
      </w:r>
      <w:r>
        <w:t xml:space="preserve">ОКС</w:t>
      </w:r>
      <w:r>
        <w:t xml:space="preserve">,</w:t>
      </w:r>
      <w:r>
        <w:t xml:space="preserve"> </w:t>
      </w:r>
      <w:r>
        <w:t xml:space="preserve">которые</w:t>
      </w:r>
      <w:r>
        <w:t xml:space="preserve"> </w:t>
      </w:r>
      <w:r>
        <w:t xml:space="preserve">входят</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и</w:t>
      </w:r>
      <w:r>
        <w:t xml:space="preserve"> </w:t>
      </w:r>
      <w:r>
        <w:t xml:space="preserve">за</w:t>
      </w:r>
      <w:r>
        <w:t xml:space="preserve"> </w:t>
      </w:r>
      <w:r>
        <w:t xml:space="preserve">пределами,</w:t>
      </w:r>
      <w:r>
        <w:t xml:space="preserve"> </w:t>
      </w:r>
      <w:r>
        <w:t xml:space="preserve">которых</w:t>
      </w:r>
      <w:r>
        <w:t xml:space="preserve"> </w:t>
      </w:r>
      <w:r>
        <w:t xml:space="preserve">запрещено</w:t>
      </w:r>
      <w:r>
        <w:t xml:space="preserve"> </w:t>
      </w:r>
      <w:r>
        <w:t xml:space="preserve">строительство</w:t>
      </w:r>
      <w:r>
        <w:t xml:space="preserve"> </w:t>
      </w:r>
      <w:r>
        <w:t xml:space="preserve">таких</w:t>
      </w:r>
      <w:r>
        <w:t xml:space="preserve"> </w:t>
      </w:r>
      <w:r>
        <w:t xml:space="preserve">объектов,</w:t>
      </w:r>
      <w:r>
        <w:t xml:space="preserve"> </w:t>
      </w:r>
      <w:r>
        <w:t xml:space="preserve">в</w:t>
      </w:r>
      <w:r>
        <w:t xml:space="preserve"> </w:t>
      </w:r>
      <w:r>
        <w:t xml:space="preserve">границах</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p>
    <w:p>
      <w:pPr>
        <w:pStyle w:val="Normal"/>
        <w:jc w:val="center"/>
      </w:pPr>
    </w:p>
    <w:p>
      <w:pPr>
        <w:pStyle w:val="Normal"/>
        <w:ind w:firstLine="709"/>
        <w:jc w:val="both"/>
      </w:pPr>
      <w:r>
        <w:t xml:space="preserve">Д</w:t>
      </w:r>
      <w:r>
        <w:t xml:space="preserve">окументацией</w:t>
      </w:r>
      <w:r>
        <w:t xml:space="preserve"> </w:t>
      </w:r>
      <w:r>
        <w:t xml:space="preserve">минимальные</w:t>
      </w:r>
      <w:r>
        <w:t xml:space="preserve"> </w:t>
      </w:r>
      <w:r>
        <w:t xml:space="preserve">отступы</w:t>
      </w:r>
      <w:r>
        <w:t xml:space="preserve"> </w:t>
      </w:r>
      <w:r>
        <w:t xml:space="preserve">от</w:t>
      </w:r>
      <w:r>
        <w:t xml:space="preserve"> </w:t>
      </w:r>
      <w:r>
        <w:t xml:space="preserve">границ</w:t>
      </w:r>
      <w:r>
        <w:t xml:space="preserve"> </w:t>
      </w:r>
      <w:r>
        <w:t xml:space="preserve">земельных</w:t>
      </w:r>
      <w:r>
        <w:t xml:space="preserve"> </w:t>
      </w:r>
      <w:r>
        <w:t xml:space="preserve">участков</w:t>
      </w:r>
      <w:r>
        <w:t xml:space="preserve"> </w:t>
      </w:r>
      <w:r>
        <w:t xml:space="preserve">в</w:t>
      </w:r>
      <w:r>
        <w:t xml:space="preserve"> </w:t>
      </w:r>
      <w:r>
        <w:t xml:space="preserve">целях</w:t>
      </w:r>
      <w:r>
        <w:t xml:space="preserve"> </w:t>
      </w:r>
      <w:r>
        <w:t xml:space="preserve">определения</w:t>
      </w:r>
      <w:r>
        <w:t xml:space="preserve"> </w:t>
      </w:r>
      <w:r>
        <w:t xml:space="preserve">мест</w:t>
      </w:r>
      <w:r>
        <w:t xml:space="preserve"> </w:t>
      </w:r>
      <w:r>
        <w:t xml:space="preserve">допустимого</w:t>
      </w:r>
      <w:r>
        <w:t xml:space="preserve"> </w:t>
      </w:r>
      <w:r>
        <w:t xml:space="preserve">размещения</w:t>
      </w:r>
      <w:r>
        <w:t xml:space="preserve"> </w:t>
      </w:r>
      <w:r>
        <w:t xml:space="preserve">ОКС,</w:t>
      </w:r>
      <w:r>
        <w:t xml:space="preserve"> </w:t>
      </w:r>
      <w:r>
        <w:t xml:space="preserve">которые</w:t>
      </w:r>
      <w:r>
        <w:t xml:space="preserve"> </w:t>
      </w:r>
      <w:r>
        <w:t xml:space="preserve">входят</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и</w:t>
      </w:r>
      <w:r>
        <w:t xml:space="preserve"> </w:t>
      </w:r>
      <w:r>
        <w:t xml:space="preserve">за</w:t>
      </w:r>
      <w:r>
        <w:t xml:space="preserve"> </w:t>
      </w:r>
      <w:r>
        <w:t xml:space="preserve">пределами,</w:t>
      </w:r>
      <w:r>
        <w:t xml:space="preserve"> </w:t>
      </w:r>
      <w:r>
        <w:t xml:space="preserve">которых</w:t>
      </w:r>
      <w:r>
        <w:t xml:space="preserve"> </w:t>
      </w:r>
      <w:r>
        <w:t xml:space="preserve">запрещено</w:t>
      </w:r>
      <w:r>
        <w:t xml:space="preserve"> </w:t>
      </w:r>
      <w:r>
        <w:t xml:space="preserve">строительство</w:t>
      </w:r>
      <w:r>
        <w:t xml:space="preserve"> </w:t>
      </w:r>
      <w:r>
        <w:t xml:space="preserve">таких</w:t>
      </w:r>
      <w:r>
        <w:t xml:space="preserve"> </w:t>
      </w:r>
      <w:r>
        <w:t xml:space="preserve">объектов,</w:t>
      </w:r>
      <w:r>
        <w:t xml:space="preserve"> </w:t>
      </w:r>
      <w:r>
        <w:t xml:space="preserve">в</w:t>
      </w:r>
      <w:r>
        <w:t xml:space="preserve"> </w:t>
      </w:r>
      <w:r>
        <w:t xml:space="preserve">границах</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не</w:t>
      </w:r>
      <w:r>
        <w:t xml:space="preserve"> </w:t>
      </w:r>
      <w:r>
        <w:t xml:space="preserve">регламентируются.</w:t>
      </w:r>
    </w:p>
    <w:p>
      <w:pPr>
        <w:pStyle w:val="Normal"/>
        <w:jc w:val="both"/>
      </w:pPr>
    </w:p>
    <w:p>
      <w:pPr>
        <w:pStyle w:val="Normal"/>
        <w:jc w:val="center"/>
      </w:pPr>
      <w:r>
        <w:t xml:space="preserve">Требования</w:t>
      </w:r>
      <w:r>
        <w:t xml:space="preserve"> </w:t>
      </w:r>
      <w:r>
        <w:t xml:space="preserve">к</w:t>
      </w:r>
      <w:r>
        <w:t xml:space="preserve"> </w:t>
      </w:r>
      <w:r>
        <w:t xml:space="preserve">архитектурным</w:t>
      </w:r>
      <w:r>
        <w:t xml:space="preserve"> </w:t>
      </w:r>
      <w:r>
        <w:t xml:space="preserve">решениям</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p>
    <w:p>
      <w:pPr>
        <w:pStyle w:val="Normal"/>
        <w:jc w:val="center"/>
      </w:pPr>
      <w:r>
        <w:t xml:space="preserve">в</w:t>
      </w:r>
      <w:r>
        <w:t xml:space="preserve"> </w:t>
      </w:r>
      <w:r>
        <w:t xml:space="preserve">границах</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таких</w:t>
      </w:r>
      <w:r>
        <w:t xml:space="preserve"> </w:t>
      </w:r>
      <w:r>
        <w:t xml:space="preserve">объектов,</w:t>
      </w:r>
      <w:r>
        <w:t xml:space="preserve"> </w:t>
      </w:r>
      <w:r>
        <w:t xml:space="preserve">расположенной</w:t>
      </w:r>
      <w:r>
        <w:t xml:space="preserve"> </w:t>
      </w:r>
    </w:p>
    <w:p>
      <w:pPr>
        <w:pStyle w:val="Normal"/>
        <w:jc w:val="center"/>
      </w:pPr>
      <w:r>
        <w:t xml:space="preserve">в</w:t>
      </w:r>
      <w:r>
        <w:t xml:space="preserve"> </w:t>
      </w:r>
      <w:r>
        <w:t xml:space="preserve">границах</w:t>
      </w:r>
      <w:r>
        <w:t xml:space="preserve"> </w:t>
      </w:r>
      <w:r>
        <w:t xml:space="preserve">территории</w:t>
      </w:r>
      <w:r>
        <w:t xml:space="preserve"> </w:t>
      </w:r>
      <w:r>
        <w:t xml:space="preserve">исторического</w:t>
      </w:r>
      <w:r>
        <w:t xml:space="preserve"> </w:t>
      </w:r>
      <w:r>
        <w:t xml:space="preserve">поселения</w:t>
      </w:r>
      <w:r>
        <w:t xml:space="preserve"> </w:t>
      </w:r>
      <w:r>
        <w:t xml:space="preserve">федерального</w:t>
      </w:r>
      <w:r>
        <w:t xml:space="preserve"> </w:t>
      </w:r>
      <w:r>
        <w:t xml:space="preserve">или</w:t>
      </w:r>
      <w:r>
        <w:t xml:space="preserve"> </w:t>
      </w:r>
      <w:r>
        <w:t xml:space="preserve">регионального</w:t>
      </w:r>
      <w:r>
        <w:t xml:space="preserve"> </w:t>
      </w:r>
      <w:r>
        <w:t xml:space="preserve">значения,</w:t>
      </w:r>
      <w:r>
        <w:t xml:space="preserve"> </w:t>
      </w:r>
      <w:r>
        <w:t xml:space="preserve">с</w:t>
      </w:r>
      <w:r>
        <w:t xml:space="preserve"> </w:t>
      </w:r>
      <w:r>
        <w:t xml:space="preserve">указанием:</w:t>
      </w:r>
      <w:r>
        <w:t xml:space="preserve"> </w:t>
      </w:r>
      <w:r>
        <w:t xml:space="preserve">требований</w:t>
      </w:r>
      <w:r>
        <w:t xml:space="preserve"> </w:t>
      </w:r>
      <w:r>
        <w:t xml:space="preserve">к</w:t>
      </w:r>
      <w:r>
        <w:t xml:space="preserve"> </w:t>
      </w:r>
      <w:r>
        <w:t xml:space="preserve">цветовому</w:t>
      </w:r>
      <w:r>
        <w:t xml:space="preserve"> </w:t>
      </w:r>
      <w:r>
        <w:t xml:space="preserve">решению</w:t>
      </w:r>
      <w:r>
        <w:t xml:space="preserve"> </w:t>
      </w:r>
      <w:r>
        <w:t xml:space="preserve">внешнего</w:t>
      </w:r>
      <w:r>
        <w:t xml:space="preserve"> </w:t>
      </w:r>
      <w:r>
        <w:t xml:space="preserve">облика</w:t>
      </w:r>
      <w:r>
        <w:t xml:space="preserve"> </w:t>
      </w:r>
      <w:r>
        <w:t xml:space="preserve">таких</w:t>
      </w:r>
      <w:r>
        <w:t xml:space="preserve"> </w:t>
      </w:r>
      <w:r>
        <w:t xml:space="preserve">объектов;</w:t>
      </w:r>
      <w:r>
        <w:t xml:space="preserve"> </w:t>
      </w:r>
      <w:r>
        <w:t xml:space="preserve">требований</w:t>
      </w:r>
      <w:r>
        <w:t xml:space="preserve"> </w:t>
      </w:r>
      <w:r>
        <w:t xml:space="preserve">к</w:t>
      </w:r>
      <w:r>
        <w:t xml:space="preserve"> </w:t>
      </w:r>
      <w:r>
        <w:t xml:space="preserve">строительным</w:t>
      </w:r>
      <w:r>
        <w:t xml:space="preserve"> </w:t>
      </w:r>
      <w:r>
        <w:t xml:space="preserve">материалам,</w:t>
      </w:r>
      <w:r>
        <w:t xml:space="preserve"> </w:t>
      </w:r>
      <w:r>
        <w:t xml:space="preserve">определяющим</w:t>
      </w:r>
      <w:r>
        <w:t xml:space="preserve"> </w:t>
      </w:r>
      <w:r>
        <w:t xml:space="preserve">внешний</w:t>
      </w:r>
      <w:r>
        <w:t xml:space="preserve"> </w:t>
      </w:r>
      <w:r>
        <w:t xml:space="preserve">облик</w:t>
      </w:r>
      <w:r>
        <w:t xml:space="preserve"> </w:t>
      </w:r>
      <w:r>
        <w:t xml:space="preserve">т</w:t>
      </w:r>
      <w:r>
        <w:t xml:space="preserve">аких</w:t>
      </w:r>
      <w:r>
        <w:t xml:space="preserve"> </w:t>
      </w:r>
      <w:r>
        <w:t xml:space="preserve">объектов;</w:t>
      </w:r>
      <w:r>
        <w:t xml:space="preserve"> </w:t>
      </w:r>
      <w:r>
        <w:t xml:space="preserve">требований</w:t>
      </w:r>
      <w:r>
        <w:t xml:space="preserve"> </w:t>
      </w:r>
      <w:r>
        <w:t xml:space="preserve">к</w:t>
      </w:r>
      <w:r>
        <w:t xml:space="preserve"> </w:t>
      </w:r>
      <w:r>
        <w:t xml:space="preserve">объе</w:t>
      </w:r>
      <w:r>
        <w:t xml:space="preserve">мно-пространственным,</w:t>
      </w:r>
      <w:r>
        <w:t xml:space="preserve"> </w:t>
      </w:r>
      <w:r>
        <w:t xml:space="preserve">архитектурно-стилистическим</w:t>
      </w:r>
      <w:r>
        <w:t xml:space="preserve"> </w:t>
      </w:r>
      <w:r>
        <w:t xml:space="preserve">и</w:t>
      </w:r>
      <w:r>
        <w:t xml:space="preserve"> </w:t>
      </w:r>
      <w:r>
        <w:t xml:space="preserve">иным</w:t>
      </w:r>
      <w:r>
        <w:t xml:space="preserve"> </w:t>
      </w:r>
      <w:r>
        <w:t xml:space="preserve">характеристикам</w:t>
      </w:r>
      <w:r>
        <w:t xml:space="preserve"> </w:t>
      </w:r>
      <w:r>
        <w:t xml:space="preserve">таких</w:t>
      </w:r>
      <w:r>
        <w:t xml:space="preserve"> </w:t>
      </w:r>
      <w:r>
        <w:t xml:space="preserve">объектов,</w:t>
      </w:r>
      <w:r>
        <w:t xml:space="preserve"> </w:t>
      </w:r>
      <w:r>
        <w:t xml:space="preserve">влияющим</w:t>
      </w:r>
      <w:r>
        <w:t xml:space="preserve"> </w:t>
      </w:r>
      <w:r>
        <w:t xml:space="preserve">на</w:t>
      </w:r>
      <w:r>
        <w:t xml:space="preserve"> </w:t>
      </w:r>
      <w:r>
        <w:t xml:space="preserve">их</w:t>
      </w:r>
      <w:r>
        <w:t xml:space="preserve"> </w:t>
      </w:r>
      <w:r>
        <w:t xml:space="preserve">внешний</w:t>
      </w:r>
      <w:r>
        <w:t xml:space="preserve"> </w:t>
      </w:r>
      <w:r>
        <w:t xml:space="preserve">облик</w:t>
      </w:r>
      <w:r>
        <w:t xml:space="preserve"> </w:t>
      </w:r>
      <w:r>
        <w:t xml:space="preserve">и</w:t>
      </w:r>
      <w:r>
        <w:t xml:space="preserve"> </w:t>
      </w:r>
      <w:r>
        <w:t xml:space="preserve">(или)</w:t>
      </w:r>
      <w:r>
        <w:t xml:space="preserve"> </w:t>
      </w:r>
      <w:r>
        <w:t xml:space="preserve">на</w:t>
      </w:r>
      <w:r>
        <w:t xml:space="preserve"> </w:t>
      </w:r>
      <w:r>
        <w:t xml:space="preserve">композицию,</w:t>
      </w:r>
      <w:r>
        <w:t xml:space="preserve"> </w:t>
      </w:r>
      <w:r>
        <w:t xml:space="preserve">а</w:t>
      </w:r>
      <w:r>
        <w:t xml:space="preserve"> </w:t>
      </w:r>
      <w:r>
        <w:t xml:space="preserve">также</w:t>
      </w:r>
      <w:r>
        <w:t xml:space="preserve"> </w:t>
      </w:r>
      <w:r>
        <w:t xml:space="preserve">на</w:t>
      </w:r>
      <w:r>
        <w:t xml:space="preserve"> </w:t>
      </w:r>
      <w:r>
        <w:t xml:space="preserve">силуэт</w:t>
      </w:r>
      <w:r>
        <w:t xml:space="preserve"> </w:t>
      </w:r>
      <w:r>
        <w:t xml:space="preserve">застройки</w:t>
      </w:r>
      <w:r>
        <w:t xml:space="preserve"> </w:t>
      </w:r>
      <w:r>
        <w:t xml:space="preserve">исторического</w:t>
      </w:r>
      <w:r>
        <w:t xml:space="preserve"> </w:t>
      </w:r>
      <w:r>
        <w:t xml:space="preserve">поселения</w:t>
      </w:r>
    </w:p>
    <w:p>
      <w:pPr>
        <w:pStyle w:val="Normal"/>
        <w:jc w:val="center"/>
      </w:pPr>
    </w:p>
    <w:p>
      <w:pPr>
        <w:pStyle w:val="Normal"/>
        <w:ind w:firstLine="709"/>
        <w:jc w:val="both"/>
      </w:pPr>
      <w:r>
        <w:t xml:space="preserve">Цветовые</w:t>
      </w:r>
      <w:r>
        <w:t xml:space="preserve"> </w:t>
      </w:r>
      <w:r>
        <w:t xml:space="preserve">решения</w:t>
      </w:r>
      <w:r>
        <w:t xml:space="preserve"> </w:t>
      </w:r>
      <w:r>
        <w:t xml:space="preserve">для</w:t>
      </w:r>
      <w:r>
        <w:t xml:space="preserve"> </w:t>
      </w:r>
      <w:r>
        <w:t xml:space="preserve">оборудования,</w:t>
      </w:r>
      <w:r>
        <w:t xml:space="preserve"> </w:t>
      </w:r>
      <w:r>
        <w:t xml:space="preserve">зданий,</w:t>
      </w:r>
      <w:r>
        <w:t xml:space="preserve"> </w:t>
      </w:r>
      <w:r>
        <w:t xml:space="preserve">сооружений,</w:t>
      </w:r>
      <w:r>
        <w:t xml:space="preserve"> </w:t>
      </w:r>
      <w:r>
        <w:t xml:space="preserve">а</w:t>
      </w:r>
      <w:r>
        <w:t xml:space="preserve"> </w:t>
      </w:r>
      <w:r>
        <w:t xml:space="preserve">также</w:t>
      </w:r>
      <w:r>
        <w:t xml:space="preserve"> </w:t>
      </w:r>
      <w:r>
        <w:t xml:space="preserve">информационных</w:t>
      </w:r>
      <w:r>
        <w:t xml:space="preserve"> </w:t>
      </w:r>
      <w:r>
        <w:t xml:space="preserve">надписей</w:t>
      </w:r>
      <w:r>
        <w:t xml:space="preserve"> </w:t>
      </w:r>
      <w:r>
        <w:t xml:space="preserve">и</w:t>
      </w:r>
      <w:r>
        <w:t xml:space="preserve"> </w:t>
      </w:r>
      <w:r>
        <w:t xml:space="preserve">предупреждающих</w:t>
      </w:r>
      <w:r>
        <w:t xml:space="preserve"> </w:t>
      </w:r>
      <w:r>
        <w:t xml:space="preserve">знаков</w:t>
      </w:r>
      <w:r>
        <w:t xml:space="preserve"> </w:t>
      </w:r>
      <w:r>
        <w:t xml:space="preserve">при</w:t>
      </w:r>
      <w:r>
        <w:t xml:space="preserve"> </w:t>
      </w:r>
      <w:r>
        <w:t xml:space="preserve">проектировании,</w:t>
      </w:r>
      <w:r>
        <w:t xml:space="preserve"> </w:t>
      </w:r>
      <w:r>
        <w:t xml:space="preserve">строительстве,</w:t>
      </w:r>
      <w:r>
        <w:t xml:space="preserve"> </w:t>
      </w:r>
      <w:r>
        <w:t xml:space="preserve">реконструкции,</w:t>
      </w:r>
      <w:r>
        <w:t xml:space="preserve"> </w:t>
      </w:r>
      <w:r>
        <w:t xml:space="preserve">техническом</w:t>
      </w:r>
      <w:r>
        <w:t xml:space="preserve"> </w:t>
      </w:r>
      <w:r>
        <w:t xml:space="preserve">перевооружении</w:t>
      </w:r>
      <w:r>
        <w:t xml:space="preserve"> </w:t>
      </w:r>
      <w:r>
        <w:t xml:space="preserve">объектов</w:t>
      </w:r>
      <w:r>
        <w:t xml:space="preserve"> </w:t>
      </w:r>
      <w:r>
        <w:t xml:space="preserve">магистральных</w:t>
      </w:r>
      <w:r>
        <w:t xml:space="preserve"> </w:t>
      </w:r>
      <w:r>
        <w:t xml:space="preserve">нефтепроводов</w:t>
      </w:r>
      <w:r>
        <w:t xml:space="preserve"> </w:t>
      </w:r>
      <w:r>
        <w:t xml:space="preserve">и</w:t>
      </w:r>
      <w:r>
        <w:t xml:space="preserve"> </w:t>
      </w:r>
      <w:r>
        <w:t xml:space="preserve">нефтепродуктопроводов,</w:t>
      </w:r>
      <w:r>
        <w:t xml:space="preserve"> </w:t>
      </w:r>
      <w:r>
        <w:t xml:space="preserve">необходимо</w:t>
      </w:r>
      <w:r>
        <w:t xml:space="preserve"> </w:t>
      </w:r>
      <w:r>
        <w:t xml:space="preserve">принимать</w:t>
      </w:r>
      <w:r>
        <w:t xml:space="preserve"> </w:t>
      </w:r>
      <w:r>
        <w:t xml:space="preserve">в</w:t>
      </w:r>
      <w:r>
        <w:t xml:space="preserve"> </w:t>
      </w:r>
      <w:r>
        <w:t xml:space="preserve">соответствии</w:t>
      </w:r>
      <w:r>
        <w:t xml:space="preserve"> </w:t>
      </w:r>
      <w:r>
        <w:t xml:space="preserve">с</w:t>
      </w:r>
      <w:r>
        <w:t xml:space="preserve"> </w:t>
      </w:r>
      <w:r>
        <w:t xml:space="preserve">корпоративной</w:t>
      </w:r>
      <w:r>
        <w:t xml:space="preserve"> </w:t>
      </w:r>
      <w:r>
        <w:t xml:space="preserve">цветовой</w:t>
      </w:r>
      <w:r>
        <w:t xml:space="preserve"> </w:t>
      </w:r>
      <w:r>
        <w:t xml:space="preserve">гаммой,</w:t>
      </w:r>
      <w:r>
        <w:t xml:space="preserve"> </w:t>
      </w:r>
      <w:r>
        <w:t xml:space="preserve">принятой</w:t>
      </w:r>
      <w:r>
        <w:t xml:space="preserve"> </w:t>
      </w:r>
      <w:r>
        <w:t xml:space="preserve">в</w:t>
      </w:r>
      <w:r>
        <w:t xml:space="preserve"> </w:t>
      </w:r>
      <w:r>
        <w:t xml:space="preserve">системе</w:t>
      </w:r>
      <w:r>
        <w:t xml:space="preserve"> </w:t>
      </w:r>
      <w:r>
        <w:t xml:space="preserve">акционерного</w:t>
      </w:r>
      <w:r>
        <w:t xml:space="preserve"> </w:t>
      </w:r>
      <w:r>
        <w:t xml:space="preserve">общества</w:t>
      </w:r>
      <w:r>
        <w:t xml:space="preserve"> </w:t>
      </w:r>
      <w:r>
        <w:t xml:space="preserve">«Транснефть-Сибирь».</w:t>
      </w:r>
      <w:r>
        <w:t xml:space="preserve"> </w:t>
      </w:r>
    </w:p>
    <w:p>
      <w:pPr>
        <w:pStyle w:val="Normal"/>
        <w:ind w:firstLine="709"/>
        <w:jc w:val="both"/>
      </w:pPr>
      <w:r>
        <w:t xml:space="preserve">Участок</w:t>
      </w:r>
      <w:r>
        <w:t xml:space="preserve"> </w:t>
      </w:r>
      <w:r>
        <w:t xml:space="preserve">планируемых</w:t>
      </w:r>
      <w:r>
        <w:t xml:space="preserve"> </w:t>
      </w:r>
      <w:r>
        <w:t xml:space="preserve">работ</w:t>
      </w:r>
      <w:r>
        <w:t xml:space="preserve"> </w:t>
      </w:r>
      <w:r>
        <w:t xml:space="preserve">располагается</w:t>
      </w:r>
      <w:r>
        <w:t xml:space="preserve"> </w:t>
      </w:r>
      <w:r>
        <w:t xml:space="preserve">вне</w:t>
      </w:r>
      <w:r>
        <w:t xml:space="preserve"> </w:t>
      </w:r>
      <w:r>
        <w:t xml:space="preserve">границ</w:t>
      </w:r>
      <w:r>
        <w:t xml:space="preserve"> </w:t>
      </w:r>
      <w:r>
        <w:t xml:space="preserve">территории</w:t>
      </w:r>
      <w:r>
        <w:t xml:space="preserve"> </w:t>
      </w:r>
      <w:r>
        <w:t xml:space="preserve">исторического</w:t>
      </w:r>
      <w:r>
        <w:t xml:space="preserve"> </w:t>
      </w:r>
      <w:r>
        <w:t xml:space="preserve">поселения</w:t>
      </w:r>
      <w:r>
        <w:t xml:space="preserve"> </w:t>
      </w:r>
      <w:r>
        <w:t xml:space="preserve">федерального</w:t>
      </w:r>
      <w:r>
        <w:t xml:space="preserve"> </w:t>
      </w:r>
      <w:r>
        <w:t xml:space="preserve">или</w:t>
      </w:r>
      <w:r>
        <w:t xml:space="preserve"> </w:t>
      </w:r>
      <w:r>
        <w:t xml:space="preserve">регионального</w:t>
      </w:r>
      <w:r>
        <w:t xml:space="preserve"> </w:t>
      </w:r>
      <w:r>
        <w:t xml:space="preserve">значения</w:t>
      </w:r>
      <w:r>
        <w:t xml:space="preserve"> </w:t>
      </w:r>
      <w:r>
        <w:t xml:space="preserve">(согласно</w:t>
      </w:r>
      <w:r>
        <w:t xml:space="preserve"> </w:t>
      </w:r>
      <w:r>
        <w:t xml:space="preserve">Перечню</w:t>
      </w:r>
      <w:r>
        <w:t xml:space="preserve"> </w:t>
      </w:r>
      <w:r>
        <w:t xml:space="preserve">исторических</w:t>
      </w:r>
      <w:r>
        <w:t xml:space="preserve"> </w:t>
      </w:r>
      <w:r>
        <w:t xml:space="preserve">поселений,</w:t>
      </w:r>
      <w:r>
        <w:t xml:space="preserve"> </w:t>
      </w:r>
      <w:r>
        <w:t xml:space="preserve">утвержденному</w:t>
      </w:r>
      <w:r>
        <w:t xml:space="preserve"> приказом </w:t>
      </w:r>
      <w:r>
        <w:t xml:space="preserve">М</w:t>
      </w:r>
      <w:r>
        <w:t xml:space="preserve">инистерства культуры </w:t>
      </w:r>
      <w:r>
        <w:t xml:space="preserve">Российской Федерации </w:t>
        <w:br w:type="textWrapping" w:clear="all"/>
        <w:t xml:space="preserve">от 04 апреля 2023 года № 839 «О</w:t>
      </w:r>
      <w:r>
        <w:t xml:space="preserve">б утверждении перечня исторических поселений, имеющих особое значение для истории и культуры </w:t>
      </w:r>
      <w:r>
        <w:t xml:space="preserve">Российской Федерации</w:t>
      </w:r>
      <w:r>
        <w:t xml:space="preserve">»</w:t>
      </w:r>
      <w:r>
        <w:t xml:space="preserve">.</w:t>
      </w:r>
      <w:r>
        <w:t xml:space="preserve"> </w:t>
      </w:r>
      <w:r>
        <w:t xml:space="preserve">Требования</w:t>
      </w:r>
      <w:r>
        <w:t xml:space="preserve"> </w:t>
      </w:r>
      <w:r>
        <w:t xml:space="preserve">к</w:t>
      </w:r>
      <w:r>
        <w:t xml:space="preserve"> </w:t>
      </w:r>
      <w:r>
        <w:t xml:space="preserve">архитектурным</w:t>
      </w:r>
      <w:r>
        <w:t xml:space="preserve"> </w:t>
      </w:r>
      <w:r>
        <w:t xml:space="preserve">решениям</w:t>
      </w:r>
      <w:r>
        <w:t xml:space="preserve"> </w:t>
      </w:r>
      <w:r>
        <w:t xml:space="preserve">ОКС</w:t>
      </w:r>
      <w:r>
        <w:t xml:space="preserve">,</w:t>
      </w:r>
      <w:r>
        <w:t xml:space="preserve"> </w:t>
      </w:r>
      <w:r>
        <w:t xml:space="preserve">входящих</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в</w:t>
      </w:r>
      <w:r>
        <w:t xml:space="preserve"> </w:t>
      </w:r>
      <w:r>
        <w:t xml:space="preserve">границах</w:t>
      </w:r>
      <w:r>
        <w:t xml:space="preserve"> </w:t>
      </w:r>
      <w:r>
        <w:t xml:space="preserve">каждой</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таких</w:t>
      </w:r>
      <w:r>
        <w:t xml:space="preserve"> </w:t>
      </w:r>
      <w:r>
        <w:t xml:space="preserve">объектов,</w:t>
      </w:r>
      <w:r>
        <w:t xml:space="preserve"> </w:t>
      </w:r>
      <w:r>
        <w:t xml:space="preserve">расположенной</w:t>
      </w:r>
      <w:r>
        <w:t xml:space="preserve"> </w:t>
      </w:r>
      <w:r>
        <w:t xml:space="preserve">в</w:t>
      </w:r>
      <w:r>
        <w:t xml:space="preserve"> </w:t>
      </w:r>
      <w:r>
        <w:t xml:space="preserve">границах</w:t>
      </w:r>
      <w:r>
        <w:t xml:space="preserve"> </w:t>
      </w:r>
      <w:r>
        <w:t xml:space="preserve">территории</w:t>
      </w:r>
      <w:r>
        <w:t xml:space="preserve"> </w:t>
      </w:r>
      <w:r>
        <w:t xml:space="preserve">исторического</w:t>
      </w:r>
      <w:r>
        <w:t xml:space="preserve"> </w:t>
      </w:r>
      <w:r>
        <w:t xml:space="preserve">поселения</w:t>
      </w:r>
      <w:r>
        <w:t xml:space="preserve"> </w:t>
      </w:r>
      <w:r>
        <w:t xml:space="preserve">федерального</w:t>
      </w:r>
      <w:r>
        <w:t xml:space="preserve"> </w:t>
      </w:r>
      <w:r>
        <w:t xml:space="preserve">или</w:t>
      </w:r>
      <w:r>
        <w:t xml:space="preserve"> </w:t>
      </w:r>
      <w:r>
        <w:t xml:space="preserve">регионального</w:t>
      </w:r>
      <w:r>
        <w:t xml:space="preserve"> </w:t>
      </w:r>
      <w:r>
        <w:t xml:space="preserve">значения</w:t>
      </w:r>
      <w:r>
        <w:t xml:space="preserve"> </w:t>
      </w:r>
      <w:r>
        <w:t xml:space="preserve">не</w:t>
      </w:r>
      <w:r>
        <w:t xml:space="preserve"> </w:t>
      </w:r>
      <w:r>
        <w:t xml:space="preserve">установлены.</w:t>
      </w:r>
    </w:p>
    <w:p>
      <w:pPr>
        <w:pStyle w:val="Normal"/>
        <w:ind w:firstLine="709"/>
        <w:jc w:val="both"/>
      </w:pPr>
      <w:r>
        <w:t xml:space="preserve">Применяемые</w:t>
      </w:r>
      <w:r>
        <w:t xml:space="preserve"> </w:t>
      </w:r>
      <w:r>
        <w:t xml:space="preserve">строительные</w:t>
      </w:r>
      <w:r>
        <w:t xml:space="preserve"> </w:t>
      </w:r>
      <w:r>
        <w:t xml:space="preserve">материалы,</w:t>
      </w:r>
      <w:r>
        <w:t xml:space="preserve"> </w:t>
      </w:r>
      <w:r>
        <w:t xml:space="preserve">определяющие</w:t>
      </w:r>
      <w:r>
        <w:t xml:space="preserve"> </w:t>
      </w:r>
      <w:r>
        <w:t xml:space="preserve">внешний</w:t>
      </w:r>
      <w:r>
        <w:t xml:space="preserve"> </w:t>
      </w:r>
      <w:r>
        <w:t xml:space="preserve">облик</w:t>
      </w:r>
      <w:r>
        <w:t xml:space="preserve"> </w:t>
      </w:r>
      <w:r>
        <w:t xml:space="preserve">объектов</w:t>
      </w:r>
      <w:r>
        <w:t xml:space="preserve"> </w:t>
      </w:r>
      <w:r>
        <w:t xml:space="preserve">должны</w:t>
      </w:r>
      <w:r>
        <w:t xml:space="preserve"> </w:t>
      </w:r>
      <w:r>
        <w:t xml:space="preserve">соответствовать</w:t>
      </w:r>
      <w:r>
        <w:t xml:space="preserve"> </w:t>
      </w:r>
      <w:r>
        <w:t xml:space="preserve">нормативной</w:t>
      </w:r>
      <w:r>
        <w:t xml:space="preserve"> </w:t>
      </w:r>
      <w:r>
        <w:t xml:space="preserve">и</w:t>
      </w:r>
      <w:r>
        <w:t xml:space="preserve"> </w:t>
      </w:r>
      <w:r>
        <w:t xml:space="preserve">технической</w:t>
      </w:r>
      <w:r>
        <w:t xml:space="preserve"> </w:t>
      </w:r>
      <w:r>
        <w:t xml:space="preserve">документации</w:t>
      </w:r>
      <w:r>
        <w:t xml:space="preserve"> </w:t>
      </w:r>
      <w:r>
        <w:t xml:space="preserve">для</w:t>
      </w:r>
      <w:r>
        <w:t xml:space="preserve"> </w:t>
      </w:r>
      <w:r>
        <w:t xml:space="preserve">нефтяной</w:t>
      </w:r>
      <w:r>
        <w:t xml:space="preserve"> </w:t>
      </w:r>
      <w:r>
        <w:t xml:space="preserve">промышленности</w:t>
      </w:r>
      <w:r>
        <w:t xml:space="preserve"> </w:t>
      </w:r>
      <w:r>
        <w:t xml:space="preserve">для</w:t>
      </w:r>
      <w:r>
        <w:t xml:space="preserve"> </w:t>
      </w:r>
      <w:r>
        <w:t xml:space="preserve">конкретных</w:t>
      </w:r>
      <w:r>
        <w:t xml:space="preserve"> </w:t>
      </w:r>
      <w:r>
        <w:t xml:space="preserve">климатических</w:t>
      </w:r>
      <w:r>
        <w:t xml:space="preserve"> </w:t>
      </w:r>
      <w:r>
        <w:t xml:space="preserve">условий</w:t>
      </w:r>
      <w:r>
        <w:t xml:space="preserve"> </w:t>
      </w:r>
      <w:r>
        <w:t xml:space="preserve">строительства,</w:t>
      </w:r>
      <w:r>
        <w:t xml:space="preserve"> </w:t>
      </w:r>
      <w:r>
        <w:t xml:space="preserve">соответствовать</w:t>
      </w:r>
      <w:r>
        <w:t xml:space="preserve"> </w:t>
      </w:r>
      <w:r>
        <w:t xml:space="preserve">нормативным</w:t>
      </w:r>
      <w:r>
        <w:t xml:space="preserve"> </w:t>
      </w:r>
      <w:r>
        <w:t xml:space="preserve">документам</w:t>
      </w:r>
      <w:r>
        <w:t xml:space="preserve"> </w:t>
      </w:r>
      <w:r>
        <w:t xml:space="preserve">по</w:t>
      </w:r>
      <w:r>
        <w:t xml:space="preserve"> </w:t>
      </w:r>
      <w:r>
        <w:t xml:space="preserve">пожарной</w:t>
      </w:r>
      <w:r>
        <w:t xml:space="preserve"> </w:t>
      </w:r>
      <w:r>
        <w:t xml:space="preserve">безопасности</w:t>
      </w:r>
      <w:r>
        <w:t xml:space="preserve"> </w:t>
      </w:r>
      <w:r>
        <w:t xml:space="preserve">и</w:t>
      </w:r>
      <w:r>
        <w:t xml:space="preserve"> </w:t>
      </w:r>
      <w:r>
        <w:t xml:space="preserve">другим</w:t>
      </w:r>
      <w:r>
        <w:t xml:space="preserve"> </w:t>
      </w:r>
      <w:r>
        <w:t xml:space="preserve">нормативным</w:t>
      </w:r>
      <w:r>
        <w:t xml:space="preserve"> </w:t>
      </w:r>
      <w:r>
        <w:t xml:space="preserve">документам</w:t>
      </w:r>
      <w:r>
        <w:t xml:space="preserve"> </w:t>
      </w:r>
      <w:r>
        <w:t xml:space="preserve">по</w:t>
      </w:r>
      <w:r>
        <w:t xml:space="preserve"> </w:t>
      </w:r>
      <w:r>
        <w:t xml:space="preserve">проектированию,</w:t>
      </w:r>
      <w:r>
        <w:t xml:space="preserve"> </w:t>
      </w:r>
      <w:r>
        <w:t xml:space="preserve">строительству</w:t>
      </w:r>
      <w:r>
        <w:t xml:space="preserve"> </w:t>
      </w:r>
      <w:r>
        <w:t xml:space="preserve">и</w:t>
      </w:r>
      <w:r>
        <w:t xml:space="preserve"> </w:t>
      </w:r>
      <w:r>
        <w:t xml:space="preserve">эксплуатации</w:t>
      </w:r>
      <w:r>
        <w:t xml:space="preserve"> </w:t>
      </w:r>
      <w:r>
        <w:t xml:space="preserve">зданий</w:t>
      </w:r>
      <w:r>
        <w:t xml:space="preserve"> </w:t>
      </w:r>
      <w:r>
        <w:t xml:space="preserve">и</w:t>
      </w:r>
      <w:r>
        <w:t xml:space="preserve"> </w:t>
      </w:r>
      <w:r>
        <w:t xml:space="preserve">сооружений.</w:t>
      </w:r>
      <w:r>
        <w:t xml:space="preserve"> </w:t>
      </w:r>
      <w:r>
        <w:t xml:space="preserve">Обеспечивать</w:t>
      </w:r>
      <w:r>
        <w:t xml:space="preserve"> </w:t>
      </w:r>
      <w:r>
        <w:t xml:space="preserve">необходимую</w:t>
      </w:r>
      <w:r>
        <w:t xml:space="preserve"> </w:t>
      </w:r>
      <w:r>
        <w:t xml:space="preserve">прочность,</w:t>
      </w:r>
      <w:r>
        <w:t xml:space="preserve"> </w:t>
      </w:r>
      <w:r>
        <w:t xml:space="preserve">устойчивость,</w:t>
      </w:r>
      <w:r>
        <w:t xml:space="preserve"> </w:t>
      </w:r>
      <w:r>
        <w:t xml:space="preserve">пространственную</w:t>
      </w:r>
      <w:r>
        <w:t xml:space="preserve"> </w:t>
      </w:r>
      <w:r>
        <w:t xml:space="preserve">неизменяемость.</w:t>
      </w:r>
    </w:p>
    <w:p>
      <w:pPr>
        <w:pStyle w:val="Normal"/>
        <w:jc w:val="both"/>
      </w:pPr>
    </w:p>
    <w:p>
      <w:pPr>
        <w:pStyle w:val="Normal"/>
        <w:jc w:val="center"/>
        <w:rPr>
          <w:bCs/>
          <w:iCs/>
        </w:rPr>
      </w:pPr>
      <w:bookmarkStart w:id="4" w:name="_Toc118360431"/>
      <w:r>
        <w:rPr>
          <w:bCs/>
          <w:iCs/>
        </w:rPr>
        <w:t xml:space="preserve">Информация</w:t>
      </w:r>
      <w:r>
        <w:rPr>
          <w:bCs/>
          <w:iCs/>
        </w:rPr>
        <w:t xml:space="preserve"> </w:t>
      </w:r>
      <w:r>
        <w:rPr>
          <w:bCs/>
          <w:iCs/>
        </w:rPr>
        <w:t xml:space="preserve">о</w:t>
      </w:r>
      <w:r>
        <w:rPr>
          <w:bCs/>
          <w:iCs/>
        </w:rPr>
        <w:t xml:space="preserve"> </w:t>
      </w:r>
      <w:r>
        <w:rPr>
          <w:bCs/>
          <w:iCs/>
        </w:rPr>
        <w:t xml:space="preserve">необходимости</w:t>
      </w:r>
      <w:r>
        <w:rPr>
          <w:bCs/>
          <w:iCs/>
        </w:rPr>
        <w:t xml:space="preserve"> </w:t>
      </w:r>
      <w:r>
        <w:rPr>
          <w:bCs/>
          <w:iCs/>
        </w:rPr>
        <w:t xml:space="preserve">осуществления</w:t>
      </w:r>
      <w:r>
        <w:rPr>
          <w:bCs/>
          <w:iCs/>
        </w:rPr>
        <w:t xml:space="preserve"> </w:t>
      </w:r>
      <w:r>
        <w:rPr>
          <w:bCs/>
          <w:iCs/>
        </w:rPr>
        <w:t xml:space="preserve">мероприятий</w:t>
      </w:r>
      <w:r>
        <w:rPr>
          <w:bCs/>
          <w:iCs/>
        </w:rPr>
        <w:t xml:space="preserve"> </w:t>
      </w:r>
      <w:r>
        <w:rPr>
          <w:bCs/>
          <w:iCs/>
        </w:rPr>
        <w:t xml:space="preserve">по</w:t>
      </w:r>
      <w:r>
        <w:rPr>
          <w:bCs/>
          <w:iCs/>
        </w:rPr>
        <w:t xml:space="preserve"> </w:t>
      </w:r>
      <w:r>
        <w:rPr>
          <w:bCs/>
          <w:iCs/>
        </w:rPr>
        <w:t xml:space="preserve">защите</w:t>
      </w:r>
      <w:r>
        <w:rPr>
          <w:bCs/>
          <w:iCs/>
        </w:rPr>
        <w:t xml:space="preserve"> </w:t>
      </w:r>
      <w:r>
        <w:rPr>
          <w:bCs/>
          <w:iCs/>
        </w:rPr>
        <w:t xml:space="preserve">сохраняемых</w:t>
      </w:r>
      <w:r>
        <w:rPr>
          <w:bCs/>
          <w:iCs/>
        </w:rPr>
        <w:t xml:space="preserve"> </w:t>
      </w:r>
      <w:r>
        <w:rPr>
          <w:bCs/>
          <w:iCs/>
        </w:rPr>
        <w:t xml:space="preserve">ОКС</w:t>
      </w:r>
      <w:r>
        <w:rPr>
          <w:bCs/>
          <w:iCs/>
        </w:rPr>
        <w:t xml:space="preserve"> </w:t>
      </w:r>
      <w:r>
        <w:rPr>
          <w:bCs/>
          <w:iCs/>
        </w:rPr>
        <w:t xml:space="preserve">(здание,</w:t>
      </w:r>
      <w:r>
        <w:rPr>
          <w:bCs/>
          <w:iCs/>
        </w:rPr>
        <w:t xml:space="preserve"> </w:t>
      </w:r>
      <w:r>
        <w:rPr>
          <w:bCs/>
          <w:iCs/>
        </w:rPr>
        <w:t xml:space="preserve">строение,</w:t>
      </w:r>
      <w:r>
        <w:rPr>
          <w:bCs/>
          <w:iCs/>
        </w:rPr>
        <w:t xml:space="preserve"> </w:t>
      </w:r>
      <w:r>
        <w:rPr>
          <w:bCs/>
          <w:iCs/>
        </w:rPr>
        <w:t xml:space="preserve">сооружение,</w:t>
      </w:r>
      <w:r>
        <w:rPr>
          <w:bCs/>
          <w:iCs/>
        </w:rPr>
        <w:t xml:space="preserve"> </w:t>
      </w:r>
      <w:r>
        <w:rPr>
          <w:bCs/>
          <w:iCs/>
        </w:rPr>
        <w:t xml:space="preserve">объекты,</w:t>
      </w:r>
      <w:r>
        <w:rPr>
          <w:bCs/>
          <w:iCs/>
        </w:rPr>
        <w:t xml:space="preserve"> </w:t>
      </w:r>
      <w:r>
        <w:rPr>
          <w:bCs/>
          <w:iCs/>
        </w:rPr>
        <w:t xml:space="preserve">строительство</w:t>
      </w:r>
      <w:r>
        <w:rPr>
          <w:bCs/>
          <w:iCs/>
        </w:rPr>
        <w:t xml:space="preserve"> </w:t>
      </w:r>
      <w:r>
        <w:rPr>
          <w:bCs/>
          <w:iCs/>
        </w:rPr>
        <w:t xml:space="preserve">которых</w:t>
      </w:r>
      <w:r>
        <w:rPr>
          <w:bCs/>
          <w:iCs/>
        </w:rPr>
        <w:t xml:space="preserve"> </w:t>
      </w:r>
      <w:r>
        <w:rPr>
          <w:bCs/>
          <w:iCs/>
        </w:rPr>
        <w:t xml:space="preserve">не</w:t>
      </w:r>
      <w:r>
        <w:rPr>
          <w:bCs/>
          <w:iCs/>
        </w:rPr>
        <w:t xml:space="preserve"> </w:t>
      </w:r>
      <w:r>
        <w:rPr>
          <w:bCs/>
          <w:iCs/>
        </w:rPr>
        <w:t xml:space="preserve">завершено),</w:t>
      </w:r>
      <w:r>
        <w:rPr>
          <w:bCs/>
          <w:iCs/>
        </w:rPr>
        <w:t xml:space="preserve"> </w:t>
      </w:r>
      <w:r>
        <w:rPr>
          <w:bCs/>
          <w:iCs/>
        </w:rPr>
        <w:t xml:space="preserve">существующих</w:t>
      </w:r>
      <w:r>
        <w:rPr>
          <w:bCs/>
          <w:iCs/>
        </w:rPr>
        <w:t xml:space="preserve"> </w:t>
      </w:r>
      <w:r>
        <w:rPr>
          <w:bCs/>
          <w:iCs/>
        </w:rPr>
        <w:t xml:space="preserve">и</w:t>
      </w:r>
      <w:r>
        <w:rPr>
          <w:bCs/>
          <w:iCs/>
        </w:rPr>
        <w:t xml:space="preserve"> </w:t>
      </w:r>
      <w:r>
        <w:rPr>
          <w:bCs/>
          <w:iCs/>
        </w:rPr>
        <w:t xml:space="preserve">строящихся</w:t>
      </w:r>
      <w:r>
        <w:rPr>
          <w:bCs/>
          <w:iCs/>
        </w:rPr>
        <w:t xml:space="preserve"> </w:t>
      </w:r>
      <w:r>
        <w:rPr>
          <w:bCs/>
          <w:iCs/>
        </w:rPr>
        <w:t xml:space="preserve">на</w:t>
      </w:r>
      <w:r>
        <w:rPr>
          <w:bCs/>
          <w:iCs/>
        </w:rPr>
        <w:t xml:space="preserve"> </w:t>
      </w:r>
      <w:r>
        <w:rPr>
          <w:bCs/>
          <w:iCs/>
        </w:rPr>
        <w:t xml:space="preserve">момент</w:t>
      </w:r>
      <w:r>
        <w:rPr>
          <w:bCs/>
          <w:iCs/>
        </w:rPr>
        <w:t xml:space="preserve"> </w:t>
      </w:r>
      <w:r>
        <w:rPr>
          <w:bCs/>
          <w:iCs/>
        </w:rPr>
        <w:t xml:space="preserve">подготовки</w:t>
      </w:r>
      <w:r>
        <w:rPr>
          <w:bCs/>
          <w:iCs/>
        </w:rPr>
        <w:t xml:space="preserve"> </w:t>
      </w:r>
      <w:r>
        <w:rPr>
          <w:bCs/>
          <w:iCs/>
        </w:rPr>
        <w:t xml:space="preserve">проекта</w:t>
      </w:r>
      <w:r>
        <w:rPr>
          <w:bCs/>
          <w:iCs/>
        </w:rPr>
        <w:t xml:space="preserve"> </w:t>
      </w:r>
      <w:r>
        <w:rPr>
          <w:bCs/>
          <w:iCs/>
        </w:rPr>
        <w:t xml:space="preserve">планировки</w:t>
      </w:r>
      <w:r>
        <w:rPr>
          <w:bCs/>
          <w:iCs/>
        </w:rPr>
        <w:t xml:space="preserve"> </w:t>
      </w:r>
      <w:r>
        <w:rPr>
          <w:bCs/>
          <w:iCs/>
        </w:rPr>
        <w:t xml:space="preserve">территории,</w:t>
      </w:r>
      <w:r>
        <w:rPr>
          <w:bCs/>
          <w:iCs/>
        </w:rPr>
        <w:t xml:space="preserve"> </w:t>
      </w:r>
      <w:r>
        <w:rPr>
          <w:bCs/>
          <w:iCs/>
        </w:rPr>
        <w:t xml:space="preserve">а</w:t>
      </w:r>
      <w:r>
        <w:rPr>
          <w:bCs/>
          <w:iCs/>
        </w:rPr>
        <w:t xml:space="preserve"> </w:t>
      </w:r>
      <w:r>
        <w:rPr>
          <w:bCs/>
          <w:iCs/>
        </w:rPr>
        <w:t xml:space="preserve">также</w:t>
      </w:r>
      <w:r>
        <w:rPr>
          <w:bCs/>
          <w:iCs/>
        </w:rPr>
        <w:t xml:space="preserve"> </w:t>
      </w:r>
      <w:r>
        <w:rPr>
          <w:bCs/>
          <w:iCs/>
        </w:rPr>
        <w:t xml:space="preserve">ОКС</w:t>
      </w:r>
      <w:r>
        <w:rPr>
          <w:bCs/>
          <w:iCs/>
        </w:rPr>
        <w:t xml:space="preserve">,</w:t>
      </w:r>
      <w:r>
        <w:rPr>
          <w:bCs/>
          <w:iCs/>
        </w:rPr>
        <w:t xml:space="preserve"> </w:t>
      </w:r>
      <w:r>
        <w:rPr>
          <w:bCs/>
          <w:iCs/>
        </w:rPr>
        <w:t xml:space="preserve">планируемых</w:t>
      </w:r>
      <w:r>
        <w:rPr>
          <w:bCs/>
          <w:iCs/>
        </w:rPr>
        <w:t xml:space="preserve"> </w:t>
      </w:r>
      <w:r>
        <w:rPr>
          <w:bCs/>
          <w:iCs/>
        </w:rPr>
        <w:t xml:space="preserve">к</w:t>
      </w:r>
      <w:r>
        <w:rPr>
          <w:bCs/>
          <w:iCs/>
        </w:rPr>
        <w:t xml:space="preserve"> </w:t>
      </w:r>
      <w:r>
        <w:rPr>
          <w:bCs/>
          <w:iCs/>
        </w:rPr>
        <w:t xml:space="preserve">строительству</w:t>
      </w:r>
      <w:r>
        <w:rPr>
          <w:bCs/>
          <w:iCs/>
        </w:rPr>
        <w:t xml:space="preserve"> </w:t>
      </w:r>
      <w:r>
        <w:rPr>
          <w:bCs/>
          <w:iCs/>
        </w:rPr>
        <w:t xml:space="preserve">в</w:t>
      </w:r>
      <w:r>
        <w:rPr>
          <w:bCs/>
          <w:iCs/>
        </w:rPr>
        <w:t xml:space="preserve"> </w:t>
      </w:r>
      <w:r>
        <w:rPr>
          <w:bCs/>
          <w:iCs/>
        </w:rPr>
        <w:t xml:space="preserve">соответствии</w:t>
      </w:r>
      <w:r>
        <w:rPr>
          <w:bCs/>
          <w:iCs/>
        </w:rPr>
        <w:t xml:space="preserve"> </w:t>
      </w:r>
      <w:r>
        <w:rPr>
          <w:bCs/>
          <w:iCs/>
        </w:rPr>
        <w:t xml:space="preserve">с</w:t>
      </w:r>
      <w:r>
        <w:rPr>
          <w:bCs/>
          <w:iCs/>
        </w:rPr>
        <w:t xml:space="preserve"> </w:t>
      </w:r>
      <w:r>
        <w:rPr>
          <w:bCs/>
          <w:iCs/>
        </w:rPr>
        <w:t xml:space="preserve">ранее</w:t>
      </w:r>
      <w:r>
        <w:rPr>
          <w:bCs/>
          <w:iCs/>
        </w:rPr>
        <w:t xml:space="preserve"> </w:t>
      </w:r>
      <w:r>
        <w:rPr>
          <w:bCs/>
          <w:iCs/>
        </w:rPr>
        <w:t xml:space="preserve">утвержденной</w:t>
      </w:r>
      <w:r>
        <w:rPr>
          <w:bCs/>
          <w:iCs/>
        </w:rPr>
        <w:t xml:space="preserve"> </w:t>
      </w:r>
      <w:r>
        <w:rPr>
          <w:bCs/>
          <w:iCs/>
        </w:rPr>
        <w:t xml:space="preserve">документацией</w:t>
      </w:r>
      <w:r>
        <w:rPr>
          <w:bCs/>
          <w:iCs/>
        </w:rPr>
        <w:t xml:space="preserve"> </w:t>
      </w:r>
      <w:r>
        <w:rPr>
          <w:bCs/>
          <w:iCs/>
        </w:rPr>
        <w:t xml:space="preserve">по</w:t>
      </w:r>
      <w:r>
        <w:rPr>
          <w:bCs/>
          <w:iCs/>
        </w:rPr>
        <w:t xml:space="preserve"> </w:t>
      </w:r>
      <w:r>
        <w:rPr>
          <w:bCs/>
          <w:iCs/>
        </w:rPr>
        <w:t xml:space="preserve">планировке</w:t>
      </w:r>
      <w:r>
        <w:rPr>
          <w:bCs/>
          <w:iCs/>
        </w:rPr>
        <w:t xml:space="preserve"> </w:t>
      </w:r>
      <w:r>
        <w:rPr>
          <w:bCs/>
          <w:iCs/>
        </w:rPr>
        <w:t xml:space="preserve">территории,</w:t>
      </w:r>
      <w:r>
        <w:rPr>
          <w:bCs/>
          <w:iCs/>
        </w:rPr>
        <w:t xml:space="preserve"> </w:t>
      </w:r>
      <w:r>
        <w:rPr>
          <w:bCs/>
          <w:iCs/>
        </w:rPr>
        <w:t xml:space="preserve">от</w:t>
      </w:r>
      <w:r>
        <w:rPr>
          <w:bCs/>
          <w:iCs/>
        </w:rPr>
        <w:t xml:space="preserve"> </w:t>
      </w:r>
      <w:r>
        <w:rPr>
          <w:bCs/>
          <w:iCs/>
        </w:rPr>
        <w:t xml:space="preserve">возможного</w:t>
      </w:r>
      <w:r>
        <w:rPr>
          <w:bCs/>
          <w:iCs/>
        </w:rPr>
        <w:t xml:space="preserve"> </w:t>
      </w:r>
      <w:r>
        <w:rPr>
          <w:bCs/>
          <w:iCs/>
        </w:rPr>
        <w:t xml:space="preserve">негативного</w:t>
      </w:r>
      <w:r>
        <w:rPr>
          <w:bCs/>
          <w:iCs/>
        </w:rPr>
        <w:t xml:space="preserve"> </w:t>
      </w:r>
      <w:r>
        <w:rPr>
          <w:bCs/>
          <w:iCs/>
        </w:rPr>
        <w:t xml:space="preserve">воздействия</w:t>
      </w:r>
      <w:r>
        <w:rPr>
          <w:bCs/>
          <w:iCs/>
        </w:rPr>
        <w:t xml:space="preserve"> </w:t>
      </w:r>
      <w:r>
        <w:rPr>
          <w:bCs/>
          <w:iCs/>
        </w:rPr>
        <w:t xml:space="preserve">в</w:t>
      </w:r>
      <w:r>
        <w:rPr>
          <w:bCs/>
          <w:iCs/>
        </w:rPr>
        <w:t xml:space="preserve"> </w:t>
      </w:r>
      <w:r>
        <w:rPr>
          <w:bCs/>
          <w:iCs/>
        </w:rPr>
        <w:t xml:space="preserve">связи</w:t>
      </w:r>
      <w:r>
        <w:rPr>
          <w:bCs/>
          <w:iCs/>
        </w:rPr>
        <w:t xml:space="preserve"> </w:t>
      </w:r>
      <w:r>
        <w:rPr>
          <w:bCs/>
          <w:iCs/>
        </w:rPr>
        <w:t xml:space="preserve">с</w:t>
      </w:r>
      <w:r>
        <w:rPr>
          <w:bCs/>
          <w:iCs/>
        </w:rPr>
        <w:t xml:space="preserve"> </w:t>
      </w:r>
      <w:r>
        <w:rPr>
          <w:bCs/>
          <w:iCs/>
        </w:rPr>
        <w:t xml:space="preserve">размещением</w:t>
      </w:r>
      <w:r>
        <w:rPr>
          <w:bCs/>
          <w:iCs/>
        </w:rPr>
        <w:t xml:space="preserve"> </w:t>
      </w:r>
      <w:r>
        <w:rPr>
          <w:bCs/>
          <w:iCs/>
        </w:rPr>
        <w:t xml:space="preserve">линейных</w:t>
      </w:r>
      <w:r>
        <w:rPr>
          <w:bCs/>
          <w:iCs/>
        </w:rPr>
        <w:t xml:space="preserve"> </w:t>
      </w:r>
      <w:r>
        <w:rPr>
          <w:bCs/>
          <w:iCs/>
        </w:rPr>
        <w:t xml:space="preserve">объектов</w:t>
      </w:r>
      <w:bookmarkEnd w:id="4"/>
      <w:r>
        <w:rPr>
          <w:bCs/>
          <w:iCs/>
        </w:rPr>
      </w:r>
    </w:p>
    <w:p>
      <w:pPr>
        <w:pStyle w:val="Normal"/>
        <w:jc w:val="both"/>
        <w:rPr>
          <w:bCs/>
          <w:iCs/>
        </w:rPr>
      </w:pPr>
      <w:r>
        <w:rPr>
          <w:bCs/>
          <w:iCs/>
        </w:rPr>
      </w:r>
    </w:p>
    <w:p>
      <w:pPr>
        <w:pStyle w:val="Normal"/>
        <w:ind w:firstLine="709"/>
        <w:jc w:val="both"/>
      </w:pPr>
      <w:r>
        <w:t xml:space="preserve">В</w:t>
      </w:r>
      <w:r>
        <w:t xml:space="preserve"> </w:t>
      </w:r>
      <w:r>
        <w:t xml:space="preserve">ходе</w:t>
      </w:r>
      <w:r>
        <w:t xml:space="preserve"> </w:t>
      </w:r>
      <w:r>
        <w:t xml:space="preserve">подготовки</w:t>
      </w:r>
      <w:r>
        <w:t xml:space="preserve"> </w:t>
      </w:r>
      <w:r>
        <w:t xml:space="preserve">документации</w:t>
      </w:r>
      <w:r>
        <w:t xml:space="preserve"> </w:t>
      </w:r>
      <w:r>
        <w:t xml:space="preserve">по</w:t>
      </w:r>
      <w:r>
        <w:t xml:space="preserve"> </w:t>
      </w:r>
      <w:r>
        <w:t xml:space="preserve">планировке</w:t>
      </w:r>
      <w:r>
        <w:t xml:space="preserve"> </w:t>
      </w:r>
      <w:r>
        <w:t xml:space="preserve">территории</w:t>
      </w:r>
      <w:r>
        <w:t xml:space="preserve"> </w:t>
      </w:r>
      <w:r>
        <w:t xml:space="preserve">установлено,</w:t>
      </w:r>
      <w:r>
        <w:t xml:space="preserve"> </w:t>
      </w:r>
      <w:r>
        <w:t xml:space="preserve">что</w:t>
      </w:r>
      <w:r>
        <w:t xml:space="preserve"> </w:t>
      </w:r>
      <w:r>
        <w:t xml:space="preserve">в</w:t>
      </w:r>
      <w:r>
        <w:t xml:space="preserve"> </w:t>
      </w:r>
      <w:r>
        <w:t xml:space="preserve">зоне</w:t>
      </w:r>
      <w:r>
        <w:t xml:space="preserve"> </w:t>
      </w:r>
      <w:r>
        <w:t xml:space="preserve">планируемого</w:t>
      </w:r>
      <w:r>
        <w:t xml:space="preserve"> </w:t>
      </w:r>
      <w:r>
        <w:t xml:space="preserve">размещения</w:t>
      </w:r>
      <w:r>
        <w:t xml:space="preserve"> </w:t>
      </w:r>
      <w:r>
        <w:t xml:space="preserve">линейного</w:t>
      </w:r>
      <w:r>
        <w:t xml:space="preserve"> </w:t>
      </w:r>
      <w:r>
        <w:t xml:space="preserve">объекта</w:t>
      </w:r>
      <w:r>
        <w:t xml:space="preserve"> </w:t>
      </w:r>
      <w:r>
        <w:t xml:space="preserve">находятся</w:t>
      </w:r>
      <w:r>
        <w:t xml:space="preserve"> </w:t>
      </w:r>
      <w:r>
        <w:t xml:space="preserve">сохраняемые</w:t>
      </w:r>
      <w:r>
        <w:t xml:space="preserve"> </w:t>
      </w:r>
      <w:r>
        <w:t xml:space="preserve">существующие</w:t>
      </w:r>
      <w:r>
        <w:t xml:space="preserve"> </w:t>
      </w:r>
      <w:r>
        <w:t xml:space="preserve">ОКС</w:t>
      </w:r>
      <w:r>
        <w:t xml:space="preserve">,</w:t>
      </w:r>
      <w:r>
        <w:t xml:space="preserve"> </w:t>
      </w:r>
      <w:r>
        <w:t xml:space="preserve">на</w:t>
      </w:r>
      <w:r>
        <w:t xml:space="preserve"> </w:t>
      </w:r>
      <w:r>
        <w:t xml:space="preserve">которые</w:t>
      </w:r>
      <w:r>
        <w:t xml:space="preserve"> </w:t>
      </w:r>
      <w:r>
        <w:t xml:space="preserve">возможно</w:t>
      </w:r>
      <w:r>
        <w:t xml:space="preserve"> </w:t>
      </w:r>
      <w:r>
        <w:t xml:space="preserve">негативное</w:t>
      </w:r>
      <w:r>
        <w:t xml:space="preserve"> </w:t>
      </w:r>
      <w:r>
        <w:t xml:space="preserve">воздействие</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линейного</w:t>
      </w:r>
      <w:r>
        <w:t xml:space="preserve"> </w:t>
      </w:r>
      <w:r>
        <w:t xml:space="preserve">объекта</w:t>
      </w:r>
      <w:r>
        <w:t xml:space="preserve"> </w:t>
      </w:r>
      <w:r>
        <w:t xml:space="preserve">в</w:t>
      </w:r>
      <w:r>
        <w:t xml:space="preserve"> </w:t>
      </w:r>
      <w:r>
        <w:t xml:space="preserve">местах</w:t>
      </w:r>
      <w:r>
        <w:t xml:space="preserve"> </w:t>
      </w:r>
      <w:r>
        <w:t xml:space="preserve">пересечений.</w:t>
      </w:r>
    </w:p>
    <w:p>
      <w:pPr>
        <w:pStyle w:val="Normal"/>
        <w:ind w:firstLine="709"/>
        <w:jc w:val="both"/>
      </w:pPr>
      <w:r>
        <w:t xml:space="preserve">Виды,</w:t>
      </w:r>
      <w:r>
        <w:t xml:space="preserve"> </w:t>
      </w:r>
      <w:r>
        <w:t xml:space="preserve">выше</w:t>
      </w:r>
      <w:r>
        <w:t xml:space="preserve">указанных</w:t>
      </w:r>
      <w:r>
        <w:t xml:space="preserve"> </w:t>
      </w:r>
      <w:r>
        <w:t xml:space="preserve">ОКС</w:t>
      </w:r>
      <w:r>
        <w:t xml:space="preserve"> </w:t>
      </w:r>
      <w:r>
        <w:t xml:space="preserve">приведены</w:t>
      </w:r>
      <w:r>
        <w:t xml:space="preserve"> </w:t>
      </w:r>
      <w:r>
        <w:t xml:space="preserve">в</w:t>
      </w:r>
      <w:r>
        <w:t xml:space="preserve"> </w:t>
      </w:r>
      <w:r>
        <w:t xml:space="preserve">таблиц</w:t>
      </w:r>
      <w:r>
        <w:t xml:space="preserve">ах</w:t>
      </w:r>
      <w:r>
        <w:t xml:space="preserve"> </w:t>
      </w:r>
      <w:r>
        <w:t xml:space="preserve">5,</w:t>
      </w:r>
      <w:r>
        <w:t xml:space="preserve"> </w:t>
      </w:r>
      <w:r>
        <w:t xml:space="preserve">6,</w:t>
      </w:r>
      <w:r>
        <w:t xml:space="preserve"> </w:t>
      </w:r>
      <w:r>
        <w:t xml:space="preserve">7.</w:t>
      </w:r>
    </w:p>
    <w:p>
      <w:pPr>
        <w:pStyle w:val="Normal"/>
        <w:ind w:firstLine="709"/>
        <w:jc w:val="both"/>
      </w:pPr>
    </w:p>
    <w:p>
      <w:pPr>
        <w:pStyle w:val="Normal"/>
        <w:jc w:val="right"/>
      </w:pPr>
      <w:r>
        <w:t xml:space="preserve">Таблица</w:t>
      </w:r>
      <w:r>
        <w:t xml:space="preserve"> </w:t>
      </w:r>
      <w:r>
        <w:t xml:space="preserve">5</w:t>
      </w:r>
    </w:p>
    <w:p>
      <w:pPr>
        <w:pStyle w:val="Normal"/>
        <w:jc w:val="right"/>
      </w:pPr>
    </w:p>
    <w:p>
      <w:pPr>
        <w:pStyle w:val="Normal"/>
        <w:jc w:val="center"/>
        <w:rPr>
          <w:color w:val="000000"/>
        </w:rPr>
      </w:pPr>
      <w:r>
        <w:t xml:space="preserve">Перечень</w:t>
      </w:r>
      <w:r>
        <w:t xml:space="preserve"> </w:t>
      </w:r>
      <w:r>
        <w:t xml:space="preserve">пересекаемых</w:t>
      </w:r>
      <w:r>
        <w:t xml:space="preserve"> </w:t>
      </w:r>
      <w:r>
        <w:t xml:space="preserve">надземных</w:t>
      </w:r>
      <w:r>
        <w:t xml:space="preserve"> </w:t>
      </w:r>
      <w:r>
        <w:t xml:space="preserve">коммуникаций*</w:t>
      </w:r>
      <w:r>
        <w:rPr>
          <w:color w:val="000000"/>
        </w:rPr>
      </w:r>
    </w:p>
    <w:p>
      <w:pPr>
        <w:pStyle w:val="Normal"/>
        <w:jc w:val="both"/>
        <w:rPr>
          <w:color w:val="000000"/>
        </w:rPr>
      </w:pPr>
      <w:r>
        <w:rPr>
          <w:color w:val="00000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66"/>
        <w:gridCol w:w="1669"/>
        <w:gridCol w:w="1559"/>
        <w:gridCol w:w="4675"/>
        <w:gridCol w:w="1386"/>
      </w:tblGrid>
      <w:tr>
        <w:trPr>
          <w:trHeight w:val="68"/>
        </w:trPr>
        <w:tc>
          <w:tcPr>
            <w:tcW w:w="287" w:type="pct"/>
            <w:textDirection w:val="lrTb"/>
            <w:vAlign w:val="top"/>
          </w:tcPr>
          <w:p>
            <w:pPr>
              <w:pStyle w:val="UserStyle_31"/>
              <w:widowControl w:val="off"/>
              <w:rPr>
                <w:rFonts w:eastAsia="Calibri"/>
                <w:b w:val="0"/>
                <w:sz w:val="20"/>
              </w:rPr>
            </w:pPr>
            <w:r>
              <w:rPr>
                <w:rFonts w:eastAsia="Calibri"/>
                <w:b w:val="0"/>
                <w:sz w:val="20"/>
              </w:rPr>
              <w:t xml:space="preserve">№</w:t>
            </w:r>
          </w:p>
          <w:p>
            <w:pPr>
              <w:pStyle w:val="UserStyle_31"/>
              <w:widowControl w:val="off"/>
              <w:rPr>
                <w:rFonts w:eastAsia="Calibri"/>
                <w:b w:val="0"/>
                <w:sz w:val="20"/>
              </w:rPr>
            </w:pPr>
            <w:r>
              <w:rPr>
                <w:rFonts w:eastAsia="Calibri"/>
                <w:b w:val="0"/>
                <w:sz w:val="20"/>
              </w:rPr>
              <w:t xml:space="preserve">п/п</w:t>
            </w:r>
          </w:p>
        </w:tc>
        <w:tc>
          <w:tcPr>
            <w:tcW w:w="847" w:type="pct"/>
            <w:textDirection w:val="lrTb"/>
            <w:vAlign w:val="top"/>
          </w:tcPr>
          <w:p>
            <w:pPr>
              <w:pStyle w:val="UserStyle_31"/>
              <w:widowControl w:val="off"/>
              <w:ind w:firstLine="1"/>
              <w:rPr>
                <w:rFonts w:eastAsia="Calibri"/>
                <w:b w:val="0"/>
                <w:sz w:val="20"/>
              </w:rPr>
            </w:pPr>
            <w:r>
              <w:rPr>
                <w:rFonts w:eastAsia="Calibri"/>
                <w:b w:val="0"/>
                <w:sz w:val="20"/>
              </w:rPr>
              <w:t xml:space="preserve">Наименование</w:t>
            </w:r>
            <w:r>
              <w:rPr>
                <w:rFonts w:eastAsia="Calibri"/>
                <w:b w:val="0"/>
                <w:sz w:val="20"/>
              </w:rPr>
              <w:t xml:space="preserve">  </w:t>
            </w:r>
            <w:r>
              <w:rPr>
                <w:rFonts w:eastAsia="Calibri"/>
                <w:b w:val="0"/>
                <w:sz w:val="20"/>
              </w:rPr>
              <w:t xml:space="preserve">линии,</w:t>
            </w:r>
            <w:r>
              <w:rPr>
                <w:rFonts w:eastAsia="Calibri"/>
                <w:b w:val="0"/>
                <w:sz w:val="20"/>
              </w:rPr>
              <w:t xml:space="preserve"> </w:t>
            </w:r>
            <w:r>
              <w:rPr>
                <w:rFonts w:eastAsia="Calibri"/>
                <w:b w:val="0"/>
                <w:sz w:val="20"/>
              </w:rPr>
              <w:t xml:space="preserve">напряжение</w:t>
            </w:r>
          </w:p>
        </w:tc>
        <w:tc>
          <w:tcPr>
            <w:tcW w:w="791" w:type="pct"/>
            <w:textDirection w:val="lrTb"/>
            <w:vAlign w:val="top"/>
          </w:tcPr>
          <w:p>
            <w:pPr>
              <w:pStyle w:val="UserStyle_31"/>
              <w:widowControl w:val="off"/>
              <w:ind w:firstLine="1"/>
              <w:rPr>
                <w:rFonts w:eastAsia="Calibri"/>
                <w:b w:val="0"/>
                <w:sz w:val="20"/>
              </w:rPr>
            </w:pPr>
            <w:r>
              <w:rPr>
                <w:rFonts w:eastAsia="Calibri"/>
                <w:b w:val="0"/>
                <w:sz w:val="20"/>
              </w:rPr>
              <w:t xml:space="preserve">Техническая</w:t>
            </w:r>
            <w:r>
              <w:rPr>
                <w:rFonts w:eastAsia="Calibri"/>
                <w:b w:val="0"/>
                <w:sz w:val="20"/>
              </w:rPr>
              <w:t xml:space="preserve">  </w:t>
            </w:r>
            <w:r>
              <w:rPr>
                <w:rFonts w:eastAsia="Calibri"/>
                <w:b w:val="0"/>
                <w:sz w:val="20"/>
              </w:rPr>
            </w:r>
          </w:p>
          <w:p>
            <w:pPr>
              <w:pStyle w:val="UserStyle_31"/>
              <w:widowControl w:val="off"/>
              <w:ind w:firstLine="1"/>
              <w:rPr>
                <w:rFonts w:eastAsia="Calibri"/>
                <w:b w:val="0"/>
                <w:sz w:val="20"/>
              </w:rPr>
            </w:pPr>
            <w:r>
              <w:rPr>
                <w:rFonts w:eastAsia="Calibri"/>
                <w:b w:val="0"/>
                <w:sz w:val="20"/>
              </w:rPr>
              <w:t xml:space="preserve">характеристика</w:t>
            </w:r>
          </w:p>
        </w:tc>
        <w:tc>
          <w:tcPr>
            <w:tcW w:w="2372" w:type="pct"/>
            <w:textDirection w:val="lrTb"/>
            <w:vAlign w:val="top"/>
          </w:tcPr>
          <w:p>
            <w:pPr>
              <w:pStyle w:val="UserStyle_31"/>
              <w:widowControl w:val="off"/>
              <w:ind w:firstLine="1"/>
              <w:rPr>
                <w:rFonts w:eastAsia="Calibri"/>
                <w:b w:val="0"/>
                <w:sz w:val="20"/>
              </w:rPr>
            </w:pPr>
            <w:r>
              <w:rPr>
                <w:rFonts w:eastAsia="Calibri"/>
                <w:b w:val="0"/>
                <w:sz w:val="20"/>
              </w:rPr>
              <w:t xml:space="preserve">Владелец,</w:t>
            </w:r>
            <w:r>
              <w:rPr>
                <w:rFonts w:eastAsia="Calibri"/>
                <w:b w:val="0"/>
                <w:sz w:val="20"/>
              </w:rPr>
              <w:t xml:space="preserve"> </w:t>
            </w:r>
            <w:r>
              <w:rPr>
                <w:rFonts w:eastAsia="Calibri"/>
                <w:b w:val="0"/>
                <w:sz w:val="20"/>
              </w:rPr>
              <w:t xml:space="preserve">адрес,</w:t>
            </w:r>
            <w:r>
              <w:rPr>
                <w:rFonts w:eastAsia="Calibri"/>
                <w:b w:val="0"/>
                <w:sz w:val="20"/>
              </w:rPr>
              <w:t xml:space="preserve"> </w:t>
            </w:r>
            <w:r>
              <w:rPr>
                <w:rFonts w:eastAsia="Calibri"/>
                <w:b w:val="0"/>
                <w:sz w:val="20"/>
              </w:rPr>
              <w:t xml:space="preserve">телефон,</w:t>
            </w:r>
            <w:r>
              <w:rPr>
                <w:rFonts w:eastAsia="Calibri"/>
                <w:b w:val="0"/>
                <w:sz w:val="20"/>
              </w:rPr>
              <w:t xml:space="preserve"> </w:t>
            </w:r>
            <w:r>
              <w:rPr>
                <w:rFonts w:eastAsia="Calibri"/>
                <w:b w:val="0"/>
                <w:sz w:val="20"/>
              </w:rPr>
              <w:t xml:space="preserve">факс</w:t>
            </w:r>
          </w:p>
        </w:tc>
        <w:tc>
          <w:tcPr>
            <w:tcW w:w="703" w:type="pct"/>
            <w:textDirection w:val="lrTb"/>
            <w:vAlign w:val="top"/>
          </w:tcPr>
          <w:p>
            <w:pPr>
              <w:pStyle w:val="UserStyle_31"/>
              <w:widowControl w:val="off"/>
              <w:ind w:firstLine="1"/>
              <w:rPr>
                <w:rFonts w:eastAsia="Calibri"/>
                <w:b w:val="0"/>
                <w:sz w:val="20"/>
              </w:rPr>
            </w:pPr>
            <w:r>
              <w:rPr>
                <w:rFonts w:eastAsia="Calibri"/>
                <w:b w:val="0"/>
                <w:sz w:val="20"/>
              </w:rPr>
              <w:t xml:space="preserve">Примечание</w:t>
            </w:r>
          </w:p>
        </w:tc>
      </w:tr>
      <w:tr>
        <w:trPr>
          <w:trHeight w:val="68"/>
        </w:trPr>
        <w:tc>
          <w:tcPr>
            <w:tcW w:w="5000" w:type="pct"/>
            <w:gridSpan w:val="5"/>
            <w:textDirection w:val="lrTb"/>
            <w:vAlign w:val="top"/>
          </w:tcPr>
          <w:p>
            <w:pPr>
              <w:pStyle w:val="Normal"/>
              <w:widowControl w:val="off"/>
              <w:ind w:firstLine="567"/>
              <w:jc w:val="center"/>
              <w:rPr>
                <w:sz w:val="20"/>
                <w:szCs w:val="20"/>
              </w:rPr>
            </w:pPr>
            <w:r>
              <w:rPr>
                <w:sz w:val="20"/>
                <w:szCs w:val="20"/>
              </w:rPr>
              <w:t xml:space="preserve">Трасса</w:t>
            </w:r>
            <w:r>
              <w:rPr>
                <w:sz w:val="20"/>
                <w:szCs w:val="20"/>
              </w:rPr>
              <w:t xml:space="preserve"> </w:t>
            </w:r>
            <w:r>
              <w:rPr>
                <w:sz w:val="20"/>
                <w:szCs w:val="20"/>
              </w:rPr>
              <w:t xml:space="preserve">проектируемого</w:t>
            </w:r>
            <w:r>
              <w:rPr>
                <w:sz w:val="20"/>
                <w:szCs w:val="20"/>
              </w:rPr>
              <w:t xml:space="preserve"> </w:t>
            </w:r>
            <w:r>
              <w:rPr>
                <w:sz w:val="20"/>
                <w:szCs w:val="20"/>
              </w:rPr>
              <w:t xml:space="preserve">вала</w:t>
            </w:r>
            <w:r>
              <w:rPr>
                <w:sz w:val="20"/>
                <w:szCs w:val="20"/>
              </w:rPr>
              <w:t xml:space="preserve"> </w:t>
            </w:r>
            <w:r>
              <w:rPr>
                <w:sz w:val="20"/>
                <w:szCs w:val="20"/>
              </w:rPr>
              <w:t xml:space="preserve">с</w:t>
            </w:r>
            <w:r>
              <w:rPr>
                <w:sz w:val="20"/>
                <w:szCs w:val="20"/>
              </w:rPr>
              <w:t xml:space="preserve"> </w:t>
            </w:r>
            <w:r>
              <w:rPr>
                <w:sz w:val="20"/>
                <w:szCs w:val="20"/>
              </w:rPr>
              <w:t xml:space="preserve">канавой</w:t>
            </w:r>
            <w:r>
              <w:rPr>
                <w:sz w:val="20"/>
                <w:szCs w:val="20"/>
              </w:rPr>
              <w:t xml:space="preserve"> </w:t>
            </w:r>
            <w:r>
              <w:rPr>
                <w:sz w:val="20"/>
                <w:szCs w:val="20"/>
              </w:rPr>
              <w:t xml:space="preserve">на</w:t>
            </w:r>
            <w:r>
              <w:rPr>
                <w:sz w:val="20"/>
                <w:szCs w:val="20"/>
              </w:rPr>
              <w:t xml:space="preserve"> </w:t>
            </w:r>
            <w:r>
              <w:rPr>
                <w:sz w:val="20"/>
                <w:szCs w:val="20"/>
              </w:rPr>
              <w:t xml:space="preserve">участке</w:t>
            </w:r>
            <w:r>
              <w:rPr>
                <w:sz w:val="20"/>
                <w:szCs w:val="20"/>
              </w:rPr>
              <w:t xml:space="preserve"> </w:t>
            </w:r>
            <w:r>
              <w:rPr>
                <w:sz w:val="20"/>
                <w:szCs w:val="20"/>
              </w:rPr>
              <w:t xml:space="preserve">590</w:t>
            </w:r>
            <w:r>
              <w:rPr>
                <w:sz w:val="20"/>
                <w:szCs w:val="20"/>
              </w:rPr>
              <w:t xml:space="preserve"> </w:t>
            </w:r>
            <w:r>
              <w:rPr>
                <w:sz w:val="20"/>
                <w:szCs w:val="20"/>
              </w:rPr>
              <w:t xml:space="preserve">км</w:t>
            </w:r>
            <w:r>
              <w:rPr>
                <w:sz w:val="20"/>
                <w:szCs w:val="20"/>
              </w:rPr>
              <w:t xml:space="preserve"> </w:t>
            </w:r>
            <w:r>
              <w:rPr>
                <w:sz w:val="20"/>
                <w:szCs w:val="20"/>
              </w:rPr>
              <w:t xml:space="preserve">МН</w:t>
            </w:r>
            <w:r>
              <w:rPr>
                <w:sz w:val="20"/>
                <w:szCs w:val="20"/>
              </w:rPr>
              <w:t xml:space="preserve"> </w:t>
            </w:r>
            <w:r>
              <w:rPr>
                <w:sz w:val="20"/>
                <w:szCs w:val="20"/>
              </w:rPr>
              <w:t xml:space="preserve">СП</w:t>
            </w:r>
          </w:p>
        </w:tc>
      </w:tr>
      <w:tr>
        <w:trPr>
          <w:trHeight w:val="68"/>
        </w:trPr>
        <w:tc>
          <w:tcPr>
            <w:tcW w:w="287" w:type="pct"/>
            <w:textDirection w:val="lrTb"/>
            <w:vAlign w:val="top"/>
          </w:tcPr>
          <w:p>
            <w:pPr>
              <w:pStyle w:val="Normal"/>
              <w:widowControl w:val="off"/>
              <w:jc w:val="center"/>
              <w:rPr>
                <w:bCs/>
                <w:sz w:val="20"/>
                <w:szCs w:val="20"/>
              </w:rPr>
            </w:pPr>
            <w:r>
              <w:rPr>
                <w:bCs/>
                <w:sz w:val="20"/>
                <w:szCs w:val="20"/>
              </w:rPr>
              <w:t xml:space="preserve">1</w:t>
            </w:r>
            <w:r>
              <w:rPr>
                <w:bCs/>
                <w:sz w:val="20"/>
                <w:szCs w:val="20"/>
              </w:rPr>
              <w:t xml:space="preserve">.</w:t>
            </w:r>
            <w:r>
              <w:rPr>
                <w:bCs/>
                <w:sz w:val="20"/>
                <w:szCs w:val="20"/>
              </w:rPr>
            </w:r>
          </w:p>
        </w:tc>
        <w:tc>
          <w:tcPr>
            <w:tcW w:w="847" w:type="pct"/>
            <w:textDirection w:val="lrTb"/>
            <w:vAlign w:val="top"/>
          </w:tcPr>
          <w:p>
            <w:pPr>
              <w:pStyle w:val="Normal"/>
              <w:widowControl w:val="off"/>
              <w:ind w:firstLine="1"/>
              <w:rPr>
                <w:bCs/>
                <w:sz w:val="20"/>
                <w:szCs w:val="20"/>
              </w:rPr>
            </w:pPr>
            <w:r>
              <w:rPr>
                <w:bCs/>
                <w:sz w:val="20"/>
                <w:szCs w:val="20"/>
              </w:rPr>
              <w:t xml:space="preserve">ВЛ</w:t>
            </w:r>
            <w:r>
              <w:rPr>
                <w:bCs/>
                <w:sz w:val="20"/>
                <w:szCs w:val="20"/>
              </w:rPr>
              <w:t xml:space="preserve"> </w:t>
            </w:r>
            <w:r>
              <w:rPr>
                <w:bCs/>
                <w:sz w:val="20"/>
                <w:szCs w:val="20"/>
              </w:rPr>
              <w:t xml:space="preserve">10кВ</w:t>
            </w:r>
            <w:r>
              <w:rPr>
                <w:bCs/>
                <w:sz w:val="20"/>
                <w:szCs w:val="20"/>
              </w:rPr>
              <w:t xml:space="preserve"> </w:t>
            </w:r>
            <w:r>
              <w:rPr>
                <w:bCs/>
                <w:sz w:val="20"/>
                <w:szCs w:val="20"/>
              </w:rPr>
              <w:t xml:space="preserve">ф.</w:t>
            </w:r>
            <w:r>
              <w:rPr>
                <w:bCs/>
                <w:sz w:val="20"/>
                <w:szCs w:val="20"/>
              </w:rPr>
              <w:t xml:space="preserve"> </w:t>
            </w:r>
            <w:r>
              <w:rPr>
                <w:bCs/>
                <w:sz w:val="20"/>
                <w:szCs w:val="20"/>
              </w:rPr>
              <w:t xml:space="preserve">Ягодное</w:t>
            </w:r>
          </w:p>
        </w:tc>
        <w:tc>
          <w:tcPr>
            <w:tcW w:w="791" w:type="pct"/>
            <w:textDirection w:val="lrTb"/>
            <w:vAlign w:val="top"/>
          </w:tcPr>
          <w:p>
            <w:pPr>
              <w:pStyle w:val="Normal"/>
              <w:widowControl w:val="off"/>
              <w:ind w:firstLine="1"/>
              <w:jc w:val="center"/>
              <w:rPr>
                <w:bCs/>
                <w:sz w:val="20"/>
                <w:szCs w:val="20"/>
              </w:rPr>
            </w:pPr>
            <w:r>
              <w:rPr>
                <w:bCs/>
                <w:sz w:val="20"/>
                <w:szCs w:val="20"/>
              </w:rPr>
              <w:t xml:space="preserve">Действ</w:t>
            </w:r>
            <w:r>
              <w:rPr>
                <w:bCs/>
                <w:sz w:val="20"/>
                <w:szCs w:val="20"/>
              </w:rPr>
              <w:t xml:space="preserve">ующая</w:t>
            </w:r>
            <w:r>
              <w:rPr>
                <w:bCs/>
                <w:sz w:val="20"/>
                <w:szCs w:val="20"/>
              </w:rPr>
            </w:r>
          </w:p>
        </w:tc>
        <w:tc>
          <w:tcPr>
            <w:tcW w:w="2372" w:type="pct"/>
            <w:textDirection w:val="lrTb"/>
            <w:vAlign w:val="top"/>
          </w:tcPr>
          <w:p>
            <w:pPr>
              <w:pStyle w:val="Normal"/>
              <w:widowControl w:val="off"/>
              <w:ind w:firstLine="1"/>
              <w:jc w:val="both"/>
              <w:rPr>
                <w:bCs/>
                <w:sz w:val="20"/>
                <w:szCs w:val="20"/>
              </w:rPr>
            </w:pPr>
            <w:r>
              <w:rPr>
                <w:bCs/>
                <w:sz w:val="20"/>
                <w:szCs w:val="20"/>
              </w:rPr>
              <w:t xml:space="preserve">Акционерное</w:t>
            </w:r>
            <w:r>
              <w:rPr>
                <w:bCs/>
                <w:sz w:val="20"/>
                <w:szCs w:val="20"/>
              </w:rPr>
              <w:t xml:space="preserve"> </w:t>
            </w:r>
            <w:r>
              <w:rPr>
                <w:bCs/>
                <w:sz w:val="20"/>
                <w:szCs w:val="20"/>
              </w:rPr>
              <w:t xml:space="preserve">общество</w:t>
            </w:r>
            <w:r>
              <w:rPr>
                <w:bCs/>
                <w:sz w:val="20"/>
                <w:szCs w:val="20"/>
              </w:rPr>
              <w:t xml:space="preserve"> </w:t>
            </w:r>
            <w:r>
              <w:rPr>
                <w:bCs/>
                <w:sz w:val="20"/>
                <w:szCs w:val="20"/>
              </w:rPr>
              <w:t xml:space="preserve">«Транснефть-Сибирь»</w:t>
            </w:r>
            <w:r>
              <w:rPr>
                <w:bCs/>
                <w:sz w:val="20"/>
                <w:szCs w:val="20"/>
              </w:rPr>
              <w:t xml:space="preserve">,</w:t>
            </w:r>
            <w:r>
              <w:rPr>
                <w:bCs/>
                <w:sz w:val="20"/>
                <w:szCs w:val="20"/>
              </w:rPr>
              <w:t xml:space="preserve"> </w:t>
            </w:r>
            <w:r>
              <w:rPr>
                <w:bCs/>
                <w:sz w:val="20"/>
                <w:szCs w:val="20"/>
              </w:rPr>
              <w:t xml:space="preserve">Урайское</w:t>
            </w:r>
            <w:r>
              <w:rPr>
                <w:bCs/>
                <w:sz w:val="20"/>
                <w:szCs w:val="20"/>
              </w:rPr>
              <w:t xml:space="preserve"> </w:t>
            </w:r>
            <w:r>
              <w:rPr>
                <w:bCs/>
                <w:sz w:val="20"/>
                <w:szCs w:val="20"/>
              </w:rPr>
              <w:t xml:space="preserve">УМН</w:t>
            </w:r>
            <w:r>
              <w:rPr>
                <w:bCs/>
                <w:sz w:val="20"/>
                <w:szCs w:val="20"/>
              </w:rPr>
              <w:t xml:space="preserve">,</w:t>
            </w:r>
            <w:r>
              <w:rPr>
                <w:bCs/>
                <w:sz w:val="20"/>
                <w:szCs w:val="20"/>
              </w:rPr>
              <w:t xml:space="preserve"> </w:t>
            </w:r>
            <w:r>
              <w:rPr>
                <w:bCs/>
                <w:sz w:val="20"/>
                <w:szCs w:val="20"/>
              </w:rPr>
              <w:t xml:space="preserve">линейная</w:t>
            </w:r>
            <w:r>
              <w:rPr>
                <w:bCs/>
                <w:sz w:val="20"/>
                <w:szCs w:val="20"/>
              </w:rPr>
              <w:t xml:space="preserve"> </w:t>
            </w:r>
            <w:r>
              <w:rPr>
                <w:bCs/>
                <w:sz w:val="20"/>
                <w:szCs w:val="20"/>
              </w:rPr>
              <w:t xml:space="preserve">производственно-диспетчерск</w:t>
            </w:r>
            <w:r>
              <w:rPr>
                <w:bCs/>
                <w:sz w:val="20"/>
                <w:szCs w:val="20"/>
              </w:rPr>
              <w:t xml:space="preserve">ая</w:t>
            </w:r>
            <w:r>
              <w:rPr>
                <w:bCs/>
                <w:sz w:val="20"/>
                <w:szCs w:val="20"/>
              </w:rPr>
              <w:t xml:space="preserve"> </w:t>
            </w:r>
            <w:r>
              <w:rPr>
                <w:bCs/>
                <w:sz w:val="20"/>
                <w:szCs w:val="20"/>
              </w:rPr>
              <w:t xml:space="preserve">станци</w:t>
            </w:r>
            <w:r>
              <w:rPr>
                <w:bCs/>
                <w:sz w:val="20"/>
                <w:szCs w:val="20"/>
              </w:rPr>
              <w:t xml:space="preserve">я</w:t>
            </w:r>
            <w:r>
              <w:rPr>
                <w:bCs/>
                <w:sz w:val="20"/>
                <w:szCs w:val="20"/>
              </w:rPr>
              <w:t xml:space="preserve"> </w:t>
            </w:r>
            <w:r>
              <w:rPr>
                <w:bCs/>
                <w:sz w:val="20"/>
                <w:szCs w:val="20"/>
              </w:rPr>
              <w:t xml:space="preserve">«Конда»</w:t>
            </w:r>
            <w:r>
              <w:rPr>
                <w:bCs/>
                <w:sz w:val="20"/>
                <w:szCs w:val="20"/>
              </w:rPr>
              <w:t xml:space="preserve">,</w:t>
            </w:r>
            <w:r>
              <w:rPr>
                <w:bCs/>
                <w:sz w:val="20"/>
                <w:szCs w:val="20"/>
              </w:rPr>
              <w:t xml:space="preserve"> </w:t>
            </w:r>
            <w:r>
              <w:rPr>
                <w:bCs/>
                <w:sz w:val="20"/>
                <w:szCs w:val="20"/>
              </w:rPr>
              <w:t xml:space="preserve">н</w:t>
            </w:r>
            <w:r>
              <w:rPr>
                <w:bCs/>
                <w:sz w:val="20"/>
                <w:szCs w:val="20"/>
              </w:rPr>
              <w:t xml:space="preserve">ачальник</w:t>
            </w:r>
            <w:r>
              <w:rPr>
                <w:bCs/>
                <w:sz w:val="20"/>
                <w:szCs w:val="20"/>
              </w:rPr>
              <w:t xml:space="preserve"> </w:t>
            </w:r>
            <w:r>
              <w:rPr>
                <w:bCs/>
                <w:sz w:val="20"/>
                <w:szCs w:val="20"/>
              </w:rPr>
              <w:t xml:space="preserve">ГЭВВЛиЭХЗ</w:t>
            </w:r>
            <w:r>
              <w:rPr>
                <w:bCs/>
                <w:sz w:val="20"/>
                <w:szCs w:val="20"/>
              </w:rPr>
              <w:t xml:space="preserve"> </w:t>
            </w:r>
            <w:r>
              <w:rPr>
                <w:bCs/>
                <w:sz w:val="20"/>
                <w:szCs w:val="20"/>
              </w:rPr>
              <w:t xml:space="preserve">Ябуров</w:t>
            </w:r>
            <w:r>
              <w:rPr>
                <w:bCs/>
                <w:sz w:val="20"/>
                <w:szCs w:val="20"/>
              </w:rPr>
              <w:t xml:space="preserve"> </w:t>
            </w:r>
            <w:r>
              <w:rPr>
                <w:bCs/>
                <w:sz w:val="20"/>
                <w:szCs w:val="20"/>
              </w:rPr>
              <w:t xml:space="preserve">Андрей</w:t>
            </w:r>
            <w:r>
              <w:rPr>
                <w:bCs/>
                <w:sz w:val="20"/>
                <w:szCs w:val="20"/>
              </w:rPr>
              <w:t xml:space="preserve"> </w:t>
            </w:r>
            <w:r>
              <w:rPr>
                <w:bCs/>
                <w:sz w:val="20"/>
                <w:szCs w:val="20"/>
              </w:rPr>
              <w:t xml:space="preserve">Георгиевич</w:t>
            </w:r>
            <w:r>
              <w:rPr>
                <w:bCs/>
                <w:sz w:val="20"/>
                <w:szCs w:val="20"/>
              </w:rPr>
              <w:t xml:space="preserve">,</w:t>
            </w:r>
            <w:r>
              <w:rPr>
                <w:bCs/>
                <w:sz w:val="20"/>
                <w:szCs w:val="20"/>
              </w:rPr>
              <w:t xml:space="preserve"> </w:t>
            </w:r>
            <w:r>
              <w:rPr>
                <w:bCs/>
                <w:sz w:val="20"/>
                <w:szCs w:val="20"/>
              </w:rPr>
              <w:t xml:space="preserve">628200,</w:t>
            </w:r>
            <w:r>
              <w:rPr>
                <w:bCs/>
                <w:sz w:val="20"/>
                <w:szCs w:val="20"/>
              </w:rPr>
              <w:t xml:space="preserve"> </w:t>
            </w:r>
            <w:r>
              <w:rPr>
                <w:bCs/>
                <w:sz w:val="20"/>
                <w:szCs w:val="20"/>
              </w:rPr>
              <w:t xml:space="preserve">Ханты-Мансийского</w:t>
            </w:r>
            <w:r>
              <w:rPr>
                <w:bCs/>
                <w:sz w:val="20"/>
                <w:szCs w:val="20"/>
              </w:rPr>
              <w:t xml:space="preserve"> </w:t>
            </w:r>
            <w:r>
              <w:rPr>
                <w:bCs/>
                <w:sz w:val="20"/>
                <w:szCs w:val="20"/>
              </w:rPr>
              <w:t xml:space="preserve">автономного</w:t>
            </w:r>
            <w:r>
              <w:rPr>
                <w:bCs/>
                <w:sz w:val="20"/>
                <w:szCs w:val="20"/>
              </w:rPr>
              <w:t xml:space="preserve"> </w:t>
            </w:r>
            <w:r>
              <w:rPr>
                <w:bCs/>
                <w:sz w:val="20"/>
                <w:szCs w:val="20"/>
              </w:rPr>
              <w:t xml:space="preserve">округа</w:t>
            </w:r>
            <w:r>
              <w:rPr>
                <w:bCs/>
                <w:sz w:val="20"/>
                <w:szCs w:val="20"/>
              </w:rPr>
              <w:t xml:space="preserve"> </w:t>
            </w:r>
            <w:r>
              <w:rPr>
                <w:bCs/>
                <w:sz w:val="20"/>
                <w:szCs w:val="20"/>
              </w:rPr>
              <w:t xml:space="preserve">–</w:t>
            </w:r>
            <w:r>
              <w:rPr>
                <w:bCs/>
                <w:sz w:val="20"/>
                <w:szCs w:val="20"/>
              </w:rPr>
              <w:t xml:space="preserve"> </w:t>
            </w:r>
            <w:r>
              <w:rPr>
                <w:bCs/>
                <w:sz w:val="20"/>
                <w:szCs w:val="20"/>
              </w:rPr>
              <w:t xml:space="preserve">Югры</w:t>
            </w:r>
            <w:r>
              <w:rPr>
                <w:bCs/>
                <w:sz w:val="20"/>
                <w:szCs w:val="20"/>
              </w:rPr>
              <w:t xml:space="preserve">,</w:t>
            </w:r>
            <w:r>
              <w:rPr>
                <w:bCs/>
                <w:sz w:val="20"/>
                <w:szCs w:val="20"/>
              </w:rPr>
              <w:t xml:space="preserve"> </w:t>
            </w:r>
            <w:r>
              <w:rPr>
                <w:bCs/>
                <w:sz w:val="20"/>
                <w:szCs w:val="20"/>
              </w:rPr>
              <w:t xml:space="preserve">Кондинский</w:t>
            </w:r>
            <w:r>
              <w:rPr>
                <w:bCs/>
                <w:sz w:val="20"/>
                <w:szCs w:val="20"/>
              </w:rPr>
              <w:t xml:space="preserve"> </w:t>
            </w:r>
            <w:r>
              <w:rPr>
                <w:bCs/>
                <w:sz w:val="20"/>
                <w:szCs w:val="20"/>
              </w:rPr>
              <w:t xml:space="preserve">район</w:t>
            </w:r>
            <w:r>
              <w:rPr>
                <w:bCs/>
                <w:sz w:val="20"/>
                <w:szCs w:val="20"/>
              </w:rPr>
              <w:t xml:space="preserve">,</w:t>
            </w:r>
            <w:r>
              <w:rPr>
                <w:bCs/>
                <w:sz w:val="20"/>
                <w:szCs w:val="20"/>
              </w:rPr>
              <w:t xml:space="preserve"> </w:t>
            </w:r>
            <w:r>
              <w:rPr>
                <w:bCs/>
                <w:sz w:val="20"/>
                <w:szCs w:val="20"/>
              </w:rPr>
              <w:t xml:space="preserve">п</w:t>
            </w:r>
            <w:r>
              <w:rPr>
                <w:bCs/>
                <w:sz w:val="20"/>
                <w:szCs w:val="20"/>
              </w:rPr>
              <w:t xml:space="preserve">гт</w:t>
            </w:r>
            <w:r>
              <w:rPr>
                <w:bCs/>
                <w:sz w:val="20"/>
                <w:szCs w:val="20"/>
              </w:rPr>
              <w:t xml:space="preserve">.</w:t>
            </w:r>
            <w:r>
              <w:rPr>
                <w:bCs/>
                <w:sz w:val="20"/>
                <w:szCs w:val="20"/>
              </w:rPr>
              <w:t xml:space="preserve"> </w:t>
            </w:r>
            <w:r>
              <w:rPr>
                <w:bCs/>
                <w:sz w:val="20"/>
                <w:szCs w:val="20"/>
              </w:rPr>
              <w:t xml:space="preserve">Междуреченский,</w:t>
            </w:r>
            <w:r>
              <w:rPr>
                <w:bCs/>
                <w:sz w:val="20"/>
                <w:szCs w:val="20"/>
              </w:rPr>
              <w:t xml:space="preserve">               </w:t>
            </w:r>
            <w:r>
              <w:rPr>
                <w:bCs/>
                <w:sz w:val="20"/>
                <w:szCs w:val="20"/>
              </w:rPr>
              <w:t xml:space="preserve">ул.</w:t>
            </w:r>
            <w:r>
              <w:rPr>
                <w:bCs/>
                <w:sz w:val="20"/>
                <w:szCs w:val="20"/>
              </w:rPr>
              <w:t xml:space="preserve"> </w:t>
            </w:r>
            <w:r>
              <w:rPr>
                <w:bCs/>
                <w:sz w:val="20"/>
                <w:szCs w:val="20"/>
              </w:rPr>
              <w:t xml:space="preserve">Нефтепроводная,</w:t>
            </w:r>
            <w:r>
              <w:rPr>
                <w:bCs/>
                <w:sz w:val="20"/>
                <w:szCs w:val="20"/>
              </w:rPr>
              <w:t xml:space="preserve"> </w:t>
            </w:r>
            <w:r>
              <w:rPr>
                <w:bCs/>
                <w:sz w:val="20"/>
                <w:szCs w:val="20"/>
              </w:rPr>
              <w:t xml:space="preserve">1</w:t>
            </w:r>
            <w:r>
              <w:rPr>
                <w:bCs/>
                <w:sz w:val="20"/>
                <w:szCs w:val="20"/>
              </w:rPr>
              <w:t xml:space="preserve">,</w:t>
            </w:r>
            <w:r>
              <w:rPr>
                <w:bCs/>
                <w:sz w:val="20"/>
                <w:szCs w:val="20"/>
              </w:rPr>
              <w:t xml:space="preserve"> </w:t>
            </w:r>
            <w:r>
              <w:rPr>
                <w:bCs/>
                <w:sz w:val="20"/>
                <w:szCs w:val="20"/>
              </w:rPr>
              <w:t xml:space="preserve">тел</w:t>
            </w:r>
            <w:r>
              <w:rPr>
                <w:bCs/>
                <w:sz w:val="20"/>
                <w:szCs w:val="20"/>
              </w:rPr>
              <w:t xml:space="preserve">ефон:</w:t>
            </w:r>
            <w:r>
              <w:rPr>
                <w:bCs/>
                <w:sz w:val="20"/>
                <w:szCs w:val="20"/>
              </w:rPr>
              <w:t xml:space="preserve"> </w:t>
            </w:r>
            <w:r>
              <w:rPr>
                <w:bCs/>
                <w:sz w:val="20"/>
                <w:szCs w:val="20"/>
              </w:rPr>
              <w:t xml:space="preserve">(6375)42-07</w:t>
            </w:r>
            <w:r>
              <w:rPr>
                <w:bCs/>
                <w:sz w:val="20"/>
                <w:szCs w:val="20"/>
              </w:rPr>
              <w:t xml:space="preserve">,</w:t>
            </w:r>
            <w:r>
              <w:rPr>
                <w:bCs/>
                <w:sz w:val="20"/>
                <w:szCs w:val="20"/>
              </w:rPr>
              <w:t xml:space="preserve"> </w:t>
            </w:r>
            <w:r>
              <w:rPr>
                <w:bCs/>
                <w:sz w:val="20"/>
                <w:szCs w:val="20"/>
              </w:rPr>
              <w:t xml:space="preserve">8(</w:t>
            </w:r>
            <w:r>
              <w:rPr>
                <w:bCs/>
                <w:sz w:val="20"/>
                <w:szCs w:val="20"/>
              </w:rPr>
              <w:t xml:space="preserve">932</w:t>
            </w:r>
            <w:r>
              <w:rPr>
                <w:bCs/>
                <w:sz w:val="20"/>
                <w:szCs w:val="20"/>
              </w:rPr>
              <w:t xml:space="preserve">)</w:t>
            </w:r>
            <w:r>
              <w:rPr>
                <w:bCs/>
                <w:sz w:val="20"/>
                <w:szCs w:val="20"/>
              </w:rPr>
              <w:t xml:space="preserve">440-84-66</w:t>
            </w:r>
          </w:p>
        </w:tc>
        <w:tc>
          <w:tcPr>
            <w:tcW w:w="703" w:type="pct"/>
            <w:textDirection w:val="lrTb"/>
            <w:vAlign w:val="top"/>
          </w:tcPr>
          <w:p>
            <w:pPr>
              <w:pStyle w:val="Normal"/>
              <w:widowControl w:val="off"/>
              <w:ind w:firstLine="33"/>
              <w:jc w:val="center"/>
              <w:rPr>
                <w:rFonts w:eastAsia="Calibri"/>
                <w:bCs/>
                <w:sz w:val="20"/>
                <w:szCs w:val="20"/>
              </w:rPr>
            </w:pPr>
            <w:r>
              <w:rPr>
                <w:rFonts w:eastAsia="Calibri"/>
                <w:bCs/>
                <w:sz w:val="20"/>
                <w:szCs w:val="20"/>
              </w:rPr>
              <w:t xml:space="preserve">-</w:t>
            </w:r>
          </w:p>
        </w:tc>
      </w:tr>
      <w:tr>
        <w:trPr>
          <w:trHeight w:val="68"/>
        </w:trPr>
        <w:tc>
          <w:tcPr>
            <w:tcW w:w="5000" w:type="pct"/>
            <w:gridSpan w:val="5"/>
            <w:textDirection w:val="lrTb"/>
            <w:vAlign w:val="top"/>
          </w:tcPr>
          <w:p>
            <w:pPr>
              <w:pStyle w:val="Normal"/>
              <w:widowControl w:val="off"/>
              <w:jc w:val="center"/>
              <w:rPr>
                <w:sz w:val="20"/>
                <w:szCs w:val="20"/>
              </w:rPr>
            </w:pPr>
            <w:r>
              <w:rPr>
                <w:sz w:val="20"/>
                <w:szCs w:val="20"/>
              </w:rPr>
              <w:t xml:space="preserve">Трасса</w:t>
            </w:r>
            <w:r>
              <w:rPr>
                <w:sz w:val="20"/>
                <w:szCs w:val="20"/>
              </w:rPr>
              <w:t xml:space="preserve"> </w:t>
            </w:r>
            <w:r>
              <w:rPr>
                <w:sz w:val="20"/>
                <w:szCs w:val="20"/>
              </w:rPr>
              <w:t xml:space="preserve">проектируемого</w:t>
            </w:r>
            <w:r>
              <w:rPr>
                <w:sz w:val="20"/>
                <w:szCs w:val="20"/>
              </w:rPr>
              <w:t xml:space="preserve"> </w:t>
            </w:r>
            <w:r>
              <w:rPr>
                <w:sz w:val="20"/>
                <w:szCs w:val="20"/>
              </w:rPr>
              <w:t xml:space="preserve">вала</w:t>
            </w:r>
            <w:r>
              <w:rPr>
                <w:sz w:val="20"/>
                <w:szCs w:val="20"/>
              </w:rPr>
              <w:t xml:space="preserve"> </w:t>
            </w:r>
            <w:r>
              <w:rPr>
                <w:sz w:val="20"/>
                <w:szCs w:val="20"/>
              </w:rPr>
              <w:t xml:space="preserve">с</w:t>
            </w:r>
            <w:r>
              <w:rPr>
                <w:sz w:val="20"/>
                <w:szCs w:val="20"/>
              </w:rPr>
              <w:t xml:space="preserve"> </w:t>
            </w:r>
            <w:r>
              <w:rPr>
                <w:sz w:val="20"/>
                <w:szCs w:val="20"/>
              </w:rPr>
              <w:t xml:space="preserve">канавой</w:t>
            </w:r>
            <w:r>
              <w:rPr>
                <w:sz w:val="20"/>
                <w:szCs w:val="20"/>
              </w:rPr>
              <w:t xml:space="preserve"> </w:t>
            </w:r>
            <w:r>
              <w:rPr>
                <w:sz w:val="20"/>
                <w:szCs w:val="20"/>
              </w:rPr>
              <w:t xml:space="preserve">на</w:t>
            </w:r>
            <w:r>
              <w:rPr>
                <w:sz w:val="20"/>
                <w:szCs w:val="20"/>
              </w:rPr>
              <w:t xml:space="preserve"> </w:t>
            </w:r>
            <w:r>
              <w:rPr>
                <w:sz w:val="20"/>
                <w:szCs w:val="20"/>
              </w:rPr>
              <w:t xml:space="preserve">участке</w:t>
            </w:r>
            <w:r>
              <w:rPr>
                <w:sz w:val="20"/>
                <w:szCs w:val="20"/>
              </w:rPr>
              <w:t xml:space="preserve"> </w:t>
            </w:r>
            <w:r>
              <w:rPr>
                <w:sz w:val="20"/>
                <w:szCs w:val="20"/>
              </w:rPr>
              <w:t xml:space="preserve">1</w:t>
            </w:r>
            <w:r>
              <w:rPr>
                <w:sz w:val="20"/>
                <w:szCs w:val="20"/>
              </w:rPr>
              <w:t xml:space="preserve"> </w:t>
            </w:r>
            <w:r>
              <w:rPr>
                <w:sz w:val="20"/>
                <w:szCs w:val="20"/>
              </w:rPr>
              <w:t xml:space="preserve">592</w:t>
            </w:r>
            <w:r>
              <w:rPr>
                <w:sz w:val="20"/>
                <w:szCs w:val="20"/>
              </w:rPr>
              <w:t xml:space="preserve"> </w:t>
            </w:r>
            <w:r>
              <w:rPr>
                <w:sz w:val="20"/>
                <w:szCs w:val="20"/>
              </w:rPr>
              <w:t xml:space="preserve">км</w:t>
            </w:r>
            <w:r>
              <w:rPr>
                <w:sz w:val="20"/>
                <w:szCs w:val="20"/>
              </w:rPr>
              <w:t xml:space="preserve"> </w:t>
            </w:r>
            <w:r>
              <w:rPr>
                <w:sz w:val="20"/>
                <w:szCs w:val="20"/>
              </w:rPr>
              <w:t xml:space="preserve">МН</w:t>
            </w:r>
            <w:r>
              <w:rPr>
                <w:sz w:val="20"/>
                <w:szCs w:val="20"/>
              </w:rPr>
              <w:t xml:space="preserve"> </w:t>
            </w:r>
            <w:r>
              <w:rPr>
                <w:sz w:val="20"/>
                <w:szCs w:val="20"/>
              </w:rPr>
              <w:t xml:space="preserve">СП</w:t>
            </w:r>
          </w:p>
        </w:tc>
      </w:tr>
      <w:tr>
        <w:trPr>
          <w:trHeight w:val="68"/>
        </w:trPr>
        <w:tc>
          <w:tcPr>
            <w:tcW w:w="5000" w:type="pct"/>
            <w:gridSpan w:val="5"/>
            <w:textDirection w:val="lrTb"/>
            <w:vAlign w:val="top"/>
          </w:tcPr>
          <w:p>
            <w:pPr>
              <w:pStyle w:val="Normal"/>
              <w:widowControl w:val="off"/>
              <w:jc w:val="center"/>
              <w:rPr>
                <w:bCs/>
                <w:sz w:val="20"/>
                <w:szCs w:val="20"/>
              </w:rPr>
            </w:pPr>
            <w:r>
              <w:rPr>
                <w:bCs/>
                <w:sz w:val="20"/>
                <w:szCs w:val="20"/>
              </w:rPr>
              <w:t xml:space="preserve">Пересечения</w:t>
            </w:r>
            <w:r>
              <w:rPr>
                <w:bCs/>
                <w:sz w:val="20"/>
                <w:szCs w:val="20"/>
              </w:rPr>
              <w:t xml:space="preserve"> </w:t>
            </w:r>
            <w:r>
              <w:rPr>
                <w:bCs/>
                <w:sz w:val="20"/>
                <w:szCs w:val="20"/>
              </w:rPr>
              <w:t xml:space="preserve">не</w:t>
            </w:r>
            <w:r>
              <w:rPr>
                <w:bCs/>
                <w:sz w:val="20"/>
                <w:szCs w:val="20"/>
              </w:rPr>
              <w:t xml:space="preserve"> </w:t>
            </w:r>
            <w:r>
              <w:rPr>
                <w:bCs/>
                <w:sz w:val="20"/>
                <w:szCs w:val="20"/>
              </w:rPr>
              <w:t xml:space="preserve">встречены</w:t>
            </w:r>
          </w:p>
        </w:tc>
      </w:tr>
      <w:tr>
        <w:trPr>
          <w:trHeight w:val="68"/>
        </w:trPr>
        <w:tc>
          <w:tcPr>
            <w:tcW w:w="5000" w:type="pct"/>
            <w:gridSpan w:val="5"/>
            <w:textDirection w:val="lrTb"/>
            <w:vAlign w:val="top"/>
          </w:tcPr>
          <w:p>
            <w:pPr>
              <w:pStyle w:val="Normal"/>
              <w:widowControl w:val="off"/>
              <w:jc w:val="center"/>
              <w:rPr>
                <w:sz w:val="20"/>
                <w:szCs w:val="20"/>
              </w:rPr>
            </w:pPr>
            <w:r>
              <w:rPr>
                <w:sz w:val="20"/>
                <w:szCs w:val="20"/>
              </w:rPr>
              <w:t xml:space="preserve">Трасса</w:t>
            </w:r>
            <w:r>
              <w:rPr>
                <w:sz w:val="20"/>
                <w:szCs w:val="20"/>
              </w:rPr>
              <w:t xml:space="preserve"> </w:t>
            </w:r>
            <w:r>
              <w:rPr>
                <w:sz w:val="20"/>
                <w:szCs w:val="20"/>
              </w:rPr>
              <w:t xml:space="preserve">проектируемого</w:t>
            </w:r>
            <w:r>
              <w:rPr>
                <w:sz w:val="20"/>
                <w:szCs w:val="20"/>
              </w:rPr>
              <w:t xml:space="preserve"> </w:t>
            </w:r>
            <w:r>
              <w:rPr>
                <w:sz w:val="20"/>
                <w:szCs w:val="20"/>
              </w:rPr>
              <w:t xml:space="preserve">вала</w:t>
            </w:r>
            <w:r>
              <w:rPr>
                <w:sz w:val="20"/>
                <w:szCs w:val="20"/>
              </w:rPr>
              <w:t xml:space="preserve"> </w:t>
            </w:r>
            <w:r>
              <w:rPr>
                <w:sz w:val="20"/>
                <w:szCs w:val="20"/>
              </w:rPr>
              <w:t xml:space="preserve">с</w:t>
            </w:r>
            <w:r>
              <w:rPr>
                <w:sz w:val="20"/>
                <w:szCs w:val="20"/>
              </w:rPr>
              <w:t xml:space="preserve"> </w:t>
            </w:r>
            <w:r>
              <w:rPr>
                <w:sz w:val="20"/>
                <w:szCs w:val="20"/>
              </w:rPr>
              <w:t xml:space="preserve">канавой</w:t>
            </w:r>
            <w:r>
              <w:rPr>
                <w:sz w:val="20"/>
                <w:szCs w:val="20"/>
              </w:rPr>
              <w:t xml:space="preserve"> </w:t>
            </w:r>
            <w:r>
              <w:rPr>
                <w:sz w:val="20"/>
                <w:szCs w:val="20"/>
              </w:rPr>
              <w:t xml:space="preserve">на</w:t>
            </w:r>
            <w:r>
              <w:rPr>
                <w:sz w:val="20"/>
                <w:szCs w:val="20"/>
              </w:rPr>
              <w:t xml:space="preserve"> </w:t>
            </w:r>
            <w:r>
              <w:rPr>
                <w:sz w:val="20"/>
                <w:szCs w:val="20"/>
              </w:rPr>
              <w:t xml:space="preserve">участке</w:t>
            </w:r>
            <w:r>
              <w:rPr>
                <w:sz w:val="20"/>
                <w:szCs w:val="20"/>
              </w:rPr>
              <w:t xml:space="preserve"> </w:t>
            </w:r>
            <w:r>
              <w:rPr>
                <w:sz w:val="20"/>
                <w:szCs w:val="20"/>
              </w:rPr>
              <w:t xml:space="preserve">2</w:t>
            </w:r>
            <w:r>
              <w:rPr>
                <w:sz w:val="20"/>
                <w:szCs w:val="20"/>
              </w:rPr>
              <w:t xml:space="preserve"> </w:t>
            </w:r>
            <w:r>
              <w:rPr>
                <w:sz w:val="20"/>
                <w:szCs w:val="20"/>
              </w:rPr>
              <w:t xml:space="preserve">592</w:t>
            </w:r>
            <w:r>
              <w:rPr>
                <w:sz w:val="20"/>
                <w:szCs w:val="20"/>
              </w:rPr>
              <w:t xml:space="preserve"> </w:t>
            </w:r>
            <w:r>
              <w:rPr>
                <w:sz w:val="20"/>
                <w:szCs w:val="20"/>
              </w:rPr>
              <w:t xml:space="preserve">км</w:t>
            </w:r>
            <w:r>
              <w:rPr>
                <w:sz w:val="20"/>
                <w:szCs w:val="20"/>
              </w:rPr>
              <w:t xml:space="preserve"> </w:t>
            </w:r>
            <w:r>
              <w:rPr>
                <w:sz w:val="20"/>
                <w:szCs w:val="20"/>
              </w:rPr>
              <w:t xml:space="preserve">МН</w:t>
            </w:r>
            <w:r>
              <w:rPr>
                <w:sz w:val="20"/>
                <w:szCs w:val="20"/>
              </w:rPr>
              <w:t xml:space="preserve"> </w:t>
            </w:r>
            <w:r>
              <w:rPr>
                <w:sz w:val="20"/>
                <w:szCs w:val="20"/>
              </w:rPr>
              <w:t xml:space="preserve">СП</w:t>
            </w:r>
          </w:p>
        </w:tc>
      </w:tr>
      <w:tr>
        <w:trPr>
          <w:trHeight w:val="68"/>
        </w:trPr>
        <w:tc>
          <w:tcPr>
            <w:tcW w:w="287" w:type="pct"/>
            <w:textDirection w:val="lrTb"/>
            <w:vAlign w:val="top"/>
          </w:tcPr>
          <w:p>
            <w:pPr>
              <w:pStyle w:val="Normal"/>
              <w:widowControl w:val="off"/>
              <w:jc w:val="center"/>
              <w:rPr>
                <w:bCs/>
                <w:sz w:val="20"/>
                <w:szCs w:val="20"/>
              </w:rPr>
            </w:pPr>
            <w:r>
              <w:rPr>
                <w:bCs/>
                <w:sz w:val="20"/>
                <w:szCs w:val="20"/>
              </w:rPr>
              <w:t xml:space="preserve">1</w:t>
            </w:r>
            <w:r>
              <w:rPr>
                <w:bCs/>
                <w:sz w:val="20"/>
                <w:szCs w:val="20"/>
              </w:rPr>
              <w:t xml:space="preserve">.</w:t>
            </w:r>
            <w:r>
              <w:rPr>
                <w:bCs/>
                <w:sz w:val="20"/>
                <w:szCs w:val="20"/>
              </w:rPr>
            </w:r>
          </w:p>
        </w:tc>
        <w:tc>
          <w:tcPr>
            <w:tcW w:w="847" w:type="pct"/>
            <w:textDirection w:val="lrTb"/>
            <w:vAlign w:val="top"/>
          </w:tcPr>
          <w:p>
            <w:pPr>
              <w:pStyle w:val="Normal"/>
              <w:widowControl w:val="off"/>
              <w:ind w:firstLine="1"/>
              <w:rPr>
                <w:bCs/>
                <w:sz w:val="20"/>
                <w:szCs w:val="20"/>
              </w:rPr>
            </w:pPr>
            <w:r>
              <w:rPr>
                <w:bCs/>
                <w:sz w:val="20"/>
                <w:szCs w:val="20"/>
              </w:rPr>
              <w:t xml:space="preserve">ВЛ</w:t>
            </w:r>
            <w:r>
              <w:rPr>
                <w:bCs/>
                <w:sz w:val="20"/>
                <w:szCs w:val="20"/>
              </w:rPr>
              <w:t xml:space="preserve"> </w:t>
            </w:r>
            <w:r>
              <w:rPr>
                <w:bCs/>
                <w:sz w:val="20"/>
                <w:szCs w:val="20"/>
              </w:rPr>
              <w:t xml:space="preserve">10кВ</w:t>
            </w:r>
            <w:r>
              <w:rPr>
                <w:bCs/>
                <w:sz w:val="20"/>
                <w:szCs w:val="20"/>
              </w:rPr>
              <w:t xml:space="preserve"> </w:t>
            </w:r>
            <w:r>
              <w:rPr>
                <w:bCs/>
                <w:sz w:val="20"/>
                <w:szCs w:val="20"/>
              </w:rPr>
              <w:t xml:space="preserve">ф.</w:t>
            </w:r>
            <w:r>
              <w:rPr>
                <w:bCs/>
                <w:sz w:val="20"/>
                <w:szCs w:val="20"/>
              </w:rPr>
              <w:t xml:space="preserve"> </w:t>
            </w:r>
            <w:r>
              <w:rPr>
                <w:bCs/>
                <w:sz w:val="20"/>
                <w:szCs w:val="20"/>
              </w:rPr>
              <w:t xml:space="preserve">Ягодное</w:t>
            </w:r>
          </w:p>
        </w:tc>
        <w:tc>
          <w:tcPr>
            <w:tcW w:w="791" w:type="pct"/>
            <w:textDirection w:val="lrTb"/>
            <w:vAlign w:val="top"/>
          </w:tcPr>
          <w:p>
            <w:pPr>
              <w:pStyle w:val="Normal"/>
              <w:widowControl w:val="off"/>
              <w:ind w:firstLine="1"/>
              <w:jc w:val="center"/>
              <w:rPr>
                <w:bCs/>
                <w:sz w:val="20"/>
                <w:szCs w:val="20"/>
              </w:rPr>
            </w:pPr>
            <w:r>
              <w:rPr>
                <w:bCs/>
                <w:sz w:val="20"/>
                <w:szCs w:val="20"/>
              </w:rPr>
            </w:r>
          </w:p>
        </w:tc>
        <w:tc>
          <w:tcPr>
            <w:tcW w:w="2372" w:type="pct"/>
            <w:textDirection w:val="lrTb"/>
            <w:vAlign w:val="top"/>
          </w:tcPr>
          <w:p>
            <w:pPr>
              <w:pStyle w:val="Normal"/>
              <w:widowControl w:val="off"/>
              <w:ind w:firstLine="1"/>
              <w:jc w:val="both"/>
              <w:rPr>
                <w:bCs/>
                <w:sz w:val="20"/>
                <w:szCs w:val="20"/>
              </w:rPr>
            </w:pPr>
            <w:r>
              <w:rPr>
                <w:bCs/>
                <w:sz w:val="20"/>
                <w:szCs w:val="20"/>
              </w:rPr>
              <w:t xml:space="preserve">Акционерное</w:t>
            </w:r>
            <w:r>
              <w:rPr>
                <w:bCs/>
                <w:sz w:val="20"/>
                <w:szCs w:val="20"/>
              </w:rPr>
              <w:t xml:space="preserve"> </w:t>
            </w:r>
            <w:r>
              <w:rPr>
                <w:bCs/>
                <w:sz w:val="20"/>
                <w:szCs w:val="20"/>
              </w:rPr>
              <w:t xml:space="preserve">общество</w:t>
            </w:r>
            <w:r>
              <w:rPr>
                <w:bCs/>
                <w:sz w:val="20"/>
                <w:szCs w:val="20"/>
              </w:rPr>
              <w:t xml:space="preserve"> </w:t>
            </w:r>
            <w:r>
              <w:rPr>
                <w:bCs/>
                <w:sz w:val="20"/>
                <w:szCs w:val="20"/>
              </w:rPr>
              <w:t xml:space="preserve">«Транснефть-Сибирь»</w:t>
            </w:r>
            <w:r>
              <w:rPr>
                <w:bCs/>
                <w:sz w:val="20"/>
                <w:szCs w:val="20"/>
              </w:rPr>
              <w:t xml:space="preserve">,</w:t>
            </w:r>
            <w:r>
              <w:rPr>
                <w:bCs/>
                <w:sz w:val="20"/>
                <w:szCs w:val="20"/>
              </w:rPr>
              <w:t xml:space="preserve"> </w:t>
            </w:r>
            <w:r>
              <w:rPr>
                <w:bCs/>
                <w:sz w:val="20"/>
                <w:szCs w:val="20"/>
              </w:rPr>
              <w:t xml:space="preserve">Урайское</w:t>
            </w:r>
            <w:r>
              <w:rPr>
                <w:bCs/>
                <w:sz w:val="20"/>
                <w:szCs w:val="20"/>
              </w:rPr>
              <w:t xml:space="preserve"> </w:t>
            </w:r>
            <w:r>
              <w:rPr>
                <w:bCs/>
                <w:sz w:val="20"/>
                <w:szCs w:val="20"/>
              </w:rPr>
              <w:t xml:space="preserve">УМН</w:t>
            </w:r>
            <w:r>
              <w:rPr>
                <w:bCs/>
                <w:sz w:val="20"/>
                <w:szCs w:val="20"/>
              </w:rPr>
              <w:t xml:space="preserve">,</w:t>
            </w:r>
            <w:r>
              <w:rPr>
                <w:bCs/>
                <w:sz w:val="20"/>
                <w:szCs w:val="20"/>
              </w:rPr>
              <w:t xml:space="preserve"> </w:t>
            </w:r>
            <w:r>
              <w:rPr>
                <w:bCs/>
                <w:sz w:val="20"/>
                <w:szCs w:val="20"/>
              </w:rPr>
              <w:t xml:space="preserve">линейной</w:t>
            </w:r>
            <w:r>
              <w:rPr>
                <w:bCs/>
                <w:sz w:val="20"/>
                <w:szCs w:val="20"/>
              </w:rPr>
              <w:t xml:space="preserve"> </w:t>
            </w:r>
            <w:r>
              <w:rPr>
                <w:bCs/>
                <w:sz w:val="20"/>
                <w:szCs w:val="20"/>
              </w:rPr>
              <w:t xml:space="preserve">производственно-диспетчерской</w:t>
            </w:r>
            <w:r>
              <w:rPr>
                <w:bCs/>
                <w:sz w:val="20"/>
                <w:szCs w:val="20"/>
              </w:rPr>
              <w:t xml:space="preserve"> </w:t>
            </w:r>
            <w:r>
              <w:rPr>
                <w:bCs/>
                <w:sz w:val="20"/>
                <w:szCs w:val="20"/>
              </w:rPr>
              <w:t xml:space="preserve">станции</w:t>
            </w:r>
            <w:r>
              <w:rPr>
                <w:bCs/>
                <w:sz w:val="20"/>
                <w:szCs w:val="20"/>
              </w:rPr>
              <w:t xml:space="preserve"> </w:t>
            </w:r>
            <w:r>
              <w:rPr>
                <w:bCs/>
                <w:sz w:val="20"/>
                <w:szCs w:val="20"/>
              </w:rPr>
              <w:t xml:space="preserve">«Конда»</w:t>
            </w:r>
            <w:r>
              <w:rPr>
                <w:bCs/>
                <w:sz w:val="20"/>
                <w:szCs w:val="20"/>
              </w:rPr>
              <w:t xml:space="preserve">,</w:t>
            </w:r>
            <w:r>
              <w:rPr>
                <w:bCs/>
                <w:sz w:val="20"/>
                <w:szCs w:val="20"/>
              </w:rPr>
              <w:t xml:space="preserve"> </w:t>
            </w:r>
            <w:r>
              <w:rPr>
                <w:bCs/>
                <w:sz w:val="20"/>
                <w:szCs w:val="20"/>
              </w:rPr>
              <w:t xml:space="preserve">н</w:t>
            </w:r>
            <w:r>
              <w:rPr>
                <w:bCs/>
                <w:sz w:val="20"/>
                <w:szCs w:val="20"/>
              </w:rPr>
              <w:t xml:space="preserve">ачальник</w:t>
            </w:r>
            <w:r>
              <w:rPr>
                <w:bCs/>
                <w:sz w:val="20"/>
                <w:szCs w:val="20"/>
              </w:rPr>
              <w:t xml:space="preserve"> </w:t>
            </w:r>
            <w:r>
              <w:rPr>
                <w:bCs/>
                <w:sz w:val="20"/>
                <w:szCs w:val="20"/>
              </w:rPr>
              <w:t xml:space="preserve">ГЭВВЛиЭХЗ</w:t>
            </w:r>
            <w:r>
              <w:rPr>
                <w:bCs/>
                <w:sz w:val="20"/>
                <w:szCs w:val="20"/>
              </w:rPr>
              <w:t xml:space="preserve"> </w:t>
            </w:r>
            <w:r>
              <w:rPr>
                <w:bCs/>
                <w:sz w:val="20"/>
                <w:szCs w:val="20"/>
              </w:rPr>
              <w:t xml:space="preserve">Ябуров</w:t>
            </w:r>
            <w:r>
              <w:rPr>
                <w:bCs/>
                <w:sz w:val="20"/>
                <w:szCs w:val="20"/>
              </w:rPr>
              <w:t xml:space="preserve"> </w:t>
            </w:r>
            <w:r>
              <w:rPr>
                <w:bCs/>
                <w:sz w:val="20"/>
                <w:szCs w:val="20"/>
              </w:rPr>
              <w:t xml:space="preserve">Андрей</w:t>
            </w:r>
            <w:r>
              <w:rPr>
                <w:bCs/>
                <w:sz w:val="20"/>
                <w:szCs w:val="20"/>
              </w:rPr>
              <w:t xml:space="preserve"> </w:t>
            </w:r>
            <w:r>
              <w:rPr>
                <w:bCs/>
                <w:sz w:val="20"/>
                <w:szCs w:val="20"/>
              </w:rPr>
              <w:t xml:space="preserve">Георгиевич</w:t>
            </w:r>
            <w:r>
              <w:rPr>
                <w:bCs/>
                <w:sz w:val="20"/>
                <w:szCs w:val="20"/>
              </w:rPr>
              <w:t xml:space="preserve">,</w:t>
            </w:r>
            <w:r>
              <w:rPr>
                <w:bCs/>
                <w:sz w:val="20"/>
                <w:szCs w:val="20"/>
              </w:rPr>
              <w:t xml:space="preserve"> </w:t>
            </w:r>
            <w:r>
              <w:rPr>
                <w:bCs/>
                <w:sz w:val="20"/>
                <w:szCs w:val="20"/>
              </w:rPr>
              <w:t xml:space="preserve">628200,</w:t>
            </w:r>
            <w:r>
              <w:rPr>
                <w:bCs/>
                <w:sz w:val="20"/>
                <w:szCs w:val="20"/>
              </w:rPr>
              <w:t xml:space="preserve"> </w:t>
            </w:r>
            <w:r>
              <w:rPr>
                <w:bCs/>
                <w:sz w:val="20"/>
                <w:szCs w:val="20"/>
              </w:rPr>
              <w:t xml:space="preserve">Ханты-Мансийского</w:t>
            </w:r>
            <w:r>
              <w:rPr>
                <w:bCs/>
                <w:sz w:val="20"/>
                <w:szCs w:val="20"/>
              </w:rPr>
              <w:t xml:space="preserve"> </w:t>
            </w:r>
            <w:r>
              <w:rPr>
                <w:bCs/>
                <w:sz w:val="20"/>
                <w:szCs w:val="20"/>
              </w:rPr>
              <w:t xml:space="preserve">автономного</w:t>
            </w:r>
            <w:r>
              <w:rPr>
                <w:bCs/>
                <w:sz w:val="20"/>
                <w:szCs w:val="20"/>
              </w:rPr>
              <w:t xml:space="preserve"> </w:t>
            </w:r>
            <w:r>
              <w:rPr>
                <w:bCs/>
                <w:sz w:val="20"/>
                <w:szCs w:val="20"/>
              </w:rPr>
              <w:t xml:space="preserve">округа</w:t>
            </w:r>
            <w:r>
              <w:rPr>
                <w:bCs/>
                <w:sz w:val="20"/>
                <w:szCs w:val="20"/>
              </w:rPr>
              <w:t xml:space="preserve"> </w:t>
            </w:r>
            <w:r>
              <w:rPr>
                <w:bCs/>
                <w:sz w:val="20"/>
                <w:szCs w:val="20"/>
              </w:rPr>
              <w:t xml:space="preserve">–</w:t>
            </w:r>
            <w:r>
              <w:rPr>
                <w:bCs/>
                <w:sz w:val="20"/>
                <w:szCs w:val="20"/>
              </w:rPr>
              <w:t xml:space="preserve"> </w:t>
            </w:r>
            <w:r>
              <w:rPr>
                <w:bCs/>
                <w:sz w:val="20"/>
                <w:szCs w:val="20"/>
              </w:rPr>
              <w:t xml:space="preserve">Югры</w:t>
            </w:r>
            <w:r>
              <w:rPr>
                <w:bCs/>
                <w:sz w:val="20"/>
                <w:szCs w:val="20"/>
              </w:rPr>
              <w:t xml:space="preserve">,</w:t>
            </w:r>
            <w:r>
              <w:rPr>
                <w:bCs/>
                <w:sz w:val="20"/>
                <w:szCs w:val="20"/>
              </w:rPr>
              <w:t xml:space="preserve"> </w:t>
            </w:r>
            <w:r>
              <w:rPr>
                <w:bCs/>
                <w:sz w:val="20"/>
                <w:szCs w:val="20"/>
              </w:rPr>
              <w:t xml:space="preserve">Кондинский</w:t>
            </w:r>
            <w:r>
              <w:rPr>
                <w:bCs/>
                <w:sz w:val="20"/>
                <w:szCs w:val="20"/>
              </w:rPr>
              <w:t xml:space="preserve"> </w:t>
            </w:r>
            <w:r>
              <w:rPr>
                <w:bCs/>
                <w:sz w:val="20"/>
                <w:szCs w:val="20"/>
              </w:rPr>
              <w:t xml:space="preserve">район</w:t>
            </w:r>
            <w:r>
              <w:rPr>
                <w:bCs/>
                <w:sz w:val="20"/>
                <w:szCs w:val="20"/>
              </w:rPr>
              <w:t xml:space="preserve">,</w:t>
            </w:r>
            <w:r>
              <w:rPr>
                <w:bCs/>
                <w:sz w:val="20"/>
                <w:szCs w:val="20"/>
              </w:rPr>
              <w:t xml:space="preserve"> </w:t>
            </w:r>
            <w:r>
              <w:rPr>
                <w:bCs/>
                <w:sz w:val="20"/>
                <w:szCs w:val="20"/>
              </w:rPr>
              <w:t xml:space="preserve">п</w:t>
            </w:r>
            <w:r>
              <w:rPr>
                <w:bCs/>
                <w:sz w:val="20"/>
                <w:szCs w:val="20"/>
              </w:rPr>
              <w:t xml:space="preserve">гт</w:t>
            </w:r>
            <w:r>
              <w:rPr>
                <w:bCs/>
                <w:sz w:val="20"/>
                <w:szCs w:val="20"/>
              </w:rPr>
              <w:t xml:space="preserve">.</w:t>
            </w:r>
            <w:r>
              <w:rPr>
                <w:bCs/>
                <w:sz w:val="20"/>
                <w:szCs w:val="20"/>
              </w:rPr>
              <w:t xml:space="preserve"> </w:t>
            </w:r>
            <w:r>
              <w:rPr>
                <w:bCs/>
                <w:sz w:val="20"/>
                <w:szCs w:val="20"/>
              </w:rPr>
              <w:t xml:space="preserve">Междуреченский,</w:t>
            </w:r>
            <w:r>
              <w:rPr>
                <w:bCs/>
                <w:sz w:val="20"/>
                <w:szCs w:val="20"/>
              </w:rPr>
              <w:t xml:space="preserve">               </w:t>
            </w:r>
            <w:r>
              <w:rPr>
                <w:bCs/>
                <w:sz w:val="20"/>
                <w:szCs w:val="20"/>
              </w:rPr>
              <w:t xml:space="preserve">ул.</w:t>
            </w:r>
            <w:r>
              <w:rPr>
                <w:bCs/>
                <w:sz w:val="20"/>
                <w:szCs w:val="20"/>
              </w:rPr>
              <w:t xml:space="preserve"> </w:t>
            </w:r>
            <w:r>
              <w:rPr>
                <w:bCs/>
                <w:sz w:val="20"/>
                <w:szCs w:val="20"/>
              </w:rPr>
              <w:t xml:space="preserve">Нефтепроводная,</w:t>
            </w:r>
            <w:r>
              <w:rPr>
                <w:bCs/>
                <w:sz w:val="20"/>
                <w:szCs w:val="20"/>
              </w:rPr>
              <w:t xml:space="preserve"> </w:t>
            </w:r>
            <w:r>
              <w:rPr>
                <w:bCs/>
                <w:sz w:val="20"/>
                <w:szCs w:val="20"/>
              </w:rPr>
              <w:t xml:space="preserve">1</w:t>
            </w:r>
            <w:r>
              <w:rPr>
                <w:bCs/>
                <w:sz w:val="20"/>
                <w:szCs w:val="20"/>
              </w:rPr>
              <w:t xml:space="preserve">,</w:t>
            </w:r>
            <w:r>
              <w:rPr>
                <w:bCs/>
                <w:sz w:val="20"/>
                <w:szCs w:val="20"/>
              </w:rPr>
              <w:t xml:space="preserve"> </w:t>
            </w:r>
            <w:r>
              <w:rPr>
                <w:bCs/>
                <w:sz w:val="20"/>
                <w:szCs w:val="20"/>
              </w:rPr>
              <w:t xml:space="preserve">тел</w:t>
            </w:r>
            <w:r>
              <w:rPr>
                <w:bCs/>
                <w:sz w:val="20"/>
                <w:szCs w:val="20"/>
              </w:rPr>
              <w:t xml:space="preserve">ефон:</w:t>
            </w:r>
            <w:r>
              <w:rPr>
                <w:bCs/>
                <w:sz w:val="20"/>
                <w:szCs w:val="20"/>
              </w:rPr>
              <w:t xml:space="preserve"> </w:t>
            </w:r>
            <w:r>
              <w:rPr>
                <w:bCs/>
                <w:sz w:val="20"/>
                <w:szCs w:val="20"/>
              </w:rPr>
              <w:t xml:space="preserve">(6375)42-07</w:t>
            </w:r>
            <w:r>
              <w:rPr>
                <w:bCs/>
                <w:sz w:val="20"/>
                <w:szCs w:val="20"/>
              </w:rPr>
              <w:t xml:space="preserve">,</w:t>
            </w:r>
            <w:r>
              <w:rPr>
                <w:bCs/>
                <w:sz w:val="20"/>
                <w:szCs w:val="20"/>
              </w:rPr>
              <w:t xml:space="preserve"> </w:t>
            </w:r>
            <w:r>
              <w:rPr>
                <w:bCs/>
                <w:sz w:val="20"/>
                <w:szCs w:val="20"/>
              </w:rPr>
              <w:t xml:space="preserve">8(</w:t>
            </w:r>
            <w:r>
              <w:rPr>
                <w:bCs/>
                <w:sz w:val="20"/>
                <w:szCs w:val="20"/>
              </w:rPr>
              <w:t xml:space="preserve">932</w:t>
            </w:r>
            <w:r>
              <w:rPr>
                <w:bCs/>
                <w:sz w:val="20"/>
                <w:szCs w:val="20"/>
              </w:rPr>
              <w:t xml:space="preserve">)</w:t>
            </w:r>
            <w:r>
              <w:rPr>
                <w:bCs/>
                <w:sz w:val="20"/>
                <w:szCs w:val="20"/>
              </w:rPr>
              <w:t xml:space="preserve">440-84-66</w:t>
            </w:r>
            <w:r>
              <w:rPr>
                <w:bCs/>
                <w:sz w:val="20"/>
                <w:szCs w:val="20"/>
              </w:rPr>
            </w:r>
          </w:p>
        </w:tc>
        <w:tc>
          <w:tcPr>
            <w:tcW w:w="703" w:type="pct"/>
            <w:textDirection w:val="lrTb"/>
            <w:vAlign w:val="top"/>
          </w:tcPr>
          <w:p>
            <w:pPr>
              <w:pStyle w:val="Normal"/>
              <w:widowControl w:val="off"/>
              <w:jc w:val="center"/>
              <w:rPr>
                <w:bCs/>
                <w:sz w:val="20"/>
                <w:szCs w:val="20"/>
              </w:rPr>
            </w:pPr>
            <w:r>
              <w:rPr>
                <w:bCs/>
                <w:sz w:val="20"/>
                <w:szCs w:val="20"/>
              </w:rPr>
              <w:t xml:space="preserve">-</w:t>
            </w:r>
          </w:p>
        </w:tc>
      </w:tr>
    </w:tbl>
    <w:p>
      <w:pPr>
        <w:pStyle w:val="Normal"/>
        <w:jc w:val="both"/>
        <w:rPr>
          <w:color w:val="000000"/>
        </w:rPr>
      </w:pPr>
      <w:r>
        <w:rPr>
          <w:color w:val="000000"/>
        </w:rPr>
      </w:r>
    </w:p>
    <w:p>
      <w:pPr>
        <w:pStyle w:val="Normal"/>
        <w:jc w:val="right"/>
        <w:rPr>
          <w:bCs/>
        </w:rPr>
      </w:pPr>
      <w:r>
        <w:rPr>
          <w:bCs/>
        </w:rPr>
        <w:t xml:space="preserve">Таблица</w:t>
      </w:r>
      <w:r>
        <w:rPr>
          <w:bCs/>
        </w:rPr>
        <w:t xml:space="preserve"> </w:t>
      </w:r>
      <w:r>
        <w:rPr>
          <w:bCs/>
        </w:rPr>
        <w:t xml:space="preserve">6</w:t>
      </w:r>
      <w:r>
        <w:rPr>
          <w:bCs/>
        </w:rPr>
        <w:t xml:space="preserve"> </w:t>
      </w:r>
      <w:r>
        <w:rPr>
          <w:bCs/>
        </w:rPr>
      </w:r>
    </w:p>
    <w:p>
      <w:pPr>
        <w:pStyle w:val="Normal"/>
        <w:jc w:val="right"/>
        <w:rPr>
          <w:bCs/>
        </w:rPr>
      </w:pPr>
      <w:r>
        <w:rPr>
          <w:bCs/>
        </w:rPr>
      </w:r>
    </w:p>
    <w:p>
      <w:pPr>
        <w:pStyle w:val="Normal"/>
        <w:jc w:val="center"/>
        <w:rPr>
          <w:bCs/>
        </w:rPr>
      </w:pPr>
      <w:r>
        <w:rPr>
          <w:bCs/>
        </w:rPr>
        <w:t xml:space="preserve">Перечень</w:t>
      </w:r>
      <w:r>
        <w:rPr>
          <w:bCs/>
        </w:rPr>
        <w:t xml:space="preserve"> </w:t>
      </w:r>
      <w:r>
        <w:rPr>
          <w:bCs/>
        </w:rPr>
        <w:t xml:space="preserve">пересекаемых</w:t>
      </w:r>
      <w:r>
        <w:rPr>
          <w:bCs/>
        </w:rPr>
        <w:t xml:space="preserve"> </w:t>
      </w:r>
      <w:r>
        <w:rPr>
          <w:bCs/>
        </w:rPr>
        <w:t xml:space="preserve">подземных</w:t>
      </w:r>
      <w:r>
        <w:rPr>
          <w:bCs/>
        </w:rPr>
        <w:t xml:space="preserve"> </w:t>
      </w:r>
      <w:r>
        <w:rPr>
          <w:bCs/>
        </w:rPr>
        <w:t xml:space="preserve">коммуникаций</w:t>
      </w:r>
      <w:r>
        <w:rPr>
          <w:bCs/>
        </w:rPr>
      </w:r>
    </w:p>
    <w:p>
      <w:pPr>
        <w:pStyle w:val="Normal"/>
        <w:jc w:val="right"/>
      </w:pP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27"/>
        <w:gridCol w:w="1549"/>
        <w:gridCol w:w="1618"/>
        <w:gridCol w:w="4677"/>
        <w:gridCol w:w="1370"/>
        <w:gridCol w:w="14"/>
      </w:tblGrid>
      <w:tr>
        <w:trPr>
          <w:trHeight w:val="68"/>
        </w:trPr>
        <w:tc>
          <w:tcPr>
            <w:tcW w:w="318" w:type="pct"/>
            <w:textDirection w:val="lrTb"/>
            <w:vAlign w:val="top"/>
          </w:tcPr>
          <w:p>
            <w:pPr>
              <w:pStyle w:val="UserStyle_31"/>
              <w:rPr>
                <w:rFonts w:eastAsia="Calibri"/>
                <w:b w:val="0"/>
                <w:sz w:val="20"/>
              </w:rPr>
            </w:pPr>
            <w:r>
              <w:rPr>
                <w:rFonts w:eastAsia="Calibri"/>
                <w:b w:val="0"/>
                <w:sz w:val="20"/>
              </w:rPr>
              <w:t xml:space="preserve">№</w:t>
            </w:r>
            <w:r>
              <w:rPr>
                <w:rFonts w:eastAsia="Calibri"/>
                <w:b w:val="0"/>
                <w:sz w:val="20"/>
              </w:rPr>
              <w:t xml:space="preserve"> </w:t>
            </w:r>
            <w:r>
              <w:rPr>
                <w:rFonts w:eastAsia="Calibri"/>
                <w:b w:val="0"/>
                <w:sz w:val="20"/>
              </w:rPr>
              <w:t xml:space="preserve">п/п</w:t>
            </w:r>
          </w:p>
        </w:tc>
        <w:tc>
          <w:tcPr>
            <w:tcW w:w="786" w:type="pct"/>
            <w:textDirection w:val="lrTb"/>
            <w:vAlign w:val="top"/>
          </w:tcPr>
          <w:p>
            <w:pPr>
              <w:pStyle w:val="UserStyle_31"/>
              <w:ind w:left="-92" w:right="-85"/>
              <w:rPr>
                <w:rFonts w:eastAsia="Calibri"/>
                <w:b w:val="0"/>
                <w:sz w:val="20"/>
              </w:rPr>
            </w:pPr>
            <w:r>
              <w:rPr>
                <w:rFonts w:eastAsia="Calibri"/>
                <w:b w:val="0"/>
                <w:sz w:val="20"/>
              </w:rPr>
              <w:t xml:space="preserve">Наименование</w:t>
            </w:r>
            <w:r>
              <w:rPr>
                <w:rFonts w:eastAsia="Calibri"/>
                <w:b w:val="0"/>
                <w:sz w:val="20"/>
              </w:rPr>
              <w:t xml:space="preserve">  </w:t>
            </w:r>
            <w:r>
              <w:rPr>
                <w:rFonts w:eastAsia="Calibri"/>
                <w:b w:val="0"/>
                <w:sz w:val="20"/>
              </w:rPr>
              <w:t xml:space="preserve">коммуникаций</w:t>
            </w:r>
          </w:p>
        </w:tc>
        <w:tc>
          <w:tcPr>
            <w:tcW w:w="821" w:type="pct"/>
            <w:textDirection w:val="lrTb"/>
            <w:vAlign w:val="top"/>
          </w:tcPr>
          <w:p>
            <w:pPr>
              <w:pStyle w:val="UserStyle_31"/>
              <w:ind w:left="-101" w:right="-105"/>
              <w:rPr>
                <w:rFonts w:eastAsia="Calibri"/>
                <w:b w:val="0"/>
                <w:sz w:val="20"/>
              </w:rPr>
            </w:pPr>
            <w:r>
              <w:rPr>
                <w:rFonts w:eastAsia="Calibri"/>
                <w:b w:val="0"/>
                <w:sz w:val="20"/>
              </w:rPr>
              <w:t xml:space="preserve">Техническая</w:t>
            </w:r>
            <w:r>
              <w:rPr>
                <w:rFonts w:eastAsia="Calibri"/>
                <w:b w:val="0"/>
                <w:sz w:val="20"/>
              </w:rPr>
              <w:t xml:space="preserve">  </w:t>
            </w:r>
            <w:r>
              <w:rPr>
                <w:rFonts w:eastAsia="Calibri"/>
                <w:b w:val="0"/>
                <w:sz w:val="20"/>
              </w:rPr>
              <w:t xml:space="preserve">характеристика</w:t>
            </w:r>
          </w:p>
        </w:tc>
        <w:tc>
          <w:tcPr>
            <w:tcW w:w="2373" w:type="pct"/>
            <w:textDirection w:val="lrTb"/>
            <w:vAlign w:val="top"/>
          </w:tcPr>
          <w:p>
            <w:pPr>
              <w:pStyle w:val="UserStyle_31"/>
              <w:rPr>
                <w:rFonts w:eastAsia="Calibri"/>
                <w:b w:val="0"/>
                <w:sz w:val="20"/>
              </w:rPr>
            </w:pPr>
            <w:r>
              <w:rPr>
                <w:rFonts w:eastAsia="Calibri"/>
                <w:b w:val="0"/>
                <w:sz w:val="20"/>
              </w:rPr>
              <w:t xml:space="preserve">Владелец,</w:t>
            </w:r>
            <w:r>
              <w:rPr>
                <w:rFonts w:eastAsia="Calibri"/>
                <w:b w:val="0"/>
                <w:sz w:val="20"/>
              </w:rPr>
              <w:t xml:space="preserve">  </w:t>
            </w:r>
            <w:r>
              <w:rPr>
                <w:rFonts w:eastAsia="Calibri"/>
                <w:b w:val="0"/>
                <w:sz w:val="20"/>
              </w:rPr>
              <w:t xml:space="preserve">адрес,</w:t>
            </w:r>
            <w:r>
              <w:rPr>
                <w:rFonts w:eastAsia="Calibri"/>
                <w:b w:val="0"/>
                <w:sz w:val="20"/>
              </w:rPr>
              <w:t xml:space="preserve"> </w:t>
            </w:r>
            <w:r>
              <w:rPr>
                <w:rFonts w:eastAsia="Calibri"/>
                <w:b w:val="0"/>
                <w:sz w:val="20"/>
              </w:rPr>
              <w:t xml:space="preserve">телефон,</w:t>
            </w:r>
            <w:r>
              <w:rPr>
                <w:rFonts w:eastAsia="Calibri"/>
                <w:b w:val="0"/>
                <w:sz w:val="20"/>
              </w:rPr>
              <w:t xml:space="preserve"> </w:t>
            </w:r>
            <w:r>
              <w:rPr>
                <w:rFonts w:eastAsia="Calibri"/>
                <w:b w:val="0"/>
                <w:sz w:val="20"/>
              </w:rPr>
              <w:t xml:space="preserve">факс</w:t>
            </w:r>
          </w:p>
        </w:tc>
        <w:tc>
          <w:tcPr>
            <w:tcW w:w="695" w:type="pct"/>
            <w:textDirection w:val="lrTb"/>
            <w:vAlign w:val="top"/>
          </w:tcPr>
          <w:p>
            <w:pPr>
              <w:pStyle w:val="UserStyle_31"/>
              <w:ind w:left="-109"/>
              <w:rPr>
                <w:rFonts w:eastAsia="Calibri"/>
                <w:b w:val="0"/>
                <w:sz w:val="20"/>
              </w:rPr>
            </w:pPr>
            <w:r>
              <w:rPr>
                <w:rFonts w:eastAsia="Calibri"/>
                <w:b w:val="0"/>
                <w:sz w:val="20"/>
              </w:rPr>
              <w:t xml:space="preserve">Примечание</w:t>
            </w:r>
          </w:p>
        </w:tc>
      </w:tr>
      <w:tr>
        <w:trPr>
          <w:trHeight w:val="68"/>
        </w:trPr>
        <w:tc>
          <w:tcPr>
            <w:tcW w:w="5000" w:type="pct"/>
            <w:gridSpan w:val="6"/>
            <w:textDirection w:val="lrTb"/>
            <w:vAlign w:val="top"/>
          </w:tcPr>
          <w:p>
            <w:pPr>
              <w:pStyle w:val="Normal"/>
              <w:jc w:val="center"/>
              <w:rPr>
                <w:rFonts w:eastAsia="Calibri"/>
                <w:sz w:val="20"/>
                <w:szCs w:val="20"/>
              </w:rPr>
            </w:pPr>
            <w:r>
              <w:rPr>
                <w:rFonts w:eastAsia="Calibri"/>
                <w:sz w:val="20"/>
                <w:szCs w:val="20"/>
              </w:rPr>
              <w:t xml:space="preserve">Трасса</w:t>
            </w:r>
            <w:r>
              <w:rPr>
                <w:rFonts w:eastAsia="Calibri"/>
                <w:sz w:val="20"/>
                <w:szCs w:val="20"/>
              </w:rPr>
              <w:t xml:space="preserve"> </w:t>
            </w:r>
            <w:r>
              <w:rPr>
                <w:rFonts w:eastAsia="Calibri"/>
                <w:sz w:val="20"/>
                <w:szCs w:val="20"/>
              </w:rPr>
              <w:t xml:space="preserve">проектируемого</w:t>
            </w:r>
            <w:r>
              <w:rPr>
                <w:rFonts w:eastAsia="Calibri"/>
                <w:sz w:val="20"/>
                <w:szCs w:val="20"/>
              </w:rPr>
              <w:t xml:space="preserve"> </w:t>
            </w:r>
            <w:r>
              <w:rPr>
                <w:rFonts w:eastAsia="Calibri"/>
                <w:sz w:val="20"/>
                <w:szCs w:val="20"/>
              </w:rPr>
              <w:t xml:space="preserve">вала</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канавой</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участке</w:t>
            </w:r>
            <w:r>
              <w:rPr>
                <w:rFonts w:eastAsia="Calibri"/>
                <w:sz w:val="20"/>
                <w:szCs w:val="20"/>
              </w:rPr>
              <w:t xml:space="preserve"> </w:t>
            </w:r>
            <w:r>
              <w:rPr>
                <w:rFonts w:eastAsia="Calibri"/>
                <w:sz w:val="20"/>
                <w:szCs w:val="20"/>
              </w:rPr>
              <w:t xml:space="preserve">590</w:t>
            </w:r>
            <w:r>
              <w:rPr>
                <w:rFonts w:eastAsia="Calibri"/>
                <w:sz w:val="20"/>
                <w:szCs w:val="20"/>
              </w:rPr>
              <w:t xml:space="preserve"> </w:t>
            </w:r>
            <w:r>
              <w:rPr>
                <w:rFonts w:eastAsia="Calibri"/>
                <w:sz w:val="20"/>
                <w:szCs w:val="20"/>
              </w:rPr>
              <w:t xml:space="preserve">км</w:t>
            </w:r>
            <w:r>
              <w:rPr>
                <w:rFonts w:eastAsia="Calibri"/>
                <w:sz w:val="20"/>
                <w:szCs w:val="20"/>
              </w:rPr>
              <w:t xml:space="preserve"> </w:t>
            </w:r>
            <w:r>
              <w:rPr>
                <w:rFonts w:eastAsia="Calibri"/>
                <w:sz w:val="20"/>
                <w:szCs w:val="20"/>
              </w:rPr>
              <w:t xml:space="preserve">МН</w:t>
            </w:r>
            <w:r>
              <w:rPr>
                <w:rFonts w:eastAsia="Calibri"/>
                <w:sz w:val="20"/>
                <w:szCs w:val="20"/>
              </w:rPr>
              <w:t xml:space="preserve"> </w:t>
            </w:r>
            <w:r>
              <w:rPr>
                <w:rFonts w:eastAsia="Calibri"/>
                <w:sz w:val="20"/>
                <w:szCs w:val="20"/>
              </w:rPr>
              <w:t xml:space="preserve">СП</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1.</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Сургут-Полоцк</w:t>
            </w:r>
            <w:r>
              <w:rPr>
                <w:rFonts w:eastAsia="Calibri"/>
                <w:bCs/>
                <w:sz w:val="20"/>
                <w:szCs w:val="20"/>
              </w:rPr>
              <w:t xml:space="preserve"> </w:t>
            </w:r>
            <w:r>
              <w:rPr>
                <w:rFonts w:eastAsia="Calibri"/>
                <w:bCs/>
                <w:sz w:val="20"/>
                <w:szCs w:val="20"/>
              </w:rPr>
              <w:t xml:space="preserve">о.н</w:t>
            </w:r>
          </w:p>
        </w:tc>
        <w:tc>
          <w:tcPr>
            <w:tcW w:w="821" w:type="pct"/>
            <w:textDirection w:val="lrTb"/>
            <w:vAlign w:val="top"/>
          </w:tcPr>
          <w:p>
            <w:pPr>
              <w:pStyle w:val="Normal"/>
              <w:jc w:val="center"/>
            </w:pPr>
            <w:r>
              <w:rPr>
                <w:bCs/>
                <w:sz w:val="20"/>
                <w:szCs w:val="20"/>
              </w:rPr>
              <w:t xml:space="preserve">Действующая</w:t>
            </w:r>
          </w:p>
        </w:tc>
        <w:tc>
          <w:tcPr>
            <w:tcW w:w="2373" w:type="pct"/>
            <w:vMerge w:val="restar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«Транснефть-Сибирь»,</w:t>
            </w:r>
            <w:r>
              <w:rPr>
                <w:rFonts w:eastAsia="Calibri"/>
                <w:bCs/>
                <w:sz w:val="20"/>
                <w:szCs w:val="20"/>
              </w:rPr>
              <w:t xml:space="preserve"> </w:t>
            </w:r>
            <w:r>
              <w:rPr>
                <w:rFonts w:eastAsia="Calibri"/>
                <w:bCs/>
                <w:sz w:val="20"/>
                <w:szCs w:val="20"/>
              </w:rPr>
              <w:t xml:space="preserve">Урайское</w:t>
            </w:r>
            <w:r>
              <w:rPr>
                <w:rFonts w:eastAsia="Calibri"/>
                <w:bCs/>
                <w:sz w:val="20"/>
                <w:szCs w:val="20"/>
              </w:rPr>
              <w:t xml:space="preserve"> </w:t>
            </w:r>
            <w:r>
              <w:rPr>
                <w:rFonts w:eastAsia="Calibri"/>
                <w:bCs/>
                <w:sz w:val="20"/>
                <w:szCs w:val="20"/>
              </w:rPr>
              <w:t xml:space="preserve">УМН,</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заместитель</w:t>
            </w:r>
            <w:r>
              <w:rPr>
                <w:rFonts w:eastAsia="Calibri"/>
                <w:bCs/>
                <w:sz w:val="20"/>
                <w:szCs w:val="20"/>
              </w:rPr>
              <w:t xml:space="preserve"> </w:t>
            </w:r>
            <w:r>
              <w:rPr>
                <w:rFonts w:eastAsia="Calibri"/>
                <w:bCs/>
                <w:sz w:val="20"/>
                <w:szCs w:val="20"/>
              </w:rPr>
              <w:t xml:space="preserve">начальника</w:t>
            </w:r>
            <w:r>
              <w:rPr>
                <w:rFonts w:eastAsia="Calibri"/>
                <w:bCs/>
                <w:sz w:val="20"/>
                <w:szCs w:val="20"/>
              </w:rPr>
              <w:t xml:space="preserve"> </w:t>
            </w:r>
            <w:r>
              <w:rPr>
                <w:rFonts w:eastAsia="Calibri"/>
                <w:bCs/>
                <w:sz w:val="20"/>
                <w:szCs w:val="20"/>
              </w:rPr>
              <w:t xml:space="preserve">ЛАЭС</w:t>
            </w:r>
            <w:r>
              <w:rPr>
                <w:rFonts w:eastAsia="Calibri"/>
                <w:bCs/>
                <w:sz w:val="20"/>
                <w:szCs w:val="20"/>
              </w:rPr>
              <w:t xml:space="preserve"> </w:t>
            </w:r>
            <w:r>
              <w:rPr>
                <w:rFonts w:eastAsia="Calibri"/>
                <w:bCs/>
                <w:sz w:val="20"/>
                <w:szCs w:val="20"/>
              </w:rPr>
              <w:t xml:space="preserve">Максимов</w:t>
            </w:r>
            <w:r>
              <w:rPr>
                <w:rFonts w:eastAsia="Calibri"/>
                <w:bCs/>
                <w:sz w:val="20"/>
                <w:szCs w:val="20"/>
              </w:rPr>
              <w:t xml:space="preserve"> </w:t>
            </w:r>
            <w:r>
              <w:rPr>
                <w:rFonts w:eastAsia="Calibri"/>
                <w:bCs/>
                <w:sz w:val="20"/>
                <w:szCs w:val="20"/>
              </w:rPr>
              <w:t xml:space="preserve">Павел</w:t>
            </w:r>
            <w:r>
              <w:rPr>
                <w:rFonts w:eastAsia="Calibri"/>
                <w:bCs/>
                <w:sz w:val="20"/>
                <w:szCs w:val="20"/>
              </w:rPr>
              <w:t xml:space="preserve"> </w:t>
            </w:r>
            <w:r>
              <w:rPr>
                <w:rFonts w:eastAsia="Calibri"/>
                <w:bCs/>
                <w:sz w:val="20"/>
                <w:szCs w:val="20"/>
              </w:rPr>
              <w:t xml:space="preserve">Иванович,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Ханты-Мансийского</w:t>
            </w:r>
            <w:r>
              <w:rPr>
                <w:rFonts w:eastAsia="Calibri"/>
                <w:bCs/>
                <w:sz w:val="20"/>
                <w:szCs w:val="20"/>
              </w:rPr>
              <w:t xml:space="preserve"> </w:t>
            </w:r>
            <w:r>
              <w:rPr>
                <w:rFonts w:eastAsia="Calibri"/>
                <w:bCs/>
                <w:sz w:val="20"/>
                <w:szCs w:val="20"/>
              </w:rPr>
              <w:t xml:space="preserve">автономного</w:t>
            </w:r>
            <w:r>
              <w:rPr>
                <w:rFonts w:eastAsia="Calibri"/>
                <w:bCs/>
                <w:sz w:val="20"/>
                <w:szCs w:val="20"/>
              </w:rPr>
              <w:t xml:space="preserve">                     </w:t>
            </w:r>
            <w:r>
              <w:rPr>
                <w:rFonts w:eastAsia="Calibri"/>
                <w:bCs/>
                <w:sz w:val="20"/>
                <w:szCs w:val="20"/>
              </w:rPr>
              <w:t xml:space="preserve">округа</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Югры,</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ул.</w:t>
            </w:r>
            <w:r>
              <w:rPr>
                <w:rFonts w:eastAsia="Calibri"/>
                <w:bCs/>
                <w:sz w:val="20"/>
                <w:szCs w:val="20"/>
              </w:rPr>
              <w:t xml:space="preserve"> </w:t>
            </w:r>
            <w:r>
              <w:rPr>
                <w:rFonts w:eastAsia="Calibri"/>
                <w:bCs/>
                <w:sz w:val="20"/>
                <w:szCs w:val="20"/>
              </w:rPr>
              <w:t xml:space="preserve">Нефтепроводная,</w:t>
            </w:r>
            <w:r>
              <w:rPr>
                <w:rFonts w:eastAsia="Calibri"/>
                <w:bCs/>
                <w:sz w:val="20"/>
                <w:szCs w:val="20"/>
              </w:rPr>
              <w:t xml:space="preserve"> </w:t>
            </w:r>
            <w:r>
              <w:rPr>
                <w:rFonts w:eastAsia="Calibri"/>
                <w:bCs/>
                <w:sz w:val="20"/>
                <w:szCs w:val="20"/>
              </w:rPr>
              <w:t xml:space="preserve">1,</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(6375)42-74,</w:t>
            </w:r>
            <w:r>
              <w:rPr>
                <w:rFonts w:eastAsia="Calibri"/>
                <w:bCs/>
                <w:sz w:val="20"/>
                <w:szCs w:val="20"/>
              </w:rPr>
              <w:t xml:space="preserve"> </w:t>
            </w:r>
            <w:r>
              <w:rPr>
                <w:rFonts w:eastAsia="Calibri"/>
                <w:bCs/>
                <w:sz w:val="20"/>
                <w:szCs w:val="20"/>
              </w:rPr>
              <w:t xml:space="preserve">8(932)440-84-88</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2.</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Шаим-Тюмень</w:t>
            </w:r>
          </w:p>
        </w:tc>
        <w:tc>
          <w:tcPr>
            <w:tcW w:w="821" w:type="pct"/>
            <w:textDirection w:val="lrTb"/>
            <w:vAlign w:val="top"/>
          </w:tcPr>
          <w:p>
            <w:pPr>
              <w:pStyle w:val="Normal"/>
              <w:jc w:val="center"/>
            </w:pPr>
            <w:r>
              <w:rPr>
                <w:bCs/>
                <w:sz w:val="20"/>
                <w:szCs w:val="20"/>
              </w:rPr>
              <w:t xml:space="preserve">Действующая</w:t>
            </w:r>
          </w:p>
        </w:tc>
        <w:tc>
          <w:tcPr>
            <w:tcW w:w="2373" w:type="pct"/>
            <w:vMerge w:val="continue"/>
            <w:textDirection w:val="lrTb"/>
            <w:vAlign w:val="top"/>
          </w:tcPr>
          <w:p>
            <w:pPr>
              <w:pStyle w:val="Normal"/>
              <w:jc w:val="both"/>
              <w:rPr>
                <w:rFonts w:eastAsia="Calibri"/>
                <w:bCs/>
                <w:sz w:val="20"/>
                <w:szCs w:val="20"/>
              </w:rPr>
            </w:pPr>
            <w:r>
              <w:rPr>
                <w:rFonts w:eastAsia="Calibri"/>
                <w:bCs/>
                <w:sz w:val="20"/>
                <w:szCs w:val="20"/>
              </w:rPr>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3.</w:t>
            </w:r>
          </w:p>
        </w:tc>
        <w:tc>
          <w:tcPr>
            <w:tcW w:w="786" w:type="pct"/>
            <w:textDirection w:val="lrTb"/>
            <w:vAlign w:val="top"/>
          </w:tcPr>
          <w:p>
            <w:pPr>
              <w:pStyle w:val="Normal"/>
              <w:rPr>
                <w:rFonts w:eastAsia="Calibri"/>
                <w:bCs/>
                <w:sz w:val="20"/>
                <w:szCs w:val="20"/>
              </w:rPr>
            </w:pPr>
            <w:r>
              <w:rPr>
                <w:rFonts w:eastAsia="Calibri"/>
                <w:bCs/>
                <w:sz w:val="20"/>
                <w:szCs w:val="20"/>
              </w:rPr>
              <w:t xml:space="preserve">Кабель</w:t>
            </w:r>
            <w:r>
              <w:rPr>
                <w:rFonts w:eastAsia="Calibri"/>
                <w:bCs/>
                <w:sz w:val="20"/>
                <w:szCs w:val="20"/>
              </w:rPr>
              <w:t xml:space="preserve"> </w:t>
            </w:r>
            <w:r>
              <w:rPr>
                <w:rFonts w:eastAsia="Calibri"/>
                <w:bCs/>
                <w:sz w:val="20"/>
                <w:szCs w:val="20"/>
              </w:rPr>
              <w:t xml:space="preserve">связи</w:t>
            </w:r>
          </w:p>
        </w:tc>
        <w:tc>
          <w:tcPr>
            <w:tcW w:w="821" w:type="pct"/>
            <w:textDirection w:val="lrTb"/>
            <w:vAlign w:val="top"/>
          </w:tcPr>
          <w:p>
            <w:pPr>
              <w:pStyle w:val="Normal"/>
              <w:jc w:val="center"/>
            </w:pPr>
            <w:r>
              <w:rPr>
                <w:bCs/>
                <w:sz w:val="20"/>
                <w:szCs w:val="20"/>
              </w:rPr>
              <w:t xml:space="preserve">Действующая</w:t>
            </w:r>
          </w:p>
        </w:tc>
        <w:tc>
          <w:tcPr>
            <w:tcW w:w="2373" w:type="pc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«Связьтранснефть»</w:t>
            </w:r>
            <w:r>
              <w:rPr>
                <w:rFonts w:eastAsia="Calibri"/>
                <w:bCs/>
                <w:sz w:val="20"/>
                <w:szCs w:val="20"/>
              </w:rPr>
              <w:t xml:space="preserve"> </w:t>
            </w:r>
            <w:r>
              <w:rPr>
                <w:rFonts w:eastAsia="Calibri"/>
                <w:bCs/>
                <w:sz w:val="20"/>
                <w:szCs w:val="20"/>
              </w:rPr>
              <w:t xml:space="preserve">-Западно-Сибирское</w:t>
            </w:r>
            <w:r>
              <w:rPr>
                <w:rFonts w:eastAsia="Calibri"/>
                <w:bCs/>
                <w:sz w:val="20"/>
                <w:szCs w:val="20"/>
              </w:rPr>
              <w:t xml:space="preserve"> </w:t>
            </w:r>
            <w:r>
              <w:rPr>
                <w:rFonts w:eastAsia="Calibri"/>
                <w:bCs/>
                <w:sz w:val="20"/>
                <w:szCs w:val="20"/>
              </w:rPr>
              <w:t xml:space="preserve">ПТУС</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ЦЭС,</w:t>
            </w:r>
            <w:r>
              <w:rPr>
                <w:rFonts w:eastAsia="Calibri"/>
                <w:bCs/>
                <w:sz w:val="20"/>
                <w:szCs w:val="20"/>
              </w:rPr>
              <w:t xml:space="preserve"> </w:t>
            </w:r>
            <w:r>
              <w:rPr>
                <w:rFonts w:eastAsia="Calibri"/>
                <w:bCs/>
                <w:sz w:val="20"/>
                <w:szCs w:val="20"/>
              </w:rPr>
              <w:t xml:space="preserve">УС</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ведущий</w:t>
            </w:r>
            <w:r>
              <w:rPr>
                <w:rFonts w:eastAsia="Calibri"/>
                <w:bCs/>
                <w:sz w:val="20"/>
                <w:szCs w:val="20"/>
              </w:rPr>
              <w:t xml:space="preserve"> </w:t>
            </w:r>
            <w:r>
              <w:rPr>
                <w:rFonts w:eastAsia="Calibri"/>
                <w:bCs/>
                <w:sz w:val="20"/>
                <w:szCs w:val="20"/>
              </w:rPr>
              <w:t xml:space="preserve">инженер</w:t>
            </w:r>
            <w:r>
              <w:rPr>
                <w:rFonts w:eastAsia="Calibri"/>
                <w:bCs/>
                <w:sz w:val="20"/>
                <w:szCs w:val="20"/>
              </w:rPr>
              <w:t xml:space="preserve"> </w:t>
            </w:r>
            <w:r>
              <w:rPr>
                <w:rFonts w:eastAsia="Calibri"/>
                <w:bCs/>
                <w:sz w:val="20"/>
                <w:szCs w:val="20"/>
              </w:rPr>
              <w:t xml:space="preserve">электросвязи</w:t>
            </w:r>
            <w:r>
              <w:rPr>
                <w:rFonts w:eastAsia="Calibri"/>
                <w:bCs/>
                <w:sz w:val="20"/>
                <w:szCs w:val="20"/>
              </w:rPr>
              <w:t xml:space="preserve"> </w:t>
            </w:r>
            <w:r>
              <w:rPr>
                <w:rFonts w:eastAsia="Calibri"/>
                <w:bCs/>
                <w:sz w:val="20"/>
                <w:szCs w:val="20"/>
              </w:rPr>
              <w:t xml:space="preserve">Морозов</w:t>
            </w:r>
            <w:r>
              <w:rPr>
                <w:rFonts w:eastAsia="Calibri"/>
                <w:bCs/>
                <w:sz w:val="20"/>
                <w:szCs w:val="20"/>
              </w:rPr>
              <w:t xml:space="preserve"> </w:t>
            </w:r>
            <w:r>
              <w:rPr>
                <w:rFonts w:eastAsia="Calibri"/>
                <w:bCs/>
                <w:sz w:val="20"/>
                <w:szCs w:val="20"/>
              </w:rPr>
              <w:t xml:space="preserve">Игорь</w:t>
            </w:r>
            <w:r>
              <w:rPr>
                <w:rFonts w:eastAsia="Calibri"/>
                <w:bCs/>
                <w:sz w:val="20"/>
                <w:szCs w:val="20"/>
              </w:rPr>
              <w:t xml:space="preserve"> </w:t>
            </w:r>
            <w:r>
              <w:rPr>
                <w:rFonts w:eastAsia="Calibri"/>
                <w:bCs/>
                <w:sz w:val="20"/>
                <w:szCs w:val="20"/>
              </w:rPr>
              <w:t xml:space="preserve">Владимирович,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Ханты-Мансийский</w:t>
            </w:r>
            <w:r>
              <w:rPr>
                <w:rFonts w:eastAsia="Calibri"/>
                <w:bCs/>
                <w:sz w:val="20"/>
                <w:szCs w:val="20"/>
              </w:rPr>
              <w:t xml:space="preserve"> </w:t>
            </w:r>
            <w:r>
              <w:rPr>
                <w:rFonts w:eastAsia="Calibri"/>
                <w:bCs/>
                <w:sz w:val="20"/>
                <w:szCs w:val="20"/>
              </w:rPr>
              <w:t xml:space="preserve">автономный</w:t>
            </w:r>
            <w:r>
              <w:rPr>
                <w:rFonts w:eastAsia="Calibri"/>
                <w:bCs/>
                <w:sz w:val="20"/>
                <w:szCs w:val="20"/>
              </w:rPr>
              <w:t xml:space="preserve"> </w:t>
            </w:r>
            <w:r>
              <w:rPr>
                <w:rFonts w:eastAsia="Calibri"/>
                <w:bCs/>
                <w:sz w:val="20"/>
                <w:szCs w:val="20"/>
              </w:rPr>
              <w:t xml:space="preserve">округ</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Югра,</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br w:type="textWrapping" w:clear="all"/>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108</w:t>
            </w:r>
            <w:r>
              <w:rPr>
                <w:rFonts w:eastAsia="Calibri"/>
                <w:bCs/>
                <w:sz w:val="20"/>
                <w:szCs w:val="20"/>
              </w:rPr>
              <w:t xml:space="preserve"> </w:t>
            </w:r>
            <w:r>
              <w:rPr>
                <w:rFonts w:eastAsia="Calibri"/>
                <w:bCs/>
                <w:sz w:val="20"/>
                <w:szCs w:val="20"/>
              </w:rPr>
              <w:t xml:space="preserve">км</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(6375)42-74,</w:t>
            </w:r>
            <w:r>
              <w:rPr>
                <w:rFonts w:eastAsia="Calibri"/>
                <w:bCs/>
                <w:sz w:val="20"/>
                <w:szCs w:val="20"/>
              </w:rPr>
              <w:t xml:space="preserve"> </w:t>
            </w:r>
            <w:r>
              <w:rPr>
                <w:rFonts w:eastAsia="Calibri"/>
                <w:bCs/>
                <w:sz w:val="20"/>
                <w:szCs w:val="20"/>
              </w:rPr>
              <w:t xml:space="preserve">8(932)440-84-88</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4.</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Холмогоры-Клин</w:t>
            </w:r>
            <w:r>
              <w:rPr>
                <w:rFonts w:eastAsia="Calibri"/>
                <w:bCs/>
                <w:sz w:val="20"/>
                <w:szCs w:val="20"/>
              </w:rPr>
              <w:t xml:space="preserve"> </w:t>
            </w:r>
            <w:r>
              <w:rPr>
                <w:rFonts w:eastAsia="Calibri"/>
                <w:bCs/>
                <w:sz w:val="20"/>
                <w:szCs w:val="20"/>
              </w:rPr>
              <w:t xml:space="preserve">о.н.</w:t>
            </w:r>
          </w:p>
        </w:tc>
        <w:tc>
          <w:tcPr>
            <w:tcW w:w="821" w:type="pct"/>
            <w:textDirection w:val="lrTb"/>
            <w:vAlign w:val="top"/>
          </w:tcPr>
          <w:p>
            <w:pPr>
              <w:pStyle w:val="Normal"/>
              <w:jc w:val="center"/>
            </w:pPr>
            <w:r>
              <w:rPr>
                <w:bCs/>
                <w:sz w:val="20"/>
                <w:szCs w:val="20"/>
              </w:rPr>
              <w:t xml:space="preserve">Действующая</w:t>
            </w:r>
          </w:p>
        </w:tc>
        <w:tc>
          <w:tcPr>
            <w:tcW w:w="2373" w:type="pct"/>
            <w:vMerge w:val="restar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«Транснефть-Сибирь»</w:t>
            </w:r>
            <w:r>
              <w:rPr>
                <w:rFonts w:eastAsia="Calibri"/>
                <w:bCs/>
                <w:sz w:val="20"/>
                <w:szCs w:val="20"/>
              </w:rPr>
              <w:t xml:space="preserve"> </w:t>
            </w:r>
            <w:r>
              <w:rPr>
                <w:rFonts w:eastAsia="Calibri"/>
                <w:bCs/>
                <w:sz w:val="20"/>
                <w:szCs w:val="20"/>
              </w:rPr>
              <w:t xml:space="preserve">Урайское</w:t>
            </w:r>
            <w:r>
              <w:rPr>
                <w:rFonts w:eastAsia="Calibri"/>
                <w:bCs/>
                <w:sz w:val="20"/>
                <w:szCs w:val="20"/>
              </w:rPr>
              <w:t xml:space="preserve"> </w:t>
            </w:r>
            <w:r>
              <w:rPr>
                <w:rFonts w:eastAsia="Calibri"/>
                <w:bCs/>
                <w:sz w:val="20"/>
                <w:szCs w:val="20"/>
              </w:rPr>
              <w:t xml:space="preserve">УМН,</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заместитель</w:t>
            </w:r>
            <w:r>
              <w:rPr>
                <w:rFonts w:eastAsia="Calibri"/>
                <w:bCs/>
                <w:sz w:val="20"/>
                <w:szCs w:val="20"/>
              </w:rPr>
              <w:t xml:space="preserve"> </w:t>
            </w:r>
            <w:r>
              <w:rPr>
                <w:rFonts w:eastAsia="Calibri"/>
                <w:bCs/>
                <w:sz w:val="20"/>
                <w:szCs w:val="20"/>
              </w:rPr>
              <w:t xml:space="preserve">начальника</w:t>
            </w:r>
            <w:r>
              <w:rPr>
                <w:rFonts w:eastAsia="Calibri"/>
                <w:bCs/>
                <w:sz w:val="20"/>
                <w:szCs w:val="20"/>
              </w:rPr>
              <w:t xml:space="preserve"> </w:t>
            </w:r>
            <w:r>
              <w:rPr>
                <w:rFonts w:eastAsia="Calibri"/>
                <w:bCs/>
                <w:sz w:val="20"/>
                <w:szCs w:val="20"/>
              </w:rPr>
              <w:t xml:space="preserve">ЛАЭС</w:t>
            </w:r>
            <w:r>
              <w:rPr>
                <w:rFonts w:eastAsia="Calibri"/>
                <w:bCs/>
                <w:sz w:val="20"/>
                <w:szCs w:val="20"/>
              </w:rPr>
              <w:t xml:space="preserve"> </w:t>
            </w:r>
            <w:r>
              <w:rPr>
                <w:rFonts w:eastAsia="Calibri"/>
                <w:bCs/>
                <w:sz w:val="20"/>
                <w:szCs w:val="20"/>
              </w:rPr>
              <w:t xml:space="preserve">Максимов</w:t>
            </w:r>
            <w:r>
              <w:rPr>
                <w:rFonts w:eastAsia="Calibri"/>
                <w:bCs/>
                <w:sz w:val="20"/>
                <w:szCs w:val="20"/>
              </w:rPr>
              <w:t xml:space="preserve"> </w:t>
            </w:r>
            <w:r>
              <w:rPr>
                <w:rFonts w:eastAsia="Calibri"/>
                <w:bCs/>
                <w:sz w:val="20"/>
                <w:szCs w:val="20"/>
              </w:rPr>
              <w:t xml:space="preserve">Павел</w:t>
            </w:r>
            <w:r>
              <w:rPr>
                <w:rFonts w:eastAsia="Calibri"/>
                <w:bCs/>
                <w:sz w:val="20"/>
                <w:szCs w:val="20"/>
              </w:rPr>
              <w:t xml:space="preserve"> </w:t>
            </w:r>
            <w:r>
              <w:rPr>
                <w:rFonts w:eastAsia="Calibri"/>
                <w:bCs/>
                <w:sz w:val="20"/>
                <w:szCs w:val="20"/>
              </w:rPr>
              <w:t xml:space="preserve">Иванович,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Ханты-Мансийский</w:t>
            </w:r>
            <w:r>
              <w:rPr>
                <w:rFonts w:eastAsia="Calibri"/>
                <w:bCs/>
                <w:sz w:val="20"/>
                <w:szCs w:val="20"/>
              </w:rPr>
              <w:t xml:space="preserve"> </w:t>
            </w:r>
            <w:r>
              <w:rPr>
                <w:rFonts w:eastAsia="Calibri"/>
                <w:bCs/>
                <w:sz w:val="20"/>
                <w:szCs w:val="20"/>
              </w:rPr>
              <w:t xml:space="preserve">автономный</w:t>
            </w:r>
            <w:r>
              <w:rPr>
                <w:rFonts w:eastAsia="Calibri"/>
                <w:bCs/>
                <w:sz w:val="20"/>
                <w:szCs w:val="20"/>
              </w:rPr>
              <w:t xml:space="preserve"> </w:t>
            </w:r>
            <w:r>
              <w:rPr>
                <w:rFonts w:eastAsia="Calibri"/>
                <w:bCs/>
                <w:sz w:val="20"/>
                <w:szCs w:val="20"/>
              </w:rPr>
              <w:br w:type="textWrapping" w:clear="all"/>
              <w:t xml:space="preserve">округ</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Югра,</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br w:type="textWrapping" w:clear="all"/>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ул.</w:t>
            </w:r>
            <w:r>
              <w:rPr>
                <w:rFonts w:eastAsia="Calibri"/>
                <w:bCs/>
                <w:sz w:val="20"/>
                <w:szCs w:val="20"/>
              </w:rPr>
              <w:t xml:space="preserve"> </w:t>
            </w:r>
            <w:r>
              <w:rPr>
                <w:rFonts w:eastAsia="Calibri"/>
                <w:bCs/>
                <w:sz w:val="20"/>
                <w:szCs w:val="20"/>
              </w:rPr>
              <w:t xml:space="preserve">Нефтепроводная,</w:t>
            </w:r>
            <w:r>
              <w:rPr>
                <w:rFonts w:eastAsia="Calibri"/>
                <w:bCs/>
                <w:sz w:val="20"/>
                <w:szCs w:val="20"/>
              </w:rPr>
              <w:t xml:space="preserve"> </w:t>
            </w:r>
            <w:r>
              <w:rPr>
                <w:rFonts w:eastAsia="Calibri"/>
                <w:bCs/>
                <w:sz w:val="20"/>
                <w:szCs w:val="20"/>
              </w:rPr>
              <w:t xml:space="preserve">1,</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(6375)42-74,</w:t>
            </w:r>
            <w:r>
              <w:rPr>
                <w:rFonts w:eastAsia="Calibri"/>
                <w:bCs/>
                <w:sz w:val="20"/>
                <w:szCs w:val="20"/>
              </w:rPr>
              <w:t xml:space="preserve"> </w:t>
            </w:r>
            <w:r>
              <w:rPr>
                <w:rFonts w:eastAsia="Calibri"/>
                <w:bCs/>
                <w:sz w:val="20"/>
                <w:szCs w:val="20"/>
              </w:rPr>
              <w:t xml:space="preserve">8(932)440-84-88</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5.</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Холмогоры-Клин</w:t>
            </w:r>
            <w:r>
              <w:rPr>
                <w:rFonts w:eastAsia="Calibri"/>
                <w:bCs/>
                <w:sz w:val="20"/>
                <w:szCs w:val="20"/>
              </w:rPr>
              <w:t xml:space="preserve"> </w:t>
            </w:r>
            <w:r>
              <w:rPr>
                <w:rFonts w:eastAsia="Calibri"/>
                <w:bCs/>
                <w:sz w:val="20"/>
                <w:szCs w:val="20"/>
              </w:rPr>
              <w:t xml:space="preserve">р.н.</w:t>
            </w:r>
          </w:p>
        </w:tc>
        <w:tc>
          <w:tcPr>
            <w:tcW w:w="821" w:type="pct"/>
            <w:textDirection w:val="lrTb"/>
            <w:vAlign w:val="top"/>
          </w:tcPr>
          <w:p>
            <w:pPr>
              <w:pStyle w:val="Normal"/>
              <w:jc w:val="center"/>
            </w:pPr>
            <w:r>
              <w:rPr>
                <w:bCs/>
                <w:sz w:val="20"/>
                <w:szCs w:val="20"/>
              </w:rPr>
              <w:t xml:space="preserve">Действующая</w:t>
            </w:r>
          </w:p>
        </w:tc>
        <w:tc>
          <w:tcPr>
            <w:tcW w:w="2373" w:type="pct"/>
            <w:vMerge w:val="continue"/>
            <w:textDirection w:val="lrTb"/>
            <w:vAlign w:val="top"/>
          </w:tcPr>
          <w:p>
            <w:pPr>
              <w:pStyle w:val="Normal"/>
              <w:spacing w:line="276" w:lineRule="auto"/>
              <w:jc w:val="center"/>
              <w:rPr>
                <w:rFonts w:eastAsia="Calibri"/>
                <w:bCs/>
                <w:sz w:val="20"/>
                <w:szCs w:val="20"/>
              </w:rPr>
            </w:pPr>
            <w:r>
              <w:rPr>
                <w:rFonts w:eastAsia="Calibri"/>
                <w:bCs/>
                <w:sz w:val="20"/>
                <w:szCs w:val="20"/>
              </w:rPr>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trHeight w:val="68"/>
        </w:trPr>
        <w:tc>
          <w:tcPr>
            <w:tcW w:w="5000" w:type="pct"/>
            <w:gridSpan w:val="6"/>
            <w:textDirection w:val="lrTb"/>
            <w:vAlign w:val="top"/>
          </w:tcPr>
          <w:p>
            <w:pPr>
              <w:pStyle w:val="Normal"/>
              <w:jc w:val="center"/>
              <w:rPr>
                <w:rFonts w:eastAsia="Calibri"/>
                <w:sz w:val="20"/>
                <w:szCs w:val="20"/>
              </w:rPr>
            </w:pPr>
            <w:r>
              <w:rPr>
                <w:rFonts w:eastAsia="Calibri"/>
                <w:sz w:val="20"/>
                <w:szCs w:val="20"/>
              </w:rPr>
              <w:t xml:space="preserve">Трасса</w:t>
            </w:r>
            <w:r>
              <w:rPr>
                <w:rFonts w:eastAsia="Calibri"/>
                <w:sz w:val="20"/>
                <w:szCs w:val="20"/>
              </w:rPr>
              <w:t xml:space="preserve"> </w:t>
            </w:r>
            <w:r>
              <w:rPr>
                <w:rFonts w:eastAsia="Calibri"/>
                <w:sz w:val="20"/>
                <w:szCs w:val="20"/>
              </w:rPr>
              <w:t xml:space="preserve">проектируемого</w:t>
            </w:r>
            <w:r>
              <w:rPr>
                <w:rFonts w:eastAsia="Calibri"/>
                <w:sz w:val="20"/>
                <w:szCs w:val="20"/>
              </w:rPr>
              <w:t xml:space="preserve"> </w:t>
            </w:r>
            <w:r>
              <w:rPr>
                <w:rFonts w:eastAsia="Calibri"/>
                <w:sz w:val="20"/>
                <w:szCs w:val="20"/>
              </w:rPr>
              <w:t xml:space="preserve">вала</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канавой</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участке</w:t>
            </w:r>
            <w:r>
              <w:rPr>
                <w:rFonts w:eastAsia="Calibri"/>
                <w:sz w:val="20"/>
                <w:szCs w:val="20"/>
              </w:rPr>
              <w:t xml:space="preserve"> </w:t>
            </w:r>
            <w:r>
              <w:rPr>
                <w:rFonts w:eastAsia="Calibri"/>
                <w:sz w:val="20"/>
                <w:szCs w:val="20"/>
              </w:rPr>
              <w:t xml:space="preserve">1</w:t>
            </w:r>
            <w:r>
              <w:rPr>
                <w:rFonts w:eastAsia="Calibri"/>
                <w:sz w:val="20"/>
                <w:szCs w:val="20"/>
              </w:rPr>
              <w:t xml:space="preserve"> </w:t>
            </w:r>
            <w:r>
              <w:rPr>
                <w:rFonts w:eastAsia="Calibri"/>
                <w:sz w:val="20"/>
                <w:szCs w:val="20"/>
              </w:rPr>
              <w:t xml:space="preserve">592</w:t>
            </w:r>
            <w:r>
              <w:rPr>
                <w:rFonts w:eastAsia="Calibri"/>
                <w:sz w:val="20"/>
                <w:szCs w:val="20"/>
              </w:rPr>
              <w:t xml:space="preserve"> </w:t>
            </w:r>
            <w:r>
              <w:rPr>
                <w:rFonts w:eastAsia="Calibri"/>
                <w:sz w:val="20"/>
                <w:szCs w:val="20"/>
              </w:rPr>
              <w:t xml:space="preserve">км</w:t>
            </w:r>
            <w:r>
              <w:rPr>
                <w:rFonts w:eastAsia="Calibri"/>
                <w:sz w:val="20"/>
                <w:szCs w:val="20"/>
              </w:rPr>
              <w:t xml:space="preserve"> </w:t>
            </w:r>
            <w:r>
              <w:rPr>
                <w:rFonts w:eastAsia="Calibri"/>
                <w:sz w:val="20"/>
                <w:szCs w:val="20"/>
              </w:rPr>
              <w:t xml:space="preserve">МН</w:t>
            </w:r>
            <w:r>
              <w:rPr>
                <w:rFonts w:eastAsia="Calibri"/>
                <w:sz w:val="20"/>
                <w:szCs w:val="20"/>
              </w:rPr>
              <w:t xml:space="preserve"> </w:t>
            </w:r>
            <w:r>
              <w:rPr>
                <w:rFonts w:eastAsia="Calibri"/>
                <w:sz w:val="20"/>
                <w:szCs w:val="20"/>
              </w:rPr>
              <w:t xml:space="preserve">СП</w:t>
            </w:r>
          </w:p>
        </w:tc>
      </w:tr>
      <w:tr>
        <w:trPr>
          <w:trHeight w:val="68"/>
        </w:trPr>
        <w:tc>
          <w:tcPr>
            <w:tcW w:w="5000" w:type="pct"/>
            <w:gridSpan w:val="6"/>
            <w:textDirection w:val="lrTb"/>
            <w:vAlign w:val="top"/>
          </w:tcPr>
          <w:p>
            <w:pPr>
              <w:pStyle w:val="Normal"/>
              <w:jc w:val="center"/>
              <w:rPr>
                <w:rFonts w:eastAsia="Calibri"/>
                <w:bCs/>
                <w:sz w:val="20"/>
                <w:szCs w:val="20"/>
              </w:rPr>
            </w:pPr>
            <w:r>
              <w:rPr>
                <w:rFonts w:eastAsia="Calibri"/>
                <w:bCs/>
                <w:sz w:val="20"/>
                <w:szCs w:val="20"/>
              </w:rPr>
              <w:t xml:space="preserve">Пересечения</w:t>
            </w:r>
            <w:r>
              <w:rPr>
                <w:rFonts w:eastAsia="Calibri"/>
                <w:bCs/>
                <w:sz w:val="20"/>
                <w:szCs w:val="20"/>
              </w:rPr>
              <w:t xml:space="preserve"> </w:t>
            </w:r>
            <w:r>
              <w:rPr>
                <w:rFonts w:eastAsia="Calibri"/>
                <w:bCs/>
                <w:sz w:val="20"/>
                <w:szCs w:val="20"/>
              </w:rPr>
              <w:t xml:space="preserve">не</w:t>
            </w:r>
            <w:r>
              <w:rPr>
                <w:rFonts w:eastAsia="Calibri"/>
                <w:bCs/>
                <w:sz w:val="20"/>
                <w:szCs w:val="20"/>
              </w:rPr>
              <w:t xml:space="preserve"> </w:t>
            </w:r>
            <w:r>
              <w:rPr>
                <w:rFonts w:eastAsia="Calibri"/>
                <w:bCs/>
                <w:sz w:val="20"/>
                <w:szCs w:val="20"/>
              </w:rPr>
              <w:t xml:space="preserve">встречены</w:t>
            </w:r>
          </w:p>
        </w:tc>
      </w:tr>
      <w:tr>
        <w:trPr>
          <w:trHeight w:val="68"/>
        </w:trPr>
        <w:tc>
          <w:tcPr>
            <w:tcW w:w="5000" w:type="pct"/>
            <w:gridSpan w:val="6"/>
            <w:textDirection w:val="lrTb"/>
            <w:vAlign w:val="top"/>
          </w:tcPr>
          <w:p>
            <w:pPr>
              <w:pStyle w:val="Normal"/>
              <w:jc w:val="center"/>
              <w:rPr>
                <w:rFonts w:eastAsia="Calibri"/>
                <w:sz w:val="20"/>
                <w:szCs w:val="20"/>
              </w:rPr>
            </w:pPr>
            <w:r>
              <w:rPr>
                <w:rFonts w:eastAsia="Calibri"/>
                <w:sz w:val="20"/>
                <w:szCs w:val="20"/>
              </w:rPr>
              <w:t xml:space="preserve">Трасса</w:t>
            </w:r>
            <w:r>
              <w:rPr>
                <w:rFonts w:eastAsia="Calibri"/>
                <w:sz w:val="20"/>
                <w:szCs w:val="20"/>
              </w:rPr>
              <w:t xml:space="preserve"> </w:t>
            </w:r>
            <w:r>
              <w:rPr>
                <w:rFonts w:eastAsia="Calibri"/>
                <w:sz w:val="20"/>
                <w:szCs w:val="20"/>
              </w:rPr>
              <w:t xml:space="preserve">проектируемого</w:t>
            </w:r>
            <w:r>
              <w:rPr>
                <w:rFonts w:eastAsia="Calibri"/>
                <w:sz w:val="20"/>
                <w:szCs w:val="20"/>
              </w:rPr>
              <w:t xml:space="preserve"> </w:t>
            </w:r>
            <w:r>
              <w:rPr>
                <w:rFonts w:eastAsia="Calibri"/>
                <w:sz w:val="20"/>
                <w:szCs w:val="20"/>
              </w:rPr>
              <w:t xml:space="preserve">вала</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канавой</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участке</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592</w:t>
            </w:r>
            <w:r>
              <w:rPr>
                <w:rFonts w:eastAsia="Calibri"/>
                <w:sz w:val="20"/>
                <w:szCs w:val="20"/>
              </w:rPr>
              <w:t xml:space="preserve"> </w:t>
            </w:r>
            <w:r>
              <w:rPr>
                <w:rFonts w:eastAsia="Calibri"/>
                <w:sz w:val="20"/>
                <w:szCs w:val="20"/>
              </w:rPr>
              <w:t xml:space="preserve">км</w:t>
            </w:r>
            <w:r>
              <w:rPr>
                <w:rFonts w:eastAsia="Calibri"/>
                <w:sz w:val="20"/>
                <w:szCs w:val="20"/>
              </w:rPr>
              <w:t xml:space="preserve"> </w:t>
            </w:r>
            <w:r>
              <w:rPr>
                <w:rFonts w:eastAsia="Calibri"/>
                <w:sz w:val="20"/>
                <w:szCs w:val="20"/>
              </w:rPr>
              <w:t xml:space="preserve">МН</w:t>
            </w:r>
            <w:r>
              <w:rPr>
                <w:rFonts w:eastAsia="Calibri"/>
                <w:sz w:val="20"/>
                <w:szCs w:val="20"/>
              </w:rPr>
              <w:t xml:space="preserve"> </w:t>
            </w:r>
            <w:r>
              <w:rPr>
                <w:rFonts w:eastAsia="Calibri"/>
                <w:sz w:val="20"/>
                <w:szCs w:val="20"/>
              </w:rPr>
              <w:t xml:space="preserve">СП</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1.</w:t>
            </w:r>
          </w:p>
        </w:tc>
        <w:tc>
          <w:tcPr>
            <w:tcW w:w="786" w:type="pct"/>
            <w:textDirection w:val="lrTb"/>
            <w:vAlign w:val="top"/>
          </w:tcPr>
          <w:p>
            <w:pPr>
              <w:pStyle w:val="Normal"/>
              <w:rPr>
                <w:rFonts w:eastAsia="Calibri"/>
                <w:bCs/>
                <w:sz w:val="20"/>
                <w:szCs w:val="20"/>
              </w:rPr>
            </w:pPr>
            <w:r>
              <w:rPr>
                <w:rFonts w:eastAsia="Calibri"/>
                <w:bCs/>
                <w:sz w:val="20"/>
                <w:szCs w:val="20"/>
              </w:rPr>
              <w:t xml:space="preserve">кабель</w:t>
            </w:r>
            <w:r>
              <w:rPr>
                <w:rFonts w:eastAsia="Calibri"/>
                <w:bCs/>
                <w:sz w:val="20"/>
                <w:szCs w:val="20"/>
              </w:rPr>
              <w:t xml:space="preserve"> </w:t>
            </w:r>
            <w:r>
              <w:rPr>
                <w:rFonts w:eastAsia="Calibri"/>
                <w:bCs/>
                <w:sz w:val="20"/>
                <w:szCs w:val="20"/>
              </w:rPr>
              <w:t xml:space="preserve">связи</w:t>
            </w:r>
          </w:p>
        </w:tc>
        <w:tc>
          <w:tcPr>
            <w:tcW w:w="821" w:type="pct"/>
            <w:textDirection w:val="lrTb"/>
            <w:vAlign w:val="top"/>
          </w:tcPr>
          <w:p>
            <w:pPr>
              <w:pStyle w:val="Normal"/>
              <w:jc w:val="center"/>
            </w:pPr>
            <w:r>
              <w:rPr>
                <w:bCs/>
                <w:sz w:val="20"/>
                <w:szCs w:val="20"/>
              </w:rPr>
              <w:t xml:space="preserve">Действующая</w:t>
            </w:r>
          </w:p>
        </w:tc>
        <w:tc>
          <w:tcPr>
            <w:tcW w:w="2373" w:type="pct"/>
            <w:vMerge w:val="restar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«Связьтранснефть»</w:t>
            </w:r>
            <w:r>
              <w:rPr>
                <w:rFonts w:eastAsia="Calibri"/>
                <w:bCs/>
                <w:sz w:val="20"/>
                <w:szCs w:val="20"/>
              </w:rPr>
              <w:t xml:space="preserve"> </w:t>
            </w:r>
            <w:r>
              <w:rPr>
                <w:rFonts w:eastAsia="Calibri"/>
                <w:bCs/>
                <w:sz w:val="20"/>
                <w:szCs w:val="20"/>
              </w:rPr>
              <w:t xml:space="preserve">-Западно-Сибирское</w:t>
            </w:r>
            <w:r>
              <w:rPr>
                <w:rFonts w:eastAsia="Calibri"/>
                <w:bCs/>
                <w:sz w:val="20"/>
                <w:szCs w:val="20"/>
              </w:rPr>
              <w:t xml:space="preserve"> </w:t>
            </w:r>
            <w:r>
              <w:rPr>
                <w:rFonts w:eastAsia="Calibri"/>
                <w:bCs/>
                <w:sz w:val="20"/>
                <w:szCs w:val="20"/>
              </w:rPr>
              <w:t xml:space="preserve">ПТУС</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ЦЭС,</w:t>
            </w:r>
            <w:r>
              <w:rPr>
                <w:rFonts w:eastAsia="Calibri"/>
                <w:bCs/>
                <w:sz w:val="20"/>
                <w:szCs w:val="20"/>
              </w:rPr>
              <w:t xml:space="preserve"> </w:t>
            </w:r>
            <w:r>
              <w:rPr>
                <w:rFonts w:eastAsia="Calibri"/>
                <w:bCs/>
                <w:sz w:val="20"/>
                <w:szCs w:val="20"/>
              </w:rPr>
              <w:t xml:space="preserve">УС</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ведущий</w:t>
            </w:r>
            <w:r>
              <w:rPr>
                <w:rFonts w:eastAsia="Calibri"/>
                <w:bCs/>
                <w:sz w:val="20"/>
                <w:szCs w:val="20"/>
              </w:rPr>
              <w:t xml:space="preserve"> </w:t>
            </w:r>
            <w:r>
              <w:rPr>
                <w:rFonts w:eastAsia="Calibri"/>
                <w:bCs/>
                <w:sz w:val="20"/>
                <w:szCs w:val="20"/>
              </w:rPr>
              <w:t xml:space="preserve">инженер</w:t>
            </w:r>
            <w:r>
              <w:rPr>
                <w:rFonts w:eastAsia="Calibri"/>
                <w:bCs/>
                <w:sz w:val="20"/>
                <w:szCs w:val="20"/>
              </w:rPr>
              <w:t xml:space="preserve"> </w:t>
            </w:r>
            <w:r>
              <w:rPr>
                <w:rFonts w:eastAsia="Calibri"/>
                <w:bCs/>
                <w:sz w:val="20"/>
                <w:szCs w:val="20"/>
              </w:rPr>
              <w:t xml:space="preserve">электросвязи</w:t>
            </w:r>
            <w:r>
              <w:rPr>
                <w:rFonts w:eastAsia="Calibri"/>
                <w:bCs/>
                <w:sz w:val="20"/>
                <w:szCs w:val="20"/>
              </w:rPr>
              <w:t xml:space="preserve"> </w:t>
            </w:r>
            <w:r>
              <w:rPr>
                <w:rFonts w:eastAsia="Calibri"/>
                <w:bCs/>
                <w:sz w:val="20"/>
                <w:szCs w:val="20"/>
              </w:rPr>
              <w:t xml:space="preserve">Морозов</w:t>
            </w:r>
            <w:r>
              <w:rPr>
                <w:rFonts w:eastAsia="Calibri"/>
                <w:bCs/>
                <w:sz w:val="20"/>
                <w:szCs w:val="20"/>
              </w:rPr>
              <w:t xml:space="preserve"> </w:t>
            </w:r>
            <w:r>
              <w:rPr>
                <w:rFonts w:eastAsia="Calibri"/>
                <w:bCs/>
                <w:sz w:val="20"/>
                <w:szCs w:val="20"/>
              </w:rPr>
              <w:t xml:space="preserve">Игорь</w:t>
            </w:r>
            <w:r>
              <w:rPr>
                <w:rFonts w:eastAsia="Calibri"/>
                <w:bCs/>
                <w:sz w:val="20"/>
                <w:szCs w:val="20"/>
              </w:rPr>
              <w:t xml:space="preserve"> </w:t>
            </w:r>
            <w:r>
              <w:rPr>
                <w:rFonts w:eastAsia="Calibri"/>
                <w:bCs/>
                <w:sz w:val="20"/>
                <w:szCs w:val="20"/>
              </w:rPr>
              <w:t xml:space="preserve">Владимирович,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Ханты-Мансийский</w:t>
            </w:r>
            <w:r>
              <w:rPr>
                <w:rFonts w:eastAsia="Calibri"/>
                <w:bCs/>
                <w:sz w:val="20"/>
                <w:szCs w:val="20"/>
              </w:rPr>
              <w:t xml:space="preserve"> </w:t>
            </w:r>
            <w:r>
              <w:rPr>
                <w:rFonts w:eastAsia="Calibri"/>
                <w:bCs/>
                <w:sz w:val="20"/>
                <w:szCs w:val="20"/>
              </w:rPr>
              <w:t xml:space="preserve">автономный</w:t>
            </w:r>
            <w:r>
              <w:rPr>
                <w:rFonts w:eastAsia="Calibri"/>
                <w:bCs/>
                <w:sz w:val="20"/>
                <w:szCs w:val="20"/>
              </w:rPr>
              <w:t xml:space="preserve"> </w:t>
            </w:r>
            <w:r>
              <w:rPr>
                <w:rFonts w:eastAsia="Calibri"/>
                <w:bCs/>
                <w:sz w:val="20"/>
                <w:szCs w:val="20"/>
              </w:rPr>
              <w:t xml:space="preserve">округ</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Югра,</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br w:type="textWrapping" w:clear="all"/>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108</w:t>
            </w:r>
            <w:r>
              <w:rPr>
                <w:rFonts w:eastAsia="Calibri"/>
                <w:bCs/>
                <w:sz w:val="20"/>
                <w:szCs w:val="20"/>
              </w:rPr>
              <w:t xml:space="preserve"> </w:t>
            </w:r>
            <w:r>
              <w:rPr>
                <w:rFonts w:eastAsia="Calibri"/>
                <w:bCs/>
                <w:sz w:val="20"/>
                <w:szCs w:val="20"/>
              </w:rPr>
              <w:t xml:space="preserve">км</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(6375)42-03,</w:t>
            </w:r>
            <w:r>
              <w:rPr>
                <w:rFonts w:eastAsia="Calibri"/>
                <w:bCs/>
                <w:sz w:val="20"/>
                <w:szCs w:val="20"/>
              </w:rPr>
              <w:t xml:space="preserve"> </w:t>
            </w:r>
            <w:r>
              <w:rPr>
                <w:rFonts w:eastAsia="Calibri"/>
                <w:bCs/>
                <w:sz w:val="20"/>
                <w:szCs w:val="20"/>
              </w:rPr>
              <w:t xml:space="preserve">8(929)265-20-42</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2.</w:t>
            </w:r>
          </w:p>
        </w:tc>
        <w:tc>
          <w:tcPr>
            <w:tcW w:w="786" w:type="pct"/>
            <w:textDirection w:val="lrTb"/>
            <w:vAlign w:val="top"/>
          </w:tcPr>
          <w:p>
            <w:pPr>
              <w:pStyle w:val="Normal"/>
              <w:rPr>
                <w:rFonts w:eastAsia="Calibri"/>
                <w:bCs/>
                <w:sz w:val="20"/>
                <w:szCs w:val="20"/>
              </w:rPr>
            </w:pPr>
            <w:r>
              <w:rPr>
                <w:rFonts w:eastAsia="Calibri"/>
                <w:bCs/>
                <w:sz w:val="20"/>
                <w:szCs w:val="20"/>
              </w:rPr>
              <w:t xml:space="preserve">кабель</w:t>
            </w:r>
            <w:r>
              <w:rPr>
                <w:rFonts w:eastAsia="Calibri"/>
                <w:bCs/>
                <w:sz w:val="20"/>
                <w:szCs w:val="20"/>
              </w:rPr>
              <w:t xml:space="preserve"> </w:t>
            </w:r>
            <w:r>
              <w:rPr>
                <w:rFonts w:eastAsia="Calibri"/>
                <w:bCs/>
                <w:sz w:val="20"/>
                <w:szCs w:val="20"/>
              </w:rPr>
              <w:t xml:space="preserve">связи</w:t>
            </w:r>
          </w:p>
        </w:tc>
        <w:tc>
          <w:tcPr>
            <w:tcW w:w="821" w:type="pct"/>
            <w:textDirection w:val="lrTb"/>
            <w:vAlign w:val="top"/>
          </w:tcPr>
          <w:p>
            <w:pPr>
              <w:pStyle w:val="Normal"/>
              <w:jc w:val="center"/>
            </w:pPr>
            <w:r>
              <w:rPr>
                <w:bCs/>
                <w:sz w:val="20"/>
                <w:szCs w:val="20"/>
              </w:rPr>
              <w:t xml:space="preserve">Действующая</w:t>
            </w:r>
          </w:p>
        </w:tc>
        <w:tc>
          <w:tcPr>
            <w:tcW w:w="2373" w:type="pct"/>
            <w:vMerge w:val="continue"/>
            <w:textDirection w:val="lrTb"/>
            <w:vAlign w:val="top"/>
          </w:tcPr>
          <w:p>
            <w:pPr>
              <w:pStyle w:val="Normal"/>
              <w:jc w:val="both"/>
              <w:rPr>
                <w:rFonts w:eastAsia="Calibri"/>
                <w:bCs/>
                <w:sz w:val="20"/>
                <w:szCs w:val="20"/>
              </w:rPr>
            </w:pPr>
            <w:r>
              <w:rPr>
                <w:rFonts w:eastAsia="Calibri"/>
                <w:bCs/>
                <w:sz w:val="20"/>
                <w:szCs w:val="20"/>
              </w:rPr>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3.</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Сургут-Полоцк</w:t>
            </w:r>
            <w:r>
              <w:rPr>
                <w:rFonts w:eastAsia="Calibri"/>
                <w:bCs/>
                <w:sz w:val="20"/>
                <w:szCs w:val="20"/>
              </w:rPr>
              <w:t xml:space="preserve"> </w:t>
            </w:r>
            <w:r>
              <w:rPr>
                <w:rFonts w:eastAsia="Calibri"/>
                <w:bCs/>
                <w:sz w:val="20"/>
                <w:szCs w:val="20"/>
              </w:rPr>
            </w:r>
          </w:p>
        </w:tc>
        <w:tc>
          <w:tcPr>
            <w:tcW w:w="821" w:type="pct"/>
            <w:textDirection w:val="lrTb"/>
            <w:vAlign w:val="top"/>
          </w:tcPr>
          <w:p>
            <w:pPr>
              <w:pStyle w:val="Normal"/>
              <w:jc w:val="center"/>
            </w:pPr>
            <w:r>
              <w:rPr>
                <w:bCs/>
                <w:sz w:val="20"/>
                <w:szCs w:val="20"/>
              </w:rPr>
              <w:t xml:space="preserve">Действующая</w:t>
            </w:r>
          </w:p>
        </w:tc>
        <w:tc>
          <w:tcPr>
            <w:tcW w:w="2373" w:type="pct"/>
            <w:vMerge w:val="restar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«Транснефть-Сибирь»</w:t>
            </w:r>
            <w:r>
              <w:rPr>
                <w:rFonts w:eastAsia="Calibri"/>
                <w:bCs/>
                <w:sz w:val="20"/>
                <w:szCs w:val="20"/>
              </w:rPr>
              <w:t xml:space="preserve"> </w:t>
            </w:r>
            <w:r>
              <w:rPr>
                <w:rFonts w:eastAsia="Calibri"/>
                <w:bCs/>
                <w:sz w:val="20"/>
                <w:szCs w:val="20"/>
              </w:rPr>
              <w:t xml:space="preserve">Урайское</w:t>
            </w:r>
            <w:r>
              <w:rPr>
                <w:rFonts w:eastAsia="Calibri"/>
                <w:bCs/>
                <w:sz w:val="20"/>
                <w:szCs w:val="20"/>
              </w:rPr>
              <w:t xml:space="preserve"> </w:t>
            </w:r>
            <w:r>
              <w:rPr>
                <w:rFonts w:eastAsia="Calibri"/>
                <w:bCs/>
                <w:sz w:val="20"/>
                <w:szCs w:val="20"/>
              </w:rPr>
              <w:t xml:space="preserve">УМН,</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заместитель</w:t>
            </w:r>
            <w:r>
              <w:rPr>
                <w:rFonts w:eastAsia="Calibri"/>
                <w:bCs/>
                <w:sz w:val="20"/>
                <w:szCs w:val="20"/>
              </w:rPr>
              <w:t xml:space="preserve"> </w:t>
            </w:r>
            <w:r>
              <w:rPr>
                <w:rFonts w:eastAsia="Calibri"/>
                <w:bCs/>
                <w:sz w:val="20"/>
                <w:szCs w:val="20"/>
              </w:rPr>
              <w:t xml:space="preserve">начальника</w:t>
            </w:r>
            <w:r>
              <w:rPr>
                <w:rFonts w:eastAsia="Calibri"/>
                <w:bCs/>
                <w:sz w:val="20"/>
                <w:szCs w:val="20"/>
              </w:rPr>
              <w:t xml:space="preserve"> </w:t>
            </w:r>
            <w:r>
              <w:rPr>
                <w:rFonts w:eastAsia="Calibri"/>
                <w:bCs/>
                <w:sz w:val="20"/>
                <w:szCs w:val="20"/>
              </w:rPr>
              <w:t xml:space="preserve">ЛАЭС</w:t>
            </w:r>
            <w:r>
              <w:rPr>
                <w:rFonts w:eastAsia="Calibri"/>
                <w:bCs/>
                <w:sz w:val="20"/>
                <w:szCs w:val="20"/>
              </w:rPr>
              <w:t xml:space="preserve"> </w:t>
            </w:r>
            <w:r>
              <w:rPr>
                <w:rFonts w:eastAsia="Calibri"/>
                <w:bCs/>
                <w:sz w:val="20"/>
                <w:szCs w:val="20"/>
              </w:rPr>
              <w:t xml:space="preserve">Максимов</w:t>
            </w:r>
            <w:r>
              <w:rPr>
                <w:rFonts w:eastAsia="Calibri"/>
                <w:bCs/>
                <w:sz w:val="20"/>
                <w:szCs w:val="20"/>
              </w:rPr>
              <w:t xml:space="preserve"> </w:t>
            </w:r>
            <w:r>
              <w:rPr>
                <w:rFonts w:eastAsia="Calibri"/>
                <w:bCs/>
                <w:sz w:val="20"/>
                <w:szCs w:val="20"/>
              </w:rPr>
              <w:t xml:space="preserve">Павел</w:t>
            </w:r>
            <w:r>
              <w:rPr>
                <w:rFonts w:eastAsia="Calibri"/>
                <w:bCs/>
                <w:sz w:val="20"/>
                <w:szCs w:val="20"/>
              </w:rPr>
              <w:t xml:space="preserve"> </w:t>
            </w:r>
            <w:r>
              <w:rPr>
                <w:rFonts w:eastAsia="Calibri"/>
                <w:bCs/>
                <w:sz w:val="20"/>
                <w:szCs w:val="20"/>
              </w:rPr>
              <w:t xml:space="preserve">Иванович,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Ханты-Мансийского</w:t>
            </w:r>
            <w:r>
              <w:rPr>
                <w:rFonts w:eastAsia="Calibri"/>
                <w:bCs/>
                <w:sz w:val="20"/>
                <w:szCs w:val="20"/>
              </w:rPr>
              <w:t xml:space="preserve"> </w:t>
            </w:r>
            <w:r>
              <w:rPr>
                <w:rFonts w:eastAsia="Calibri"/>
                <w:bCs/>
                <w:sz w:val="20"/>
                <w:szCs w:val="20"/>
              </w:rPr>
              <w:t xml:space="preserve">автономного</w:t>
            </w:r>
            <w:r>
              <w:rPr>
                <w:rFonts w:eastAsia="Calibri"/>
                <w:bCs/>
                <w:sz w:val="20"/>
                <w:szCs w:val="20"/>
              </w:rPr>
              <w:t xml:space="preserve"> </w:t>
            </w:r>
            <w:r>
              <w:rPr>
                <w:rFonts w:eastAsia="Calibri"/>
                <w:bCs/>
                <w:sz w:val="20"/>
                <w:szCs w:val="20"/>
              </w:rPr>
              <w:br w:type="textWrapping" w:clear="all"/>
              <w:t xml:space="preserve">округа</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Югры,</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br w:type="textWrapping" w:clear="all"/>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ул.</w:t>
            </w:r>
            <w:r>
              <w:rPr>
                <w:rFonts w:eastAsia="Calibri"/>
                <w:bCs/>
                <w:sz w:val="20"/>
                <w:szCs w:val="20"/>
              </w:rPr>
              <w:t xml:space="preserve"> </w:t>
            </w:r>
            <w:r>
              <w:rPr>
                <w:rFonts w:eastAsia="Calibri"/>
                <w:bCs/>
                <w:sz w:val="20"/>
                <w:szCs w:val="20"/>
              </w:rPr>
              <w:t xml:space="preserve">Нефтепроводная,</w:t>
            </w:r>
            <w:r>
              <w:rPr>
                <w:rFonts w:eastAsia="Calibri"/>
                <w:bCs/>
                <w:sz w:val="20"/>
                <w:szCs w:val="20"/>
              </w:rPr>
              <w:t xml:space="preserve"> </w:t>
            </w:r>
            <w:r>
              <w:rPr>
                <w:rFonts w:eastAsia="Calibri"/>
                <w:bCs/>
                <w:sz w:val="20"/>
                <w:szCs w:val="20"/>
              </w:rPr>
              <w:t xml:space="preserve">1,</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(6375)42-74,</w:t>
            </w:r>
            <w:r>
              <w:rPr>
                <w:rFonts w:eastAsia="Calibri"/>
                <w:bCs/>
                <w:sz w:val="20"/>
                <w:szCs w:val="20"/>
              </w:rPr>
              <w:t xml:space="preserve"> </w:t>
            </w:r>
            <w:r>
              <w:rPr>
                <w:rFonts w:eastAsia="Calibri"/>
                <w:bCs/>
                <w:sz w:val="20"/>
                <w:szCs w:val="20"/>
              </w:rPr>
              <w:t xml:space="preserve">8(932)440-84-88</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4.</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Шаим-Тюмень</w:t>
            </w:r>
          </w:p>
        </w:tc>
        <w:tc>
          <w:tcPr>
            <w:tcW w:w="821" w:type="pct"/>
            <w:textDirection w:val="lrTb"/>
            <w:vAlign w:val="top"/>
          </w:tcPr>
          <w:p>
            <w:pPr>
              <w:pStyle w:val="Normal"/>
              <w:jc w:val="center"/>
            </w:pPr>
            <w:r>
              <w:rPr>
                <w:bCs/>
                <w:sz w:val="20"/>
                <w:szCs w:val="20"/>
              </w:rPr>
              <w:t xml:space="preserve">Действующая</w:t>
            </w:r>
          </w:p>
        </w:tc>
        <w:tc>
          <w:tcPr>
            <w:tcW w:w="2373" w:type="pct"/>
            <w:vMerge w:val="continue"/>
            <w:textDirection w:val="lrTb"/>
            <w:vAlign w:val="top"/>
          </w:tcPr>
          <w:p>
            <w:pPr>
              <w:pStyle w:val="Normal"/>
              <w:jc w:val="both"/>
              <w:rPr>
                <w:rFonts w:eastAsia="Calibri"/>
                <w:bCs/>
                <w:sz w:val="20"/>
                <w:szCs w:val="20"/>
              </w:rPr>
            </w:pPr>
            <w:r>
              <w:rPr>
                <w:rFonts w:eastAsia="Calibri"/>
                <w:bCs/>
                <w:sz w:val="20"/>
                <w:szCs w:val="20"/>
              </w:rPr>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5.</w:t>
            </w:r>
          </w:p>
        </w:tc>
        <w:tc>
          <w:tcPr>
            <w:tcW w:w="786" w:type="pct"/>
            <w:textDirection w:val="lrTb"/>
            <w:vAlign w:val="top"/>
          </w:tcPr>
          <w:p>
            <w:pPr>
              <w:pStyle w:val="Normal"/>
              <w:rPr>
                <w:rFonts w:eastAsia="Calibri"/>
                <w:bCs/>
                <w:sz w:val="20"/>
                <w:szCs w:val="20"/>
              </w:rPr>
            </w:pPr>
            <w:r>
              <w:rPr>
                <w:rFonts w:eastAsia="Calibri"/>
                <w:bCs/>
                <w:sz w:val="20"/>
                <w:szCs w:val="20"/>
              </w:rPr>
              <w:t xml:space="preserve">кабель</w:t>
            </w:r>
            <w:r>
              <w:rPr>
                <w:rFonts w:eastAsia="Calibri"/>
                <w:bCs/>
                <w:sz w:val="20"/>
                <w:szCs w:val="20"/>
              </w:rPr>
              <w:t xml:space="preserve"> </w:t>
            </w:r>
            <w:r>
              <w:rPr>
                <w:rFonts w:eastAsia="Calibri"/>
                <w:bCs/>
                <w:sz w:val="20"/>
                <w:szCs w:val="20"/>
              </w:rPr>
              <w:t xml:space="preserve">связи</w:t>
            </w:r>
          </w:p>
        </w:tc>
        <w:tc>
          <w:tcPr>
            <w:tcW w:w="821" w:type="pct"/>
            <w:textDirection w:val="lrTb"/>
            <w:vAlign w:val="top"/>
          </w:tcPr>
          <w:p>
            <w:pPr>
              <w:pStyle w:val="Normal"/>
              <w:jc w:val="center"/>
            </w:pPr>
            <w:r>
              <w:rPr>
                <w:bCs/>
                <w:sz w:val="20"/>
                <w:szCs w:val="20"/>
              </w:rPr>
              <w:t xml:space="preserve">Действующая</w:t>
            </w:r>
          </w:p>
        </w:tc>
        <w:tc>
          <w:tcPr>
            <w:tcW w:w="2373" w:type="pc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«Связьтранснефть»</w:t>
            </w:r>
            <w:r>
              <w:rPr>
                <w:rFonts w:eastAsia="Calibri"/>
                <w:bCs/>
                <w:sz w:val="20"/>
                <w:szCs w:val="20"/>
              </w:rPr>
              <w:t xml:space="preserve"> </w:t>
            </w:r>
            <w:r>
              <w:rPr>
                <w:rFonts w:eastAsia="Calibri"/>
                <w:bCs/>
                <w:sz w:val="20"/>
                <w:szCs w:val="20"/>
              </w:rPr>
              <w:t xml:space="preserve">-Западно-Сибирское</w:t>
            </w:r>
            <w:r>
              <w:rPr>
                <w:rFonts w:eastAsia="Calibri"/>
                <w:bCs/>
                <w:sz w:val="20"/>
                <w:szCs w:val="20"/>
              </w:rPr>
              <w:t xml:space="preserve"> </w:t>
            </w:r>
            <w:r>
              <w:rPr>
                <w:rFonts w:eastAsia="Calibri"/>
                <w:bCs/>
                <w:sz w:val="20"/>
                <w:szCs w:val="20"/>
              </w:rPr>
              <w:t xml:space="preserve">ПТУС</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ЦЭС,</w:t>
            </w:r>
            <w:r>
              <w:rPr>
                <w:rFonts w:eastAsia="Calibri"/>
                <w:bCs/>
                <w:sz w:val="20"/>
                <w:szCs w:val="20"/>
              </w:rPr>
              <w:t xml:space="preserve"> </w:t>
            </w:r>
            <w:r>
              <w:rPr>
                <w:rFonts w:eastAsia="Calibri"/>
                <w:bCs/>
                <w:sz w:val="20"/>
                <w:szCs w:val="20"/>
              </w:rPr>
              <w:t xml:space="preserve">УС</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ведущий</w:t>
            </w:r>
            <w:r>
              <w:rPr>
                <w:rFonts w:eastAsia="Calibri"/>
                <w:bCs/>
                <w:sz w:val="20"/>
                <w:szCs w:val="20"/>
              </w:rPr>
              <w:t xml:space="preserve"> </w:t>
            </w:r>
            <w:r>
              <w:rPr>
                <w:rFonts w:eastAsia="Calibri"/>
                <w:bCs/>
                <w:sz w:val="20"/>
                <w:szCs w:val="20"/>
              </w:rPr>
              <w:t xml:space="preserve">инженер</w:t>
            </w:r>
            <w:r>
              <w:rPr>
                <w:rFonts w:eastAsia="Calibri"/>
                <w:bCs/>
                <w:sz w:val="20"/>
                <w:szCs w:val="20"/>
              </w:rPr>
              <w:t xml:space="preserve"> </w:t>
            </w:r>
            <w:r>
              <w:rPr>
                <w:rFonts w:eastAsia="Calibri"/>
                <w:bCs/>
                <w:sz w:val="20"/>
                <w:szCs w:val="20"/>
              </w:rPr>
              <w:t xml:space="preserve">электросвязи</w:t>
            </w:r>
            <w:r>
              <w:rPr>
                <w:rFonts w:eastAsia="Calibri"/>
                <w:bCs/>
                <w:sz w:val="20"/>
                <w:szCs w:val="20"/>
              </w:rPr>
              <w:t xml:space="preserve"> </w:t>
            </w:r>
            <w:r>
              <w:rPr>
                <w:rFonts w:eastAsia="Calibri"/>
                <w:bCs/>
                <w:sz w:val="20"/>
                <w:szCs w:val="20"/>
              </w:rPr>
              <w:t xml:space="preserve">Морозов</w:t>
            </w:r>
            <w:r>
              <w:rPr>
                <w:rFonts w:eastAsia="Calibri"/>
                <w:bCs/>
                <w:sz w:val="20"/>
                <w:szCs w:val="20"/>
              </w:rPr>
              <w:t xml:space="preserve"> </w:t>
            </w:r>
            <w:r>
              <w:rPr>
                <w:rFonts w:eastAsia="Calibri"/>
                <w:bCs/>
                <w:sz w:val="20"/>
                <w:szCs w:val="20"/>
              </w:rPr>
              <w:t xml:space="preserve">Игорь</w:t>
            </w:r>
            <w:r>
              <w:rPr>
                <w:rFonts w:eastAsia="Calibri"/>
                <w:bCs/>
                <w:sz w:val="20"/>
                <w:szCs w:val="20"/>
              </w:rPr>
              <w:t xml:space="preserve"> </w:t>
            </w:r>
            <w:r>
              <w:rPr>
                <w:rFonts w:eastAsia="Calibri"/>
                <w:bCs/>
                <w:sz w:val="20"/>
                <w:szCs w:val="20"/>
              </w:rPr>
              <w:t xml:space="preserve">Владимирович,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Ханты-Мансийского</w:t>
            </w:r>
            <w:r>
              <w:rPr>
                <w:rFonts w:eastAsia="Calibri"/>
                <w:bCs/>
                <w:sz w:val="20"/>
                <w:szCs w:val="20"/>
              </w:rPr>
              <w:t xml:space="preserve"> </w:t>
            </w:r>
            <w:r>
              <w:rPr>
                <w:rFonts w:eastAsia="Calibri"/>
                <w:bCs/>
                <w:sz w:val="20"/>
                <w:szCs w:val="20"/>
              </w:rPr>
              <w:t xml:space="preserve">автономного</w:t>
            </w:r>
            <w:r>
              <w:rPr>
                <w:rFonts w:eastAsia="Calibri"/>
                <w:bCs/>
                <w:sz w:val="20"/>
                <w:szCs w:val="20"/>
              </w:rPr>
              <w:t xml:space="preserve"> </w:t>
            </w:r>
            <w:r>
              <w:rPr>
                <w:rFonts w:eastAsia="Calibri"/>
                <w:bCs/>
                <w:sz w:val="20"/>
                <w:szCs w:val="20"/>
              </w:rPr>
              <w:t xml:space="preserve">округа</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Югры,</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108</w:t>
            </w:r>
            <w:r>
              <w:rPr>
                <w:rFonts w:eastAsia="Calibri"/>
                <w:bCs/>
                <w:sz w:val="20"/>
                <w:szCs w:val="20"/>
              </w:rPr>
              <w:t xml:space="preserve"> </w:t>
            </w:r>
            <w:r>
              <w:rPr>
                <w:rFonts w:eastAsia="Calibri"/>
                <w:bCs/>
                <w:sz w:val="20"/>
                <w:szCs w:val="20"/>
              </w:rPr>
              <w:t xml:space="preserve">км</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(6375)42-03,</w:t>
            </w:r>
            <w:r>
              <w:rPr>
                <w:rFonts w:eastAsia="Calibri"/>
                <w:bCs/>
                <w:sz w:val="20"/>
                <w:szCs w:val="20"/>
              </w:rPr>
              <w:t xml:space="preserve"> </w:t>
            </w:r>
            <w:r>
              <w:rPr>
                <w:rFonts w:eastAsia="Calibri"/>
                <w:bCs/>
                <w:sz w:val="20"/>
                <w:szCs w:val="20"/>
              </w:rPr>
              <w:t xml:space="preserve">8(929)265-20-42</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6.</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Холмогоры-Клин</w:t>
            </w:r>
            <w:r>
              <w:rPr>
                <w:rFonts w:eastAsia="Calibri"/>
                <w:bCs/>
                <w:sz w:val="20"/>
                <w:szCs w:val="20"/>
              </w:rPr>
              <w:t xml:space="preserve"> </w:t>
            </w:r>
            <w:r>
              <w:rPr>
                <w:rFonts w:eastAsia="Calibri"/>
                <w:bCs/>
                <w:sz w:val="20"/>
                <w:szCs w:val="20"/>
              </w:rPr>
              <w:t xml:space="preserve">о.н.</w:t>
            </w:r>
          </w:p>
        </w:tc>
        <w:tc>
          <w:tcPr>
            <w:tcW w:w="821" w:type="pct"/>
            <w:textDirection w:val="lrTb"/>
            <w:vAlign w:val="top"/>
          </w:tcPr>
          <w:p>
            <w:pPr>
              <w:pStyle w:val="Normal"/>
              <w:jc w:val="center"/>
            </w:pPr>
            <w:r>
              <w:rPr>
                <w:bCs/>
                <w:sz w:val="20"/>
                <w:szCs w:val="20"/>
              </w:rPr>
              <w:t xml:space="preserve">Действующая</w:t>
            </w:r>
          </w:p>
        </w:tc>
        <w:tc>
          <w:tcPr>
            <w:tcW w:w="2373" w:type="pct"/>
            <w:vMerge w:val="restart"/>
            <w:textDirection w:val="lrTb"/>
            <w:vAlign w:val="top"/>
          </w:tcPr>
          <w:p>
            <w:pPr>
              <w:pStyle w:val="Normal"/>
              <w:jc w:val="both"/>
              <w:rPr>
                <w:rFonts w:eastAsia="Calibri"/>
                <w:bCs/>
                <w:sz w:val="20"/>
                <w:szCs w:val="20"/>
              </w:rPr>
            </w:pPr>
            <w:r>
              <w:rPr>
                <w:rFonts w:eastAsia="Calibri"/>
                <w:bCs/>
                <w:sz w:val="20"/>
                <w:szCs w:val="20"/>
              </w:rPr>
              <w:t xml:space="preserve">Акционерное</w:t>
            </w:r>
            <w:r>
              <w:rPr>
                <w:rFonts w:eastAsia="Calibri"/>
                <w:bCs/>
                <w:sz w:val="20"/>
                <w:szCs w:val="20"/>
              </w:rPr>
              <w:t xml:space="preserve"> </w:t>
            </w:r>
            <w:r>
              <w:rPr>
                <w:rFonts w:eastAsia="Calibri"/>
                <w:bCs/>
                <w:sz w:val="20"/>
                <w:szCs w:val="20"/>
              </w:rPr>
              <w:t xml:space="preserve">общество</w:t>
            </w:r>
            <w:r>
              <w:rPr>
                <w:rFonts w:eastAsia="Calibri"/>
                <w:bCs/>
                <w:sz w:val="20"/>
                <w:szCs w:val="20"/>
              </w:rPr>
              <w:t xml:space="preserve"> </w:t>
            </w:r>
            <w:r>
              <w:rPr>
                <w:rFonts w:eastAsia="Calibri"/>
                <w:bCs/>
                <w:sz w:val="20"/>
                <w:szCs w:val="20"/>
              </w:rPr>
              <w:t xml:space="preserve">«Транснефть-Сибирь»</w:t>
            </w:r>
            <w:r>
              <w:rPr>
                <w:rFonts w:eastAsia="Calibri"/>
                <w:bCs/>
                <w:sz w:val="20"/>
                <w:szCs w:val="20"/>
              </w:rPr>
              <w:t xml:space="preserve"> </w:t>
            </w:r>
            <w:r>
              <w:rPr>
                <w:rFonts w:eastAsia="Calibri"/>
                <w:bCs/>
                <w:sz w:val="20"/>
                <w:szCs w:val="20"/>
              </w:rPr>
              <w:t xml:space="preserve">Урайское</w:t>
            </w:r>
            <w:r>
              <w:rPr>
                <w:rFonts w:eastAsia="Calibri"/>
                <w:bCs/>
                <w:sz w:val="20"/>
                <w:szCs w:val="20"/>
              </w:rPr>
              <w:t xml:space="preserve"> </w:t>
            </w:r>
            <w:r>
              <w:rPr>
                <w:rFonts w:eastAsia="Calibri"/>
                <w:bCs/>
                <w:sz w:val="20"/>
                <w:szCs w:val="20"/>
              </w:rPr>
              <w:t xml:space="preserve">УМН,</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заместитель</w:t>
            </w:r>
            <w:r>
              <w:rPr>
                <w:rFonts w:eastAsia="Calibri"/>
                <w:bCs/>
                <w:sz w:val="20"/>
                <w:szCs w:val="20"/>
              </w:rPr>
              <w:t xml:space="preserve"> </w:t>
            </w:r>
            <w:r>
              <w:rPr>
                <w:rFonts w:eastAsia="Calibri"/>
                <w:bCs/>
                <w:sz w:val="20"/>
                <w:szCs w:val="20"/>
              </w:rPr>
              <w:t xml:space="preserve">начальника</w:t>
            </w:r>
            <w:r>
              <w:rPr>
                <w:rFonts w:eastAsia="Calibri"/>
                <w:bCs/>
                <w:sz w:val="20"/>
                <w:szCs w:val="20"/>
              </w:rPr>
              <w:t xml:space="preserve"> </w:t>
            </w:r>
            <w:r>
              <w:rPr>
                <w:rFonts w:eastAsia="Calibri"/>
                <w:bCs/>
                <w:sz w:val="20"/>
                <w:szCs w:val="20"/>
              </w:rPr>
              <w:t xml:space="preserve">ЛАЭС</w:t>
            </w:r>
            <w:r>
              <w:rPr>
                <w:rFonts w:eastAsia="Calibri"/>
                <w:bCs/>
                <w:sz w:val="20"/>
                <w:szCs w:val="20"/>
              </w:rPr>
              <w:t xml:space="preserve"> </w:t>
            </w:r>
            <w:r>
              <w:rPr>
                <w:rFonts w:eastAsia="Calibri"/>
                <w:bCs/>
                <w:sz w:val="20"/>
                <w:szCs w:val="20"/>
              </w:rPr>
              <w:t xml:space="preserve">Максимов</w:t>
            </w:r>
            <w:r>
              <w:rPr>
                <w:rFonts w:eastAsia="Calibri"/>
                <w:bCs/>
                <w:sz w:val="20"/>
                <w:szCs w:val="20"/>
              </w:rPr>
              <w:t xml:space="preserve"> </w:t>
            </w:r>
            <w:r>
              <w:rPr>
                <w:rFonts w:eastAsia="Calibri"/>
                <w:bCs/>
                <w:sz w:val="20"/>
                <w:szCs w:val="20"/>
              </w:rPr>
              <w:t xml:space="preserve">Павел</w:t>
            </w:r>
            <w:r>
              <w:rPr>
                <w:rFonts w:eastAsia="Calibri"/>
                <w:bCs/>
                <w:sz w:val="20"/>
                <w:szCs w:val="20"/>
              </w:rPr>
              <w:t xml:space="preserve"> </w:t>
            </w:r>
            <w:r>
              <w:rPr>
                <w:rFonts w:eastAsia="Calibri"/>
                <w:bCs/>
                <w:sz w:val="20"/>
                <w:szCs w:val="20"/>
              </w:rPr>
              <w:t xml:space="preserve">Иванович,</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Ханты-Мансийский</w:t>
            </w:r>
            <w:r>
              <w:rPr>
                <w:rFonts w:eastAsia="Calibri"/>
                <w:bCs/>
                <w:sz w:val="20"/>
                <w:szCs w:val="20"/>
              </w:rPr>
              <w:t xml:space="preserve"> </w:t>
            </w:r>
            <w:r>
              <w:rPr>
                <w:rFonts w:eastAsia="Calibri"/>
                <w:bCs/>
                <w:sz w:val="20"/>
                <w:szCs w:val="20"/>
              </w:rPr>
              <w:t xml:space="preserve">автономный</w:t>
            </w:r>
            <w:r>
              <w:rPr>
                <w:rFonts w:eastAsia="Calibri"/>
                <w:bCs/>
                <w:sz w:val="20"/>
                <w:szCs w:val="20"/>
              </w:rPr>
              <w:t xml:space="preserve"> </w:t>
            </w:r>
            <w:r>
              <w:rPr>
                <w:rFonts w:eastAsia="Calibri"/>
                <w:bCs/>
                <w:sz w:val="20"/>
                <w:szCs w:val="20"/>
              </w:rPr>
              <w:br w:type="textWrapping" w:clear="all"/>
              <w:t xml:space="preserve">округ</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Югра,</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 </w:t>
            </w:r>
            <w:r>
              <w:rPr>
                <w:rFonts w:eastAsia="Calibri"/>
                <w:bCs/>
                <w:sz w:val="20"/>
                <w:szCs w:val="20"/>
              </w:rPr>
              <w:br w:type="textWrapping" w:clear="all"/>
              <w:t xml:space="preserve">пгт.</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 </w:t>
            </w:r>
            <w:r>
              <w:rPr>
                <w:rFonts w:eastAsia="Calibri"/>
                <w:bCs/>
                <w:sz w:val="20"/>
                <w:szCs w:val="20"/>
              </w:rPr>
              <w:t xml:space="preserve">ул.</w:t>
            </w:r>
            <w:r>
              <w:rPr>
                <w:rFonts w:eastAsia="Calibri"/>
                <w:bCs/>
                <w:sz w:val="20"/>
                <w:szCs w:val="20"/>
              </w:rPr>
              <w:t xml:space="preserve"> </w:t>
            </w:r>
            <w:r>
              <w:rPr>
                <w:rFonts w:eastAsia="Calibri"/>
                <w:bCs/>
                <w:sz w:val="20"/>
                <w:szCs w:val="20"/>
              </w:rPr>
              <w:t xml:space="preserve">Нефтепроводная,</w:t>
            </w:r>
            <w:r>
              <w:rPr>
                <w:rFonts w:eastAsia="Calibri"/>
                <w:bCs/>
                <w:sz w:val="20"/>
                <w:szCs w:val="20"/>
              </w:rPr>
              <w:t xml:space="preserve"> </w:t>
            </w:r>
            <w:r>
              <w:rPr>
                <w:rFonts w:eastAsia="Calibri"/>
                <w:bCs/>
                <w:sz w:val="20"/>
                <w:szCs w:val="20"/>
              </w:rPr>
              <w:t xml:space="preserve">1,</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(6375)42-74,</w:t>
            </w:r>
            <w:r>
              <w:rPr>
                <w:rFonts w:eastAsia="Calibri"/>
                <w:bCs/>
                <w:sz w:val="20"/>
                <w:szCs w:val="20"/>
              </w:rPr>
              <w:t xml:space="preserve"> </w:t>
            </w:r>
            <w:r>
              <w:rPr>
                <w:rFonts w:eastAsia="Calibri"/>
                <w:bCs/>
                <w:sz w:val="20"/>
                <w:szCs w:val="20"/>
              </w:rPr>
              <w:t xml:space="preserve">8(932)440-84-88</w:t>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r>
        <w:trPr>
          <w:cantSplit/>
          <w:trHeight w:val="68"/>
        </w:trPr>
        <w:tc>
          <w:tcPr>
            <w:tcW w:w="318" w:type="pct"/>
            <w:textDirection w:val="lrTb"/>
            <w:vAlign w:val="top"/>
          </w:tcPr>
          <w:p>
            <w:pPr>
              <w:pStyle w:val="Normal"/>
              <w:jc w:val="center"/>
              <w:rPr>
                <w:rFonts w:eastAsia="Calibri"/>
                <w:bCs/>
                <w:sz w:val="20"/>
                <w:szCs w:val="20"/>
              </w:rPr>
            </w:pPr>
            <w:r>
              <w:rPr>
                <w:rFonts w:eastAsia="Calibri"/>
                <w:bCs/>
                <w:sz w:val="20"/>
                <w:szCs w:val="20"/>
              </w:rPr>
              <w:t xml:space="preserve">7.</w:t>
            </w:r>
          </w:p>
        </w:tc>
        <w:tc>
          <w:tcPr>
            <w:tcW w:w="786" w:type="pct"/>
            <w:textDirection w:val="lrTb"/>
            <w:vAlign w:val="top"/>
          </w:tcPr>
          <w:p>
            <w:pPr>
              <w:pStyle w:val="Normal"/>
              <w:rPr>
                <w:rFonts w:eastAsia="Calibri"/>
                <w:bCs/>
                <w:sz w:val="20"/>
                <w:szCs w:val="20"/>
              </w:rPr>
            </w:pPr>
            <w:r>
              <w:rPr>
                <w:rFonts w:eastAsia="Calibri"/>
                <w:bCs/>
                <w:sz w:val="20"/>
                <w:szCs w:val="20"/>
              </w:rPr>
              <w:t xml:space="preserve">МН</w:t>
            </w:r>
            <w:r>
              <w:rPr>
                <w:rFonts w:eastAsia="Calibri"/>
                <w:bCs/>
                <w:sz w:val="20"/>
                <w:szCs w:val="20"/>
              </w:rPr>
              <w:t xml:space="preserve"> </w:t>
            </w:r>
            <w:r>
              <w:rPr>
                <w:rFonts w:eastAsia="Calibri"/>
                <w:bCs/>
                <w:sz w:val="20"/>
                <w:szCs w:val="20"/>
              </w:rPr>
              <w:t xml:space="preserve">Холмогоры-Клин</w:t>
            </w:r>
            <w:r>
              <w:rPr>
                <w:rFonts w:eastAsia="Calibri"/>
                <w:bCs/>
                <w:sz w:val="20"/>
                <w:szCs w:val="20"/>
              </w:rPr>
              <w:t xml:space="preserve"> </w:t>
            </w:r>
            <w:r>
              <w:rPr>
                <w:rFonts w:eastAsia="Calibri"/>
                <w:bCs/>
                <w:sz w:val="20"/>
                <w:szCs w:val="20"/>
              </w:rPr>
              <w:t xml:space="preserve">р.н.</w:t>
            </w:r>
          </w:p>
        </w:tc>
        <w:tc>
          <w:tcPr>
            <w:tcW w:w="821" w:type="pct"/>
            <w:textDirection w:val="lrTb"/>
            <w:vAlign w:val="top"/>
          </w:tcPr>
          <w:p>
            <w:pPr>
              <w:pStyle w:val="Normal"/>
              <w:jc w:val="center"/>
            </w:pPr>
            <w:r>
              <w:rPr>
                <w:bCs/>
                <w:sz w:val="20"/>
                <w:szCs w:val="20"/>
              </w:rPr>
              <w:t xml:space="preserve">Действующая</w:t>
            </w:r>
          </w:p>
        </w:tc>
        <w:tc>
          <w:tcPr>
            <w:tcW w:w="2373" w:type="pct"/>
            <w:vMerge w:val="continue"/>
            <w:textDirection w:val="lrTb"/>
            <w:vAlign w:val="top"/>
          </w:tcPr>
          <w:p>
            <w:pPr>
              <w:pStyle w:val="Normal"/>
              <w:jc w:val="center"/>
              <w:rPr>
                <w:rFonts w:eastAsia="Calibri"/>
                <w:bCs/>
                <w:sz w:val="20"/>
                <w:szCs w:val="20"/>
              </w:rPr>
            </w:pPr>
            <w:r>
              <w:rPr>
                <w:rFonts w:eastAsia="Calibri"/>
                <w:bCs/>
                <w:sz w:val="20"/>
                <w:szCs w:val="20"/>
              </w:rPr>
            </w:r>
          </w:p>
        </w:tc>
        <w:tc>
          <w:tcPr>
            <w:tcW w:w="695" w:type="pct"/>
            <w:noWrap/>
            <w:textDirection w:val="lrTb"/>
            <w:vAlign w:val="top"/>
          </w:tcPr>
          <w:p>
            <w:pPr>
              <w:pStyle w:val="Normal"/>
              <w:jc w:val="center"/>
              <w:rPr>
                <w:rFonts w:eastAsia="Calibri"/>
                <w:bCs/>
                <w:sz w:val="20"/>
                <w:szCs w:val="20"/>
              </w:rPr>
            </w:pPr>
            <w:r>
              <w:rPr>
                <w:rFonts w:eastAsia="Calibri"/>
                <w:bCs/>
                <w:sz w:val="20"/>
                <w:szCs w:val="20"/>
              </w:rPr>
              <w:t xml:space="preserve">-</w:t>
            </w:r>
          </w:p>
        </w:tc>
      </w:tr>
    </w:tbl>
    <w:p>
      <w:pPr>
        <w:pStyle w:val="Normal"/>
        <w:jc w:val="right"/>
      </w:pPr>
    </w:p>
    <w:p>
      <w:pPr>
        <w:pStyle w:val="Normal"/>
        <w:jc w:val="both"/>
        <w:rPr>
          <w:sz w:val="16"/>
          <w:szCs w:val="16"/>
        </w:rPr>
      </w:pPr>
      <w:r>
        <w:rPr>
          <w:sz w:val="16"/>
          <w:szCs w:val="16"/>
        </w:rPr>
        <w:t xml:space="preserve">*Детализированный</w:t>
      </w:r>
      <w:r>
        <w:rPr>
          <w:sz w:val="16"/>
          <w:szCs w:val="16"/>
        </w:rPr>
        <w:t xml:space="preserve"> </w:t>
      </w:r>
      <w:r>
        <w:rPr>
          <w:sz w:val="16"/>
          <w:szCs w:val="16"/>
        </w:rPr>
        <w:t xml:space="preserve">перечень</w:t>
      </w:r>
      <w:r>
        <w:rPr>
          <w:sz w:val="16"/>
          <w:szCs w:val="16"/>
        </w:rPr>
        <w:t xml:space="preserve"> </w:t>
      </w:r>
      <w:r>
        <w:rPr>
          <w:sz w:val="16"/>
          <w:szCs w:val="16"/>
        </w:rPr>
        <w:t xml:space="preserve">ОКС</w:t>
      </w:r>
      <w:r>
        <w:rPr>
          <w:sz w:val="16"/>
          <w:szCs w:val="16"/>
        </w:rPr>
        <w:t xml:space="preserve"> </w:t>
      </w:r>
      <w:r>
        <w:rPr>
          <w:sz w:val="16"/>
          <w:szCs w:val="16"/>
        </w:rPr>
        <w:t xml:space="preserve">приведен</w:t>
      </w:r>
      <w:r>
        <w:rPr>
          <w:sz w:val="16"/>
          <w:szCs w:val="16"/>
        </w:rPr>
        <w:t xml:space="preserve"> </w:t>
      </w:r>
      <w:r>
        <w:rPr>
          <w:sz w:val="16"/>
          <w:szCs w:val="16"/>
        </w:rPr>
        <w:t xml:space="preserve">в</w:t>
      </w:r>
      <w:r>
        <w:rPr>
          <w:sz w:val="16"/>
          <w:szCs w:val="16"/>
        </w:rPr>
        <w:t xml:space="preserve"> </w:t>
      </w:r>
      <w:r>
        <w:rPr>
          <w:sz w:val="16"/>
          <w:szCs w:val="16"/>
        </w:rPr>
        <w:t xml:space="preserve">материалах</w:t>
      </w:r>
      <w:r>
        <w:rPr>
          <w:sz w:val="16"/>
          <w:szCs w:val="16"/>
        </w:rPr>
        <w:t xml:space="preserve"> </w:t>
      </w:r>
      <w:r>
        <w:rPr>
          <w:sz w:val="16"/>
          <w:szCs w:val="16"/>
        </w:rPr>
        <w:t xml:space="preserve">обоснования</w:t>
      </w:r>
      <w:r>
        <w:rPr>
          <w:sz w:val="16"/>
          <w:szCs w:val="16"/>
        </w:rPr>
        <w:t xml:space="preserve"> </w:t>
      </w:r>
      <w:r>
        <w:rPr>
          <w:sz w:val="16"/>
          <w:szCs w:val="16"/>
        </w:rPr>
        <w:t xml:space="preserve">проекта</w:t>
      </w:r>
      <w:r>
        <w:rPr>
          <w:sz w:val="16"/>
          <w:szCs w:val="16"/>
        </w:rPr>
        <w:t xml:space="preserve"> </w:t>
      </w:r>
      <w:r>
        <w:rPr>
          <w:sz w:val="16"/>
          <w:szCs w:val="16"/>
        </w:rPr>
        <w:t xml:space="preserve">планировки</w:t>
      </w:r>
      <w:r>
        <w:rPr>
          <w:sz w:val="16"/>
          <w:szCs w:val="16"/>
        </w:rPr>
        <w:t xml:space="preserve"> </w:t>
      </w:r>
      <w:r>
        <w:rPr>
          <w:sz w:val="16"/>
          <w:szCs w:val="16"/>
        </w:rPr>
        <w:t xml:space="preserve">территории</w:t>
      </w:r>
      <w:r>
        <w:rPr>
          <w:sz w:val="16"/>
          <w:szCs w:val="16"/>
        </w:rPr>
      </w:r>
    </w:p>
    <w:p>
      <w:pPr>
        <w:pStyle w:val="Normal"/>
        <w:ind w:right="-340" w:firstLine="851"/>
        <w:jc w:val="right"/>
        <w:rPr>
          <w:szCs w:val="28"/>
        </w:rPr>
      </w:pPr>
      <w:r>
        <w:rPr>
          <w:szCs w:val="28"/>
        </w:rPr>
      </w:r>
    </w:p>
    <w:p>
      <w:pPr>
        <w:pStyle w:val="Normal"/>
        <w:ind w:firstLine="851"/>
        <w:jc w:val="right"/>
        <w:rPr>
          <w:szCs w:val="28"/>
        </w:rPr>
      </w:pPr>
      <w:r>
        <w:rPr>
          <w:szCs w:val="28"/>
        </w:rPr>
        <w:t xml:space="preserve">Таблица</w:t>
      </w:r>
      <w:r>
        <w:rPr>
          <w:szCs w:val="28"/>
        </w:rPr>
        <w:t xml:space="preserve"> </w:t>
      </w:r>
      <w:r>
        <w:rPr>
          <w:szCs w:val="28"/>
        </w:rPr>
        <w:t xml:space="preserve">7</w:t>
      </w:r>
      <w:r>
        <w:rPr>
          <w:szCs w:val="28"/>
        </w:rPr>
        <w:t xml:space="preserve"> </w:t>
      </w:r>
      <w:r>
        <w:rPr>
          <w:szCs w:val="28"/>
        </w:rPr>
      </w:r>
    </w:p>
    <w:p>
      <w:pPr>
        <w:pStyle w:val="Normal"/>
        <w:ind w:firstLine="851"/>
        <w:jc w:val="right"/>
        <w:rPr>
          <w:szCs w:val="28"/>
        </w:rPr>
      </w:pPr>
      <w:r>
        <w:rPr>
          <w:szCs w:val="28"/>
        </w:rPr>
      </w:r>
    </w:p>
    <w:p>
      <w:pPr>
        <w:pStyle w:val="Normal"/>
        <w:ind w:firstLine="851"/>
        <w:jc w:val="center"/>
        <w:rPr>
          <w:szCs w:val="28"/>
        </w:rPr>
      </w:pPr>
      <w:r>
        <w:rPr>
          <w:szCs w:val="28"/>
        </w:rPr>
        <w:t xml:space="preserve">Ведомость</w:t>
      </w:r>
      <w:r>
        <w:rPr>
          <w:szCs w:val="28"/>
        </w:rPr>
        <w:t xml:space="preserve"> </w:t>
      </w:r>
      <w:r>
        <w:rPr>
          <w:szCs w:val="28"/>
        </w:rPr>
        <w:t xml:space="preserve">пересечений</w:t>
      </w:r>
      <w:r>
        <w:rPr>
          <w:szCs w:val="28"/>
        </w:rPr>
        <w:t xml:space="preserve"> </w:t>
      </w:r>
      <w:r>
        <w:rPr>
          <w:szCs w:val="28"/>
        </w:rPr>
        <w:t xml:space="preserve">автомобильных</w:t>
      </w:r>
      <w:r>
        <w:rPr>
          <w:szCs w:val="28"/>
        </w:rPr>
        <w:t xml:space="preserve"> </w:t>
      </w:r>
      <w:r>
        <w:rPr>
          <w:szCs w:val="28"/>
        </w:rPr>
        <w:t xml:space="preserve">дорог</w:t>
      </w:r>
      <w:r>
        <w:rPr>
          <w:szCs w:val="28"/>
        </w:rPr>
      </w:r>
    </w:p>
    <w:p>
      <w:pPr>
        <w:pStyle w:val="Normal"/>
        <w:ind w:firstLine="851"/>
        <w:jc w:val="right"/>
        <w:rPr>
          <w:szCs w:val="28"/>
        </w:rPr>
      </w:pPr>
      <w:r>
        <w:rPr>
          <w:szCs w:val="28"/>
        </w:rPr>
      </w:r>
    </w:p>
    <w:tbl>
      <w:tblPr>
        <w:tblW w:w="98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34"/>
        <w:gridCol w:w="1310"/>
        <w:gridCol w:w="992"/>
        <w:gridCol w:w="1276"/>
        <w:gridCol w:w="4501"/>
        <w:gridCol w:w="1276"/>
      </w:tblGrid>
      <w:tr>
        <w:trPr>
          <w:trHeight w:val="426"/>
        </w:trPr>
        <w:tc>
          <w:tcPr>
            <w:tcW w:w="534" w:type="dxa"/>
            <w:textDirection w:val="lrTb"/>
            <w:vAlign w:val="top"/>
          </w:tcPr>
          <w:p>
            <w:pPr>
              <w:pStyle w:val="UserStyle_31"/>
              <w:rPr>
                <w:rFonts w:eastAsia="Calibri"/>
                <w:b w:val="0"/>
                <w:sz w:val="20"/>
              </w:rPr>
            </w:pPr>
            <w:r>
              <w:rPr>
                <w:rFonts w:eastAsia="Calibri"/>
                <w:b w:val="0"/>
                <w:sz w:val="20"/>
              </w:rPr>
              <w:t xml:space="preserve">№</w:t>
            </w:r>
            <w:r>
              <w:rPr>
                <w:rFonts w:eastAsia="Calibri"/>
                <w:b w:val="0"/>
                <w:sz w:val="20"/>
              </w:rPr>
              <w:t xml:space="preserve"> </w:t>
            </w:r>
            <w:r>
              <w:rPr>
                <w:rFonts w:eastAsia="Calibri"/>
                <w:b w:val="0"/>
                <w:sz w:val="20"/>
              </w:rPr>
              <w:t xml:space="preserve">п/п</w:t>
            </w:r>
          </w:p>
        </w:tc>
        <w:tc>
          <w:tcPr>
            <w:tcW w:w="1310" w:type="dxa"/>
            <w:textDirection w:val="lrTb"/>
            <w:vAlign w:val="top"/>
          </w:tcPr>
          <w:p>
            <w:pPr>
              <w:pStyle w:val="UserStyle_31"/>
              <w:ind w:left="-102" w:right="-108"/>
              <w:rPr>
                <w:rFonts w:eastAsia="Calibri"/>
                <w:b w:val="0"/>
                <w:sz w:val="20"/>
              </w:rPr>
            </w:pPr>
            <w:r>
              <w:rPr>
                <w:rFonts w:eastAsia="Calibri"/>
                <w:b w:val="0"/>
                <w:sz w:val="20"/>
              </w:rPr>
              <w:t xml:space="preserve">Наименование</w:t>
            </w:r>
            <w:r>
              <w:rPr>
                <w:rFonts w:eastAsia="Calibri"/>
                <w:b w:val="0"/>
                <w:sz w:val="20"/>
              </w:rPr>
              <w:t xml:space="preserve">  </w:t>
            </w:r>
            <w:r>
              <w:rPr>
                <w:rFonts w:eastAsia="Calibri"/>
                <w:b w:val="0"/>
                <w:sz w:val="20"/>
              </w:rPr>
              <w:t xml:space="preserve">дороги</w:t>
            </w:r>
          </w:p>
        </w:tc>
        <w:tc>
          <w:tcPr>
            <w:tcW w:w="992" w:type="dxa"/>
            <w:textDirection w:val="lrTb"/>
            <w:vAlign w:val="top"/>
          </w:tcPr>
          <w:p>
            <w:pPr>
              <w:pStyle w:val="UserStyle_31"/>
              <w:ind w:left="-109" w:right="-103"/>
              <w:rPr>
                <w:rFonts w:eastAsia="Calibri"/>
                <w:b w:val="0"/>
                <w:sz w:val="20"/>
              </w:rPr>
            </w:pPr>
            <w:r>
              <w:rPr>
                <w:rFonts w:eastAsia="Calibri"/>
                <w:b w:val="0"/>
                <w:sz w:val="20"/>
              </w:rPr>
              <w:t xml:space="preserve">Категория</w:t>
            </w:r>
            <w:r>
              <w:rPr>
                <w:rFonts w:eastAsia="Calibri"/>
                <w:b w:val="0"/>
                <w:sz w:val="20"/>
              </w:rPr>
              <w:t xml:space="preserve"> </w:t>
            </w:r>
            <w:r>
              <w:rPr>
                <w:rFonts w:eastAsia="Calibri"/>
                <w:b w:val="0"/>
                <w:sz w:val="20"/>
              </w:rPr>
              <w:t xml:space="preserve">дороги</w:t>
            </w:r>
          </w:p>
        </w:tc>
        <w:tc>
          <w:tcPr>
            <w:tcW w:w="1276" w:type="dxa"/>
            <w:textDirection w:val="lrTb"/>
            <w:vAlign w:val="top"/>
          </w:tcPr>
          <w:p>
            <w:pPr>
              <w:pStyle w:val="UserStyle_31"/>
              <w:ind w:left="-114" w:right="-113"/>
              <w:rPr>
                <w:rFonts w:eastAsia="Calibri"/>
                <w:b w:val="0"/>
                <w:sz w:val="20"/>
              </w:rPr>
            </w:pPr>
            <w:r>
              <w:rPr>
                <w:rFonts w:eastAsia="Calibri"/>
                <w:b w:val="0"/>
                <w:sz w:val="20"/>
              </w:rPr>
              <w:t xml:space="preserve">Тип</w:t>
            </w:r>
            <w:r>
              <w:rPr>
                <w:rFonts w:eastAsia="Calibri"/>
                <w:b w:val="0"/>
                <w:sz w:val="20"/>
              </w:rPr>
              <w:t xml:space="preserve"> </w:t>
            </w:r>
            <w:r>
              <w:rPr>
                <w:rFonts w:eastAsia="Calibri"/>
                <w:b w:val="0"/>
                <w:sz w:val="20"/>
              </w:rPr>
              <w:t xml:space="preserve">покрытия</w:t>
            </w:r>
          </w:p>
        </w:tc>
        <w:tc>
          <w:tcPr>
            <w:tcW w:w="4501" w:type="dxa"/>
            <w:textDirection w:val="lrTb"/>
            <w:vAlign w:val="top"/>
          </w:tcPr>
          <w:p>
            <w:pPr>
              <w:pStyle w:val="UserStyle_31"/>
              <w:rPr>
                <w:rFonts w:eastAsia="Calibri"/>
                <w:b w:val="0"/>
                <w:sz w:val="20"/>
              </w:rPr>
            </w:pPr>
            <w:r>
              <w:rPr>
                <w:rFonts w:eastAsia="Calibri"/>
                <w:b w:val="0"/>
                <w:sz w:val="20"/>
              </w:rPr>
              <w:t xml:space="preserve">Владелец,</w:t>
            </w:r>
            <w:r>
              <w:rPr>
                <w:rFonts w:eastAsia="Calibri"/>
                <w:b w:val="0"/>
                <w:sz w:val="20"/>
              </w:rPr>
              <w:t xml:space="preserve"> </w:t>
            </w:r>
            <w:r>
              <w:rPr>
                <w:rFonts w:eastAsia="Calibri"/>
                <w:b w:val="0"/>
                <w:sz w:val="20"/>
              </w:rPr>
              <w:t xml:space="preserve">адрес,</w:t>
            </w:r>
            <w:r>
              <w:rPr>
                <w:rFonts w:eastAsia="Calibri"/>
                <w:b w:val="0"/>
                <w:sz w:val="20"/>
              </w:rPr>
              <w:t xml:space="preserve"> </w:t>
            </w:r>
            <w:r>
              <w:rPr>
                <w:rFonts w:eastAsia="Calibri"/>
                <w:b w:val="0"/>
                <w:sz w:val="20"/>
              </w:rPr>
              <w:t xml:space="preserve">телефон,</w:t>
            </w:r>
            <w:r>
              <w:rPr>
                <w:rFonts w:eastAsia="Calibri"/>
                <w:b w:val="0"/>
                <w:sz w:val="20"/>
              </w:rPr>
              <w:t xml:space="preserve"> </w:t>
            </w:r>
            <w:r>
              <w:rPr>
                <w:rFonts w:eastAsia="Calibri"/>
                <w:b w:val="0"/>
                <w:sz w:val="20"/>
              </w:rPr>
              <w:t xml:space="preserve">факс</w:t>
            </w:r>
          </w:p>
        </w:tc>
        <w:tc>
          <w:tcPr>
            <w:tcW w:w="1276" w:type="dxa"/>
            <w:textDirection w:val="lrTb"/>
            <w:vAlign w:val="top"/>
          </w:tcPr>
          <w:p>
            <w:pPr>
              <w:pStyle w:val="UserStyle_31"/>
              <w:rPr>
                <w:rFonts w:eastAsia="Calibri"/>
                <w:b w:val="0"/>
                <w:sz w:val="20"/>
              </w:rPr>
            </w:pPr>
            <w:r>
              <w:rPr>
                <w:rFonts w:eastAsia="Calibri"/>
                <w:b w:val="0"/>
                <w:sz w:val="20"/>
              </w:rPr>
              <w:t xml:space="preserve">Примечание</w:t>
            </w:r>
          </w:p>
        </w:tc>
      </w:tr>
      <w:tr>
        <w:trPr>
          <w:trHeight w:val="139"/>
        </w:trPr>
        <w:tc>
          <w:tcPr>
            <w:tcW w:w="9889" w:type="dxa"/>
            <w:gridSpan w:val="6"/>
            <w:noWrap/>
            <w:textDirection w:val="lrTb"/>
            <w:vAlign w:val="top"/>
          </w:tcPr>
          <w:p>
            <w:pPr>
              <w:pStyle w:val="Normal"/>
              <w:jc w:val="center"/>
              <w:rPr>
                <w:rFonts w:eastAsia="Calibri"/>
                <w:bCs/>
                <w:sz w:val="20"/>
                <w:szCs w:val="20"/>
              </w:rPr>
            </w:pPr>
            <w:r>
              <w:rPr>
                <w:rFonts w:eastAsia="Calibri"/>
                <w:sz w:val="20"/>
                <w:szCs w:val="20"/>
              </w:rPr>
              <w:t xml:space="preserve">Трасса</w:t>
            </w:r>
            <w:r>
              <w:rPr>
                <w:rFonts w:eastAsia="Calibri"/>
                <w:sz w:val="20"/>
                <w:szCs w:val="20"/>
              </w:rPr>
              <w:t xml:space="preserve"> </w:t>
            </w:r>
            <w:r>
              <w:rPr>
                <w:rFonts w:eastAsia="Calibri"/>
                <w:sz w:val="20"/>
                <w:szCs w:val="20"/>
              </w:rPr>
              <w:t xml:space="preserve">проектируемого</w:t>
            </w:r>
            <w:r>
              <w:rPr>
                <w:rFonts w:eastAsia="Calibri"/>
                <w:sz w:val="20"/>
                <w:szCs w:val="20"/>
              </w:rPr>
              <w:t xml:space="preserve"> </w:t>
            </w:r>
            <w:r>
              <w:rPr>
                <w:rFonts w:eastAsia="Calibri"/>
                <w:sz w:val="20"/>
                <w:szCs w:val="20"/>
              </w:rPr>
              <w:t xml:space="preserve">вала</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канавой</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участке</w:t>
            </w:r>
            <w:r>
              <w:rPr>
                <w:rFonts w:eastAsia="Calibri"/>
                <w:sz w:val="20"/>
                <w:szCs w:val="20"/>
              </w:rPr>
              <w:t xml:space="preserve"> </w:t>
            </w:r>
            <w:r>
              <w:rPr>
                <w:rFonts w:eastAsia="Calibri"/>
                <w:sz w:val="20"/>
                <w:szCs w:val="20"/>
              </w:rPr>
              <w:t xml:space="preserve">590</w:t>
            </w:r>
            <w:r>
              <w:rPr>
                <w:rFonts w:eastAsia="Calibri"/>
                <w:sz w:val="20"/>
                <w:szCs w:val="20"/>
              </w:rPr>
              <w:t xml:space="preserve"> </w:t>
            </w:r>
            <w:r>
              <w:rPr>
                <w:rFonts w:eastAsia="Calibri"/>
                <w:sz w:val="20"/>
                <w:szCs w:val="20"/>
              </w:rPr>
              <w:t xml:space="preserve">км</w:t>
            </w:r>
            <w:r>
              <w:rPr>
                <w:rFonts w:eastAsia="Calibri"/>
                <w:sz w:val="20"/>
                <w:szCs w:val="20"/>
              </w:rPr>
              <w:t xml:space="preserve"> </w:t>
            </w:r>
            <w:r>
              <w:rPr>
                <w:rFonts w:eastAsia="Calibri"/>
                <w:sz w:val="20"/>
                <w:szCs w:val="20"/>
              </w:rPr>
              <w:t xml:space="preserve">МН</w:t>
            </w:r>
            <w:r>
              <w:rPr>
                <w:rFonts w:eastAsia="Calibri"/>
                <w:sz w:val="20"/>
                <w:szCs w:val="20"/>
              </w:rPr>
              <w:t xml:space="preserve"> </w:t>
            </w:r>
            <w:r>
              <w:rPr>
                <w:rFonts w:eastAsia="Calibri"/>
                <w:sz w:val="20"/>
                <w:szCs w:val="20"/>
              </w:rPr>
              <w:t xml:space="preserve">СП</w:t>
            </w:r>
            <w:r>
              <w:rPr>
                <w:rFonts w:eastAsia="Calibri"/>
                <w:bCs/>
                <w:sz w:val="20"/>
                <w:szCs w:val="20"/>
              </w:rPr>
            </w:r>
          </w:p>
        </w:tc>
      </w:tr>
      <w:tr>
        <w:trPr>
          <w:trHeight w:val="101"/>
        </w:trPr>
        <w:tc>
          <w:tcPr>
            <w:tcW w:w="9889" w:type="dxa"/>
            <w:gridSpan w:val="6"/>
            <w:noWrap/>
            <w:textDirection w:val="lrTb"/>
            <w:vAlign w:val="top"/>
          </w:tcPr>
          <w:p>
            <w:pPr>
              <w:pStyle w:val="Normal"/>
              <w:jc w:val="center"/>
              <w:rPr>
                <w:rFonts w:eastAsia="Calibri"/>
                <w:bCs/>
                <w:sz w:val="20"/>
                <w:szCs w:val="20"/>
              </w:rPr>
            </w:pPr>
            <w:r>
              <w:rPr>
                <w:rFonts w:eastAsia="Calibri"/>
                <w:bCs/>
                <w:sz w:val="20"/>
                <w:szCs w:val="20"/>
              </w:rPr>
              <w:t xml:space="preserve">Пересечения</w:t>
            </w:r>
            <w:r>
              <w:rPr>
                <w:rFonts w:eastAsia="Calibri"/>
                <w:bCs/>
                <w:sz w:val="20"/>
                <w:szCs w:val="20"/>
              </w:rPr>
              <w:t xml:space="preserve"> </w:t>
            </w:r>
            <w:r>
              <w:rPr>
                <w:rFonts w:eastAsia="Calibri"/>
                <w:bCs/>
                <w:sz w:val="20"/>
                <w:szCs w:val="20"/>
              </w:rPr>
              <w:t xml:space="preserve">не</w:t>
            </w:r>
            <w:r>
              <w:rPr>
                <w:rFonts w:eastAsia="Calibri"/>
                <w:bCs/>
                <w:sz w:val="20"/>
                <w:szCs w:val="20"/>
              </w:rPr>
              <w:t xml:space="preserve"> </w:t>
            </w:r>
            <w:r>
              <w:rPr>
                <w:rFonts w:eastAsia="Calibri"/>
                <w:bCs/>
                <w:sz w:val="20"/>
                <w:szCs w:val="20"/>
              </w:rPr>
              <w:t xml:space="preserve">встречены</w:t>
            </w:r>
          </w:p>
        </w:tc>
      </w:tr>
      <w:tr>
        <w:trPr>
          <w:trHeight w:val="60"/>
        </w:trPr>
        <w:tc>
          <w:tcPr>
            <w:tcW w:w="9889" w:type="dxa"/>
            <w:gridSpan w:val="6"/>
            <w:noWrap/>
            <w:textDirection w:val="lrTb"/>
            <w:vAlign w:val="top"/>
          </w:tcPr>
          <w:p>
            <w:pPr>
              <w:pStyle w:val="Normal"/>
              <w:jc w:val="center"/>
              <w:rPr>
                <w:rFonts w:eastAsia="Calibri"/>
                <w:bCs/>
                <w:sz w:val="20"/>
                <w:szCs w:val="20"/>
              </w:rPr>
            </w:pPr>
            <w:r>
              <w:rPr>
                <w:rFonts w:eastAsia="Calibri"/>
                <w:sz w:val="20"/>
                <w:szCs w:val="20"/>
              </w:rPr>
              <w:t xml:space="preserve">Трасса</w:t>
            </w:r>
            <w:r>
              <w:rPr>
                <w:rFonts w:eastAsia="Calibri"/>
                <w:sz w:val="20"/>
                <w:szCs w:val="20"/>
              </w:rPr>
              <w:t xml:space="preserve"> </w:t>
            </w:r>
            <w:r>
              <w:rPr>
                <w:rFonts w:eastAsia="Calibri"/>
                <w:sz w:val="20"/>
                <w:szCs w:val="20"/>
              </w:rPr>
              <w:t xml:space="preserve">проектируемого</w:t>
            </w:r>
            <w:r>
              <w:rPr>
                <w:rFonts w:eastAsia="Calibri"/>
                <w:sz w:val="20"/>
                <w:szCs w:val="20"/>
              </w:rPr>
              <w:t xml:space="preserve"> </w:t>
            </w:r>
            <w:r>
              <w:rPr>
                <w:rFonts w:eastAsia="Calibri"/>
                <w:sz w:val="20"/>
                <w:szCs w:val="20"/>
              </w:rPr>
              <w:t xml:space="preserve">вала</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канавой</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участке</w:t>
            </w:r>
            <w:r>
              <w:rPr>
                <w:rFonts w:eastAsia="Calibri"/>
                <w:sz w:val="20"/>
                <w:szCs w:val="20"/>
              </w:rPr>
              <w:t xml:space="preserve"> </w:t>
            </w:r>
            <w:r>
              <w:rPr>
                <w:rFonts w:eastAsia="Calibri"/>
                <w:sz w:val="20"/>
                <w:szCs w:val="20"/>
              </w:rPr>
              <w:t xml:space="preserve">1</w:t>
            </w:r>
            <w:r>
              <w:rPr>
                <w:rFonts w:eastAsia="Calibri"/>
                <w:sz w:val="20"/>
                <w:szCs w:val="20"/>
              </w:rPr>
              <w:t xml:space="preserve"> </w:t>
            </w:r>
            <w:r>
              <w:rPr>
                <w:rFonts w:eastAsia="Calibri"/>
                <w:sz w:val="20"/>
                <w:szCs w:val="20"/>
              </w:rPr>
              <w:t xml:space="preserve">592</w:t>
            </w:r>
            <w:r>
              <w:rPr>
                <w:rFonts w:eastAsia="Calibri"/>
                <w:sz w:val="20"/>
                <w:szCs w:val="20"/>
              </w:rPr>
              <w:t xml:space="preserve"> </w:t>
            </w:r>
            <w:r>
              <w:rPr>
                <w:rFonts w:eastAsia="Calibri"/>
                <w:sz w:val="20"/>
                <w:szCs w:val="20"/>
              </w:rPr>
              <w:t xml:space="preserve">км</w:t>
            </w:r>
            <w:r>
              <w:rPr>
                <w:rFonts w:eastAsia="Calibri"/>
                <w:sz w:val="20"/>
                <w:szCs w:val="20"/>
              </w:rPr>
              <w:t xml:space="preserve"> </w:t>
            </w:r>
            <w:r>
              <w:rPr>
                <w:rFonts w:eastAsia="Calibri"/>
                <w:sz w:val="20"/>
                <w:szCs w:val="20"/>
              </w:rPr>
              <w:t xml:space="preserve">МН</w:t>
            </w:r>
            <w:r>
              <w:rPr>
                <w:rFonts w:eastAsia="Calibri"/>
                <w:sz w:val="20"/>
                <w:szCs w:val="20"/>
              </w:rPr>
              <w:t xml:space="preserve"> </w:t>
            </w:r>
            <w:r>
              <w:rPr>
                <w:rFonts w:eastAsia="Calibri"/>
                <w:sz w:val="20"/>
                <w:szCs w:val="20"/>
              </w:rPr>
              <w:t xml:space="preserve">СП</w:t>
            </w:r>
            <w:r>
              <w:rPr>
                <w:rFonts w:eastAsia="Calibri"/>
                <w:bCs/>
                <w:sz w:val="20"/>
                <w:szCs w:val="20"/>
              </w:rPr>
            </w:r>
          </w:p>
        </w:tc>
      </w:tr>
      <w:tr>
        <w:trPr>
          <w:trHeight w:val="530"/>
        </w:trPr>
        <w:tc>
          <w:tcPr>
            <w:tcW w:w="534" w:type="dxa"/>
            <w:noWrap/>
            <w:textDirection w:val="lrTb"/>
            <w:vAlign w:val="top"/>
          </w:tcPr>
          <w:p>
            <w:pPr>
              <w:pStyle w:val="Normal"/>
              <w:jc w:val="center"/>
              <w:rPr>
                <w:rFonts w:eastAsia="Calibri"/>
                <w:bCs/>
                <w:sz w:val="20"/>
                <w:szCs w:val="20"/>
              </w:rPr>
            </w:pPr>
            <w:r>
              <w:rPr>
                <w:rFonts w:eastAsia="Calibri"/>
                <w:bCs/>
                <w:sz w:val="20"/>
                <w:szCs w:val="20"/>
              </w:rPr>
              <w:t xml:space="preserve">1</w:t>
            </w:r>
          </w:p>
        </w:tc>
        <w:tc>
          <w:tcPr>
            <w:tcW w:w="1310" w:type="dxa"/>
            <w:noWrap/>
            <w:textDirection w:val="lrTb"/>
            <w:vAlign w:val="top"/>
          </w:tcPr>
          <w:p>
            <w:pPr>
              <w:pStyle w:val="Normal"/>
              <w:rPr>
                <w:rFonts w:eastAsia="Calibri"/>
                <w:bCs/>
                <w:sz w:val="20"/>
                <w:szCs w:val="20"/>
              </w:rPr>
            </w:pPr>
            <w:r>
              <w:rPr>
                <w:rFonts w:eastAsia="Calibri"/>
                <w:bCs/>
                <w:sz w:val="20"/>
                <w:szCs w:val="20"/>
              </w:rPr>
              <w:t xml:space="preserve">Г</w:t>
            </w:r>
            <w:r>
              <w:rPr>
                <w:rFonts w:eastAsia="Calibri"/>
                <w:bCs/>
                <w:sz w:val="20"/>
                <w:szCs w:val="20"/>
              </w:rPr>
              <w:t xml:space="preserve">рунтовая</w:t>
            </w:r>
            <w:r>
              <w:rPr>
                <w:rFonts w:eastAsia="Calibri"/>
                <w:bCs/>
                <w:sz w:val="20"/>
                <w:szCs w:val="20"/>
              </w:rPr>
              <w:t xml:space="preserve"> </w:t>
            </w:r>
            <w:r>
              <w:rPr>
                <w:rFonts w:eastAsia="Calibri"/>
                <w:bCs/>
                <w:sz w:val="20"/>
                <w:szCs w:val="20"/>
              </w:rPr>
              <w:t xml:space="preserve">дорога</w:t>
            </w:r>
          </w:p>
        </w:tc>
        <w:tc>
          <w:tcPr>
            <w:tcW w:w="992" w:type="dxa"/>
            <w:noWrap/>
            <w:textDirection w:val="lrTb"/>
            <w:vAlign w:val="top"/>
          </w:tcPr>
          <w:p>
            <w:pPr>
              <w:pStyle w:val="Normal"/>
              <w:jc w:val="center"/>
              <w:rPr>
                <w:rFonts w:eastAsia="Calibri"/>
                <w:bCs/>
                <w:sz w:val="20"/>
                <w:szCs w:val="20"/>
              </w:rPr>
            </w:pPr>
            <w:r>
              <w:rPr>
                <w:rFonts w:eastAsia="Calibri"/>
                <w:bCs/>
                <w:sz w:val="20"/>
                <w:szCs w:val="20"/>
              </w:rPr>
              <w:t xml:space="preserve">б/к</w:t>
            </w:r>
          </w:p>
        </w:tc>
        <w:tc>
          <w:tcPr>
            <w:tcW w:w="1276" w:type="dxa"/>
            <w:noWrap/>
            <w:textDirection w:val="lrTb"/>
            <w:vAlign w:val="top"/>
          </w:tcPr>
          <w:p>
            <w:pPr>
              <w:pStyle w:val="Normal"/>
              <w:jc w:val="center"/>
              <w:rPr>
                <w:rFonts w:eastAsia="Calibri"/>
                <w:bCs/>
                <w:sz w:val="20"/>
                <w:szCs w:val="20"/>
              </w:rPr>
            </w:pPr>
            <w:r>
              <w:rPr>
                <w:rFonts w:eastAsia="Calibri"/>
                <w:bCs/>
                <w:sz w:val="20"/>
                <w:szCs w:val="20"/>
              </w:rPr>
              <w:t xml:space="preserve">Г</w:t>
            </w:r>
            <w:r>
              <w:rPr>
                <w:rFonts w:eastAsia="Calibri"/>
                <w:bCs/>
                <w:sz w:val="20"/>
                <w:szCs w:val="20"/>
              </w:rPr>
              <w:t xml:space="preserve">рунтовая</w:t>
            </w:r>
          </w:p>
        </w:tc>
        <w:tc>
          <w:tcPr>
            <w:tcW w:w="4501" w:type="dxa"/>
            <w:noWrap/>
            <w:textDirection w:val="lrTb"/>
            <w:vAlign w:val="top"/>
          </w:tcPr>
          <w:p>
            <w:pPr>
              <w:pStyle w:val="Normal"/>
              <w:jc w:val="both"/>
              <w:rPr>
                <w:rFonts w:eastAsia="Calibri"/>
                <w:bCs/>
                <w:sz w:val="20"/>
                <w:szCs w:val="20"/>
              </w:rPr>
            </w:pPr>
            <w:r>
              <w:rPr>
                <w:rFonts w:eastAsia="Calibri"/>
                <w:bCs/>
                <w:sz w:val="20"/>
                <w:szCs w:val="20"/>
              </w:rPr>
              <w:t xml:space="preserve">Владелец</w:t>
            </w:r>
            <w:r>
              <w:rPr>
                <w:rFonts w:eastAsia="Calibri"/>
                <w:bCs/>
                <w:sz w:val="20"/>
                <w:szCs w:val="20"/>
              </w:rPr>
              <w:t xml:space="preserve"> </w:t>
            </w:r>
            <w:r>
              <w:rPr>
                <w:rFonts w:eastAsia="Calibri"/>
                <w:bCs/>
                <w:sz w:val="20"/>
                <w:szCs w:val="20"/>
              </w:rPr>
              <w:t xml:space="preserve">не</w:t>
            </w:r>
            <w:r>
              <w:rPr>
                <w:rFonts w:eastAsia="Calibri"/>
                <w:bCs/>
                <w:sz w:val="20"/>
                <w:szCs w:val="20"/>
              </w:rPr>
              <w:t xml:space="preserve"> </w:t>
            </w:r>
            <w:r>
              <w:rPr>
                <w:rFonts w:eastAsia="Calibri"/>
                <w:bCs/>
                <w:sz w:val="20"/>
                <w:szCs w:val="20"/>
              </w:rPr>
              <w:t xml:space="preserve">установлен,</w:t>
            </w:r>
            <w:r>
              <w:rPr>
                <w:rFonts w:eastAsia="Calibri"/>
                <w:bCs/>
                <w:sz w:val="20"/>
                <w:szCs w:val="20"/>
              </w:rPr>
              <w:t xml:space="preserve"> </w:t>
            </w:r>
            <w:r>
              <w:rPr>
                <w:rFonts w:eastAsia="Calibri"/>
                <w:bCs/>
                <w:sz w:val="20"/>
                <w:szCs w:val="20"/>
              </w:rPr>
              <w:t xml:space="preserve">проходит</w:t>
            </w:r>
            <w:r>
              <w:rPr>
                <w:rFonts w:eastAsia="Calibri"/>
                <w:bCs/>
                <w:sz w:val="20"/>
                <w:szCs w:val="20"/>
              </w:rPr>
              <w:t xml:space="preserve"> </w:t>
            </w:r>
            <w:r>
              <w:rPr>
                <w:rFonts w:eastAsia="Calibri"/>
                <w:bCs/>
                <w:sz w:val="20"/>
                <w:szCs w:val="20"/>
              </w:rPr>
              <w:t xml:space="preserve">по</w:t>
            </w:r>
            <w:r>
              <w:rPr>
                <w:rFonts w:eastAsia="Calibri"/>
                <w:bCs/>
                <w:sz w:val="20"/>
                <w:szCs w:val="20"/>
              </w:rPr>
              <w:t xml:space="preserve"> </w:t>
            </w:r>
            <w:r>
              <w:rPr>
                <w:rFonts w:eastAsia="Calibri"/>
                <w:bCs/>
                <w:sz w:val="20"/>
                <w:szCs w:val="20"/>
              </w:rPr>
              <w:t xml:space="preserve">землям</w:t>
            </w:r>
            <w:r>
              <w:rPr>
                <w:rFonts w:eastAsia="Calibri"/>
                <w:bCs/>
                <w:sz w:val="20"/>
                <w:szCs w:val="20"/>
              </w:rPr>
              <w:t xml:space="preserve"> </w:t>
            </w:r>
            <w:r>
              <w:rPr>
                <w:rFonts w:eastAsia="Calibri"/>
                <w:bCs/>
                <w:sz w:val="20"/>
                <w:szCs w:val="20"/>
              </w:rPr>
              <w:t xml:space="preserve">Кондинского</w:t>
            </w:r>
            <w:r>
              <w:rPr>
                <w:rFonts w:eastAsia="Calibri"/>
                <w:bCs/>
                <w:sz w:val="20"/>
                <w:szCs w:val="20"/>
              </w:rPr>
              <w:t xml:space="preserve"> </w:t>
            </w:r>
            <w:r>
              <w:rPr>
                <w:rFonts w:eastAsia="Calibri"/>
                <w:bCs/>
                <w:sz w:val="20"/>
                <w:szCs w:val="20"/>
              </w:rPr>
              <w:t xml:space="preserve">лесничества</w:t>
            </w:r>
            <w:r>
              <w:rPr>
                <w:rFonts w:eastAsia="Calibri"/>
                <w:bCs/>
                <w:sz w:val="20"/>
                <w:szCs w:val="20"/>
              </w:rPr>
              <w:t xml:space="preserve"> </w:t>
            </w:r>
            <w:r>
              <w:rPr>
                <w:rFonts w:eastAsia="Calibri"/>
                <w:bCs/>
                <w:sz w:val="20"/>
                <w:szCs w:val="20"/>
              </w:rPr>
              <w:t xml:space="preserve">Леушинского</w:t>
            </w:r>
            <w:r>
              <w:rPr>
                <w:rFonts w:eastAsia="Calibri"/>
                <w:bCs/>
                <w:sz w:val="20"/>
                <w:szCs w:val="20"/>
              </w:rPr>
              <w:t xml:space="preserve"> </w:t>
            </w:r>
            <w:r>
              <w:rPr>
                <w:rFonts w:eastAsia="Calibri"/>
                <w:bCs/>
                <w:sz w:val="20"/>
                <w:szCs w:val="20"/>
              </w:rPr>
              <w:t xml:space="preserve">участкового</w:t>
            </w:r>
            <w:r>
              <w:rPr>
                <w:rFonts w:eastAsia="Calibri"/>
                <w:bCs/>
                <w:sz w:val="20"/>
                <w:szCs w:val="20"/>
              </w:rPr>
              <w:t xml:space="preserve"> </w:t>
            </w:r>
            <w:r>
              <w:rPr>
                <w:rFonts w:eastAsia="Calibri"/>
                <w:bCs/>
                <w:sz w:val="20"/>
                <w:szCs w:val="20"/>
              </w:rPr>
              <w:t xml:space="preserve">лесничества</w:t>
            </w:r>
          </w:p>
        </w:tc>
        <w:tc>
          <w:tcPr>
            <w:tcW w:w="1276" w:type="dxa"/>
            <w:textDirection w:val="lrTb"/>
            <w:vAlign w:val="top"/>
          </w:tcPr>
          <w:p>
            <w:pPr>
              <w:pStyle w:val="Normal"/>
              <w:jc w:val="center"/>
              <w:rPr>
                <w:rFonts w:eastAsia="Calibri"/>
                <w:bCs/>
                <w:sz w:val="20"/>
                <w:szCs w:val="20"/>
              </w:rPr>
            </w:pPr>
            <w:r>
              <w:rPr>
                <w:rFonts w:eastAsia="Calibri"/>
                <w:bCs/>
                <w:sz w:val="20"/>
                <w:szCs w:val="20"/>
              </w:rPr>
              <w:t xml:space="preserve">-</w:t>
            </w:r>
          </w:p>
        </w:tc>
      </w:tr>
      <w:tr>
        <w:trPr>
          <w:trHeight w:val="249"/>
        </w:trPr>
        <w:tc>
          <w:tcPr>
            <w:tcW w:w="9889" w:type="dxa"/>
            <w:gridSpan w:val="6"/>
            <w:noWrap/>
            <w:textDirection w:val="lrTb"/>
            <w:vAlign w:val="top"/>
          </w:tcPr>
          <w:p>
            <w:pPr>
              <w:pStyle w:val="Normal"/>
              <w:jc w:val="center"/>
              <w:rPr>
                <w:rFonts w:eastAsia="Calibri"/>
                <w:bCs/>
                <w:sz w:val="20"/>
                <w:szCs w:val="20"/>
              </w:rPr>
            </w:pPr>
            <w:r>
              <w:rPr>
                <w:rFonts w:eastAsia="Calibri"/>
                <w:sz w:val="20"/>
                <w:szCs w:val="20"/>
              </w:rPr>
              <w:t xml:space="preserve">Трасса</w:t>
            </w:r>
            <w:r>
              <w:rPr>
                <w:rFonts w:eastAsia="Calibri"/>
                <w:sz w:val="20"/>
                <w:szCs w:val="20"/>
              </w:rPr>
              <w:t xml:space="preserve"> </w:t>
            </w:r>
            <w:r>
              <w:rPr>
                <w:rFonts w:eastAsia="Calibri"/>
                <w:sz w:val="20"/>
                <w:szCs w:val="20"/>
              </w:rPr>
              <w:t xml:space="preserve">проектируемого</w:t>
            </w:r>
            <w:r>
              <w:rPr>
                <w:rFonts w:eastAsia="Calibri"/>
                <w:sz w:val="20"/>
                <w:szCs w:val="20"/>
              </w:rPr>
              <w:t xml:space="preserve"> </w:t>
            </w:r>
            <w:r>
              <w:rPr>
                <w:rFonts w:eastAsia="Calibri"/>
                <w:sz w:val="20"/>
                <w:szCs w:val="20"/>
              </w:rPr>
              <w:t xml:space="preserve">вала</w:t>
            </w:r>
            <w:r>
              <w:rPr>
                <w:rFonts w:eastAsia="Calibri"/>
                <w:sz w:val="20"/>
                <w:szCs w:val="20"/>
              </w:rPr>
              <w:t xml:space="preserve"> </w:t>
            </w:r>
            <w:r>
              <w:rPr>
                <w:rFonts w:eastAsia="Calibri"/>
                <w:sz w:val="20"/>
                <w:szCs w:val="20"/>
              </w:rPr>
              <w:t xml:space="preserve">с</w:t>
            </w:r>
            <w:r>
              <w:rPr>
                <w:rFonts w:eastAsia="Calibri"/>
                <w:sz w:val="20"/>
                <w:szCs w:val="20"/>
              </w:rPr>
              <w:t xml:space="preserve"> </w:t>
            </w:r>
            <w:r>
              <w:rPr>
                <w:rFonts w:eastAsia="Calibri"/>
                <w:sz w:val="20"/>
                <w:szCs w:val="20"/>
              </w:rPr>
              <w:t xml:space="preserve">канавой</w:t>
            </w:r>
            <w:r>
              <w:rPr>
                <w:rFonts w:eastAsia="Calibri"/>
                <w:sz w:val="20"/>
                <w:szCs w:val="20"/>
              </w:rPr>
              <w:t xml:space="preserve"> </w:t>
            </w:r>
            <w:r>
              <w:rPr>
                <w:rFonts w:eastAsia="Calibri"/>
                <w:sz w:val="20"/>
                <w:szCs w:val="20"/>
              </w:rPr>
              <w:t xml:space="preserve">на</w:t>
            </w:r>
            <w:r>
              <w:rPr>
                <w:rFonts w:eastAsia="Calibri"/>
                <w:sz w:val="20"/>
                <w:szCs w:val="20"/>
              </w:rPr>
              <w:t xml:space="preserve"> </w:t>
            </w:r>
            <w:r>
              <w:rPr>
                <w:rFonts w:eastAsia="Calibri"/>
                <w:sz w:val="20"/>
                <w:szCs w:val="20"/>
              </w:rPr>
              <w:t xml:space="preserve">участке</w:t>
            </w:r>
            <w:r>
              <w:rPr>
                <w:rFonts w:eastAsia="Calibri"/>
                <w:sz w:val="20"/>
                <w:szCs w:val="20"/>
              </w:rPr>
              <w:t xml:space="preserve"> </w:t>
            </w:r>
            <w:r>
              <w:rPr>
                <w:rFonts w:eastAsia="Calibri"/>
                <w:sz w:val="20"/>
                <w:szCs w:val="20"/>
              </w:rPr>
              <w:t xml:space="preserve">2</w:t>
            </w:r>
            <w:r>
              <w:rPr>
                <w:rFonts w:eastAsia="Calibri"/>
                <w:sz w:val="20"/>
                <w:szCs w:val="20"/>
              </w:rPr>
              <w:t xml:space="preserve"> </w:t>
            </w:r>
            <w:r>
              <w:rPr>
                <w:rFonts w:eastAsia="Calibri"/>
                <w:sz w:val="20"/>
                <w:szCs w:val="20"/>
              </w:rPr>
              <w:t xml:space="preserve">592</w:t>
            </w:r>
            <w:r>
              <w:rPr>
                <w:rFonts w:eastAsia="Calibri"/>
                <w:sz w:val="20"/>
                <w:szCs w:val="20"/>
              </w:rPr>
              <w:t xml:space="preserve"> </w:t>
            </w:r>
            <w:r>
              <w:rPr>
                <w:rFonts w:eastAsia="Calibri"/>
                <w:sz w:val="20"/>
                <w:szCs w:val="20"/>
              </w:rPr>
              <w:t xml:space="preserve">км</w:t>
            </w:r>
            <w:r>
              <w:rPr>
                <w:rFonts w:eastAsia="Calibri"/>
                <w:sz w:val="20"/>
                <w:szCs w:val="20"/>
              </w:rPr>
              <w:t xml:space="preserve"> </w:t>
            </w:r>
            <w:r>
              <w:rPr>
                <w:rFonts w:eastAsia="Calibri"/>
                <w:sz w:val="20"/>
                <w:szCs w:val="20"/>
              </w:rPr>
              <w:t xml:space="preserve">МН</w:t>
            </w:r>
            <w:r>
              <w:rPr>
                <w:rFonts w:eastAsia="Calibri"/>
                <w:sz w:val="20"/>
                <w:szCs w:val="20"/>
              </w:rPr>
              <w:t xml:space="preserve"> </w:t>
            </w:r>
            <w:r>
              <w:rPr>
                <w:rFonts w:eastAsia="Calibri"/>
                <w:sz w:val="20"/>
                <w:szCs w:val="20"/>
              </w:rPr>
              <w:t xml:space="preserve">СП</w:t>
            </w:r>
            <w:r>
              <w:rPr>
                <w:rFonts w:eastAsia="Calibri"/>
                <w:bCs/>
                <w:sz w:val="20"/>
                <w:szCs w:val="20"/>
              </w:rPr>
            </w:r>
          </w:p>
        </w:tc>
      </w:tr>
      <w:tr>
        <w:trPr>
          <w:trHeight w:val="1846"/>
        </w:trPr>
        <w:tc>
          <w:tcPr>
            <w:tcW w:w="534" w:type="dxa"/>
            <w:noWrap/>
            <w:textDirection w:val="lrTb"/>
            <w:vAlign w:val="top"/>
          </w:tcPr>
          <w:p>
            <w:pPr>
              <w:pStyle w:val="Normal"/>
              <w:jc w:val="center"/>
              <w:rPr>
                <w:rFonts w:eastAsia="Calibri"/>
                <w:bCs/>
                <w:sz w:val="20"/>
                <w:szCs w:val="20"/>
              </w:rPr>
            </w:pPr>
            <w:r>
              <w:rPr>
                <w:rFonts w:eastAsia="Calibri"/>
                <w:bCs/>
                <w:sz w:val="20"/>
                <w:szCs w:val="20"/>
              </w:rPr>
              <w:t xml:space="preserve">1</w:t>
            </w:r>
            <w:r>
              <w:rPr>
                <w:rFonts w:eastAsia="Calibri"/>
                <w:bCs/>
                <w:sz w:val="20"/>
                <w:szCs w:val="20"/>
              </w:rPr>
              <w:t xml:space="preserve">.</w:t>
            </w:r>
            <w:r>
              <w:rPr>
                <w:rFonts w:eastAsia="Calibri"/>
                <w:bCs/>
                <w:sz w:val="20"/>
                <w:szCs w:val="20"/>
              </w:rPr>
            </w:r>
          </w:p>
        </w:tc>
        <w:tc>
          <w:tcPr>
            <w:tcW w:w="1310" w:type="dxa"/>
            <w:noWrap/>
            <w:textDirection w:val="lrTb"/>
            <w:vAlign w:val="top"/>
          </w:tcPr>
          <w:p>
            <w:pPr>
              <w:pStyle w:val="Normal"/>
              <w:ind w:right="-73"/>
              <w:rPr>
                <w:rFonts w:eastAsia="Calibri"/>
                <w:bCs/>
                <w:sz w:val="20"/>
                <w:szCs w:val="20"/>
              </w:rPr>
            </w:pPr>
            <w:r>
              <w:rPr>
                <w:rFonts w:eastAsia="Calibri"/>
                <w:bCs/>
                <w:sz w:val="20"/>
                <w:szCs w:val="20"/>
              </w:rPr>
              <w:t xml:space="preserve">Технический</w:t>
            </w:r>
            <w:r>
              <w:rPr>
                <w:rFonts w:eastAsia="Calibri"/>
                <w:bCs/>
                <w:sz w:val="20"/>
                <w:szCs w:val="20"/>
              </w:rPr>
              <w:t xml:space="preserve"> </w:t>
            </w:r>
            <w:r>
              <w:rPr>
                <w:rFonts w:eastAsia="Calibri"/>
                <w:bCs/>
                <w:sz w:val="20"/>
                <w:szCs w:val="20"/>
              </w:rPr>
              <w:t xml:space="preserve">проезд</w:t>
            </w:r>
          </w:p>
        </w:tc>
        <w:tc>
          <w:tcPr>
            <w:tcW w:w="992" w:type="dxa"/>
            <w:noWrap/>
            <w:textDirection w:val="lrTb"/>
            <w:vAlign w:val="top"/>
          </w:tcPr>
          <w:p>
            <w:pPr>
              <w:pStyle w:val="Normal"/>
              <w:jc w:val="center"/>
              <w:rPr>
                <w:rFonts w:eastAsia="Calibri"/>
                <w:bCs/>
                <w:sz w:val="20"/>
                <w:szCs w:val="20"/>
              </w:rPr>
            </w:pPr>
            <w:r>
              <w:rPr>
                <w:rFonts w:eastAsia="Calibri"/>
                <w:bCs/>
                <w:sz w:val="20"/>
                <w:szCs w:val="20"/>
              </w:rPr>
              <w:t xml:space="preserve">б/к</w:t>
            </w:r>
          </w:p>
        </w:tc>
        <w:tc>
          <w:tcPr>
            <w:tcW w:w="1276" w:type="dxa"/>
            <w:noWrap/>
            <w:textDirection w:val="lrTb"/>
            <w:vAlign w:val="top"/>
          </w:tcPr>
          <w:p>
            <w:pPr>
              <w:pStyle w:val="Normal"/>
              <w:jc w:val="center"/>
              <w:rPr>
                <w:rFonts w:eastAsia="Calibri"/>
                <w:bCs/>
                <w:sz w:val="20"/>
                <w:szCs w:val="20"/>
              </w:rPr>
            </w:pPr>
            <w:r>
              <w:rPr>
                <w:rFonts w:eastAsia="Calibri"/>
                <w:bCs/>
                <w:sz w:val="20"/>
                <w:szCs w:val="20"/>
              </w:rPr>
              <w:t xml:space="preserve">Л</w:t>
            </w:r>
            <w:r>
              <w:rPr>
                <w:rFonts w:eastAsia="Calibri"/>
                <w:bCs/>
                <w:sz w:val="20"/>
                <w:szCs w:val="20"/>
              </w:rPr>
              <w:t xml:space="preserve">ежневая</w:t>
            </w:r>
          </w:p>
        </w:tc>
        <w:tc>
          <w:tcPr>
            <w:tcW w:w="4501" w:type="dxa"/>
            <w:noWrap/>
            <w:textDirection w:val="lrTb"/>
            <w:vAlign w:val="top"/>
          </w:tcPr>
          <w:p>
            <w:pPr>
              <w:pStyle w:val="Normal"/>
              <w:jc w:val="both"/>
              <w:rPr>
                <w:rFonts w:eastAsia="Calibri"/>
                <w:bCs/>
                <w:sz w:val="20"/>
                <w:szCs w:val="20"/>
              </w:rPr>
            </w:pPr>
            <w:r>
              <w:rPr>
                <w:rFonts w:eastAsia="Calibri"/>
                <w:bCs/>
                <w:sz w:val="20"/>
                <w:szCs w:val="20"/>
              </w:rPr>
              <w:t xml:space="preserve">Урайское</w:t>
            </w:r>
            <w:r>
              <w:rPr>
                <w:rFonts w:eastAsia="Calibri"/>
                <w:bCs/>
                <w:sz w:val="20"/>
                <w:szCs w:val="20"/>
              </w:rPr>
              <w:t xml:space="preserve"> </w:t>
            </w:r>
            <w:r>
              <w:rPr>
                <w:rFonts w:eastAsia="Calibri"/>
                <w:bCs/>
                <w:sz w:val="20"/>
                <w:szCs w:val="20"/>
              </w:rPr>
              <w:t xml:space="preserve">УМН</w:t>
            </w:r>
            <w:r>
              <w:rPr>
                <w:rFonts w:eastAsia="Calibri"/>
                <w:bCs/>
                <w:sz w:val="20"/>
                <w:szCs w:val="20"/>
              </w:rPr>
              <w:t xml:space="preserve"> </w:t>
            </w:r>
            <w:r>
              <w:rPr>
                <w:rFonts w:eastAsia="Calibri"/>
                <w:bCs/>
                <w:sz w:val="20"/>
                <w:szCs w:val="20"/>
              </w:rPr>
              <w:t xml:space="preserve">линейная</w:t>
            </w:r>
            <w:r>
              <w:rPr>
                <w:rFonts w:eastAsia="Calibri"/>
                <w:bCs/>
                <w:sz w:val="20"/>
                <w:szCs w:val="20"/>
              </w:rPr>
              <w:t xml:space="preserve"> </w:t>
            </w:r>
            <w:r>
              <w:rPr>
                <w:rFonts w:eastAsia="Calibri"/>
                <w:bCs/>
                <w:sz w:val="20"/>
                <w:szCs w:val="20"/>
              </w:rPr>
              <w:t xml:space="preserve">производственно-диспетчерская</w:t>
            </w:r>
            <w:r>
              <w:rPr>
                <w:rFonts w:eastAsia="Calibri"/>
                <w:bCs/>
                <w:sz w:val="20"/>
                <w:szCs w:val="20"/>
              </w:rPr>
              <w:t xml:space="preserve"> </w:t>
            </w:r>
            <w:r>
              <w:rPr>
                <w:rFonts w:eastAsia="Calibri"/>
                <w:bCs/>
                <w:sz w:val="20"/>
                <w:szCs w:val="20"/>
              </w:rPr>
              <w:t xml:space="preserve">станция</w:t>
            </w:r>
            <w:r>
              <w:rPr>
                <w:rFonts w:eastAsia="Calibri"/>
                <w:bCs/>
                <w:sz w:val="20"/>
                <w:szCs w:val="20"/>
              </w:rPr>
              <w:t xml:space="preserve"> </w:t>
            </w:r>
            <w:r>
              <w:rPr>
                <w:rFonts w:eastAsia="Calibri"/>
                <w:bCs/>
                <w:sz w:val="20"/>
                <w:szCs w:val="20"/>
              </w:rPr>
              <w:t xml:space="preserve">Конда,</w:t>
            </w:r>
            <w:r>
              <w:rPr>
                <w:rFonts w:eastAsia="Calibri"/>
                <w:bCs/>
                <w:sz w:val="20"/>
                <w:szCs w:val="20"/>
              </w:rPr>
              <w:t xml:space="preserve"> </w:t>
            </w:r>
            <w:r>
              <w:rPr>
                <w:rFonts w:eastAsia="Calibri"/>
                <w:bCs/>
                <w:sz w:val="20"/>
                <w:szCs w:val="20"/>
              </w:rPr>
              <w:t xml:space="preserve">628200</w:t>
            </w:r>
            <w:r>
              <w:rPr>
                <w:rFonts w:eastAsia="Calibri"/>
                <w:bCs/>
                <w:sz w:val="20"/>
                <w:szCs w:val="20"/>
              </w:rPr>
              <w:t xml:space="preserve"> </w:t>
            </w:r>
            <w:r>
              <w:rPr>
                <w:rFonts w:eastAsia="Calibri"/>
                <w:bCs/>
                <w:sz w:val="20"/>
                <w:szCs w:val="20"/>
              </w:rPr>
              <w:t xml:space="preserve">Ханты-Мансийский</w:t>
            </w:r>
            <w:r>
              <w:rPr>
                <w:rFonts w:eastAsia="Calibri"/>
                <w:bCs/>
                <w:sz w:val="20"/>
                <w:szCs w:val="20"/>
              </w:rPr>
              <w:t xml:space="preserve"> </w:t>
            </w:r>
            <w:r>
              <w:rPr>
                <w:rFonts w:eastAsia="Calibri"/>
                <w:bCs/>
                <w:sz w:val="20"/>
                <w:szCs w:val="20"/>
              </w:rPr>
              <w:t xml:space="preserve">автономный</w:t>
            </w:r>
            <w:r>
              <w:rPr>
                <w:rFonts w:eastAsia="Calibri"/>
                <w:bCs/>
                <w:sz w:val="20"/>
                <w:szCs w:val="20"/>
              </w:rPr>
              <w:t xml:space="preserve"> </w:t>
            </w:r>
            <w:r>
              <w:rPr>
                <w:rFonts w:eastAsia="Calibri"/>
                <w:bCs/>
                <w:sz w:val="20"/>
                <w:szCs w:val="20"/>
              </w:rPr>
              <w:t xml:space="preserve">округ</w:t>
            </w:r>
            <w:r>
              <w:rPr>
                <w:rFonts w:eastAsia="Calibri"/>
                <w:bCs/>
                <w:sz w:val="20"/>
                <w:szCs w:val="20"/>
              </w:rPr>
              <w:t xml:space="preserve"> </w:t>
            </w:r>
            <w:r>
              <w:rPr>
                <w:rFonts w:eastAsia="Calibri"/>
                <w:bCs/>
                <w:sz w:val="20"/>
                <w:szCs w:val="20"/>
              </w:rPr>
              <w:t xml:space="preserve">–</w:t>
            </w:r>
            <w:r>
              <w:rPr>
                <w:rFonts w:eastAsia="Calibri"/>
                <w:bCs/>
                <w:sz w:val="20"/>
                <w:szCs w:val="20"/>
              </w:rPr>
              <w:t xml:space="preserve"> </w:t>
            </w:r>
            <w:r>
              <w:rPr>
                <w:rFonts w:eastAsia="Calibri"/>
                <w:bCs/>
                <w:sz w:val="20"/>
                <w:szCs w:val="20"/>
              </w:rPr>
              <w:t xml:space="preserve">Югра</w:t>
            </w:r>
            <w:r>
              <w:rPr>
                <w:rFonts w:eastAsia="Calibri"/>
                <w:bCs/>
                <w:sz w:val="20"/>
                <w:szCs w:val="20"/>
              </w:rPr>
              <w:t xml:space="preserve">,</w:t>
            </w:r>
            <w:r>
              <w:rPr>
                <w:rFonts w:eastAsia="Calibri"/>
                <w:bCs/>
                <w:sz w:val="20"/>
                <w:szCs w:val="20"/>
              </w:rPr>
              <w:t xml:space="preserve"> </w:t>
            </w:r>
            <w:r>
              <w:rPr>
                <w:rFonts w:eastAsia="Calibri"/>
                <w:bCs/>
                <w:sz w:val="20"/>
                <w:szCs w:val="20"/>
              </w:rPr>
              <w:t xml:space="preserve">Кондинский</w:t>
            </w:r>
            <w:r>
              <w:rPr>
                <w:rFonts w:eastAsia="Calibri"/>
                <w:bCs/>
                <w:sz w:val="20"/>
                <w:szCs w:val="20"/>
              </w:rPr>
              <w:t xml:space="preserve"> </w:t>
            </w:r>
            <w:r>
              <w:rPr>
                <w:rFonts w:eastAsia="Calibri"/>
                <w:bCs/>
                <w:sz w:val="20"/>
                <w:szCs w:val="20"/>
              </w:rPr>
              <w:t xml:space="preserve">район</w:t>
            </w:r>
            <w:r>
              <w:rPr>
                <w:rFonts w:eastAsia="Calibri"/>
                <w:bCs/>
                <w:sz w:val="20"/>
                <w:szCs w:val="20"/>
              </w:rPr>
              <w:t xml:space="preserve">,</w:t>
            </w:r>
            <w:r>
              <w:rPr>
                <w:rFonts w:eastAsia="Calibri"/>
                <w:bCs/>
                <w:sz w:val="20"/>
                <w:szCs w:val="20"/>
              </w:rPr>
              <w:t xml:space="preserve"> </w:t>
            </w:r>
            <w:r>
              <w:rPr>
                <w:rFonts w:eastAsia="Calibri"/>
                <w:bCs/>
                <w:sz w:val="20"/>
                <w:szCs w:val="20"/>
              </w:rPr>
              <w:t xml:space="preserve">п</w:t>
            </w:r>
            <w:r>
              <w:rPr>
                <w:rFonts w:eastAsia="Calibri"/>
                <w:bCs/>
                <w:sz w:val="20"/>
                <w:szCs w:val="20"/>
              </w:rPr>
              <w:t xml:space="preserve">гт</w:t>
            </w:r>
            <w:r>
              <w:rPr>
                <w:rFonts w:eastAsia="Calibri"/>
                <w:bCs/>
                <w:sz w:val="20"/>
                <w:szCs w:val="20"/>
              </w:rPr>
              <w:t xml:space="preserve">.</w:t>
            </w:r>
            <w:r>
              <w:rPr>
                <w:rFonts w:eastAsia="Calibri"/>
                <w:bCs/>
                <w:sz w:val="20"/>
                <w:szCs w:val="20"/>
              </w:rPr>
              <w:t xml:space="preserve"> </w:t>
            </w:r>
            <w:r>
              <w:rPr>
                <w:rFonts w:eastAsia="Calibri"/>
                <w:bCs/>
                <w:sz w:val="20"/>
                <w:szCs w:val="20"/>
              </w:rPr>
              <w:t xml:space="preserve">Междуреченский</w:t>
            </w:r>
            <w:r>
              <w:rPr>
                <w:rFonts w:eastAsia="Calibri"/>
                <w:bCs/>
                <w:sz w:val="20"/>
                <w:szCs w:val="20"/>
              </w:rPr>
              <w:t xml:space="preserve">,</w:t>
            </w:r>
            <w:r>
              <w:rPr>
                <w:rFonts w:eastAsia="Calibri"/>
                <w:bCs/>
                <w:sz w:val="20"/>
                <w:szCs w:val="20"/>
              </w:rPr>
              <w:t xml:space="preserve"> </w:t>
            </w:r>
            <w:r>
              <w:rPr>
                <w:rFonts w:eastAsia="Calibri"/>
                <w:bCs/>
                <w:sz w:val="20"/>
                <w:szCs w:val="20"/>
              </w:rPr>
              <w:br w:type="textWrapping" w:clear="all"/>
            </w:r>
            <w:r>
              <w:rPr>
                <w:rFonts w:eastAsia="Calibri"/>
                <w:bCs/>
                <w:sz w:val="20"/>
                <w:szCs w:val="20"/>
              </w:rPr>
              <w:t xml:space="preserve">ул.</w:t>
            </w:r>
            <w:r>
              <w:rPr>
                <w:rFonts w:eastAsia="Calibri"/>
                <w:bCs/>
                <w:sz w:val="20"/>
                <w:szCs w:val="20"/>
              </w:rPr>
              <w:t xml:space="preserve"> </w:t>
            </w:r>
            <w:r>
              <w:rPr>
                <w:rFonts w:eastAsia="Calibri"/>
                <w:bCs/>
                <w:sz w:val="20"/>
                <w:szCs w:val="20"/>
              </w:rPr>
              <w:t xml:space="preserve">Нефтепроводная,</w:t>
            </w:r>
            <w:r>
              <w:rPr>
                <w:rFonts w:eastAsia="Calibri"/>
                <w:bCs/>
                <w:sz w:val="20"/>
                <w:szCs w:val="20"/>
              </w:rPr>
              <w:t xml:space="preserve"> </w:t>
            </w:r>
            <w:r>
              <w:rPr>
                <w:rFonts w:eastAsia="Calibri"/>
                <w:bCs/>
                <w:sz w:val="20"/>
                <w:szCs w:val="20"/>
              </w:rPr>
              <w:t xml:space="preserve">1,</w:t>
            </w:r>
            <w:r>
              <w:rPr>
                <w:rFonts w:eastAsia="Calibri"/>
                <w:bCs/>
                <w:sz w:val="20"/>
                <w:szCs w:val="20"/>
              </w:rPr>
              <w:t xml:space="preserve"> </w:t>
            </w:r>
            <w:r>
              <w:rPr>
                <w:rFonts w:eastAsia="Calibri"/>
                <w:bCs/>
                <w:sz w:val="20"/>
                <w:szCs w:val="20"/>
              </w:rPr>
              <w:t xml:space="preserve">з</w:t>
            </w:r>
            <w:r>
              <w:rPr>
                <w:rFonts w:eastAsia="Calibri"/>
                <w:bCs/>
                <w:sz w:val="20"/>
                <w:szCs w:val="20"/>
              </w:rPr>
              <w:t xml:space="preserve">ам</w:t>
            </w:r>
            <w:r>
              <w:rPr>
                <w:rFonts w:eastAsia="Calibri"/>
                <w:bCs/>
                <w:sz w:val="20"/>
                <w:szCs w:val="20"/>
              </w:rPr>
              <w:t xml:space="preserve">еститель</w:t>
            </w:r>
            <w:r>
              <w:rPr>
                <w:rFonts w:eastAsia="Calibri"/>
                <w:bCs/>
                <w:sz w:val="20"/>
                <w:szCs w:val="20"/>
              </w:rPr>
              <w:t xml:space="preserve"> </w:t>
            </w:r>
            <w:r>
              <w:rPr>
                <w:rFonts w:eastAsia="Calibri"/>
                <w:bCs/>
                <w:sz w:val="20"/>
                <w:szCs w:val="20"/>
              </w:rPr>
              <w:t xml:space="preserve">начальника</w:t>
            </w:r>
            <w:r>
              <w:rPr>
                <w:rFonts w:eastAsia="Calibri"/>
                <w:bCs/>
                <w:sz w:val="20"/>
                <w:szCs w:val="20"/>
              </w:rPr>
              <w:t xml:space="preserve"> </w:t>
            </w:r>
            <w:r>
              <w:rPr>
                <w:rFonts w:eastAsia="Calibri"/>
                <w:bCs/>
                <w:sz w:val="20"/>
                <w:szCs w:val="20"/>
              </w:rPr>
              <w:t xml:space="preserve">ЛАЭС</w:t>
            </w:r>
            <w:r>
              <w:rPr>
                <w:rFonts w:eastAsia="Calibri"/>
                <w:bCs/>
                <w:sz w:val="20"/>
                <w:szCs w:val="20"/>
              </w:rPr>
              <w:t xml:space="preserve">  </w:t>
            </w:r>
            <w:r>
              <w:rPr>
                <w:rFonts w:eastAsia="Calibri"/>
                <w:bCs/>
                <w:sz w:val="20"/>
                <w:szCs w:val="20"/>
              </w:rPr>
              <w:t xml:space="preserve">Максимов</w:t>
            </w:r>
            <w:r>
              <w:rPr>
                <w:rFonts w:eastAsia="Calibri"/>
                <w:bCs/>
                <w:sz w:val="20"/>
                <w:szCs w:val="20"/>
              </w:rPr>
              <w:t xml:space="preserve"> </w:t>
            </w:r>
            <w:r>
              <w:rPr>
                <w:rFonts w:eastAsia="Calibri"/>
                <w:bCs/>
                <w:sz w:val="20"/>
                <w:szCs w:val="20"/>
              </w:rPr>
              <w:t xml:space="preserve">Павел</w:t>
            </w:r>
            <w:r>
              <w:rPr>
                <w:rFonts w:eastAsia="Calibri"/>
                <w:bCs/>
                <w:sz w:val="20"/>
                <w:szCs w:val="20"/>
              </w:rPr>
              <w:t xml:space="preserve"> </w:t>
            </w:r>
            <w:r>
              <w:rPr>
                <w:rFonts w:eastAsia="Calibri"/>
                <w:bCs/>
                <w:sz w:val="20"/>
                <w:szCs w:val="20"/>
              </w:rPr>
              <w:t xml:space="preserve">Иванович</w:t>
            </w:r>
            <w:r>
              <w:rPr>
                <w:rFonts w:eastAsia="Calibri"/>
                <w:bCs/>
                <w:sz w:val="20"/>
                <w:szCs w:val="20"/>
              </w:rPr>
              <w:t xml:space="preserve">,</w:t>
            </w:r>
            <w:r>
              <w:rPr>
                <w:rFonts w:eastAsia="Calibri"/>
                <w:bCs/>
                <w:sz w:val="20"/>
                <w:szCs w:val="20"/>
              </w:rPr>
              <w:t xml:space="preserve"> </w:t>
            </w:r>
            <w:r>
              <w:rPr>
                <w:rFonts w:eastAsia="Calibri"/>
                <w:bCs/>
                <w:sz w:val="20"/>
                <w:szCs w:val="20"/>
              </w:rPr>
              <w:t xml:space="preserve">телефон:</w:t>
            </w:r>
            <w:r>
              <w:rPr>
                <w:rFonts w:eastAsia="Calibri"/>
                <w:bCs/>
                <w:sz w:val="20"/>
                <w:szCs w:val="20"/>
              </w:rPr>
              <w:t xml:space="preserve"> </w:t>
            </w:r>
            <w:r>
              <w:rPr>
                <w:rFonts w:eastAsia="Calibri"/>
                <w:bCs/>
                <w:sz w:val="20"/>
                <w:szCs w:val="20"/>
              </w:rPr>
              <w:t xml:space="preserve">(6375)42-74,</w:t>
            </w:r>
            <w:r>
              <w:rPr>
                <w:rFonts w:eastAsia="Calibri"/>
                <w:bCs/>
                <w:sz w:val="20"/>
                <w:szCs w:val="20"/>
              </w:rPr>
              <w:t xml:space="preserve"> </w:t>
            </w:r>
            <w:r>
              <w:rPr>
                <w:rFonts w:eastAsia="Calibri"/>
                <w:bCs/>
                <w:sz w:val="20"/>
                <w:szCs w:val="20"/>
              </w:rPr>
              <w:t xml:space="preserve">8(932)440-84-88,</w:t>
            </w:r>
            <w:r>
              <w:rPr>
                <w:rFonts w:eastAsia="Calibri"/>
                <w:bCs/>
                <w:sz w:val="20"/>
                <w:szCs w:val="20"/>
              </w:rPr>
              <w:t xml:space="preserve"> </w:t>
            </w:r>
            <w:r>
              <w:rPr>
                <w:rFonts w:eastAsia="Calibri"/>
                <w:bCs/>
                <w:sz w:val="20"/>
                <w:szCs w:val="20"/>
              </w:rPr>
              <w:t xml:space="preserve">на</w:t>
            </w:r>
            <w:r>
              <w:rPr>
                <w:rFonts w:eastAsia="Calibri"/>
                <w:bCs/>
                <w:sz w:val="20"/>
                <w:szCs w:val="20"/>
              </w:rPr>
              <w:t xml:space="preserve"> </w:t>
            </w:r>
            <w:r>
              <w:rPr>
                <w:rFonts w:eastAsia="Calibri"/>
                <w:bCs/>
                <w:sz w:val="20"/>
                <w:szCs w:val="20"/>
              </w:rPr>
              <w:t xml:space="preserve">землях</w:t>
            </w:r>
            <w:r>
              <w:rPr>
                <w:rFonts w:eastAsia="Calibri"/>
                <w:bCs/>
                <w:sz w:val="20"/>
                <w:szCs w:val="20"/>
              </w:rPr>
              <w:t xml:space="preserve"> </w:t>
            </w:r>
            <w:r>
              <w:rPr>
                <w:rFonts w:eastAsia="Calibri"/>
                <w:bCs/>
                <w:sz w:val="20"/>
                <w:szCs w:val="20"/>
              </w:rPr>
              <w:t xml:space="preserve">лесного</w:t>
            </w:r>
            <w:r>
              <w:rPr>
                <w:rFonts w:eastAsia="Calibri"/>
                <w:bCs/>
                <w:sz w:val="20"/>
                <w:szCs w:val="20"/>
              </w:rPr>
              <w:t xml:space="preserve"> </w:t>
            </w:r>
            <w:r>
              <w:rPr>
                <w:rFonts w:eastAsia="Calibri"/>
                <w:bCs/>
                <w:sz w:val="20"/>
                <w:szCs w:val="20"/>
              </w:rPr>
              <w:t xml:space="preserve">фонда</w:t>
            </w:r>
            <w:r>
              <w:rPr>
                <w:rFonts w:eastAsia="Calibri"/>
                <w:bCs/>
                <w:sz w:val="20"/>
                <w:szCs w:val="20"/>
              </w:rPr>
              <w:t xml:space="preserve"> </w:t>
            </w:r>
            <w:r>
              <w:rPr>
                <w:rFonts w:eastAsia="Calibri"/>
                <w:bCs/>
                <w:sz w:val="20"/>
                <w:szCs w:val="20"/>
              </w:rPr>
              <w:t xml:space="preserve">Кондинского</w:t>
            </w:r>
            <w:r>
              <w:rPr>
                <w:rFonts w:eastAsia="Calibri"/>
                <w:bCs/>
                <w:sz w:val="20"/>
                <w:szCs w:val="20"/>
              </w:rPr>
              <w:t xml:space="preserve"> </w:t>
            </w:r>
            <w:r>
              <w:rPr>
                <w:rFonts w:eastAsia="Calibri"/>
                <w:bCs/>
                <w:sz w:val="20"/>
                <w:szCs w:val="20"/>
              </w:rPr>
              <w:t xml:space="preserve">лесничества</w:t>
            </w:r>
            <w:r>
              <w:rPr>
                <w:rFonts w:eastAsia="Calibri"/>
                <w:bCs/>
                <w:sz w:val="20"/>
                <w:szCs w:val="20"/>
              </w:rPr>
              <w:t xml:space="preserve"> </w:t>
            </w:r>
            <w:r>
              <w:rPr>
                <w:rFonts w:eastAsia="Calibri"/>
                <w:bCs/>
                <w:sz w:val="20"/>
                <w:szCs w:val="20"/>
              </w:rPr>
              <w:t xml:space="preserve">Леушинского</w:t>
            </w:r>
            <w:r>
              <w:rPr>
                <w:rFonts w:eastAsia="Calibri"/>
                <w:bCs/>
                <w:sz w:val="20"/>
                <w:szCs w:val="20"/>
              </w:rPr>
              <w:t xml:space="preserve"> </w:t>
            </w:r>
            <w:r>
              <w:rPr>
                <w:rFonts w:eastAsia="Calibri"/>
                <w:bCs/>
                <w:sz w:val="20"/>
                <w:szCs w:val="20"/>
              </w:rPr>
              <w:t xml:space="preserve">участкового</w:t>
            </w:r>
            <w:r>
              <w:rPr>
                <w:rFonts w:eastAsia="Calibri"/>
                <w:bCs/>
                <w:sz w:val="20"/>
                <w:szCs w:val="20"/>
              </w:rPr>
              <w:t xml:space="preserve"> </w:t>
            </w:r>
            <w:r>
              <w:rPr>
                <w:rFonts w:eastAsia="Calibri"/>
                <w:bCs/>
                <w:sz w:val="20"/>
                <w:szCs w:val="20"/>
              </w:rPr>
              <w:t xml:space="preserve">лесничества</w:t>
            </w:r>
            <w:r>
              <w:rPr>
                <w:rFonts w:eastAsia="Calibri"/>
                <w:bCs/>
                <w:sz w:val="20"/>
                <w:szCs w:val="20"/>
              </w:rPr>
              <w:t xml:space="preserve"> </w:t>
            </w:r>
            <w:r>
              <w:rPr>
                <w:rFonts w:eastAsia="Calibri"/>
                <w:bCs/>
                <w:sz w:val="20"/>
                <w:szCs w:val="20"/>
              </w:rPr>
              <w:t xml:space="preserve">(используется</w:t>
            </w:r>
            <w:r>
              <w:rPr>
                <w:rFonts w:eastAsia="Calibri"/>
                <w:bCs/>
                <w:sz w:val="20"/>
                <w:szCs w:val="20"/>
              </w:rPr>
              <w:t xml:space="preserve"> </w:t>
            </w:r>
            <w:r>
              <w:rPr>
                <w:rFonts w:eastAsia="Calibri"/>
                <w:bCs/>
                <w:sz w:val="20"/>
                <w:szCs w:val="20"/>
              </w:rPr>
              <w:t xml:space="preserve">акционерным</w:t>
            </w:r>
            <w:r>
              <w:rPr>
                <w:rFonts w:eastAsia="Calibri"/>
                <w:bCs/>
                <w:sz w:val="20"/>
                <w:szCs w:val="20"/>
              </w:rPr>
              <w:t xml:space="preserve"> </w:t>
            </w:r>
            <w:r>
              <w:rPr>
                <w:rFonts w:eastAsia="Calibri"/>
                <w:bCs/>
                <w:sz w:val="20"/>
                <w:szCs w:val="20"/>
              </w:rPr>
              <w:t xml:space="preserve">обществом</w:t>
            </w:r>
            <w:r>
              <w:rPr>
                <w:rFonts w:eastAsia="Calibri"/>
                <w:bCs/>
                <w:sz w:val="20"/>
                <w:szCs w:val="20"/>
              </w:rPr>
              <w:t xml:space="preserve"> </w:t>
            </w:r>
            <w:r>
              <w:rPr>
                <w:rFonts w:eastAsia="Calibri"/>
                <w:bCs/>
                <w:sz w:val="20"/>
                <w:szCs w:val="20"/>
              </w:rPr>
              <w:t xml:space="preserve">«Транснефть-Сибирь»</w:t>
            </w:r>
            <w:r>
              <w:rPr>
                <w:rFonts w:eastAsia="Calibri"/>
                <w:bCs/>
                <w:sz w:val="20"/>
                <w:szCs w:val="20"/>
              </w:rPr>
              <w:t xml:space="preserve"> </w:t>
            </w:r>
            <w:r>
              <w:rPr>
                <w:rFonts w:eastAsia="Calibri"/>
                <w:bCs/>
                <w:sz w:val="20"/>
                <w:szCs w:val="20"/>
              </w:rPr>
              <w:t xml:space="preserve">в</w:t>
            </w:r>
            <w:r>
              <w:rPr>
                <w:rFonts w:eastAsia="Calibri"/>
                <w:bCs/>
                <w:sz w:val="20"/>
                <w:szCs w:val="20"/>
              </w:rPr>
              <w:t xml:space="preserve"> </w:t>
            </w:r>
            <w:r>
              <w:rPr>
                <w:rFonts w:eastAsia="Calibri"/>
                <w:bCs/>
                <w:sz w:val="20"/>
                <w:szCs w:val="20"/>
              </w:rPr>
              <w:t xml:space="preserve">качестве</w:t>
            </w:r>
            <w:r>
              <w:rPr>
                <w:rFonts w:eastAsia="Calibri"/>
                <w:bCs/>
                <w:sz w:val="20"/>
                <w:szCs w:val="20"/>
              </w:rPr>
              <w:t xml:space="preserve"> </w:t>
            </w:r>
            <w:r>
              <w:rPr>
                <w:rFonts w:eastAsia="Calibri"/>
                <w:bCs/>
                <w:sz w:val="20"/>
                <w:szCs w:val="20"/>
              </w:rPr>
              <w:t xml:space="preserve">технологического</w:t>
            </w:r>
            <w:r>
              <w:rPr>
                <w:rFonts w:eastAsia="Calibri"/>
                <w:bCs/>
                <w:sz w:val="20"/>
                <w:szCs w:val="20"/>
              </w:rPr>
              <w:t xml:space="preserve"> </w:t>
            </w:r>
            <w:r>
              <w:rPr>
                <w:rFonts w:eastAsia="Calibri"/>
                <w:bCs/>
                <w:sz w:val="20"/>
                <w:szCs w:val="20"/>
              </w:rPr>
              <w:t xml:space="preserve">проезда)</w:t>
            </w:r>
          </w:p>
        </w:tc>
        <w:tc>
          <w:tcPr>
            <w:tcW w:w="1276" w:type="dxa"/>
            <w:textDirection w:val="lrTb"/>
            <w:vAlign w:val="top"/>
          </w:tcPr>
          <w:p>
            <w:pPr>
              <w:pStyle w:val="Normal"/>
              <w:jc w:val="center"/>
              <w:rPr>
                <w:rFonts w:eastAsia="Calibri"/>
                <w:bCs/>
                <w:sz w:val="20"/>
                <w:szCs w:val="20"/>
              </w:rPr>
            </w:pPr>
            <w:r>
              <w:rPr>
                <w:rFonts w:eastAsia="Calibri"/>
                <w:bCs/>
                <w:sz w:val="20"/>
                <w:szCs w:val="20"/>
              </w:rPr>
              <w:t xml:space="preserve">-</w:t>
            </w:r>
          </w:p>
        </w:tc>
      </w:tr>
    </w:tbl>
    <w:p>
      <w:pPr>
        <w:pStyle w:val="Normal"/>
        <w:ind w:firstLine="709"/>
        <w:jc w:val="both"/>
        <w:rPr>
          <w:szCs w:val="28"/>
        </w:rPr>
      </w:pPr>
      <w:r>
        <w:rPr>
          <w:szCs w:val="28"/>
        </w:rPr>
      </w:r>
    </w:p>
    <w:p>
      <w:pPr>
        <w:pStyle w:val="Normal"/>
        <w:ind w:firstLine="709"/>
        <w:jc w:val="both"/>
      </w:pPr>
      <w:r>
        <w:t xml:space="preserve">В</w:t>
      </w:r>
      <w:r>
        <w:t xml:space="preserve"> </w:t>
      </w:r>
      <w:r>
        <w:t xml:space="preserve">целях</w:t>
      </w:r>
      <w:r>
        <w:t xml:space="preserve"> </w:t>
      </w:r>
      <w:r>
        <w:t xml:space="preserve">защиты</w:t>
      </w:r>
      <w:r>
        <w:t xml:space="preserve"> </w:t>
      </w:r>
      <w:r>
        <w:t xml:space="preserve">сохраняемых</w:t>
      </w:r>
      <w:r>
        <w:t xml:space="preserve"> </w:t>
      </w:r>
      <w:r>
        <w:t xml:space="preserve">ОКС</w:t>
      </w:r>
      <w:r>
        <w:t xml:space="preserve">,</w:t>
      </w:r>
      <w:r>
        <w:t xml:space="preserve"> </w:t>
      </w:r>
      <w:r>
        <w:t xml:space="preserve">существующих</w:t>
      </w:r>
      <w:r>
        <w:t xml:space="preserve"> </w:t>
      </w:r>
      <w:r>
        <w:t xml:space="preserve">на</w:t>
      </w:r>
      <w:r>
        <w:t xml:space="preserve"> </w:t>
      </w:r>
      <w:r>
        <w:t xml:space="preserve">момент</w:t>
      </w:r>
      <w:r>
        <w:t xml:space="preserve"> </w:t>
      </w:r>
      <w:r>
        <w:t xml:space="preserve">подготовки</w:t>
      </w:r>
      <w:r>
        <w:t xml:space="preserve"> </w:t>
      </w:r>
      <w:r>
        <w:t xml:space="preserve">документации,</w:t>
      </w:r>
      <w:r>
        <w:t xml:space="preserve"> </w:t>
      </w:r>
      <w:r>
        <w:t xml:space="preserve">в</w:t>
      </w:r>
      <w:r>
        <w:t xml:space="preserve"> </w:t>
      </w:r>
      <w:r>
        <w:t xml:space="preserve">местах</w:t>
      </w:r>
      <w:r>
        <w:t xml:space="preserve"> </w:t>
      </w:r>
      <w:r>
        <w:t xml:space="preserve">пересечения</w:t>
      </w:r>
      <w:r>
        <w:t xml:space="preserve"> </w:t>
      </w:r>
      <w:r>
        <w:t xml:space="preserve">с</w:t>
      </w:r>
      <w:r>
        <w:t xml:space="preserve"> </w:t>
      </w:r>
      <w:r>
        <w:t xml:space="preserve">линейным</w:t>
      </w:r>
      <w:r>
        <w:t xml:space="preserve"> </w:t>
      </w:r>
      <w:r>
        <w:t xml:space="preserve">объектом</w:t>
      </w:r>
      <w:r>
        <w:t xml:space="preserve"> </w:t>
      </w:r>
      <w:r>
        <w:t xml:space="preserve">при</w:t>
      </w:r>
      <w:r>
        <w:t xml:space="preserve"> </w:t>
      </w:r>
      <w:r>
        <w:t xml:space="preserve">архитектурно-строительном</w:t>
      </w:r>
      <w:r>
        <w:t xml:space="preserve"> </w:t>
      </w:r>
      <w:r>
        <w:t xml:space="preserve">проектировании</w:t>
      </w:r>
      <w:r>
        <w:t xml:space="preserve"> </w:t>
      </w:r>
      <w:r>
        <w:t xml:space="preserve">предусмотреть</w:t>
      </w:r>
      <w:r>
        <w:t xml:space="preserve"> </w:t>
      </w:r>
      <w:r>
        <w:t xml:space="preserve">мероприятия</w:t>
      </w:r>
      <w:r>
        <w:t xml:space="preserve"> </w:t>
      </w:r>
      <w:r>
        <w:t xml:space="preserve">и</w:t>
      </w:r>
      <w:r>
        <w:t xml:space="preserve"> </w:t>
      </w:r>
      <w:r>
        <w:t xml:space="preserve">технические</w:t>
      </w:r>
      <w:r>
        <w:t xml:space="preserve"> </w:t>
      </w:r>
      <w:r>
        <w:t xml:space="preserve">решения,</w:t>
      </w:r>
      <w:r>
        <w:t xml:space="preserve"> </w:t>
      </w:r>
      <w:r>
        <w:t xml:space="preserve">установленные</w:t>
      </w:r>
      <w:r>
        <w:t xml:space="preserve"> </w:t>
      </w:r>
      <w:r>
        <w:t xml:space="preserve">нормативно-технической</w:t>
      </w:r>
      <w:r>
        <w:t xml:space="preserve"> </w:t>
      </w:r>
      <w:r>
        <w:t xml:space="preserve">документацией,</w:t>
      </w:r>
      <w:r>
        <w:t xml:space="preserve"> </w:t>
      </w:r>
      <w:r>
        <w:t xml:space="preserve">техническими</w:t>
      </w:r>
      <w:r>
        <w:t xml:space="preserve"> </w:t>
      </w:r>
      <w:r>
        <w:t xml:space="preserve">условиями.</w:t>
      </w:r>
      <w:r>
        <w:t xml:space="preserve"> </w:t>
      </w:r>
    </w:p>
    <w:p>
      <w:pPr>
        <w:pStyle w:val="Normal"/>
        <w:ind w:firstLine="709"/>
        <w:jc w:val="both"/>
      </w:pPr>
      <w:r>
        <w:t xml:space="preserve">Строящиеся</w:t>
      </w:r>
      <w:r>
        <w:t xml:space="preserve"> </w:t>
      </w:r>
      <w:r>
        <w:t xml:space="preserve">ОКС</w:t>
      </w:r>
      <w:r>
        <w:t xml:space="preserve"> </w:t>
      </w:r>
      <w:r>
        <w:t xml:space="preserve">на</w:t>
      </w:r>
      <w:r>
        <w:t xml:space="preserve"> </w:t>
      </w:r>
      <w:r>
        <w:t xml:space="preserve">момент</w:t>
      </w:r>
      <w:r>
        <w:t xml:space="preserve"> </w:t>
      </w:r>
      <w:r>
        <w:t xml:space="preserve">подготовки</w:t>
      </w:r>
      <w:r>
        <w:t xml:space="preserve"> </w:t>
      </w:r>
      <w:r>
        <w:t xml:space="preserve">проекта</w:t>
      </w:r>
      <w:r>
        <w:t xml:space="preserve"> </w:t>
      </w:r>
      <w:r>
        <w:t xml:space="preserve">планировки</w:t>
      </w:r>
      <w:r>
        <w:t xml:space="preserve"> </w:t>
      </w:r>
      <w:r>
        <w:t xml:space="preserve">территории</w:t>
      </w:r>
      <w:r>
        <w:t xml:space="preserve"> </w:t>
      </w:r>
      <w:r>
        <w:t xml:space="preserve">отсутствуют.</w:t>
      </w:r>
    </w:p>
    <w:p>
      <w:pPr>
        <w:pStyle w:val="Normal"/>
        <w:ind w:firstLine="709"/>
        <w:jc w:val="both"/>
      </w:pPr>
      <w:r>
        <w:t xml:space="preserve">ОКС</w:t>
      </w:r>
      <w:r>
        <w:t xml:space="preserve">,</w:t>
      </w:r>
      <w:r>
        <w:t xml:space="preserve"> </w:t>
      </w:r>
      <w:r>
        <w:t xml:space="preserve">планируемы</w:t>
      </w:r>
      <w:r>
        <w:t xml:space="preserve">е</w:t>
      </w:r>
      <w:r>
        <w:t xml:space="preserve"> </w:t>
      </w:r>
      <w:r>
        <w:t xml:space="preserve">к</w:t>
      </w:r>
      <w:r>
        <w:t xml:space="preserve"> </w:t>
      </w:r>
      <w:r>
        <w:t xml:space="preserve">строительству</w:t>
      </w:r>
      <w:r>
        <w:t xml:space="preserve"> </w:t>
      </w:r>
      <w:r>
        <w:t xml:space="preserve">в</w:t>
      </w:r>
      <w:r>
        <w:t xml:space="preserve"> </w:t>
      </w:r>
      <w:r>
        <w:t xml:space="preserve">соответствии</w:t>
      </w:r>
      <w:r>
        <w:t xml:space="preserve"> </w:t>
      </w:r>
      <w:r>
        <w:t xml:space="preserve">с</w:t>
      </w:r>
      <w:r>
        <w:t xml:space="preserve"> </w:t>
      </w:r>
      <w:r>
        <w:t xml:space="preserve">ранее</w:t>
      </w:r>
      <w:r>
        <w:t xml:space="preserve"> </w:t>
      </w:r>
      <w:r>
        <w:t xml:space="preserve">утвержденной</w:t>
      </w:r>
      <w:r>
        <w:t xml:space="preserve"> </w:t>
      </w:r>
      <w:r>
        <w:t xml:space="preserve">документацией</w:t>
      </w:r>
      <w:r>
        <w:t xml:space="preserve"> </w:t>
      </w:r>
      <w:r>
        <w:t xml:space="preserve">по</w:t>
      </w:r>
      <w:r>
        <w:t xml:space="preserve"> </w:t>
      </w:r>
      <w:r>
        <w:t xml:space="preserve">планировке</w:t>
      </w:r>
      <w:r>
        <w:t xml:space="preserve"> </w:t>
      </w:r>
      <w:r>
        <w:t xml:space="preserve">территории</w:t>
      </w:r>
      <w:r>
        <w:t xml:space="preserve"> </w:t>
      </w:r>
      <w:r>
        <w:t xml:space="preserve">в</w:t>
      </w:r>
      <w:r>
        <w:t xml:space="preserve"> </w:t>
      </w:r>
      <w:r>
        <w:t xml:space="preserve">границах</w:t>
      </w:r>
      <w:r>
        <w:t xml:space="preserve"> </w:t>
      </w:r>
      <w:r>
        <w:t xml:space="preserve">зоны</w:t>
      </w:r>
      <w:r>
        <w:t xml:space="preserve"> </w:t>
      </w:r>
      <w:r>
        <w:t xml:space="preserve">планируемого</w:t>
      </w:r>
      <w:r>
        <w:t xml:space="preserve"> </w:t>
      </w:r>
      <w:r>
        <w:t xml:space="preserve">размещения</w:t>
      </w:r>
      <w:r>
        <w:t xml:space="preserve"> </w:t>
      </w:r>
      <w:r>
        <w:t xml:space="preserve">линейного</w:t>
      </w:r>
      <w:r>
        <w:t xml:space="preserve"> </w:t>
      </w:r>
      <w:r>
        <w:t xml:space="preserve">объекта,</w:t>
      </w:r>
      <w:r>
        <w:t xml:space="preserve"> </w:t>
      </w:r>
      <w:r>
        <w:t xml:space="preserve">отсутствуют</w:t>
      </w:r>
      <w:r>
        <w:t xml:space="preserve">.</w:t>
      </w:r>
    </w:p>
    <w:p>
      <w:pPr>
        <w:pStyle w:val="Normal"/>
        <w:ind w:firstLine="709"/>
        <w:jc w:val="both"/>
      </w:pPr>
    </w:p>
    <w:p>
      <w:pPr>
        <w:pStyle w:val="Normal"/>
        <w:jc w:val="center"/>
      </w:pPr>
      <w:bookmarkStart w:id="5" w:name="_Toc118360432"/>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r>
        <w:t xml:space="preserve"> </w:t>
      </w:r>
      <w:r>
        <w:t xml:space="preserve">по</w:t>
      </w:r>
      <w:r>
        <w:t xml:space="preserve"> </w:t>
      </w:r>
      <w:r>
        <w:t xml:space="preserve">сохранению</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от</w:t>
      </w:r>
      <w:r>
        <w:t xml:space="preserve"> </w:t>
      </w:r>
      <w:r>
        <w:t xml:space="preserve">возможного</w:t>
      </w:r>
      <w:r>
        <w:t xml:space="preserve"> </w:t>
      </w:r>
      <w:r>
        <w:t xml:space="preserve">негативного</w:t>
      </w:r>
      <w:r>
        <w:t xml:space="preserve"> </w:t>
      </w:r>
      <w:r>
        <w:t xml:space="preserve">воздействия</w:t>
      </w:r>
      <w:r>
        <w:t xml:space="preserve"> </w:t>
      </w:r>
      <w:r>
        <w:t xml:space="preserve">в</w:t>
      </w:r>
      <w:r>
        <w:t xml:space="preserve"> </w:t>
      </w:r>
      <w:r>
        <w:t xml:space="preserve">связи</w:t>
      </w:r>
      <w:r>
        <w:t xml:space="preserve"> </w:t>
      </w:r>
      <w:r>
        <w:t xml:space="preserve">с</w:t>
      </w:r>
      <w:r>
        <w:t xml:space="preserve"> </w:t>
      </w:r>
      <w:r>
        <w:t xml:space="preserve">размещением</w:t>
      </w:r>
      <w:r>
        <w:t xml:space="preserve"> </w:t>
      </w:r>
      <w:r>
        <w:t xml:space="preserve">линейных</w:t>
      </w:r>
      <w:r>
        <w:t xml:space="preserve"> </w:t>
      </w:r>
      <w:r>
        <w:t xml:space="preserve">объектов</w:t>
      </w:r>
      <w:bookmarkEnd w:id="5"/>
    </w:p>
    <w:p>
      <w:pPr>
        <w:pStyle w:val="Normal"/>
        <w:jc w:val="both"/>
      </w:pPr>
    </w:p>
    <w:p>
      <w:pPr>
        <w:pStyle w:val="Normal"/>
        <w:ind w:firstLine="709"/>
        <w:jc w:val="both"/>
      </w:pPr>
      <w:bookmarkStart w:id="6" w:name="_Toc77942115"/>
      <w:bookmarkStart w:id="7" w:name="_Toc118360433"/>
      <w:r>
        <w:t xml:space="preserve">Отношения</w:t>
      </w:r>
      <w:r>
        <w:t xml:space="preserve"> </w:t>
      </w:r>
      <w:r>
        <w:t xml:space="preserve">в</w:t>
      </w:r>
      <w:r>
        <w:t xml:space="preserve"> </w:t>
      </w:r>
      <w:r>
        <w:t xml:space="preserve">области</w:t>
      </w:r>
      <w:r>
        <w:t xml:space="preserve"> </w:t>
      </w:r>
      <w:r>
        <w:t xml:space="preserve">сохранения,</w:t>
      </w:r>
      <w:r>
        <w:t xml:space="preserve"> </w:t>
      </w:r>
      <w:r>
        <w:t xml:space="preserve">использования,</w:t>
      </w:r>
      <w:r>
        <w:t xml:space="preserve"> </w:t>
      </w:r>
      <w:r>
        <w:t xml:space="preserve">популяризации</w:t>
      </w:r>
      <w:r>
        <w:t xml:space="preserve"> </w:t>
      </w:r>
      <w:r>
        <w:t xml:space="preserve">и</w:t>
      </w:r>
      <w:r>
        <w:t xml:space="preserve"> </w:t>
      </w:r>
      <w:r>
        <w:t xml:space="preserve">государственной</w:t>
      </w:r>
      <w:r>
        <w:t xml:space="preserve"> </w:t>
      </w:r>
      <w:r>
        <w:t xml:space="preserve">охраны</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(памятников</w:t>
      </w:r>
      <w:r>
        <w:t xml:space="preserve"> </w:t>
      </w:r>
      <w:r>
        <w:t xml:space="preserve">истории</w:t>
      </w:r>
      <w:r>
        <w:t xml:space="preserve"> </w:t>
      </w:r>
      <w:r>
        <w:t xml:space="preserve">и</w:t>
      </w:r>
      <w:r>
        <w:t xml:space="preserve"> </w:t>
      </w:r>
      <w:r>
        <w:t xml:space="preserve">культуры)</w:t>
      </w:r>
      <w:r>
        <w:t xml:space="preserve"> </w:t>
      </w:r>
      <w:r>
        <w:t xml:space="preserve">народов</w:t>
      </w:r>
      <w:r>
        <w:t xml:space="preserve"> </w:t>
      </w:r>
      <w:r>
        <w:t xml:space="preserve">Российской</w:t>
      </w:r>
      <w:r>
        <w:t xml:space="preserve"> </w:t>
      </w:r>
      <w:r>
        <w:t xml:space="preserve">Федерации</w:t>
      </w:r>
      <w:r>
        <w:t xml:space="preserve"> </w:t>
      </w:r>
      <w:r>
        <w:t xml:space="preserve">регулирует</w:t>
      </w:r>
      <w:r>
        <w:t xml:space="preserve"> </w:t>
      </w:r>
      <w:r>
        <w:t xml:space="preserve">Федеральный</w:t>
      </w:r>
      <w:r>
        <w:t xml:space="preserve"> </w:t>
      </w:r>
      <w:r>
        <w:t xml:space="preserve">закон</w:t>
      </w:r>
      <w:r>
        <w:t xml:space="preserve"> </w:t>
      </w:r>
      <w:r>
        <w:t xml:space="preserve">от</w:t>
      </w:r>
      <w:r>
        <w:t xml:space="preserve"> </w:t>
      </w:r>
      <w:r>
        <w:t xml:space="preserve">25</w:t>
      </w:r>
      <w:r>
        <w:t xml:space="preserve"> </w:t>
      </w:r>
      <w:r>
        <w:t xml:space="preserve">июня</w:t>
      </w:r>
      <w:r>
        <w:t xml:space="preserve"> </w:t>
      </w:r>
      <w:r>
        <w:t xml:space="preserve">2002</w:t>
      </w:r>
      <w:r>
        <w:t xml:space="preserve"> </w:t>
      </w:r>
      <w:r>
        <w:t xml:space="preserve">года</w:t>
      </w:r>
      <w:r>
        <w:t xml:space="preserve"> </w:t>
      </w:r>
      <w:r>
        <w:t xml:space="preserve">№</w:t>
      </w:r>
      <w:r>
        <w:t xml:space="preserve"> </w:t>
      </w:r>
      <w:r>
        <w:t xml:space="preserve">73-ФЗ</w:t>
      </w:r>
      <w:r>
        <w:t xml:space="preserve"> </w:t>
      </w:r>
      <w:r>
        <w:br w:type="textWrapping" w:clear="all"/>
      </w:r>
      <w:r>
        <w:t xml:space="preserve">«Об</w:t>
      </w:r>
      <w:r>
        <w:t xml:space="preserve"> </w:t>
      </w:r>
      <w:r>
        <w:t xml:space="preserve">объектах</w:t>
      </w:r>
      <w:r>
        <w:t xml:space="preserve"> </w:t>
      </w:r>
      <w:r>
        <w:t xml:space="preserve">культурного</w:t>
      </w:r>
      <w:r>
        <w:t xml:space="preserve"> </w:t>
      </w:r>
      <w:r>
        <w:t xml:space="preserve">наследия</w:t>
      </w:r>
      <w:r>
        <w:t xml:space="preserve"> </w:t>
      </w:r>
      <w:r>
        <w:t xml:space="preserve">(памятниках</w:t>
      </w:r>
      <w:r>
        <w:t xml:space="preserve"> </w:t>
      </w:r>
      <w:r>
        <w:t xml:space="preserve">истории</w:t>
      </w:r>
      <w:r>
        <w:t xml:space="preserve"> </w:t>
      </w:r>
      <w:r>
        <w:t xml:space="preserve">и</w:t>
      </w:r>
      <w:r>
        <w:t xml:space="preserve"> </w:t>
      </w:r>
      <w:r>
        <w:t xml:space="preserve">культуры</w:t>
      </w:r>
      <w:r>
        <w:t xml:space="preserve">)</w:t>
      </w:r>
      <w:r>
        <w:t xml:space="preserve"> </w:t>
      </w:r>
      <w:r>
        <w:t xml:space="preserve">народов</w:t>
      </w:r>
      <w:r>
        <w:t xml:space="preserve"> </w:t>
      </w:r>
      <w:r>
        <w:t xml:space="preserve">Российской</w:t>
      </w:r>
      <w:r>
        <w:t xml:space="preserve"> </w:t>
      </w:r>
      <w:r>
        <w:t xml:space="preserve">Федерации».</w:t>
      </w:r>
    </w:p>
    <w:p>
      <w:pPr>
        <w:pStyle w:val="Normal"/>
        <w:ind w:firstLine="709"/>
        <w:jc w:val="both"/>
      </w:pPr>
      <w:bookmarkStart w:id="8" w:name="_Hlk114663451"/>
      <w:r>
        <w:t xml:space="preserve">Органом</w:t>
      </w:r>
      <w:r>
        <w:t xml:space="preserve"> </w:t>
      </w:r>
      <w:r>
        <w:t xml:space="preserve">государственной</w:t>
      </w:r>
      <w:r>
        <w:t xml:space="preserve"> </w:t>
      </w:r>
      <w:r>
        <w:t xml:space="preserve">власти,</w:t>
      </w:r>
      <w:r>
        <w:t xml:space="preserve"> </w:t>
      </w:r>
      <w:r>
        <w:t xml:space="preserve">уполномоченным</w:t>
      </w:r>
      <w:r>
        <w:t xml:space="preserve"> </w:t>
      </w:r>
      <w:r>
        <w:t xml:space="preserve">в</w:t>
      </w:r>
      <w:r>
        <w:t xml:space="preserve"> </w:t>
      </w:r>
      <w:r>
        <w:t xml:space="preserve">сфере</w:t>
      </w:r>
      <w:r>
        <w:t xml:space="preserve"> </w:t>
      </w:r>
      <w:r>
        <w:t xml:space="preserve">сохранения,</w:t>
      </w:r>
      <w:r>
        <w:t xml:space="preserve"> </w:t>
      </w:r>
      <w:r>
        <w:t xml:space="preserve">использования,</w:t>
      </w:r>
      <w:r>
        <w:t xml:space="preserve"> </w:t>
      </w:r>
      <w:r>
        <w:t xml:space="preserve">популяризации</w:t>
      </w:r>
      <w:r>
        <w:t xml:space="preserve"> </w:t>
      </w:r>
      <w:r>
        <w:t xml:space="preserve">и</w:t>
      </w:r>
      <w:r>
        <w:t xml:space="preserve"> </w:t>
      </w:r>
      <w:r>
        <w:t xml:space="preserve">государственной</w:t>
      </w:r>
      <w:r>
        <w:t xml:space="preserve"> </w:t>
      </w:r>
      <w:r>
        <w:t xml:space="preserve">охраны</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на</w:t>
      </w:r>
      <w:r>
        <w:t xml:space="preserve"> </w:t>
      </w:r>
      <w:r>
        <w:t xml:space="preserve">территории</w:t>
      </w:r>
      <w:r>
        <w:t xml:space="preserve"> </w:t>
      </w:r>
      <w:r>
        <w:t xml:space="preserve">Тюменской</w:t>
      </w:r>
      <w:r>
        <w:t xml:space="preserve"> </w:t>
      </w:r>
      <w:r>
        <w:t xml:space="preserve">области,</w:t>
      </w:r>
      <w:r>
        <w:t xml:space="preserve"> </w:t>
      </w:r>
      <w:r>
        <w:t xml:space="preserve">является</w:t>
      </w:r>
      <w:r>
        <w:t xml:space="preserve"> </w:t>
      </w:r>
      <w:r>
        <w:t xml:space="preserve">комитет</w:t>
      </w:r>
      <w:r>
        <w:t xml:space="preserve"> </w:t>
      </w:r>
      <w:r>
        <w:t xml:space="preserve">по</w:t>
      </w:r>
      <w:r>
        <w:t xml:space="preserve"> </w:t>
      </w:r>
      <w:r>
        <w:t xml:space="preserve">охране</w:t>
      </w:r>
      <w:r>
        <w:t xml:space="preserve"> </w:t>
      </w:r>
      <w:r>
        <w:t xml:space="preserve">и</w:t>
      </w:r>
      <w:r>
        <w:t xml:space="preserve"> </w:t>
      </w:r>
      <w:r>
        <w:t xml:space="preserve">использованию</w:t>
      </w:r>
      <w:r>
        <w:t xml:space="preserve"> </w:t>
      </w:r>
      <w:r>
        <w:t xml:space="preserve">объектов</w:t>
      </w:r>
      <w:r>
        <w:t xml:space="preserve"> </w:t>
      </w:r>
      <w:r>
        <w:t xml:space="preserve">историко-культурного</w:t>
      </w:r>
      <w:r>
        <w:t xml:space="preserve"> </w:t>
      </w:r>
      <w:r>
        <w:t xml:space="preserve">наследия</w:t>
      </w:r>
      <w:r>
        <w:t xml:space="preserve"> </w:t>
      </w:r>
      <w:r>
        <w:t xml:space="preserve">Тюменской</w:t>
      </w:r>
      <w:r>
        <w:t xml:space="preserve"> </w:t>
      </w:r>
      <w:r>
        <w:t xml:space="preserve">области</w:t>
      </w:r>
      <w:r>
        <w:t xml:space="preserve">.</w:t>
      </w:r>
    </w:p>
    <w:p>
      <w:pPr>
        <w:pStyle w:val="Normal"/>
        <w:ind w:firstLine="709"/>
        <w:jc w:val="both"/>
      </w:pPr>
      <w:bookmarkEnd w:id="8"/>
      <w:r>
        <w:t xml:space="preserve">В</w:t>
      </w:r>
      <w:r>
        <w:t xml:space="preserve"> </w:t>
      </w:r>
      <w:r>
        <w:t xml:space="preserve">соответствии</w:t>
      </w:r>
      <w:r>
        <w:t xml:space="preserve"> </w:t>
      </w:r>
      <w:r>
        <w:t xml:space="preserve">с</w:t>
      </w:r>
      <w:r>
        <w:t xml:space="preserve"> </w:t>
      </w:r>
      <w:r>
        <w:t xml:space="preserve">письмом</w:t>
      </w:r>
      <w:r>
        <w:t xml:space="preserve"> </w:t>
      </w:r>
      <w:r>
        <w:t xml:space="preserve">Службы</w:t>
      </w:r>
      <w:r>
        <w:t xml:space="preserve"> </w:t>
      </w:r>
      <w:r>
        <w:t xml:space="preserve">государственной</w:t>
      </w:r>
      <w:r>
        <w:t xml:space="preserve"> </w:t>
      </w:r>
      <w:r>
        <w:t xml:space="preserve">охраны</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Ханты-Мансийского</w:t>
      </w:r>
      <w:r>
        <w:t xml:space="preserve"> </w:t>
      </w:r>
      <w:r>
        <w:t xml:space="preserve">автономного</w:t>
      </w:r>
      <w:r>
        <w:t xml:space="preserve"> </w:t>
      </w:r>
      <w:r>
        <w:t xml:space="preserve">округа</w:t>
      </w:r>
      <w:r>
        <w:t xml:space="preserve"> </w:t>
      </w:r>
      <w:r>
        <w:t xml:space="preserve">–</w:t>
      </w:r>
      <w:r>
        <w:t xml:space="preserve"> </w:t>
      </w:r>
      <w:r>
        <w:t xml:space="preserve">Югры</w:t>
      </w:r>
      <w:r>
        <w:t xml:space="preserve"> </w:t>
      </w:r>
      <w:r>
        <w:t xml:space="preserve">от</w:t>
      </w:r>
      <w:r>
        <w:t xml:space="preserve"> </w:t>
      </w:r>
      <w:r>
        <w:t xml:space="preserve">19</w:t>
      </w:r>
      <w:r>
        <w:t xml:space="preserve"> </w:t>
      </w:r>
      <w:r>
        <w:t xml:space="preserve">августа</w:t>
      </w:r>
      <w:r>
        <w:t xml:space="preserve"> </w:t>
      </w:r>
      <w:r>
        <w:t xml:space="preserve">2021</w:t>
      </w:r>
      <w:r>
        <w:t xml:space="preserve"> </w:t>
      </w:r>
      <w:r>
        <w:t xml:space="preserve">года</w:t>
      </w:r>
      <w:r>
        <w:t xml:space="preserve">                              </w:t>
      </w:r>
      <w:r>
        <w:t xml:space="preserve">№</w:t>
      </w:r>
      <w:r>
        <w:t xml:space="preserve"> </w:t>
      </w:r>
      <w:r>
        <w:t xml:space="preserve">21-4113</w:t>
      </w:r>
      <w:r>
        <w:t xml:space="preserve"> </w:t>
      </w:r>
      <w:r>
        <w:t xml:space="preserve">на</w:t>
      </w:r>
      <w:r>
        <w:t xml:space="preserve"> </w:t>
      </w:r>
      <w:r>
        <w:t xml:space="preserve">территории</w:t>
      </w:r>
      <w:r>
        <w:t xml:space="preserve"> </w:t>
      </w:r>
      <w:r>
        <w:t xml:space="preserve">испрашиваемого</w:t>
      </w:r>
      <w:r>
        <w:t xml:space="preserve"> </w:t>
      </w:r>
      <w:r>
        <w:t xml:space="preserve">земельного</w:t>
      </w:r>
      <w:r>
        <w:t xml:space="preserve"> </w:t>
      </w:r>
      <w:r>
        <w:t xml:space="preserve">участка</w:t>
      </w:r>
      <w:r>
        <w:t xml:space="preserve"> </w:t>
      </w:r>
      <w:r>
        <w:t xml:space="preserve">объекты</w:t>
      </w:r>
      <w:r>
        <w:t xml:space="preserve"> </w:t>
      </w:r>
      <w:r>
        <w:t xml:space="preserve">культурного</w:t>
      </w:r>
      <w:r>
        <w:t xml:space="preserve"> </w:t>
      </w:r>
      <w:r>
        <w:t xml:space="preserve">наследия,</w:t>
      </w:r>
      <w:r>
        <w:t xml:space="preserve"> </w:t>
      </w:r>
      <w:r>
        <w:t xml:space="preserve">включенные</w:t>
      </w:r>
      <w:r>
        <w:t xml:space="preserve"> </w:t>
      </w:r>
      <w:r>
        <w:t xml:space="preserve">в</w:t>
      </w:r>
      <w:r>
        <w:t xml:space="preserve"> </w:t>
      </w:r>
      <w:r>
        <w:t xml:space="preserve">Е</w:t>
      </w:r>
      <w:r>
        <w:t xml:space="preserve">диный</w:t>
      </w:r>
      <w:r>
        <w:t xml:space="preserve"> </w:t>
      </w:r>
      <w:r>
        <w:t xml:space="preserve">государственный</w:t>
      </w:r>
      <w:r>
        <w:t xml:space="preserve"> </w:t>
      </w:r>
      <w:r>
        <w:t xml:space="preserve">реестр</w:t>
      </w:r>
      <w:r>
        <w:t xml:space="preserve"> </w:t>
      </w:r>
      <w:r>
        <w:t xml:space="preserve">объектов</w:t>
      </w:r>
      <w:r>
        <w:t xml:space="preserve"> </w:t>
      </w:r>
      <w:r>
        <w:t xml:space="preserve">культурного</w:t>
      </w:r>
      <w:r>
        <w:t xml:space="preserve"> </w:t>
      </w:r>
      <w:r>
        <w:t xml:space="preserve">наследия</w:t>
      </w:r>
      <w:r>
        <w:t xml:space="preserve"> </w:t>
      </w:r>
      <w:r>
        <w:t xml:space="preserve">(памятников</w:t>
      </w:r>
      <w:r>
        <w:t xml:space="preserve"> </w:t>
      </w:r>
      <w:r>
        <w:t xml:space="preserve">истории</w:t>
      </w:r>
      <w:r>
        <w:t xml:space="preserve"> </w:t>
      </w:r>
      <w:r>
        <w:t xml:space="preserve">и</w:t>
      </w:r>
      <w:r>
        <w:t xml:space="preserve"> </w:t>
      </w:r>
      <w:r>
        <w:t xml:space="preserve">культуры)</w:t>
      </w:r>
      <w:r>
        <w:t xml:space="preserve"> </w:t>
      </w:r>
      <w:r>
        <w:t xml:space="preserve">народов</w:t>
      </w:r>
      <w:r>
        <w:t xml:space="preserve"> </w:t>
      </w:r>
      <w:r>
        <w:t xml:space="preserve">Российской</w:t>
      </w:r>
      <w:r>
        <w:t xml:space="preserve"> </w:t>
      </w:r>
      <w:r>
        <w:t xml:space="preserve">Федерации,</w:t>
      </w:r>
      <w:r>
        <w:t xml:space="preserve"> </w:t>
      </w:r>
      <w:r>
        <w:t xml:space="preserve">отсутствуют.</w:t>
      </w:r>
    </w:p>
    <w:p>
      <w:pPr>
        <w:pStyle w:val="Normal"/>
        <w:ind w:firstLine="709"/>
        <w:jc w:val="both"/>
      </w:pPr>
      <w:r>
        <w:t xml:space="preserve">Вместе</w:t>
      </w:r>
      <w:r>
        <w:t xml:space="preserve"> </w:t>
      </w:r>
      <w:r>
        <w:t xml:space="preserve">с</w:t>
      </w:r>
      <w:r>
        <w:t xml:space="preserve"> </w:t>
      </w:r>
      <w:r>
        <w:t xml:space="preserve">этим,</w:t>
      </w:r>
      <w:r>
        <w:t xml:space="preserve"> </w:t>
      </w:r>
      <w:r>
        <w:t xml:space="preserve">уполномоченный</w:t>
      </w:r>
      <w:r>
        <w:t xml:space="preserve"> </w:t>
      </w:r>
      <w:r>
        <w:t xml:space="preserve">орган</w:t>
      </w:r>
      <w:r>
        <w:t xml:space="preserve"> </w:t>
      </w:r>
      <w:r>
        <w:t xml:space="preserve">информирует,</w:t>
      </w:r>
      <w:r>
        <w:t xml:space="preserve"> </w:t>
      </w:r>
      <w:r>
        <w:t xml:space="preserve">что</w:t>
      </w:r>
      <w:r>
        <w:t xml:space="preserve"> </w:t>
      </w:r>
      <w:r>
        <w:t xml:space="preserve">до</w:t>
      </w:r>
      <w:r>
        <w:t xml:space="preserve"> </w:t>
      </w:r>
      <w:r>
        <w:t xml:space="preserve">начала</w:t>
      </w:r>
      <w:r>
        <w:t xml:space="preserve"> </w:t>
      </w:r>
      <w:r>
        <w:t xml:space="preserve">осуществления</w:t>
      </w:r>
      <w:r>
        <w:t xml:space="preserve"> </w:t>
      </w:r>
      <w:r>
        <w:t xml:space="preserve">хозяйственной</w:t>
      </w:r>
      <w:r>
        <w:t xml:space="preserve"> </w:t>
      </w:r>
      <w:r>
        <w:t xml:space="preserve">деятельности</w:t>
      </w:r>
      <w:r>
        <w:t xml:space="preserve"> </w:t>
      </w:r>
      <w:r>
        <w:t xml:space="preserve">з</w:t>
      </w:r>
      <w:r>
        <w:t xml:space="preserve">аказчик</w:t>
      </w:r>
      <w:r>
        <w:t xml:space="preserve"> </w:t>
      </w:r>
      <w:r>
        <w:t xml:space="preserve">работ</w:t>
      </w:r>
      <w:r>
        <w:t xml:space="preserve"> </w:t>
      </w:r>
      <w:r>
        <w:t xml:space="preserve">обязан</w:t>
      </w:r>
      <w:r>
        <w:t xml:space="preserve"> </w:t>
      </w:r>
      <w:r>
        <w:t xml:space="preserve">обеспечить</w:t>
      </w:r>
      <w:r>
        <w:t xml:space="preserve"> </w:t>
      </w:r>
      <w:r>
        <w:t xml:space="preserve">проведение</w:t>
      </w:r>
      <w:r>
        <w:t xml:space="preserve"> </w:t>
      </w:r>
      <w:r>
        <w:t xml:space="preserve">и</w:t>
      </w:r>
      <w:r>
        <w:t xml:space="preserve"> </w:t>
      </w:r>
      <w:r>
        <w:t xml:space="preserve">финансирование</w:t>
      </w:r>
      <w:r>
        <w:t xml:space="preserve"> </w:t>
      </w:r>
      <w:r>
        <w:t xml:space="preserve">государственной</w:t>
      </w:r>
      <w:r>
        <w:t xml:space="preserve"> </w:t>
      </w:r>
      <w:r>
        <w:t xml:space="preserve">историко-культурной</w:t>
      </w:r>
      <w:r>
        <w:t xml:space="preserve"> </w:t>
      </w:r>
      <w:r>
        <w:t xml:space="preserve">экспертизы</w:t>
      </w:r>
      <w:r>
        <w:t xml:space="preserve"> </w:t>
      </w:r>
      <w:r>
        <w:t xml:space="preserve">испрашиваемого</w:t>
      </w:r>
      <w:r>
        <w:t xml:space="preserve"> </w:t>
      </w:r>
      <w:r>
        <w:t xml:space="preserve">земельного</w:t>
      </w:r>
      <w:r>
        <w:t xml:space="preserve"> </w:t>
      </w:r>
      <w:r>
        <w:t xml:space="preserve">участка</w:t>
      </w:r>
      <w:r>
        <w:t xml:space="preserve"> </w:t>
      </w:r>
      <w:r>
        <w:t xml:space="preserve">путем</w:t>
      </w:r>
      <w:r>
        <w:t xml:space="preserve"> </w:t>
      </w:r>
      <w:r>
        <w:t xml:space="preserve">археологической</w:t>
      </w:r>
      <w:r>
        <w:t xml:space="preserve"> </w:t>
      </w:r>
      <w:r>
        <w:t xml:space="preserve">разведки,</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статей</w:t>
      </w:r>
      <w:r>
        <w:t xml:space="preserve"> </w:t>
      </w:r>
      <w:r>
        <w:t xml:space="preserve">28,</w:t>
      </w:r>
      <w:r>
        <w:t xml:space="preserve"> </w:t>
      </w:r>
      <w:r>
        <w:t xml:space="preserve">30,</w:t>
      </w:r>
      <w:r>
        <w:t xml:space="preserve"> </w:t>
      </w:r>
      <w:r>
        <w:t xml:space="preserve">31,</w:t>
      </w:r>
      <w:r>
        <w:t xml:space="preserve"> </w:t>
      </w:r>
      <w:r>
        <w:t xml:space="preserve">32,</w:t>
      </w:r>
      <w:r>
        <w:t xml:space="preserve"> </w:t>
      </w:r>
      <w:r>
        <w:t xml:space="preserve">36</w:t>
      </w:r>
      <w:r>
        <w:t xml:space="preserve"> </w:t>
      </w:r>
      <w:r>
        <w:t xml:space="preserve">от</w:t>
      </w:r>
      <w:r>
        <w:t xml:space="preserve"> </w:t>
      </w:r>
      <w:r>
        <w:t xml:space="preserve">25</w:t>
      </w:r>
      <w:r>
        <w:t xml:space="preserve"> </w:t>
      </w:r>
      <w:r>
        <w:t xml:space="preserve">июня</w:t>
      </w:r>
      <w:r>
        <w:t xml:space="preserve"> </w:t>
      </w:r>
      <w:r>
        <w:t xml:space="preserve">2002</w:t>
      </w:r>
      <w:r>
        <w:t xml:space="preserve"> </w:t>
      </w:r>
      <w:r>
        <w:t xml:space="preserve">года</w:t>
      </w:r>
      <w:r>
        <w:t xml:space="preserve"> </w:t>
      </w:r>
      <w:r>
        <w:t xml:space="preserve">№</w:t>
      </w:r>
      <w:r>
        <w:t xml:space="preserve"> </w:t>
      </w:r>
      <w:r>
        <w:t xml:space="preserve">73-ФЗ</w:t>
      </w:r>
      <w:r>
        <w:t xml:space="preserve"> </w:t>
      </w:r>
      <w:r>
        <w:t xml:space="preserve">Федерального</w:t>
      </w:r>
      <w:r>
        <w:t xml:space="preserve"> </w:t>
      </w:r>
      <w:r>
        <w:t xml:space="preserve">закона</w:t>
      </w:r>
      <w:r>
        <w:t xml:space="preserve"> </w:t>
      </w:r>
      <w:r>
        <w:t xml:space="preserve">«Об</w:t>
      </w:r>
      <w:r>
        <w:t xml:space="preserve"> </w:t>
      </w:r>
      <w:r>
        <w:t xml:space="preserve">объектах</w:t>
      </w:r>
      <w:r>
        <w:t xml:space="preserve"> </w:t>
      </w:r>
      <w:r>
        <w:t xml:space="preserve">культурного</w:t>
      </w:r>
      <w:r>
        <w:t xml:space="preserve"> </w:t>
      </w:r>
      <w:r>
        <w:t xml:space="preserve">наследия</w:t>
      </w:r>
      <w:r>
        <w:t xml:space="preserve"> </w:t>
      </w:r>
      <w:r>
        <w:t xml:space="preserve">(памятниках</w:t>
      </w:r>
      <w:r>
        <w:t xml:space="preserve"> </w:t>
      </w:r>
      <w:r>
        <w:t xml:space="preserve">истории</w:t>
      </w:r>
      <w:r>
        <w:t xml:space="preserve"> </w:t>
      </w:r>
      <w:r>
        <w:t xml:space="preserve">и</w:t>
      </w:r>
      <w:r>
        <w:t xml:space="preserve"> </w:t>
      </w:r>
      <w:r>
        <w:t xml:space="preserve">культуры)</w:t>
      </w:r>
      <w:r>
        <w:t xml:space="preserve"> </w:t>
      </w:r>
      <w:r>
        <w:t xml:space="preserve">народов</w:t>
      </w:r>
      <w:r>
        <w:t xml:space="preserve"> </w:t>
      </w:r>
      <w:r>
        <w:t xml:space="preserve">российской</w:t>
      </w:r>
      <w:r>
        <w:t xml:space="preserve"> </w:t>
      </w:r>
      <w:r>
        <w:t xml:space="preserve">федерации».</w:t>
      </w:r>
    </w:p>
    <w:p>
      <w:pPr>
        <w:pStyle w:val="Normal"/>
        <w:ind w:firstLine="709"/>
        <w:jc w:val="both"/>
      </w:pPr>
      <w:r>
        <w:t xml:space="preserve">Письмо</w:t>
      </w:r>
      <w:r>
        <w:t xml:space="preserve"> </w:t>
      </w:r>
      <w:r>
        <w:t xml:space="preserve">уполномоченного</w:t>
      </w:r>
      <w:r>
        <w:t xml:space="preserve"> </w:t>
      </w:r>
      <w:r>
        <w:t xml:space="preserve">органа</w:t>
      </w:r>
      <w:r>
        <w:t xml:space="preserve"> </w:t>
      </w:r>
      <w:r>
        <w:t xml:space="preserve">представлено</w:t>
      </w:r>
      <w:r>
        <w:t xml:space="preserve"> </w:t>
      </w:r>
      <w:r>
        <w:t xml:space="preserve">в</w:t>
      </w:r>
      <w:r>
        <w:t xml:space="preserve"> </w:t>
      </w:r>
      <w:r>
        <w:t xml:space="preserve">составе</w:t>
      </w:r>
      <w:r>
        <w:t xml:space="preserve"> </w:t>
      </w:r>
      <w:r>
        <w:t xml:space="preserve">исходных</w:t>
      </w:r>
      <w:r>
        <w:t xml:space="preserve"> </w:t>
      </w:r>
      <w:r>
        <w:t xml:space="preserve">данных</w:t>
      </w:r>
      <w:r>
        <w:t xml:space="preserve"> </w:t>
      </w:r>
      <w:r>
        <w:t xml:space="preserve">в</w:t>
      </w:r>
      <w:r>
        <w:t xml:space="preserve"> </w:t>
      </w:r>
      <w:r>
        <w:t xml:space="preserve">т</w:t>
      </w:r>
      <w:r>
        <w:t xml:space="preserve">оме</w:t>
      </w:r>
      <w:r>
        <w:t xml:space="preserve"> </w:t>
      </w:r>
      <w:r>
        <w:t xml:space="preserve">3,</w:t>
      </w:r>
      <w:r>
        <w:t xml:space="preserve"> </w:t>
      </w:r>
      <w:r>
        <w:t xml:space="preserve">приложении</w:t>
      </w:r>
      <w:r>
        <w:t xml:space="preserve"> </w:t>
      </w:r>
      <w:r>
        <w:t xml:space="preserve">8.</w:t>
      </w:r>
      <w:r>
        <w:t xml:space="preserve"> </w:t>
      </w:r>
      <w:r>
        <w:t xml:space="preserve">«Материалы</w:t>
      </w:r>
      <w:r>
        <w:t xml:space="preserve"> </w:t>
      </w:r>
      <w:r>
        <w:t xml:space="preserve">по</w:t>
      </w:r>
      <w:r>
        <w:t xml:space="preserve"> </w:t>
      </w:r>
      <w:r>
        <w:t xml:space="preserve">обоснованию</w:t>
      </w:r>
      <w:r>
        <w:t xml:space="preserve"> </w:t>
      </w:r>
      <w:r>
        <w:t xml:space="preserve">проекта</w:t>
      </w:r>
      <w:r>
        <w:t xml:space="preserve"> </w:t>
      </w:r>
      <w:r>
        <w:t xml:space="preserve">планировки</w:t>
      </w:r>
      <w:r>
        <w:t xml:space="preserve"> </w:t>
      </w:r>
      <w:r>
        <w:t xml:space="preserve">территории.</w:t>
      </w:r>
      <w:r>
        <w:t xml:space="preserve"> </w:t>
      </w:r>
      <w:r>
        <w:t xml:space="preserve">Пояснительная</w:t>
      </w:r>
      <w:r>
        <w:t xml:space="preserve"> </w:t>
      </w:r>
      <w:r>
        <w:t xml:space="preserve">записка».</w:t>
      </w:r>
    </w:p>
    <w:p>
      <w:pPr>
        <w:pStyle w:val="Normal"/>
        <w:ind w:firstLine="709"/>
        <w:jc w:val="both"/>
      </w:pPr>
    </w:p>
    <w:p>
      <w:pPr>
        <w:pStyle w:val="Normal"/>
        <w:jc w:val="center"/>
      </w:pPr>
      <w:r>
        <w:t xml:space="preserve">Информация</w:t>
      </w:r>
      <w:r>
        <w:t xml:space="preserve"> </w:t>
      </w:r>
      <w:r>
        <w:t xml:space="preserve">о</w:t>
      </w:r>
      <w:r>
        <w:t xml:space="preserve"> </w:t>
      </w:r>
      <w:r>
        <w:t xml:space="preserve">необходимости</w:t>
      </w:r>
      <w:r>
        <w:t xml:space="preserve"> </w:t>
      </w:r>
      <w:r>
        <w:t xml:space="preserve">осуществления</w:t>
      </w:r>
      <w:r>
        <w:t xml:space="preserve"> </w:t>
      </w:r>
      <w:r>
        <w:t xml:space="preserve">мероприятий</w:t>
      </w:r>
    </w:p>
    <w:p>
      <w:pPr>
        <w:pStyle w:val="Normal"/>
        <w:jc w:val="center"/>
      </w:pPr>
      <w:r>
        <w:t xml:space="preserve">по</w:t>
      </w:r>
      <w:r>
        <w:t xml:space="preserve"> </w:t>
      </w:r>
      <w:r>
        <w:t xml:space="preserve">охране</w:t>
      </w:r>
      <w:r>
        <w:t xml:space="preserve"> </w:t>
      </w:r>
      <w:r>
        <w:t xml:space="preserve">окружающей</w:t>
      </w:r>
      <w:r>
        <w:t xml:space="preserve"> </w:t>
      </w:r>
      <w:r>
        <w:t xml:space="preserve">среды</w:t>
      </w:r>
      <w:bookmarkEnd w:id="6"/>
      <w:bookmarkEnd w:id="7"/>
    </w:p>
    <w:p>
      <w:pPr>
        <w:pStyle w:val="Normal"/>
        <w:jc w:val="center"/>
      </w:pPr>
    </w:p>
    <w:p>
      <w:pPr>
        <w:pStyle w:val="Normal"/>
        <w:ind w:firstLine="709"/>
        <w:jc w:val="both"/>
      </w:pPr>
      <w:r>
        <w:t xml:space="preserve">Для</w:t>
      </w:r>
      <w:r>
        <w:t xml:space="preserve"> </w:t>
      </w:r>
      <w:r>
        <w:t xml:space="preserve">предотвращения</w:t>
      </w:r>
      <w:r>
        <w:t xml:space="preserve"> </w:t>
      </w:r>
      <w:r>
        <w:t xml:space="preserve">и</w:t>
      </w:r>
      <w:r>
        <w:t xml:space="preserve"> </w:t>
      </w:r>
      <w:r>
        <w:t xml:space="preserve">снижения</w:t>
      </w:r>
      <w:r>
        <w:t xml:space="preserve"> </w:t>
      </w:r>
      <w:r>
        <w:t xml:space="preserve">неблагоприятных</w:t>
      </w:r>
      <w:r>
        <w:t xml:space="preserve"> </w:t>
      </w:r>
      <w:r>
        <w:t xml:space="preserve">последствий</w:t>
      </w:r>
      <w:r>
        <w:t xml:space="preserve"> </w:t>
      </w:r>
      <w:r>
        <w:t xml:space="preserve">на</w:t>
      </w:r>
      <w:r>
        <w:t xml:space="preserve"> </w:t>
      </w:r>
      <w:r>
        <w:t xml:space="preserve">состояние</w:t>
      </w:r>
      <w:r>
        <w:t xml:space="preserve"> </w:t>
      </w:r>
      <w:r>
        <w:t xml:space="preserve">компонентов</w:t>
      </w:r>
      <w:r>
        <w:t xml:space="preserve"> </w:t>
      </w:r>
      <w:r>
        <w:t xml:space="preserve">природной</w:t>
      </w:r>
      <w:r>
        <w:t xml:space="preserve"> </w:t>
      </w:r>
      <w:r>
        <w:t xml:space="preserve">среды,</w:t>
      </w:r>
      <w:r>
        <w:t xml:space="preserve"> </w:t>
      </w:r>
      <w:r>
        <w:t xml:space="preserve">а</w:t>
      </w:r>
      <w:r>
        <w:t xml:space="preserve"> </w:t>
      </w:r>
      <w:r>
        <w:t xml:space="preserve">также</w:t>
      </w:r>
      <w:r>
        <w:t xml:space="preserve"> </w:t>
      </w:r>
      <w:r>
        <w:t xml:space="preserve">сохранения</w:t>
      </w:r>
      <w:r>
        <w:t xml:space="preserve"> </w:t>
      </w:r>
      <w:r>
        <w:t xml:space="preserve">экологической</w:t>
      </w:r>
      <w:r>
        <w:t xml:space="preserve"> </w:t>
      </w:r>
      <w:r>
        <w:t xml:space="preserve">ситуации</w:t>
      </w:r>
      <w:r>
        <w:t xml:space="preserve"> </w:t>
      </w:r>
      <w:r>
        <w:t xml:space="preserve">на</w:t>
      </w:r>
      <w:r>
        <w:t xml:space="preserve"> </w:t>
      </w:r>
      <w:r>
        <w:t xml:space="preserve">территории</w:t>
      </w:r>
      <w:r>
        <w:t xml:space="preserve"> </w:t>
      </w:r>
      <w:r>
        <w:t xml:space="preserve">проведения</w:t>
      </w:r>
      <w:r>
        <w:t xml:space="preserve"> </w:t>
      </w:r>
      <w:r>
        <w:t xml:space="preserve">работ</w:t>
      </w:r>
      <w:r>
        <w:t xml:space="preserve"> </w:t>
      </w:r>
      <w:r>
        <w:t xml:space="preserve">необходимо</w:t>
      </w:r>
      <w:r>
        <w:t xml:space="preserve"> </w:t>
      </w:r>
      <w:r>
        <w:t xml:space="preserve">реализовать</w:t>
      </w:r>
      <w:r>
        <w:t xml:space="preserve"> </w:t>
      </w:r>
      <w:r>
        <w:t xml:space="preserve">комплекс</w:t>
      </w:r>
      <w:r>
        <w:t xml:space="preserve"> </w:t>
      </w:r>
      <w:r>
        <w:t xml:space="preserve">инженерно-технических,</w:t>
      </w:r>
      <w:r>
        <w:t xml:space="preserve"> </w:t>
      </w:r>
      <w:r>
        <w:t xml:space="preserve">технологических</w:t>
      </w:r>
      <w:r>
        <w:t xml:space="preserve"> </w:t>
      </w:r>
      <w:r>
        <w:t xml:space="preserve">и</w:t>
      </w:r>
      <w:r>
        <w:t xml:space="preserve"> </w:t>
      </w:r>
      <w:r>
        <w:t xml:space="preserve">организационных</w:t>
      </w:r>
      <w:r>
        <w:t xml:space="preserve"> </w:t>
      </w:r>
      <w:r>
        <w:t xml:space="preserve">мероприятий,</w:t>
      </w:r>
      <w:r>
        <w:t xml:space="preserve"> </w:t>
      </w:r>
      <w:r>
        <w:t xml:space="preserve">которые</w:t>
      </w:r>
      <w:r>
        <w:t xml:space="preserve"> </w:t>
      </w:r>
      <w:r>
        <w:t xml:space="preserve">помогут</w:t>
      </w:r>
      <w:r>
        <w:t xml:space="preserve"> </w:t>
      </w:r>
      <w:r>
        <w:t xml:space="preserve">свести</w:t>
      </w:r>
      <w:r>
        <w:t xml:space="preserve"> </w:t>
      </w:r>
      <w:r>
        <w:t xml:space="preserve">до</w:t>
      </w:r>
      <w:r>
        <w:t xml:space="preserve"> </w:t>
      </w:r>
      <w:r>
        <w:t xml:space="preserve">минимума</w:t>
      </w:r>
      <w:r>
        <w:t xml:space="preserve"> </w:t>
      </w:r>
      <w:r>
        <w:t xml:space="preserve">отрицательные</w:t>
      </w:r>
      <w:r>
        <w:t xml:space="preserve"> </w:t>
      </w:r>
      <w:r>
        <w:t xml:space="preserve">воздействия</w:t>
      </w:r>
      <w:r>
        <w:t xml:space="preserve"> </w:t>
      </w:r>
      <w:r>
        <w:t xml:space="preserve">на</w:t>
      </w:r>
      <w:r>
        <w:t xml:space="preserve"> </w:t>
      </w:r>
      <w:r>
        <w:t xml:space="preserve">окружающую</w:t>
      </w:r>
      <w:r>
        <w:t xml:space="preserve"> </w:t>
      </w:r>
      <w:r>
        <w:t xml:space="preserve">природную</w:t>
      </w:r>
      <w:r>
        <w:t xml:space="preserve"> </w:t>
      </w:r>
      <w:r>
        <w:t xml:space="preserve">среду.</w:t>
      </w:r>
      <w:r>
        <w:t xml:space="preserve"> </w:t>
      </w:r>
      <w:r>
        <w:t xml:space="preserve">Достигается</w:t>
      </w:r>
      <w:r>
        <w:t xml:space="preserve"> </w:t>
      </w:r>
      <w:r>
        <w:t xml:space="preserve">это</w:t>
      </w:r>
      <w:r>
        <w:t xml:space="preserve"> </w:t>
      </w:r>
      <w:r>
        <w:t xml:space="preserve">следующими</w:t>
      </w:r>
      <w:r>
        <w:t xml:space="preserve"> </w:t>
      </w:r>
      <w:r>
        <w:t xml:space="preserve">видами</w:t>
      </w:r>
      <w:r>
        <w:t xml:space="preserve"> </w:t>
      </w:r>
      <w:r>
        <w:t xml:space="preserve">деятельности:</w:t>
      </w:r>
    </w:p>
    <w:p>
      <w:pPr>
        <w:pStyle w:val="Normal"/>
        <w:widowControl w:val="off"/>
        <w:tabs>
          <w:tab w:val="left" w:pos="1134" w:leader="none"/>
        </w:tabs>
        <w:ind w:firstLine="709"/>
        <w:jc w:val="both"/>
      </w:pPr>
      <w:r>
        <w:t xml:space="preserve">соблюдением</w:t>
      </w:r>
      <w:r>
        <w:t xml:space="preserve"> </w:t>
      </w:r>
      <w:r>
        <w:t xml:space="preserve">технологии</w:t>
      </w:r>
      <w:r>
        <w:t xml:space="preserve"> </w:t>
      </w:r>
      <w:r>
        <w:t xml:space="preserve">производственного</w:t>
      </w:r>
      <w:r>
        <w:t xml:space="preserve"> </w:t>
      </w:r>
      <w:r>
        <w:t xml:space="preserve">процесса;</w:t>
      </w:r>
    </w:p>
    <w:p>
      <w:pPr>
        <w:pStyle w:val="Normal"/>
        <w:widowControl w:val="off"/>
        <w:tabs>
          <w:tab w:val="left" w:pos="1134" w:leader="none"/>
        </w:tabs>
        <w:ind w:firstLine="709"/>
        <w:jc w:val="both"/>
      </w:pPr>
      <w:r>
        <w:t xml:space="preserve">соблюдением</w:t>
      </w:r>
      <w:r>
        <w:t xml:space="preserve"> </w:t>
      </w:r>
      <w:r>
        <w:t xml:space="preserve">норм</w:t>
      </w:r>
      <w:r>
        <w:t xml:space="preserve"> </w:t>
      </w:r>
      <w:r>
        <w:t xml:space="preserve">и</w:t>
      </w:r>
      <w:r>
        <w:t xml:space="preserve"> </w:t>
      </w:r>
      <w:r>
        <w:t xml:space="preserve">правил</w:t>
      </w:r>
      <w:r>
        <w:t xml:space="preserve"> </w:t>
      </w:r>
      <w:r>
        <w:t xml:space="preserve">природоохранного</w:t>
      </w:r>
      <w:r>
        <w:t xml:space="preserve"> </w:t>
      </w:r>
      <w:r>
        <w:t xml:space="preserve">законодательства;</w:t>
      </w:r>
    </w:p>
    <w:p>
      <w:pPr>
        <w:pStyle w:val="Normal"/>
        <w:widowControl w:val="off"/>
        <w:tabs>
          <w:tab w:val="left" w:pos="1134" w:leader="none"/>
        </w:tabs>
        <w:ind w:firstLine="709"/>
        <w:jc w:val="both"/>
      </w:pPr>
      <w:r>
        <w:t xml:space="preserve">проведением</w:t>
      </w:r>
      <w:r>
        <w:t xml:space="preserve"> </w:t>
      </w:r>
      <w:r>
        <w:t xml:space="preserve">эколого-аналитического</w:t>
      </w:r>
      <w:r>
        <w:t xml:space="preserve"> </w:t>
      </w:r>
      <w:r>
        <w:t xml:space="preserve">контроля</w:t>
      </w:r>
      <w:r>
        <w:t xml:space="preserve"> </w:t>
      </w:r>
      <w:r>
        <w:t xml:space="preserve">за</w:t>
      </w:r>
      <w:r>
        <w:t xml:space="preserve"> </w:t>
      </w:r>
      <w:r>
        <w:t xml:space="preserve">состоянием</w:t>
      </w:r>
      <w:r>
        <w:t xml:space="preserve"> </w:t>
      </w:r>
      <w:r>
        <w:t xml:space="preserve">окружающей</w:t>
      </w:r>
      <w:r>
        <w:t xml:space="preserve"> </w:t>
      </w:r>
      <w:r>
        <w:t xml:space="preserve">среды.</w:t>
      </w:r>
    </w:p>
    <w:p>
      <w:pPr>
        <w:pStyle w:val="Normal"/>
        <w:ind w:firstLine="709"/>
        <w:jc w:val="both"/>
      </w:pPr>
      <w:r>
        <w:t xml:space="preserve">Для</w:t>
      </w:r>
      <w:r>
        <w:t xml:space="preserve"> </w:t>
      </w:r>
      <w:r>
        <w:t xml:space="preserve">сохранения</w:t>
      </w:r>
      <w:r>
        <w:t xml:space="preserve"> </w:t>
      </w:r>
      <w:r>
        <w:t xml:space="preserve">состояния</w:t>
      </w:r>
      <w:r>
        <w:t xml:space="preserve"> </w:t>
      </w:r>
      <w:r>
        <w:t xml:space="preserve">приземного</w:t>
      </w:r>
      <w:r>
        <w:t xml:space="preserve"> </w:t>
      </w:r>
      <w:r>
        <w:t xml:space="preserve">слоя</w:t>
      </w:r>
      <w:r>
        <w:t xml:space="preserve"> </w:t>
      </w:r>
      <w:r>
        <w:t xml:space="preserve">атмосферного</w:t>
      </w:r>
      <w:r>
        <w:t xml:space="preserve"> </w:t>
      </w:r>
      <w:r>
        <w:t xml:space="preserve">воздуха</w:t>
      </w:r>
      <w:r>
        <w:t xml:space="preserve"> </w:t>
      </w:r>
      <w:r>
        <w:t xml:space="preserve">в</w:t>
      </w:r>
      <w:r>
        <w:t xml:space="preserve"> </w:t>
      </w:r>
      <w:r>
        <w:t xml:space="preserve">период</w:t>
      </w:r>
      <w:r>
        <w:t xml:space="preserve"> </w:t>
      </w:r>
      <w:r>
        <w:t xml:space="preserve">проведения</w:t>
      </w:r>
      <w:r>
        <w:t xml:space="preserve"> </w:t>
      </w:r>
      <w:r>
        <w:t xml:space="preserve">строительно-монтажных</w:t>
      </w:r>
      <w:r>
        <w:t xml:space="preserve"> </w:t>
      </w:r>
      <w:r>
        <w:t xml:space="preserve">работ</w:t>
      </w:r>
      <w:r>
        <w:t xml:space="preserve"> </w:t>
      </w:r>
      <w:r>
        <w:t xml:space="preserve">рекомендуется:</w:t>
      </w:r>
    </w:p>
    <w:p>
      <w:pPr>
        <w:pStyle w:val="Normal"/>
        <w:widowControl w:val="off"/>
        <w:tabs>
          <w:tab w:val="left" w:pos="1134" w:leader="none"/>
        </w:tabs>
        <w:ind w:firstLine="709"/>
        <w:jc w:val="both"/>
      </w:pPr>
      <w:r>
        <w:t xml:space="preserve">поддержание</w:t>
      </w:r>
      <w:r>
        <w:t xml:space="preserve"> </w:t>
      </w:r>
      <w:r>
        <w:t xml:space="preserve">технического</w:t>
      </w:r>
      <w:r>
        <w:t xml:space="preserve"> </w:t>
      </w:r>
      <w:r>
        <w:t xml:space="preserve">состояния</w:t>
      </w:r>
      <w:r>
        <w:t xml:space="preserve"> </w:t>
      </w:r>
      <w:r>
        <w:t xml:space="preserve">строительных</w:t>
      </w:r>
      <w:r>
        <w:t xml:space="preserve"> </w:t>
      </w:r>
      <w:r>
        <w:t xml:space="preserve">машин,</w:t>
      </w:r>
      <w:r>
        <w:t xml:space="preserve"> </w:t>
      </w:r>
      <w:r>
        <w:t xml:space="preserve">механизмов</w:t>
      </w:r>
      <w:r>
        <w:t xml:space="preserve"> </w:t>
      </w:r>
      <w:r>
        <w:t xml:space="preserve">и</w:t>
      </w:r>
      <w:r>
        <w:t xml:space="preserve"> </w:t>
      </w:r>
      <w:r>
        <w:t xml:space="preserve">транспортных</w:t>
      </w:r>
      <w:r>
        <w:t xml:space="preserve"> </w:t>
      </w:r>
      <w:r>
        <w:t xml:space="preserve">средств</w:t>
      </w:r>
      <w:r>
        <w:t xml:space="preserve"> </w:t>
      </w:r>
      <w:r>
        <w:t xml:space="preserve">согласно</w:t>
      </w:r>
      <w:r>
        <w:t xml:space="preserve"> </w:t>
      </w:r>
      <w:r>
        <w:t xml:space="preserve">нормативным</w:t>
      </w:r>
      <w:r>
        <w:t xml:space="preserve"> </w:t>
      </w:r>
      <w:r>
        <w:t xml:space="preserve">требованиям</w:t>
      </w:r>
      <w:r>
        <w:t xml:space="preserve"> </w:t>
      </w:r>
      <w:r>
        <w:t xml:space="preserve">по</w:t>
      </w:r>
      <w:r>
        <w:t xml:space="preserve"> </w:t>
      </w:r>
      <w:r>
        <w:t xml:space="preserve">выбросам</w:t>
      </w:r>
      <w:r>
        <w:t xml:space="preserve"> </w:t>
      </w:r>
      <w:r>
        <w:t xml:space="preserve">вредных</w:t>
      </w:r>
      <w:r>
        <w:t xml:space="preserve"> </w:t>
      </w:r>
      <w:r>
        <w:t xml:space="preserve">веществ;</w:t>
      </w:r>
    </w:p>
    <w:p>
      <w:pPr>
        <w:pStyle w:val="Normal"/>
        <w:widowControl w:val="off"/>
        <w:tabs>
          <w:tab w:val="left" w:pos="1134" w:leader="none"/>
        </w:tabs>
        <w:ind w:firstLine="709"/>
        <w:jc w:val="both"/>
      </w:pPr>
      <w:r>
        <w:t xml:space="preserve">сокращение</w:t>
      </w:r>
      <w:r>
        <w:t xml:space="preserve"> </w:t>
      </w:r>
      <w:r>
        <w:t xml:space="preserve">продолжительности</w:t>
      </w:r>
      <w:r>
        <w:t xml:space="preserve"> </w:t>
      </w:r>
      <w:r>
        <w:t xml:space="preserve">работы</w:t>
      </w:r>
      <w:r>
        <w:t xml:space="preserve"> </w:t>
      </w:r>
      <w:r>
        <w:t xml:space="preserve">двигателей</w:t>
      </w:r>
      <w:r>
        <w:t xml:space="preserve"> </w:t>
      </w:r>
      <w:r>
        <w:t xml:space="preserve">строительно-монтажной</w:t>
      </w:r>
      <w:r>
        <w:t xml:space="preserve"> </w:t>
      </w:r>
      <w:r>
        <w:t xml:space="preserve">техники</w:t>
      </w:r>
      <w:r>
        <w:t xml:space="preserve"> </w:t>
      </w:r>
      <w:r>
        <w:t xml:space="preserve">на</w:t>
      </w:r>
      <w:r>
        <w:t xml:space="preserve"> </w:t>
      </w:r>
      <w:r>
        <w:t xml:space="preserve">холостом</w:t>
      </w:r>
      <w:r>
        <w:t xml:space="preserve"> </w:t>
      </w:r>
      <w:r>
        <w:t xml:space="preserve">ходу;</w:t>
      </w:r>
    </w:p>
    <w:p>
      <w:pPr>
        <w:pStyle w:val="Normal"/>
        <w:widowControl w:val="off"/>
        <w:tabs>
          <w:tab w:val="left" w:pos="1134" w:leader="none"/>
        </w:tabs>
        <w:ind w:firstLine="709"/>
        <w:jc w:val="both"/>
      </w:pPr>
      <w:r>
        <w:t xml:space="preserve">применение</w:t>
      </w:r>
      <w:r>
        <w:t xml:space="preserve"> </w:t>
      </w:r>
      <w:r>
        <w:t xml:space="preserve">сертифицированных</w:t>
      </w:r>
      <w:r>
        <w:t xml:space="preserve"> </w:t>
      </w:r>
      <w:r>
        <w:t xml:space="preserve">видов</w:t>
      </w:r>
      <w:r>
        <w:t xml:space="preserve"> </w:t>
      </w:r>
      <w:r>
        <w:t xml:space="preserve">топлива,</w:t>
      </w:r>
      <w:r>
        <w:t xml:space="preserve"> </w:t>
      </w:r>
      <w:r>
        <w:t xml:space="preserve">обеспечивающее</w:t>
      </w:r>
      <w:r>
        <w:t xml:space="preserve"> </w:t>
      </w:r>
      <w:r>
        <w:t xml:space="preserve">снижение</w:t>
      </w:r>
      <w:r>
        <w:t xml:space="preserve"> </w:t>
      </w:r>
      <w:r>
        <w:t xml:space="preserve">выбросов</w:t>
      </w:r>
      <w:r>
        <w:t xml:space="preserve"> </w:t>
      </w:r>
      <w:r>
        <w:t xml:space="preserve">вредных</w:t>
      </w:r>
      <w:r>
        <w:t xml:space="preserve"> </w:t>
      </w:r>
      <w:r>
        <w:t xml:space="preserve">веществ;</w:t>
      </w:r>
    </w:p>
    <w:p>
      <w:pPr>
        <w:pStyle w:val="Normal"/>
        <w:widowControl w:val="off"/>
        <w:tabs>
          <w:tab w:val="left" w:pos="1134" w:leader="none"/>
        </w:tabs>
        <w:ind w:firstLine="709"/>
        <w:jc w:val="both"/>
      </w:pPr>
      <w:r>
        <w:t xml:space="preserve">осуществление</w:t>
      </w:r>
      <w:r>
        <w:t xml:space="preserve"> </w:t>
      </w:r>
      <w:r>
        <w:t xml:space="preserve">заправки</w:t>
      </w:r>
      <w:r>
        <w:t xml:space="preserve"> </w:t>
      </w:r>
      <w:r>
        <w:t xml:space="preserve">машин,</w:t>
      </w:r>
      <w:r>
        <w:t xml:space="preserve"> </w:t>
      </w:r>
      <w:r>
        <w:t xml:space="preserve">механизмов</w:t>
      </w:r>
      <w:r>
        <w:t xml:space="preserve"> </w:t>
      </w:r>
      <w:r>
        <w:t xml:space="preserve">и</w:t>
      </w:r>
      <w:r>
        <w:t xml:space="preserve"> </w:t>
      </w:r>
      <w:r>
        <w:t xml:space="preserve">автотранспорта</w:t>
      </w:r>
      <w:r>
        <w:t xml:space="preserve"> </w:t>
      </w:r>
      <w:r>
        <w:t xml:space="preserve">в</w:t>
      </w:r>
      <w:r>
        <w:t xml:space="preserve"> </w:t>
      </w:r>
      <w:r>
        <w:t xml:space="preserve">специально</w:t>
      </w:r>
      <w:r>
        <w:t xml:space="preserve"> </w:t>
      </w:r>
      <w:r>
        <w:t xml:space="preserve">отвед</w:t>
      </w:r>
      <w:r>
        <w:t xml:space="preserve">е</w:t>
      </w:r>
      <w:r>
        <w:t xml:space="preserve">нных</w:t>
      </w:r>
      <w:r>
        <w:t xml:space="preserve"> </w:t>
      </w:r>
      <w:r>
        <w:t xml:space="preserve">местах;</w:t>
      </w:r>
    </w:p>
    <w:p>
      <w:pPr>
        <w:pStyle w:val="Normal"/>
        <w:widowControl w:val="off"/>
        <w:tabs>
          <w:tab w:val="left" w:pos="1134" w:leader="none"/>
        </w:tabs>
        <w:ind w:firstLine="709"/>
        <w:jc w:val="both"/>
      </w:pPr>
      <w:r>
        <w:t xml:space="preserve">оснащение</w:t>
      </w:r>
      <w:r>
        <w:t xml:space="preserve"> </w:t>
      </w:r>
      <w:r>
        <w:t xml:space="preserve">топливозаправщика</w:t>
      </w:r>
      <w:r>
        <w:t xml:space="preserve"> </w:t>
      </w:r>
      <w:r>
        <w:t xml:space="preserve">раздаточным</w:t>
      </w:r>
      <w:r>
        <w:t xml:space="preserve"> </w:t>
      </w:r>
      <w:r>
        <w:t xml:space="preserve">пистолетом,</w:t>
      </w:r>
      <w:r>
        <w:t xml:space="preserve"> </w:t>
      </w:r>
      <w:r>
        <w:t xml:space="preserve">исключающим</w:t>
      </w:r>
      <w:r>
        <w:t xml:space="preserve"> </w:t>
      </w:r>
      <w:r>
        <w:t xml:space="preserve">попадание</w:t>
      </w:r>
      <w:r>
        <w:t xml:space="preserve"> </w:t>
      </w:r>
      <w:r>
        <w:t xml:space="preserve">летучих</w:t>
      </w:r>
      <w:r>
        <w:t xml:space="preserve"> </w:t>
      </w:r>
      <w:r>
        <w:t xml:space="preserve">компонентов</w:t>
      </w:r>
      <w:r>
        <w:t xml:space="preserve"> </w:t>
      </w:r>
      <w:r>
        <w:t xml:space="preserve">в</w:t>
      </w:r>
      <w:r>
        <w:t xml:space="preserve"> </w:t>
      </w:r>
      <w:r>
        <w:t xml:space="preserve">окружающую</w:t>
      </w:r>
      <w:r>
        <w:t xml:space="preserve"> </w:t>
      </w:r>
      <w:r>
        <w:t xml:space="preserve">среду.</w:t>
      </w:r>
    </w:p>
    <w:p>
      <w:pPr>
        <w:pStyle w:val="Normal"/>
        <w:ind w:firstLine="709"/>
        <w:jc w:val="both"/>
      </w:pPr>
      <w:r>
        <w:t xml:space="preserve">Для</w:t>
      </w:r>
      <w:r>
        <w:t xml:space="preserve"> </w:t>
      </w:r>
      <w:r>
        <w:t xml:space="preserve">минимизации</w:t>
      </w:r>
      <w:r>
        <w:t xml:space="preserve"> </w:t>
      </w:r>
      <w:r>
        <w:t xml:space="preserve">отрицательного</w:t>
      </w:r>
      <w:r>
        <w:t xml:space="preserve"> </w:t>
      </w:r>
      <w:r>
        <w:t xml:space="preserve">воздействия</w:t>
      </w:r>
      <w:r>
        <w:t xml:space="preserve"> </w:t>
      </w:r>
      <w:r>
        <w:t xml:space="preserve">на</w:t>
      </w:r>
      <w:r>
        <w:t xml:space="preserve"> </w:t>
      </w:r>
      <w:r>
        <w:t xml:space="preserve">почвы</w:t>
      </w:r>
      <w:r>
        <w:t xml:space="preserve"> </w:t>
      </w:r>
      <w:r>
        <w:t xml:space="preserve">и</w:t>
      </w:r>
      <w:r>
        <w:t xml:space="preserve"> </w:t>
      </w:r>
      <w:r>
        <w:t xml:space="preserve">растительность</w:t>
      </w:r>
      <w:r>
        <w:rPr>
          <w:b/>
          <w:i/>
        </w:rPr>
        <w:t xml:space="preserve"> </w:t>
      </w:r>
      <w:r>
        <w:t xml:space="preserve">требуется:</w:t>
      </w:r>
    </w:p>
    <w:p>
      <w:pPr>
        <w:pStyle w:val="Normal"/>
        <w:widowControl w:val="off"/>
        <w:tabs>
          <w:tab w:val="left" w:pos="1134" w:leader="none"/>
        </w:tabs>
        <w:ind w:firstLine="709"/>
        <w:jc w:val="both"/>
      </w:pPr>
      <w:r>
        <w:t xml:space="preserve">неукоснительное</w:t>
      </w:r>
      <w:r>
        <w:t xml:space="preserve"> </w:t>
      </w:r>
      <w:r>
        <w:t xml:space="preserve">соблюдение</w:t>
      </w:r>
      <w:r>
        <w:t xml:space="preserve"> </w:t>
      </w:r>
      <w:r>
        <w:t xml:space="preserve">границ,</w:t>
      </w:r>
      <w:r>
        <w:t xml:space="preserve"> </w:t>
      </w:r>
      <w:r>
        <w:t xml:space="preserve">отведенных</w:t>
      </w:r>
      <w:r>
        <w:t xml:space="preserve"> </w:t>
      </w:r>
      <w:r>
        <w:t xml:space="preserve">под</w:t>
      </w:r>
      <w:r>
        <w:t xml:space="preserve"> </w:t>
      </w:r>
      <w:r>
        <w:t xml:space="preserve">работы,</w:t>
      </w:r>
      <w:r>
        <w:t xml:space="preserve"> </w:t>
      </w:r>
      <w:r>
        <w:t xml:space="preserve">земельных</w:t>
      </w:r>
      <w:r>
        <w:t xml:space="preserve"> </w:t>
      </w:r>
      <w:r>
        <w:t xml:space="preserve">участков</w:t>
      </w:r>
      <w:r>
        <w:t xml:space="preserve"> </w:t>
      </w:r>
      <w:r>
        <w:t xml:space="preserve">и</w:t>
      </w:r>
      <w:r>
        <w:t xml:space="preserve"> </w:t>
      </w:r>
      <w:r>
        <w:t xml:space="preserve">исключение</w:t>
      </w:r>
      <w:r>
        <w:t xml:space="preserve"> </w:t>
      </w:r>
      <w:r>
        <w:t xml:space="preserve">сверхнормативного</w:t>
      </w:r>
      <w:r>
        <w:t xml:space="preserve"> </w:t>
      </w:r>
      <w:r>
        <w:t xml:space="preserve">изъятия</w:t>
      </w:r>
      <w:r>
        <w:t xml:space="preserve"> </w:t>
      </w:r>
      <w:r>
        <w:t xml:space="preserve">земель;</w:t>
      </w:r>
    </w:p>
    <w:p>
      <w:pPr>
        <w:pStyle w:val="Normal"/>
        <w:widowControl w:val="off"/>
        <w:tabs>
          <w:tab w:val="left" w:pos="1134" w:leader="none"/>
        </w:tabs>
        <w:ind w:firstLine="709"/>
        <w:jc w:val="both"/>
      </w:pPr>
      <w:r>
        <w:t xml:space="preserve">осуществление</w:t>
      </w:r>
      <w:r>
        <w:t xml:space="preserve"> </w:t>
      </w:r>
      <w:r>
        <w:t xml:space="preserve">движение</w:t>
      </w:r>
      <w:r>
        <w:t xml:space="preserve"> </w:t>
      </w:r>
      <w:r>
        <w:t xml:space="preserve">транспорта</w:t>
      </w:r>
      <w:r>
        <w:t xml:space="preserve"> </w:t>
      </w:r>
      <w:r>
        <w:t xml:space="preserve">только</w:t>
      </w:r>
      <w:r>
        <w:t xml:space="preserve"> </w:t>
      </w:r>
      <w:r>
        <w:t xml:space="preserve">по</w:t>
      </w:r>
      <w:r>
        <w:t xml:space="preserve"> </w:t>
      </w:r>
      <w:r>
        <w:t xml:space="preserve">существующим</w:t>
      </w:r>
      <w:r>
        <w:t xml:space="preserve"> </w:t>
      </w:r>
      <w:r>
        <w:t xml:space="preserve">дорогам;</w:t>
      </w:r>
    </w:p>
    <w:p>
      <w:pPr>
        <w:pStyle w:val="Normal"/>
        <w:widowControl w:val="off"/>
        <w:tabs>
          <w:tab w:val="left" w:pos="1134" w:leader="none"/>
        </w:tabs>
        <w:ind w:firstLine="709"/>
        <w:jc w:val="both"/>
      </w:pPr>
      <w:r>
        <w:t xml:space="preserve">использование</w:t>
      </w:r>
      <w:r>
        <w:t xml:space="preserve"> </w:t>
      </w:r>
      <w:r>
        <w:t xml:space="preserve">парка</w:t>
      </w:r>
      <w:r>
        <w:t xml:space="preserve"> </w:t>
      </w:r>
      <w:r>
        <w:t xml:space="preserve">строительных</w:t>
      </w:r>
      <w:r>
        <w:t xml:space="preserve"> </w:t>
      </w:r>
      <w:r>
        <w:t xml:space="preserve">машин</w:t>
      </w:r>
      <w:r>
        <w:t xml:space="preserve"> </w:t>
      </w:r>
      <w:r>
        <w:t xml:space="preserve">и</w:t>
      </w:r>
      <w:r>
        <w:t xml:space="preserve"> </w:t>
      </w:r>
      <w:r>
        <w:t xml:space="preserve">механизмов,</w:t>
      </w:r>
      <w:r>
        <w:t xml:space="preserve"> </w:t>
      </w:r>
      <w:r>
        <w:t xml:space="preserve">имеющих</w:t>
      </w:r>
      <w:r>
        <w:t xml:space="preserve"> </w:t>
      </w:r>
      <w:r>
        <w:t xml:space="preserve">минимально</w:t>
      </w:r>
      <w:r>
        <w:t xml:space="preserve"> </w:t>
      </w:r>
      <w:r>
        <w:t xml:space="preserve">возможное</w:t>
      </w:r>
      <w:r>
        <w:t xml:space="preserve"> </w:t>
      </w:r>
      <w:r>
        <w:t xml:space="preserve">удельное</w:t>
      </w:r>
      <w:r>
        <w:t xml:space="preserve"> </w:t>
      </w:r>
      <w:r>
        <w:t xml:space="preserve">давление</w:t>
      </w:r>
      <w:r>
        <w:t xml:space="preserve"> </w:t>
      </w:r>
      <w:r>
        <w:t xml:space="preserve">ходовой</w:t>
      </w:r>
      <w:r>
        <w:t xml:space="preserve"> </w:t>
      </w:r>
      <w:r>
        <w:t xml:space="preserve">части</w:t>
      </w:r>
      <w:r>
        <w:t xml:space="preserve"> </w:t>
      </w:r>
      <w:r>
        <w:t xml:space="preserve">на</w:t>
      </w:r>
      <w:r>
        <w:t xml:space="preserve"> </w:t>
      </w:r>
      <w:r>
        <w:t xml:space="preserve">подстилающие</w:t>
      </w:r>
      <w:r>
        <w:t xml:space="preserve"> </w:t>
      </w:r>
      <w:r>
        <w:t xml:space="preserve">грунты,</w:t>
      </w:r>
      <w:r>
        <w:t xml:space="preserve"> </w:t>
      </w:r>
      <w:r>
        <w:t xml:space="preserve">в</w:t>
      </w:r>
      <w:r>
        <w:t xml:space="preserve"> </w:t>
      </w:r>
      <w:r>
        <w:t xml:space="preserve">целях</w:t>
      </w:r>
      <w:r>
        <w:t xml:space="preserve"> </w:t>
      </w:r>
      <w:r>
        <w:t xml:space="preserve">снижения</w:t>
      </w:r>
      <w:r>
        <w:t xml:space="preserve"> </w:t>
      </w:r>
      <w:r>
        <w:t xml:space="preserve">техногенного</w:t>
      </w:r>
      <w:r>
        <w:t xml:space="preserve"> </w:t>
      </w:r>
      <w:r>
        <w:t xml:space="preserve">воздействия;</w:t>
      </w:r>
    </w:p>
    <w:p>
      <w:pPr>
        <w:pStyle w:val="Normal"/>
        <w:widowControl w:val="off"/>
        <w:tabs>
          <w:tab w:val="left" w:pos="1134" w:leader="none"/>
        </w:tabs>
        <w:ind w:firstLine="709"/>
        <w:jc w:val="both"/>
      </w:pPr>
      <w:r>
        <w:t xml:space="preserve">при</w:t>
      </w:r>
      <w:r>
        <w:t xml:space="preserve"> </w:t>
      </w:r>
      <w:r>
        <w:t xml:space="preserve">заправке</w:t>
      </w:r>
      <w:r>
        <w:t xml:space="preserve"> </w:t>
      </w:r>
      <w:r>
        <w:t xml:space="preserve">строительной</w:t>
      </w:r>
      <w:r>
        <w:t xml:space="preserve"> </w:t>
      </w:r>
      <w:r>
        <w:t xml:space="preserve">техники</w:t>
      </w:r>
      <w:r>
        <w:t xml:space="preserve"> </w:t>
      </w:r>
      <w:r>
        <w:t xml:space="preserve">автозаправщиком</w:t>
      </w:r>
      <w:r>
        <w:t xml:space="preserve"> </w:t>
      </w:r>
      <w:r>
        <w:t xml:space="preserve">не</w:t>
      </w:r>
      <w:r>
        <w:t xml:space="preserve"> </w:t>
      </w:r>
      <w:r>
        <w:t xml:space="preserve">допускать</w:t>
      </w:r>
      <w:r>
        <w:t xml:space="preserve"> </w:t>
      </w:r>
      <w:r>
        <w:t xml:space="preserve">проливов</w:t>
      </w:r>
      <w:r>
        <w:t xml:space="preserve"> </w:t>
      </w:r>
      <w:r>
        <w:t xml:space="preserve">горюче-смазочны</w:t>
      </w:r>
      <w:r>
        <w:t xml:space="preserve">х</w:t>
      </w:r>
      <w:r>
        <w:t xml:space="preserve"> </w:t>
      </w:r>
      <w:r>
        <w:t xml:space="preserve">материалов</w:t>
      </w:r>
      <w:r>
        <w:t xml:space="preserve"> </w:t>
      </w:r>
      <w:r>
        <w:t xml:space="preserve">на</w:t>
      </w:r>
      <w:r>
        <w:t xml:space="preserve"> </w:t>
      </w:r>
      <w:r>
        <w:t xml:space="preserve">поверхность</w:t>
      </w:r>
      <w:r>
        <w:t xml:space="preserve"> </w:t>
      </w:r>
      <w:r>
        <w:t xml:space="preserve">земли;</w:t>
      </w:r>
    </w:p>
    <w:p>
      <w:pPr>
        <w:pStyle w:val="Normal"/>
        <w:widowControl w:val="off"/>
        <w:tabs>
          <w:tab w:val="left" w:pos="1134" w:leader="none"/>
        </w:tabs>
        <w:ind w:firstLine="709"/>
        <w:jc w:val="both"/>
      </w:pPr>
      <w:r>
        <w:t xml:space="preserve">предотвращение</w:t>
      </w:r>
      <w:r>
        <w:t xml:space="preserve"> </w:t>
      </w:r>
      <w:r>
        <w:t xml:space="preserve">захламления</w:t>
      </w:r>
      <w:r>
        <w:t xml:space="preserve"> </w:t>
      </w:r>
      <w:r>
        <w:t xml:space="preserve">территории</w:t>
      </w:r>
      <w:r>
        <w:t xml:space="preserve"> </w:t>
      </w:r>
      <w:r>
        <w:t xml:space="preserve">отходами</w:t>
      </w:r>
      <w:r>
        <w:t xml:space="preserve"> </w:t>
      </w:r>
      <w:r>
        <w:t xml:space="preserve">строительства</w:t>
      </w:r>
      <w:r>
        <w:t xml:space="preserve"> </w:t>
      </w:r>
      <w:r>
        <w:t xml:space="preserve">и</w:t>
      </w:r>
      <w:r>
        <w:t xml:space="preserve"> </w:t>
      </w:r>
      <w:r>
        <w:t xml:space="preserve">потребления</w:t>
      </w:r>
      <w:r>
        <w:t xml:space="preserve"> </w:t>
      </w:r>
      <w:r>
        <w:t xml:space="preserve">(сбор</w:t>
      </w:r>
      <w:r>
        <w:t xml:space="preserve"> </w:t>
      </w:r>
      <w:r>
        <w:t xml:space="preserve">всех</w:t>
      </w:r>
      <w:r>
        <w:t xml:space="preserve"> </w:t>
      </w:r>
      <w:r>
        <w:t xml:space="preserve">видов</w:t>
      </w:r>
      <w:r>
        <w:t xml:space="preserve"> </w:t>
      </w:r>
      <w:r>
        <w:t xml:space="preserve">отходов</w:t>
      </w:r>
      <w:r>
        <w:t xml:space="preserve"> </w:t>
      </w:r>
      <w:r>
        <w:t xml:space="preserve">в</w:t>
      </w:r>
      <w:r>
        <w:t xml:space="preserve"> </w:t>
      </w:r>
      <w:r>
        <w:t xml:space="preserve">специальные</w:t>
      </w:r>
      <w:r>
        <w:t xml:space="preserve"> </w:t>
      </w:r>
      <w:r>
        <w:t xml:space="preserve">контейнеры</w:t>
      </w:r>
      <w:r>
        <w:t xml:space="preserve"> </w:t>
      </w:r>
      <w:r>
        <w:t xml:space="preserve">с</w:t>
      </w:r>
      <w:r>
        <w:t xml:space="preserve"> </w:t>
      </w:r>
      <w:r>
        <w:t xml:space="preserve">вывозом</w:t>
      </w:r>
      <w:r>
        <w:t xml:space="preserve"> </w:t>
      </w:r>
      <w:r>
        <w:t xml:space="preserve">в</w:t>
      </w:r>
      <w:r>
        <w:t xml:space="preserve"> </w:t>
      </w:r>
      <w:r>
        <w:t xml:space="preserve">установленные</w:t>
      </w:r>
      <w:r>
        <w:t xml:space="preserve"> </w:t>
      </w:r>
      <w:r>
        <w:t xml:space="preserve">места);</w:t>
      </w:r>
    </w:p>
    <w:p>
      <w:pPr>
        <w:pStyle w:val="Normal"/>
        <w:widowControl w:val="off"/>
        <w:tabs>
          <w:tab w:val="left" w:pos="1134" w:leader="none"/>
        </w:tabs>
        <w:ind w:firstLine="709"/>
        <w:jc w:val="both"/>
      </w:pPr>
      <w:r>
        <w:t xml:space="preserve">осуществление</w:t>
      </w:r>
      <w:r>
        <w:t xml:space="preserve"> </w:t>
      </w:r>
      <w:r>
        <w:t xml:space="preserve">противопожарных</w:t>
      </w:r>
      <w:r>
        <w:t xml:space="preserve"> </w:t>
      </w:r>
      <w:r>
        <w:t xml:space="preserve">мероприятий.</w:t>
      </w:r>
    </w:p>
    <w:p>
      <w:pPr>
        <w:pStyle w:val="Normal"/>
        <w:ind w:firstLine="709"/>
        <w:jc w:val="both"/>
      </w:pPr>
      <w:r>
        <w:t xml:space="preserve">По</w:t>
      </w:r>
      <w:r>
        <w:t xml:space="preserve"> </w:t>
      </w:r>
      <w:r>
        <w:t xml:space="preserve">окончани</w:t>
      </w:r>
      <w:r>
        <w:t xml:space="preserve">и</w:t>
      </w:r>
      <w:r>
        <w:t xml:space="preserve"> </w:t>
      </w:r>
      <w:r>
        <w:t xml:space="preserve">строительно-монтажных</w:t>
      </w:r>
      <w:r>
        <w:t xml:space="preserve"> </w:t>
      </w:r>
      <w:r>
        <w:t xml:space="preserve">работ</w:t>
      </w:r>
      <w:r>
        <w:t xml:space="preserve"> </w:t>
      </w:r>
      <w:r>
        <w:t xml:space="preserve">необходимо</w:t>
      </w:r>
      <w:r>
        <w:t xml:space="preserve"> </w:t>
      </w:r>
      <w:r>
        <w:t xml:space="preserve">предусмотреть</w:t>
      </w:r>
      <w:r>
        <w:t xml:space="preserve"> </w:t>
      </w:r>
      <w:r>
        <w:t xml:space="preserve">работы</w:t>
      </w:r>
      <w:r>
        <w:t xml:space="preserve"> </w:t>
      </w:r>
      <w:r>
        <w:t xml:space="preserve">по</w:t>
      </w:r>
      <w:r>
        <w:t xml:space="preserve"> </w:t>
      </w:r>
      <w:r>
        <w:t xml:space="preserve">рекультивации</w:t>
      </w:r>
      <w:r>
        <w:t xml:space="preserve"> </w:t>
      </w:r>
      <w:r>
        <w:t xml:space="preserve">и</w:t>
      </w:r>
      <w:r>
        <w:t xml:space="preserve"> </w:t>
      </w:r>
      <w:r>
        <w:t xml:space="preserve">благоустройству</w:t>
      </w:r>
      <w:r>
        <w:t xml:space="preserve"> </w:t>
      </w:r>
      <w:r>
        <w:t xml:space="preserve">территории.</w:t>
      </w:r>
    </w:p>
    <w:p>
      <w:pPr>
        <w:pStyle w:val="Normal"/>
        <w:ind w:firstLine="709"/>
        <w:jc w:val="both"/>
      </w:pPr>
      <w:r>
        <w:t xml:space="preserve">Экологическая</w:t>
      </w:r>
      <w:r>
        <w:t xml:space="preserve"> </w:t>
      </w:r>
      <w:r>
        <w:t xml:space="preserve">эффективность</w:t>
      </w:r>
      <w:r>
        <w:t xml:space="preserve"> </w:t>
      </w:r>
      <w:r>
        <w:t xml:space="preserve">мероприятий</w:t>
      </w:r>
      <w:r>
        <w:t xml:space="preserve"> </w:t>
      </w:r>
      <w:r>
        <w:t xml:space="preserve">предотвращения</w:t>
      </w:r>
      <w:r>
        <w:t xml:space="preserve"> </w:t>
      </w:r>
      <w:r>
        <w:t xml:space="preserve">загрязнения</w:t>
      </w:r>
      <w:r>
        <w:t xml:space="preserve"> </w:t>
      </w:r>
      <w:r>
        <w:t xml:space="preserve">водной</w:t>
      </w:r>
      <w:r>
        <w:t xml:space="preserve"> </w:t>
      </w:r>
      <w:r>
        <w:t xml:space="preserve">среды</w:t>
      </w:r>
      <w:r>
        <w:t xml:space="preserve"> </w:t>
      </w:r>
      <w:r>
        <w:t xml:space="preserve">достигается</w:t>
      </w:r>
      <w:r>
        <w:t xml:space="preserve"> </w:t>
      </w:r>
      <w:r>
        <w:t xml:space="preserve">системой</w:t>
      </w:r>
      <w:r>
        <w:t xml:space="preserve"> </w:t>
      </w:r>
      <w:r>
        <w:t xml:space="preserve">мер,</w:t>
      </w:r>
      <w:r>
        <w:t xml:space="preserve"> </w:t>
      </w:r>
      <w:r>
        <w:t xml:space="preserve">включающей:</w:t>
      </w:r>
    </w:p>
    <w:p>
      <w:pPr>
        <w:pStyle w:val="Normal"/>
        <w:widowControl w:val="off"/>
        <w:tabs>
          <w:tab w:val="left" w:pos="1134" w:leader="none"/>
        </w:tabs>
        <w:ind w:firstLine="709"/>
        <w:jc w:val="both"/>
      </w:pPr>
      <w:r>
        <w:t xml:space="preserve">обязательное</w:t>
      </w:r>
      <w:r>
        <w:t xml:space="preserve"> </w:t>
      </w:r>
      <w:r>
        <w:t xml:space="preserve">соблюдение</w:t>
      </w:r>
      <w:r>
        <w:t xml:space="preserve"> </w:t>
      </w:r>
      <w:r>
        <w:t xml:space="preserve">границ</w:t>
      </w:r>
      <w:r>
        <w:t xml:space="preserve"> </w:t>
      </w:r>
      <w:r>
        <w:t xml:space="preserve">территории,</w:t>
      </w:r>
      <w:r>
        <w:t xml:space="preserve"> </w:t>
      </w:r>
      <w:r>
        <w:t xml:space="preserve">отведенной</w:t>
      </w:r>
      <w:r>
        <w:t xml:space="preserve"> </w:t>
      </w:r>
      <w:r>
        <w:t xml:space="preserve">под</w:t>
      </w:r>
      <w:r>
        <w:t xml:space="preserve"> </w:t>
      </w:r>
      <w:r>
        <w:t xml:space="preserve">строительство;</w:t>
      </w:r>
    </w:p>
    <w:p>
      <w:pPr>
        <w:pStyle w:val="Normal"/>
        <w:widowControl w:val="off"/>
        <w:tabs>
          <w:tab w:val="left" w:pos="1134" w:leader="none"/>
        </w:tabs>
        <w:ind w:firstLine="709"/>
        <w:jc w:val="both"/>
      </w:pPr>
      <w:r>
        <w:t xml:space="preserve">запрет</w:t>
      </w:r>
      <w:r>
        <w:t xml:space="preserve"> </w:t>
      </w:r>
      <w:r>
        <w:t xml:space="preserve">мойки</w:t>
      </w:r>
      <w:r>
        <w:t xml:space="preserve"> </w:t>
      </w:r>
      <w:r>
        <w:t xml:space="preserve">машин</w:t>
      </w:r>
      <w:r>
        <w:t xml:space="preserve"> </w:t>
      </w:r>
      <w:r>
        <w:t xml:space="preserve">и</w:t>
      </w:r>
      <w:r>
        <w:t xml:space="preserve"> </w:t>
      </w:r>
      <w:r>
        <w:t xml:space="preserve">механизмов;</w:t>
      </w:r>
    </w:p>
    <w:p>
      <w:pPr>
        <w:pStyle w:val="Normal"/>
        <w:widowControl w:val="off"/>
        <w:tabs>
          <w:tab w:val="left" w:pos="1134" w:leader="none"/>
        </w:tabs>
        <w:ind w:firstLine="709"/>
        <w:jc w:val="both"/>
      </w:pPr>
      <w:r>
        <w:t xml:space="preserve">эксплуатация</w:t>
      </w:r>
      <w:r>
        <w:t xml:space="preserve"> </w:t>
      </w:r>
      <w:r>
        <w:t xml:space="preserve">машин</w:t>
      </w:r>
      <w:r>
        <w:t xml:space="preserve"> </w:t>
      </w:r>
      <w:r>
        <w:t xml:space="preserve">и</w:t>
      </w:r>
      <w:r>
        <w:t xml:space="preserve"> </w:t>
      </w:r>
      <w:r>
        <w:t xml:space="preserve">механизмов</w:t>
      </w:r>
      <w:r>
        <w:t xml:space="preserve"> </w:t>
      </w:r>
      <w:r>
        <w:t xml:space="preserve">в</w:t>
      </w:r>
      <w:r>
        <w:t xml:space="preserve"> </w:t>
      </w:r>
      <w:r>
        <w:t xml:space="preserve">исправном</w:t>
      </w:r>
      <w:r>
        <w:t xml:space="preserve"> </w:t>
      </w:r>
      <w:r>
        <w:t xml:space="preserve">состоянии,</w:t>
      </w:r>
      <w:r>
        <w:t xml:space="preserve"> </w:t>
      </w:r>
      <w:r>
        <w:t xml:space="preserve">исключение</w:t>
      </w:r>
      <w:r>
        <w:t xml:space="preserve"> </w:t>
      </w:r>
      <w:r>
        <w:t xml:space="preserve">разливов</w:t>
      </w:r>
      <w:r>
        <w:t xml:space="preserve"> </w:t>
      </w:r>
      <w:r>
        <w:t xml:space="preserve">горюче-смазочных</w:t>
      </w:r>
      <w:r>
        <w:t xml:space="preserve"> </w:t>
      </w:r>
      <w:r>
        <w:t xml:space="preserve">материало</w:t>
      </w:r>
      <w:r>
        <w:t xml:space="preserve">в</w:t>
      </w:r>
      <w:r>
        <w:t xml:space="preserve">;</w:t>
      </w:r>
    </w:p>
    <w:p>
      <w:pPr>
        <w:pStyle w:val="Normal"/>
        <w:widowControl w:val="off"/>
        <w:tabs>
          <w:tab w:val="left" w:pos="1134" w:leader="none"/>
        </w:tabs>
        <w:ind w:firstLine="709"/>
        <w:jc w:val="both"/>
      </w:pPr>
      <w:r>
        <w:t xml:space="preserve">оснащение</w:t>
      </w:r>
      <w:r>
        <w:t xml:space="preserve"> </w:t>
      </w:r>
      <w:r>
        <w:t xml:space="preserve">участка</w:t>
      </w:r>
      <w:r>
        <w:t xml:space="preserve"> </w:t>
      </w:r>
      <w:r>
        <w:t xml:space="preserve">работ</w:t>
      </w:r>
      <w:r>
        <w:t xml:space="preserve"> </w:t>
      </w:r>
      <w:r>
        <w:t xml:space="preserve">инвентарными</w:t>
      </w:r>
      <w:r>
        <w:t xml:space="preserve"> </w:t>
      </w:r>
      <w:r>
        <w:t xml:space="preserve">контейнерами</w:t>
      </w:r>
      <w:r>
        <w:t xml:space="preserve"> </w:t>
      </w:r>
      <w:r>
        <w:t xml:space="preserve">для</w:t>
      </w:r>
      <w:r>
        <w:t xml:space="preserve"> </w:t>
      </w:r>
      <w:r>
        <w:t xml:space="preserve">бытовых</w:t>
      </w:r>
      <w:r>
        <w:t xml:space="preserve"> </w:t>
      </w:r>
      <w:r>
        <w:t xml:space="preserve">и</w:t>
      </w:r>
      <w:r>
        <w:t xml:space="preserve"> </w:t>
      </w:r>
      <w:r>
        <w:t xml:space="preserve">строительных</w:t>
      </w:r>
      <w:r>
        <w:t xml:space="preserve"> </w:t>
      </w:r>
      <w:r>
        <w:t xml:space="preserve">отходов</w:t>
      </w:r>
      <w:r>
        <w:t xml:space="preserve"> </w:t>
      </w:r>
      <w:r>
        <w:t xml:space="preserve">для</w:t>
      </w:r>
      <w:r>
        <w:t xml:space="preserve"> </w:t>
      </w:r>
      <w:r>
        <w:t xml:space="preserve">защиты</w:t>
      </w:r>
      <w:r>
        <w:t xml:space="preserve"> </w:t>
      </w:r>
      <w:r>
        <w:t xml:space="preserve">водоема</w:t>
      </w:r>
      <w:r>
        <w:t xml:space="preserve"> </w:t>
      </w:r>
      <w:r>
        <w:t xml:space="preserve">от</w:t>
      </w:r>
      <w:r>
        <w:t xml:space="preserve"> </w:t>
      </w:r>
      <w:r>
        <w:t xml:space="preserve">засорения</w:t>
      </w:r>
      <w:r>
        <w:t xml:space="preserve"> </w:t>
      </w:r>
      <w:r>
        <w:t xml:space="preserve">в</w:t>
      </w:r>
      <w:r>
        <w:t xml:space="preserve"> </w:t>
      </w:r>
      <w:r>
        <w:t xml:space="preserve">процессе</w:t>
      </w:r>
      <w:r>
        <w:t xml:space="preserve"> </w:t>
      </w:r>
      <w:r>
        <w:t xml:space="preserve">строительно-монтажных</w:t>
      </w:r>
      <w:r>
        <w:t xml:space="preserve"> </w:t>
      </w:r>
      <w:r>
        <w:t xml:space="preserve">работ;</w:t>
      </w:r>
    </w:p>
    <w:p>
      <w:pPr>
        <w:pStyle w:val="Normal"/>
        <w:widowControl w:val="off"/>
        <w:tabs>
          <w:tab w:val="left" w:pos="1134" w:leader="none"/>
        </w:tabs>
        <w:ind w:firstLine="709"/>
        <w:jc w:val="both"/>
      </w:pPr>
      <w:r>
        <w:t xml:space="preserve">проведение</w:t>
      </w:r>
      <w:r>
        <w:t xml:space="preserve"> </w:t>
      </w:r>
      <w:r>
        <w:t xml:space="preserve">комплекса</w:t>
      </w:r>
      <w:r>
        <w:t xml:space="preserve"> </w:t>
      </w:r>
      <w:r>
        <w:t xml:space="preserve">планировочных,</w:t>
      </w:r>
      <w:r>
        <w:t xml:space="preserve"> </w:t>
      </w:r>
      <w:r>
        <w:t xml:space="preserve">рекультивационных</w:t>
      </w:r>
      <w:r>
        <w:t xml:space="preserve"> </w:t>
      </w:r>
      <w:r>
        <w:t xml:space="preserve">мероприятий</w:t>
      </w:r>
      <w:r>
        <w:t xml:space="preserve"> </w:t>
      </w:r>
      <w:r>
        <w:t xml:space="preserve">после</w:t>
      </w:r>
      <w:r>
        <w:t xml:space="preserve"> </w:t>
      </w:r>
      <w:r>
        <w:t xml:space="preserve">проведения</w:t>
      </w:r>
      <w:r>
        <w:t xml:space="preserve"> </w:t>
      </w:r>
      <w:r>
        <w:t xml:space="preserve">строительно-монтажных</w:t>
      </w:r>
      <w:r>
        <w:t xml:space="preserve"> </w:t>
      </w:r>
      <w:r>
        <w:t xml:space="preserve">работ.</w:t>
      </w:r>
    </w:p>
    <w:p>
      <w:pPr>
        <w:pStyle w:val="Normal"/>
        <w:ind w:firstLine="709"/>
        <w:jc w:val="both"/>
      </w:pPr>
      <w:r>
        <w:t xml:space="preserve">Для</w:t>
      </w:r>
      <w:r>
        <w:t xml:space="preserve"> </w:t>
      </w:r>
      <w:r>
        <w:t xml:space="preserve">минимизации</w:t>
      </w:r>
      <w:r>
        <w:t xml:space="preserve"> </w:t>
      </w:r>
      <w:r>
        <w:t xml:space="preserve">воздействия</w:t>
      </w:r>
      <w:r>
        <w:t xml:space="preserve"> </w:t>
      </w:r>
      <w:r>
        <w:t xml:space="preserve">на</w:t>
      </w:r>
      <w:r>
        <w:t xml:space="preserve"> </w:t>
      </w:r>
      <w:r>
        <w:t xml:space="preserve">водные</w:t>
      </w:r>
      <w:r>
        <w:t xml:space="preserve"> </w:t>
      </w:r>
      <w:r>
        <w:t xml:space="preserve">объекты</w:t>
      </w:r>
      <w:r>
        <w:t xml:space="preserve"> </w:t>
      </w:r>
      <w:r>
        <w:t xml:space="preserve">и</w:t>
      </w:r>
      <w:r>
        <w:t xml:space="preserve"> </w:t>
      </w:r>
      <w:r>
        <w:t xml:space="preserve">водные</w:t>
      </w:r>
      <w:r>
        <w:t xml:space="preserve"> </w:t>
      </w:r>
      <w:r>
        <w:t xml:space="preserve">биологические</w:t>
      </w:r>
      <w:r>
        <w:t xml:space="preserve"> </w:t>
      </w:r>
      <w:r>
        <w:t xml:space="preserve">ресурсы</w:t>
      </w:r>
      <w:r>
        <w:t xml:space="preserve"> </w:t>
      </w:r>
      <w:r>
        <w:t xml:space="preserve">при</w:t>
      </w:r>
      <w:r>
        <w:t xml:space="preserve"> </w:t>
      </w:r>
      <w:r>
        <w:t xml:space="preserve">производстве</w:t>
      </w:r>
      <w:r>
        <w:t xml:space="preserve"> </w:t>
      </w:r>
      <w:r>
        <w:t xml:space="preserve">работ</w:t>
      </w:r>
      <w:r>
        <w:t xml:space="preserve"> </w:t>
      </w:r>
      <w:r>
        <w:t xml:space="preserve">рекомендуется</w:t>
      </w:r>
      <w:r>
        <w:t xml:space="preserve"> </w:t>
      </w:r>
      <w:r>
        <w:t xml:space="preserve">проведение</w:t>
      </w:r>
      <w:r>
        <w:t xml:space="preserve"> </w:t>
      </w:r>
      <w:r>
        <w:t xml:space="preserve">следующих</w:t>
      </w:r>
      <w:r>
        <w:t xml:space="preserve"> </w:t>
      </w:r>
      <w:r>
        <w:t xml:space="preserve">мероприятий:</w:t>
      </w:r>
    </w:p>
    <w:p>
      <w:pPr>
        <w:pStyle w:val="Normal"/>
        <w:widowControl w:val="off"/>
        <w:tabs>
          <w:tab w:val="left" w:pos="1134" w:leader="none"/>
        </w:tabs>
        <w:ind w:firstLine="709"/>
        <w:jc w:val="both"/>
      </w:pPr>
      <w:r>
        <w:t xml:space="preserve">предусмотреть</w:t>
      </w:r>
      <w:r>
        <w:t xml:space="preserve"> </w:t>
      </w:r>
      <w:r>
        <w:t xml:space="preserve">проектные</w:t>
      </w:r>
      <w:r>
        <w:t xml:space="preserve"> </w:t>
      </w:r>
      <w:r>
        <w:t xml:space="preserve">и</w:t>
      </w:r>
      <w:r>
        <w:t xml:space="preserve"> </w:t>
      </w:r>
      <w:r>
        <w:t xml:space="preserve">технические</w:t>
      </w:r>
      <w:r>
        <w:t xml:space="preserve"> </w:t>
      </w:r>
      <w:r>
        <w:t xml:space="preserve">решения</w:t>
      </w:r>
      <w:r>
        <w:t xml:space="preserve"> </w:t>
      </w:r>
      <w:r>
        <w:t xml:space="preserve">по</w:t>
      </w:r>
      <w:r>
        <w:t xml:space="preserve"> </w:t>
      </w:r>
      <w:r>
        <w:t xml:space="preserve">повышению</w:t>
      </w:r>
      <w:r>
        <w:t xml:space="preserve"> </w:t>
      </w:r>
      <w:r>
        <w:t xml:space="preserve">надежности</w:t>
      </w:r>
      <w:r>
        <w:t xml:space="preserve"> </w:t>
      </w:r>
      <w:r>
        <w:t xml:space="preserve">и</w:t>
      </w:r>
      <w:r>
        <w:t xml:space="preserve"> </w:t>
      </w:r>
      <w:r>
        <w:t xml:space="preserve">экологической</w:t>
      </w:r>
      <w:r>
        <w:t xml:space="preserve"> </w:t>
      </w:r>
      <w:r>
        <w:t xml:space="preserve">безопасности</w:t>
      </w:r>
      <w:r>
        <w:t xml:space="preserve"> </w:t>
      </w:r>
      <w:r>
        <w:t xml:space="preserve">проектируемого</w:t>
      </w:r>
      <w:r>
        <w:t xml:space="preserve"> </w:t>
      </w:r>
      <w:r>
        <w:t xml:space="preserve">объекта;</w:t>
      </w:r>
    </w:p>
    <w:p>
      <w:pPr>
        <w:pStyle w:val="Normal"/>
        <w:widowControl w:val="off"/>
        <w:tabs>
          <w:tab w:val="left" w:pos="1134" w:leader="none"/>
        </w:tabs>
        <w:ind w:firstLine="709"/>
        <w:jc w:val="both"/>
      </w:pPr>
      <w:r>
        <w:t xml:space="preserve">движение</w:t>
      </w:r>
      <w:r>
        <w:t xml:space="preserve"> </w:t>
      </w:r>
      <w:r>
        <w:t xml:space="preserve">спецтехники</w:t>
      </w:r>
      <w:r>
        <w:t xml:space="preserve"> </w:t>
      </w:r>
      <w:r>
        <w:t xml:space="preserve">в</w:t>
      </w:r>
      <w:r>
        <w:t xml:space="preserve"> </w:t>
      </w:r>
      <w:r>
        <w:t xml:space="preserve">водоохранной</w:t>
      </w:r>
      <w:r>
        <w:t xml:space="preserve"> </w:t>
      </w:r>
      <w:r>
        <w:t xml:space="preserve">зоне</w:t>
      </w:r>
      <w:r>
        <w:t xml:space="preserve"> </w:t>
      </w:r>
      <w:r>
        <w:t xml:space="preserve">осуществлять</w:t>
      </w:r>
      <w:r>
        <w:t xml:space="preserve"> </w:t>
      </w:r>
      <w:r>
        <w:t xml:space="preserve">строго</w:t>
      </w:r>
      <w:r>
        <w:t xml:space="preserve"> </w:t>
      </w:r>
      <w:r>
        <w:t xml:space="preserve">по</w:t>
      </w:r>
      <w:r>
        <w:t xml:space="preserve"> </w:t>
      </w:r>
      <w:r>
        <w:t xml:space="preserve">предусмотренным</w:t>
      </w:r>
      <w:r>
        <w:t xml:space="preserve"> </w:t>
      </w:r>
      <w:r>
        <w:t xml:space="preserve">проездам.</w:t>
      </w:r>
    </w:p>
    <w:p>
      <w:pPr>
        <w:pStyle w:val="Normal"/>
        <w:ind w:firstLine="709"/>
        <w:jc w:val="both"/>
      </w:pPr>
      <w:r>
        <w:t xml:space="preserve">При</w:t>
      </w:r>
      <w:r>
        <w:t xml:space="preserve"> </w:t>
      </w:r>
      <w:r>
        <w:t xml:space="preserve">соблюдении</w:t>
      </w:r>
      <w:r>
        <w:t xml:space="preserve"> </w:t>
      </w:r>
      <w:r>
        <w:t xml:space="preserve">проектных</w:t>
      </w:r>
      <w:r>
        <w:t xml:space="preserve"> </w:t>
      </w:r>
      <w:r>
        <w:t xml:space="preserve">решений</w:t>
      </w:r>
      <w:r>
        <w:t xml:space="preserve"> </w:t>
      </w:r>
      <w:r>
        <w:t xml:space="preserve">и</w:t>
      </w:r>
      <w:r>
        <w:t xml:space="preserve"> </w:t>
      </w:r>
      <w:r>
        <w:t xml:space="preserve">вышеперечисленных</w:t>
      </w:r>
      <w:r>
        <w:t xml:space="preserve"> </w:t>
      </w:r>
      <w:r>
        <w:t xml:space="preserve">мероприятий</w:t>
      </w:r>
      <w:r>
        <w:t xml:space="preserve"> </w:t>
      </w:r>
      <w:r>
        <w:t xml:space="preserve">воздействие</w:t>
      </w:r>
      <w:r>
        <w:t xml:space="preserve"> </w:t>
      </w:r>
      <w:r>
        <w:t xml:space="preserve">на</w:t>
      </w:r>
      <w:r>
        <w:t xml:space="preserve"> </w:t>
      </w:r>
      <w:r>
        <w:t xml:space="preserve">водные</w:t>
      </w:r>
      <w:r>
        <w:t xml:space="preserve"> </w:t>
      </w:r>
      <w:r>
        <w:t xml:space="preserve">объекты</w:t>
      </w:r>
      <w:r>
        <w:t xml:space="preserve"> </w:t>
      </w:r>
      <w:r>
        <w:t xml:space="preserve">будет</w:t>
      </w:r>
      <w:r>
        <w:t xml:space="preserve"> </w:t>
      </w:r>
      <w:r>
        <w:t xml:space="preserve">минимальным.</w:t>
      </w:r>
    </w:p>
    <w:p>
      <w:pPr>
        <w:pStyle w:val="Normal"/>
        <w:ind w:firstLine="709"/>
        <w:jc w:val="both"/>
      </w:pPr>
      <w:r>
        <w:t xml:space="preserve">Снижение</w:t>
      </w:r>
      <w:r>
        <w:t xml:space="preserve"> </w:t>
      </w:r>
      <w:r>
        <w:t xml:space="preserve">воздействия</w:t>
      </w:r>
      <w:r>
        <w:t xml:space="preserve"> </w:t>
      </w:r>
      <w:r>
        <w:t xml:space="preserve">на</w:t>
      </w:r>
      <w:r>
        <w:rPr>
          <w:b/>
        </w:rPr>
        <w:t xml:space="preserve"> </w:t>
      </w:r>
      <w:r>
        <w:t xml:space="preserve">животный</w:t>
      </w:r>
      <w:r>
        <w:t xml:space="preserve"> </w:t>
      </w:r>
      <w:r>
        <w:t xml:space="preserve">и</w:t>
      </w:r>
      <w:r>
        <w:t xml:space="preserve"> </w:t>
      </w:r>
      <w:r>
        <w:t xml:space="preserve">растительный</w:t>
      </w:r>
      <w:r>
        <w:t xml:space="preserve"> </w:t>
      </w:r>
      <w:r>
        <w:t xml:space="preserve">мир.</w:t>
      </w:r>
      <w:r>
        <w:rPr>
          <w:b/>
          <w:i/>
        </w:rPr>
        <w:t xml:space="preserve"> </w:t>
      </w:r>
      <w:r>
        <w:t xml:space="preserve">При</w:t>
      </w:r>
      <w:r>
        <w:t xml:space="preserve"> </w:t>
      </w:r>
      <w:r>
        <w:t xml:space="preserve">производстве</w:t>
      </w:r>
      <w:r>
        <w:t xml:space="preserve"> </w:t>
      </w:r>
      <w:r>
        <w:t xml:space="preserve">работ</w:t>
      </w:r>
      <w:r>
        <w:t xml:space="preserve"> </w:t>
      </w:r>
      <w:r>
        <w:t xml:space="preserve">необходимо</w:t>
      </w:r>
      <w:r>
        <w:t xml:space="preserve"> </w:t>
      </w:r>
      <w:r>
        <w:t xml:space="preserve">руководствоваться</w:t>
      </w:r>
      <w:r>
        <w:t xml:space="preserve"> </w:t>
      </w:r>
      <w:r>
        <w:t xml:space="preserve">Требованиями</w:t>
      </w:r>
      <w:r>
        <w:t xml:space="preserve"> </w:t>
      </w:r>
      <w:r>
        <w:t xml:space="preserve">по</w:t>
      </w:r>
      <w:r>
        <w:t xml:space="preserve"> </w:t>
      </w:r>
      <w:r>
        <w:t xml:space="preserve">предотвращению</w:t>
      </w:r>
      <w:r>
        <w:t xml:space="preserve"> </w:t>
      </w:r>
      <w:r>
        <w:t xml:space="preserve">гибели</w:t>
      </w:r>
      <w:r>
        <w:t xml:space="preserve"> </w:t>
      </w:r>
      <w:r>
        <w:t xml:space="preserve">объектов</w:t>
      </w:r>
      <w:r>
        <w:t xml:space="preserve"> </w:t>
      </w:r>
      <w:r>
        <w:t xml:space="preserve">животного</w:t>
      </w:r>
      <w:r>
        <w:t xml:space="preserve"> </w:t>
      </w:r>
      <w:r>
        <w:t xml:space="preserve">мира</w:t>
      </w:r>
      <w:r>
        <w:t xml:space="preserve"> </w:t>
      </w:r>
      <w:r>
        <w:t xml:space="preserve">при</w:t>
      </w:r>
      <w:r>
        <w:t xml:space="preserve"> </w:t>
      </w:r>
      <w:r>
        <w:t xml:space="preserve">осуществлении</w:t>
      </w:r>
      <w:r>
        <w:t xml:space="preserve"> </w:t>
      </w:r>
      <w:r>
        <w:t xml:space="preserve">производственных</w:t>
      </w:r>
      <w:r>
        <w:t xml:space="preserve"> </w:t>
      </w:r>
      <w:r>
        <w:t xml:space="preserve">процессов,</w:t>
      </w:r>
      <w:r>
        <w:t xml:space="preserve"> </w:t>
      </w:r>
      <w:r>
        <w:t xml:space="preserve">а</w:t>
      </w:r>
      <w:r>
        <w:t xml:space="preserve"> </w:t>
      </w:r>
      <w:r>
        <w:t xml:space="preserve">также</w:t>
      </w:r>
      <w:r>
        <w:t xml:space="preserve"> </w:t>
      </w:r>
      <w:r>
        <w:t xml:space="preserve">при</w:t>
      </w:r>
      <w:r>
        <w:t xml:space="preserve"> </w:t>
      </w:r>
      <w:r>
        <w:t xml:space="preserve">эксплуатации</w:t>
      </w:r>
      <w:r>
        <w:t xml:space="preserve"> </w:t>
      </w:r>
      <w:r>
        <w:t xml:space="preserve">транспортных</w:t>
      </w:r>
      <w:r>
        <w:t xml:space="preserve"> </w:t>
      </w:r>
      <w:r>
        <w:t xml:space="preserve">магистралей,</w:t>
      </w:r>
      <w:r>
        <w:t xml:space="preserve"> </w:t>
      </w:r>
      <w:r>
        <w:t xml:space="preserve">трубопроводов</w:t>
      </w:r>
      <w:r>
        <w:t xml:space="preserve">,</w:t>
      </w:r>
      <w:r>
        <w:t xml:space="preserve"> </w:t>
      </w:r>
      <w:r>
        <w:t xml:space="preserve">линий</w:t>
      </w:r>
      <w:r>
        <w:t xml:space="preserve"> </w:t>
      </w:r>
      <w:r>
        <w:t xml:space="preserve">связи</w:t>
      </w:r>
      <w:r>
        <w:t xml:space="preserve"> </w:t>
      </w:r>
      <w:r>
        <w:t xml:space="preserve">и</w:t>
      </w:r>
      <w:r>
        <w:t xml:space="preserve"> </w:t>
      </w:r>
      <w:r>
        <w:t xml:space="preserve">электропередачи,</w:t>
      </w:r>
      <w:r>
        <w:t xml:space="preserve"> </w:t>
      </w:r>
      <w:r>
        <w:t xml:space="preserve">утв</w:t>
      </w:r>
      <w:r>
        <w:t xml:space="preserve">ержденными</w:t>
      </w:r>
      <w:r>
        <w:t xml:space="preserve"> </w:t>
      </w:r>
      <w:r>
        <w:t xml:space="preserve">п</w:t>
      </w:r>
      <w:r>
        <w:t xml:space="preserve">остановлением</w:t>
      </w:r>
      <w:r>
        <w:t xml:space="preserve"> </w:t>
      </w:r>
      <w:r>
        <w:t xml:space="preserve">Правительства</w:t>
      </w:r>
      <w:r>
        <w:t xml:space="preserve"> </w:t>
      </w:r>
      <w:r>
        <w:t xml:space="preserve">Российской</w:t>
      </w:r>
      <w:r>
        <w:t xml:space="preserve"> </w:t>
      </w:r>
      <w:r>
        <w:t xml:space="preserve">Федерации</w:t>
      </w:r>
      <w:r>
        <w:t xml:space="preserve"> </w:t>
      </w:r>
      <w:r>
        <w:t xml:space="preserve">от</w:t>
      </w:r>
      <w:r>
        <w:t xml:space="preserve"> </w:t>
      </w:r>
      <w:r>
        <w:t xml:space="preserve">13</w:t>
      </w:r>
      <w:r>
        <w:t xml:space="preserve"> </w:t>
      </w:r>
      <w:r>
        <w:t xml:space="preserve">августа</w:t>
      </w:r>
      <w:r>
        <w:t xml:space="preserve"> </w:t>
      </w:r>
      <w:r>
        <w:t xml:space="preserve">1996</w:t>
      </w:r>
      <w:r>
        <w:t xml:space="preserve"> </w:t>
      </w:r>
      <w:r>
        <w:t xml:space="preserve">года</w:t>
      </w:r>
      <w:r>
        <w:t xml:space="preserve"> </w:t>
      </w:r>
      <w:r>
        <w:t xml:space="preserve">№</w:t>
      </w:r>
      <w:r>
        <w:t xml:space="preserve"> </w:t>
      </w:r>
      <w:r>
        <w:t xml:space="preserve">997.</w:t>
      </w:r>
    </w:p>
    <w:p>
      <w:pPr>
        <w:pStyle w:val="Normal"/>
        <w:ind w:firstLine="709"/>
        <w:jc w:val="both"/>
      </w:pPr>
      <w:r>
        <w:t xml:space="preserve">В</w:t>
      </w:r>
      <w:r>
        <w:t xml:space="preserve"> </w:t>
      </w:r>
      <w:r>
        <w:t xml:space="preserve">целях</w:t>
      </w:r>
      <w:r>
        <w:t xml:space="preserve"> </w:t>
      </w:r>
      <w:r>
        <w:t xml:space="preserve">снижения</w:t>
      </w:r>
      <w:r>
        <w:t xml:space="preserve"> </w:t>
      </w:r>
      <w:r>
        <w:t xml:space="preserve">отрицательного</w:t>
      </w:r>
      <w:r>
        <w:t xml:space="preserve"> </w:t>
      </w:r>
      <w:r>
        <w:t xml:space="preserve">воздействия</w:t>
      </w:r>
      <w:r>
        <w:t xml:space="preserve"> </w:t>
      </w:r>
      <w:r>
        <w:t xml:space="preserve">на</w:t>
      </w:r>
      <w:r>
        <w:t xml:space="preserve"> </w:t>
      </w:r>
      <w:r>
        <w:t xml:space="preserve">растительный</w:t>
      </w:r>
      <w:r>
        <w:t xml:space="preserve"> </w:t>
      </w:r>
      <w:r>
        <w:t xml:space="preserve">и</w:t>
      </w:r>
      <w:r>
        <w:t xml:space="preserve"> </w:t>
      </w:r>
      <w:r>
        <w:t xml:space="preserve">животный</w:t>
      </w:r>
      <w:r>
        <w:t xml:space="preserve"> </w:t>
      </w:r>
      <w:r>
        <w:t xml:space="preserve">мир</w:t>
      </w:r>
      <w:r>
        <w:t xml:space="preserve"> </w:t>
      </w:r>
      <w:r>
        <w:t xml:space="preserve">при</w:t>
      </w:r>
      <w:r>
        <w:t xml:space="preserve"> </w:t>
      </w:r>
      <w:r>
        <w:t xml:space="preserve">строительстве</w:t>
      </w:r>
      <w:r>
        <w:t xml:space="preserve"> </w:t>
      </w:r>
      <w:r>
        <w:t xml:space="preserve">и</w:t>
      </w:r>
      <w:r>
        <w:t xml:space="preserve"> </w:t>
      </w:r>
      <w:r>
        <w:t xml:space="preserve">эксплуатации</w:t>
      </w:r>
      <w:r>
        <w:t xml:space="preserve"> </w:t>
      </w:r>
      <w:r>
        <w:t xml:space="preserve">проектируемого</w:t>
      </w:r>
      <w:r>
        <w:t xml:space="preserve"> </w:t>
      </w:r>
      <w:r>
        <w:t xml:space="preserve">объекта,</w:t>
      </w:r>
      <w:r>
        <w:t xml:space="preserve"> </w:t>
      </w:r>
      <w:r>
        <w:t xml:space="preserve">предусмотрены</w:t>
      </w:r>
      <w:r>
        <w:t xml:space="preserve"> </w:t>
      </w:r>
      <w:r>
        <w:t xml:space="preserve">следующие</w:t>
      </w:r>
      <w:r>
        <w:t xml:space="preserve"> </w:t>
      </w:r>
      <w:r>
        <w:t xml:space="preserve">мероприятия:</w:t>
      </w:r>
    </w:p>
    <w:p>
      <w:pPr>
        <w:pStyle w:val="Normal"/>
        <w:widowControl w:val="off"/>
        <w:tabs>
          <w:tab w:val="left" w:pos="1134" w:leader="none"/>
        </w:tabs>
        <w:ind w:firstLine="709"/>
        <w:jc w:val="both"/>
      </w:pPr>
      <w:r>
        <w:t xml:space="preserve">обязательное</w:t>
      </w:r>
      <w:r>
        <w:t xml:space="preserve"> </w:t>
      </w:r>
      <w:r>
        <w:t xml:space="preserve">соблюдение</w:t>
      </w:r>
      <w:r>
        <w:t xml:space="preserve"> </w:t>
      </w:r>
      <w:r>
        <w:t xml:space="preserve">границ</w:t>
      </w:r>
      <w:r>
        <w:t xml:space="preserve"> </w:t>
      </w:r>
      <w:r>
        <w:t xml:space="preserve">территории,</w:t>
      </w:r>
      <w:r>
        <w:t xml:space="preserve"> </w:t>
      </w:r>
      <w:r>
        <w:t xml:space="preserve">отведенной</w:t>
      </w:r>
      <w:r>
        <w:t xml:space="preserve"> </w:t>
      </w:r>
      <w:r>
        <w:t xml:space="preserve">для</w:t>
      </w:r>
      <w:r>
        <w:t xml:space="preserve"> </w:t>
      </w:r>
      <w:r>
        <w:t xml:space="preserve">производства</w:t>
      </w:r>
      <w:r>
        <w:t xml:space="preserve"> </w:t>
      </w:r>
      <w:r>
        <w:t xml:space="preserve">строительно-монтажных</w:t>
      </w:r>
      <w:r>
        <w:t xml:space="preserve"> </w:t>
      </w:r>
      <w:r>
        <w:t xml:space="preserve">работ,</w:t>
      </w:r>
      <w:r>
        <w:t xml:space="preserve"> </w:t>
      </w:r>
      <w:r>
        <w:t xml:space="preserve">запрет</w:t>
      </w:r>
      <w:r>
        <w:t xml:space="preserve"> </w:t>
      </w:r>
      <w:r>
        <w:t xml:space="preserve">на</w:t>
      </w:r>
      <w:r>
        <w:t xml:space="preserve"> </w:t>
      </w:r>
      <w:r>
        <w:t xml:space="preserve">несанкционированное</w:t>
      </w:r>
      <w:r>
        <w:t xml:space="preserve"> </w:t>
      </w:r>
      <w:r>
        <w:t xml:space="preserve">передвижение</w:t>
      </w:r>
      <w:r>
        <w:t xml:space="preserve"> </w:t>
      </w:r>
      <w:r>
        <w:t xml:space="preserve">техники,</w:t>
      </w:r>
      <w:r>
        <w:t xml:space="preserve"> </w:t>
      </w:r>
      <w:r>
        <w:t xml:space="preserve">особенно</w:t>
      </w:r>
      <w:r>
        <w:t xml:space="preserve"> </w:t>
      </w:r>
      <w:r>
        <w:t xml:space="preserve">вездеходной,</w:t>
      </w:r>
      <w:r>
        <w:t xml:space="preserve"> </w:t>
      </w:r>
      <w:r>
        <w:t xml:space="preserve">вне</w:t>
      </w:r>
      <w:r>
        <w:t xml:space="preserve"> </w:t>
      </w:r>
      <w:r>
        <w:t xml:space="preserve">коридора</w:t>
      </w:r>
      <w:r>
        <w:t xml:space="preserve"> </w:t>
      </w:r>
      <w:r>
        <w:t xml:space="preserve">территории</w:t>
      </w:r>
      <w:r>
        <w:t xml:space="preserve"> </w:t>
      </w:r>
      <w:r>
        <w:t xml:space="preserve">полосы</w:t>
      </w:r>
      <w:r>
        <w:t xml:space="preserve"> </w:t>
      </w:r>
      <w:r>
        <w:t xml:space="preserve">отвода;</w:t>
      </w:r>
    </w:p>
    <w:p>
      <w:pPr>
        <w:pStyle w:val="Normal"/>
        <w:widowControl w:val="off"/>
        <w:tabs>
          <w:tab w:val="left" w:pos="1134" w:leader="none"/>
        </w:tabs>
        <w:ind w:firstLine="709"/>
        <w:jc w:val="both"/>
      </w:pPr>
      <w:r>
        <w:t xml:space="preserve">исключение</w:t>
      </w:r>
      <w:r>
        <w:t xml:space="preserve"> </w:t>
      </w:r>
      <w:r>
        <w:t xml:space="preserve">возможности</w:t>
      </w:r>
      <w:r>
        <w:t xml:space="preserve"> </w:t>
      </w:r>
      <w:r>
        <w:t xml:space="preserve">сброса</w:t>
      </w:r>
      <w:r>
        <w:t xml:space="preserve"> </w:t>
      </w:r>
      <w:r>
        <w:t xml:space="preserve">любых</w:t>
      </w:r>
      <w:r>
        <w:t xml:space="preserve"> </w:t>
      </w:r>
      <w:r>
        <w:t xml:space="preserve">сточных</w:t>
      </w:r>
      <w:r>
        <w:t xml:space="preserve"> </w:t>
      </w:r>
      <w:r>
        <w:t xml:space="preserve">вод</w:t>
      </w:r>
      <w:r>
        <w:t xml:space="preserve"> </w:t>
      </w:r>
      <w:r>
        <w:t xml:space="preserve">и</w:t>
      </w:r>
      <w:r>
        <w:t xml:space="preserve"> </w:t>
      </w:r>
      <w:r>
        <w:t xml:space="preserve">отходов</w:t>
      </w:r>
      <w:r>
        <w:t xml:space="preserve"> </w:t>
      </w:r>
      <w:r>
        <w:t xml:space="preserve">в</w:t>
      </w:r>
      <w:r>
        <w:t xml:space="preserve"> </w:t>
      </w:r>
      <w:r>
        <w:t xml:space="preserve">места</w:t>
      </w:r>
      <w:r>
        <w:t xml:space="preserve"> </w:t>
      </w:r>
      <w:r>
        <w:t xml:space="preserve">массовых</w:t>
      </w:r>
      <w:r>
        <w:t xml:space="preserve"> </w:t>
      </w:r>
      <w:r>
        <w:t xml:space="preserve">скоплений</w:t>
      </w:r>
      <w:r>
        <w:t xml:space="preserve"> </w:t>
      </w:r>
      <w:r>
        <w:t xml:space="preserve">водных</w:t>
      </w:r>
      <w:r>
        <w:t xml:space="preserve"> </w:t>
      </w:r>
      <w:r>
        <w:t xml:space="preserve">и</w:t>
      </w:r>
      <w:r>
        <w:t xml:space="preserve"> </w:t>
      </w:r>
      <w:r>
        <w:t xml:space="preserve">околоводных</w:t>
      </w:r>
      <w:r>
        <w:t xml:space="preserve"> </w:t>
      </w:r>
      <w:r>
        <w:t xml:space="preserve">животных;</w:t>
      </w:r>
    </w:p>
    <w:p>
      <w:pPr>
        <w:pStyle w:val="Normal"/>
        <w:widowControl w:val="off"/>
        <w:tabs>
          <w:tab w:val="left" w:pos="1134" w:leader="none"/>
        </w:tabs>
        <w:ind w:firstLine="709"/>
        <w:jc w:val="both"/>
      </w:pPr>
      <w:r>
        <w:t xml:space="preserve">строгое</w:t>
      </w:r>
      <w:r>
        <w:t xml:space="preserve"> </w:t>
      </w:r>
      <w:r>
        <w:t xml:space="preserve">соблюдение</w:t>
      </w:r>
      <w:r>
        <w:t xml:space="preserve"> </w:t>
      </w:r>
      <w:r>
        <w:t xml:space="preserve">правил</w:t>
      </w:r>
      <w:r>
        <w:t xml:space="preserve"> </w:t>
      </w:r>
      <w:r>
        <w:t xml:space="preserve">противопожарной</w:t>
      </w:r>
      <w:r>
        <w:t xml:space="preserve"> </w:t>
      </w:r>
      <w:r>
        <w:t xml:space="preserve">безопасности;</w:t>
      </w:r>
    </w:p>
    <w:p>
      <w:pPr>
        <w:pStyle w:val="Normal"/>
        <w:widowControl w:val="off"/>
        <w:tabs>
          <w:tab w:val="left" w:pos="1134" w:leader="none"/>
        </w:tabs>
        <w:ind w:firstLine="709"/>
        <w:jc w:val="both"/>
      </w:pPr>
      <w:r>
        <w:t xml:space="preserve">запрет</w:t>
      </w:r>
      <w:r>
        <w:t xml:space="preserve"> </w:t>
      </w:r>
      <w:r>
        <w:t xml:space="preserve">сброса</w:t>
      </w:r>
      <w:r>
        <w:t xml:space="preserve"> </w:t>
      </w:r>
      <w:r>
        <w:t xml:space="preserve">на</w:t>
      </w:r>
      <w:r>
        <w:t xml:space="preserve"> </w:t>
      </w:r>
      <w:r>
        <w:t xml:space="preserve">поверхность</w:t>
      </w:r>
      <w:r>
        <w:t xml:space="preserve"> </w:t>
      </w:r>
      <w:r>
        <w:t xml:space="preserve">растительного</w:t>
      </w:r>
      <w:r>
        <w:t xml:space="preserve"> </w:t>
      </w:r>
      <w:r>
        <w:t xml:space="preserve">покрова</w:t>
      </w:r>
      <w:r>
        <w:t xml:space="preserve"> </w:t>
      </w:r>
      <w:r>
        <w:t xml:space="preserve">технологических</w:t>
      </w:r>
      <w:r>
        <w:t xml:space="preserve"> </w:t>
      </w:r>
      <w:r>
        <w:t xml:space="preserve">жидкостей.</w:t>
      </w:r>
    </w:p>
    <w:p>
      <w:pPr>
        <w:pStyle w:val="Normal"/>
        <w:ind w:firstLine="709"/>
        <w:jc w:val="both"/>
      </w:pPr>
      <w:r>
        <w:t xml:space="preserve">Изъятие</w:t>
      </w:r>
      <w:r>
        <w:t xml:space="preserve"> </w:t>
      </w:r>
      <w:r>
        <w:t xml:space="preserve">из</w:t>
      </w:r>
      <w:r>
        <w:t xml:space="preserve"> </w:t>
      </w:r>
      <w:r>
        <w:t xml:space="preserve">окружающей</w:t>
      </w:r>
      <w:r>
        <w:t xml:space="preserve"> </w:t>
      </w:r>
      <w:r>
        <w:t xml:space="preserve">среды</w:t>
      </w:r>
      <w:r>
        <w:t xml:space="preserve"> </w:t>
      </w:r>
      <w:r>
        <w:t xml:space="preserve">животных,</w:t>
      </w:r>
      <w:r>
        <w:t xml:space="preserve"> </w:t>
      </w:r>
      <w:r>
        <w:t xml:space="preserve">растений,</w:t>
      </w:r>
      <w:r>
        <w:t xml:space="preserve"> </w:t>
      </w:r>
      <w:r>
        <w:t xml:space="preserve">занесенных</w:t>
      </w:r>
      <w:r>
        <w:t xml:space="preserve"> </w:t>
      </w:r>
      <w:r>
        <w:t xml:space="preserve">в</w:t>
      </w:r>
      <w:r>
        <w:t xml:space="preserve"> </w:t>
      </w:r>
      <w:r>
        <w:t xml:space="preserve">Красную</w:t>
      </w:r>
      <w:r>
        <w:t xml:space="preserve"> </w:t>
      </w:r>
      <w:r>
        <w:t xml:space="preserve">книгу</w:t>
      </w:r>
      <w:r>
        <w:t xml:space="preserve"> Российской Федерации</w:t>
      </w:r>
      <w:r>
        <w:t xml:space="preserve">,</w:t>
      </w:r>
      <w:r>
        <w:t xml:space="preserve"> </w:t>
      </w:r>
      <w:r>
        <w:t xml:space="preserve">Красную</w:t>
      </w:r>
      <w:r>
        <w:t xml:space="preserve"> </w:t>
      </w:r>
      <w:r>
        <w:t xml:space="preserve">книгу</w:t>
      </w:r>
      <w:r>
        <w:t xml:space="preserve"> </w:t>
      </w:r>
      <w:r>
        <w:t xml:space="preserve">Тюменской</w:t>
      </w:r>
      <w:r>
        <w:t xml:space="preserve"> </w:t>
      </w:r>
      <w:r>
        <w:t xml:space="preserve">области,</w:t>
      </w:r>
      <w:r>
        <w:t xml:space="preserve"> </w:t>
      </w:r>
      <w:r>
        <w:t xml:space="preserve">а</w:t>
      </w:r>
      <w:r>
        <w:t xml:space="preserve"> </w:t>
      </w:r>
      <w:r>
        <w:t xml:space="preserve">также</w:t>
      </w:r>
      <w:r>
        <w:t xml:space="preserve"> </w:t>
      </w:r>
      <w:r>
        <w:t xml:space="preserve">действия,</w:t>
      </w:r>
      <w:r>
        <w:t xml:space="preserve"> </w:t>
      </w:r>
      <w:r>
        <w:t xml:space="preserve">которые</w:t>
      </w:r>
      <w:r>
        <w:t xml:space="preserve"> </w:t>
      </w:r>
      <w:r>
        <w:t xml:space="preserve">могут</w:t>
      </w:r>
      <w:r>
        <w:t xml:space="preserve"> </w:t>
      </w:r>
      <w:r>
        <w:t xml:space="preserve">привести</w:t>
      </w:r>
      <w:r>
        <w:t xml:space="preserve"> </w:t>
      </w:r>
      <w:r>
        <w:t xml:space="preserve">к</w:t>
      </w:r>
      <w:r>
        <w:t xml:space="preserve"> </w:t>
      </w:r>
      <w:r>
        <w:t xml:space="preserve">гибели,</w:t>
      </w:r>
      <w:r>
        <w:t xml:space="preserve"> </w:t>
      </w:r>
      <w:r>
        <w:t xml:space="preserve">сокращению</w:t>
      </w:r>
      <w:r>
        <w:t xml:space="preserve"> </w:t>
      </w:r>
      <w:r>
        <w:t xml:space="preserve">численности</w:t>
      </w:r>
      <w:r>
        <w:t xml:space="preserve"> </w:t>
      </w:r>
      <w:r>
        <w:t xml:space="preserve">или</w:t>
      </w:r>
      <w:r>
        <w:t xml:space="preserve"> </w:t>
      </w:r>
      <w:r>
        <w:t xml:space="preserve">нарушению</w:t>
      </w:r>
      <w:r>
        <w:t xml:space="preserve"> </w:t>
      </w:r>
      <w:r>
        <w:t xml:space="preserve">среды</w:t>
      </w:r>
      <w:r>
        <w:t xml:space="preserve"> </w:t>
      </w:r>
      <w:r>
        <w:t xml:space="preserve">обитания</w:t>
      </w:r>
      <w:r>
        <w:t xml:space="preserve"> </w:t>
      </w:r>
      <w:r>
        <w:t xml:space="preserve">диких</w:t>
      </w:r>
      <w:r>
        <w:t xml:space="preserve"> </w:t>
      </w:r>
      <w:r>
        <w:t xml:space="preserve">животных,</w:t>
      </w:r>
      <w:r>
        <w:t xml:space="preserve"> </w:t>
      </w:r>
      <w:r>
        <w:t xml:space="preserve">занесенных</w:t>
      </w:r>
      <w:r>
        <w:t xml:space="preserve"> </w:t>
      </w:r>
      <w:r>
        <w:t xml:space="preserve">в</w:t>
      </w:r>
      <w:r>
        <w:t xml:space="preserve"> </w:t>
      </w:r>
      <w:r>
        <w:t xml:space="preserve">Красную</w:t>
      </w:r>
      <w:r>
        <w:t xml:space="preserve"> </w:t>
      </w:r>
      <w:r>
        <w:t xml:space="preserve">книгу,</w:t>
      </w:r>
      <w:r>
        <w:t xml:space="preserve"> </w:t>
      </w:r>
      <w:r>
        <w:t xml:space="preserve">не</w:t>
      </w:r>
      <w:r>
        <w:t xml:space="preserve"> </w:t>
      </w:r>
      <w:r>
        <w:t xml:space="preserve">допускаются.</w:t>
      </w:r>
    </w:p>
    <w:p>
      <w:pPr>
        <w:pStyle w:val="Normal"/>
        <w:ind w:firstLine="709"/>
        <w:jc w:val="both"/>
      </w:pPr>
    </w:p>
    <w:p>
      <w:pPr>
        <w:pStyle w:val="Normal"/>
        <w:keepNext/>
        <w:jc w:val="center"/>
        <w:outlineLvl w:val="1"/>
        <w:rPr>
          <w:bCs/>
          <w:iCs/>
        </w:rPr>
      </w:pPr>
      <w:bookmarkStart w:id="9" w:name="_Toc118360434"/>
      <w:r>
        <w:rPr>
          <w:bCs/>
          <w:iCs/>
        </w:rPr>
        <w:t xml:space="preserve">Информация</w:t>
      </w:r>
      <w:r>
        <w:rPr>
          <w:bCs/>
          <w:iCs/>
        </w:rPr>
        <w:t xml:space="preserve"> </w:t>
      </w:r>
      <w:r>
        <w:rPr>
          <w:bCs/>
          <w:iCs/>
        </w:rPr>
        <w:t xml:space="preserve">о</w:t>
      </w:r>
      <w:r>
        <w:rPr>
          <w:bCs/>
          <w:iCs/>
        </w:rPr>
        <w:t xml:space="preserve"> </w:t>
      </w:r>
      <w:r>
        <w:rPr>
          <w:bCs/>
          <w:iCs/>
        </w:rPr>
        <w:t xml:space="preserve">необходимости</w:t>
      </w:r>
      <w:r>
        <w:rPr>
          <w:bCs/>
          <w:iCs/>
        </w:rPr>
        <w:t xml:space="preserve"> </w:t>
      </w:r>
      <w:r>
        <w:rPr>
          <w:bCs/>
          <w:iCs/>
        </w:rPr>
        <w:t xml:space="preserve">осуществления</w:t>
      </w:r>
      <w:r>
        <w:rPr>
          <w:bCs/>
          <w:iCs/>
        </w:rPr>
        <w:t xml:space="preserve"> </w:t>
      </w:r>
      <w:r>
        <w:rPr>
          <w:bCs/>
          <w:iCs/>
        </w:rPr>
        <w:t xml:space="preserve">мероприятий</w:t>
      </w:r>
      <w:r>
        <w:rPr>
          <w:bCs/>
          <w:iCs/>
        </w:rPr>
        <w:t xml:space="preserve"> </w:t>
      </w:r>
      <w:r>
        <w:rPr>
          <w:bCs/>
          <w:iCs/>
        </w:rPr>
        <w:t xml:space="preserve">по</w:t>
      </w:r>
      <w:r>
        <w:rPr>
          <w:bCs/>
          <w:iCs/>
        </w:rPr>
        <w:t xml:space="preserve"> </w:t>
      </w:r>
      <w:r>
        <w:rPr>
          <w:bCs/>
          <w:iCs/>
        </w:rPr>
        <w:t xml:space="preserve">защите</w:t>
      </w:r>
      <w:r>
        <w:rPr>
          <w:bCs/>
          <w:iCs/>
        </w:rPr>
        <w:t xml:space="preserve"> </w:t>
      </w:r>
      <w:r>
        <w:rPr>
          <w:bCs/>
          <w:iCs/>
        </w:rPr>
        <w:t xml:space="preserve">территории</w:t>
      </w:r>
      <w:r>
        <w:rPr>
          <w:bCs/>
          <w:iCs/>
        </w:rPr>
        <w:t xml:space="preserve"> </w:t>
      </w:r>
      <w:r>
        <w:rPr>
          <w:bCs/>
          <w:iCs/>
        </w:rPr>
        <w:t xml:space="preserve">от</w:t>
      </w:r>
      <w:r>
        <w:rPr>
          <w:bCs/>
          <w:iCs/>
        </w:rPr>
        <w:t xml:space="preserve"> </w:t>
      </w:r>
      <w:r>
        <w:rPr>
          <w:bCs/>
          <w:iCs/>
        </w:rPr>
        <w:t xml:space="preserve">чрезвычайных</w:t>
      </w:r>
      <w:r>
        <w:rPr>
          <w:bCs/>
          <w:iCs/>
        </w:rPr>
        <w:t xml:space="preserve"> </w:t>
      </w:r>
      <w:r>
        <w:rPr>
          <w:bCs/>
          <w:iCs/>
        </w:rPr>
        <w:t xml:space="preserve">ситуаций</w:t>
      </w:r>
      <w:r>
        <w:rPr>
          <w:bCs/>
          <w:iCs/>
        </w:rPr>
        <w:t xml:space="preserve"> </w:t>
      </w:r>
      <w:r>
        <w:rPr>
          <w:bCs/>
          <w:iCs/>
        </w:rPr>
        <w:t xml:space="preserve">природного</w:t>
      </w:r>
      <w:r>
        <w:rPr>
          <w:bCs/>
          <w:iCs/>
        </w:rPr>
        <w:t xml:space="preserve"> </w:t>
      </w:r>
      <w:r>
        <w:rPr>
          <w:bCs/>
          <w:iCs/>
        </w:rPr>
        <w:t xml:space="preserve">и</w:t>
      </w:r>
      <w:r>
        <w:rPr>
          <w:bCs/>
          <w:iCs/>
        </w:rPr>
        <w:t xml:space="preserve"> </w:t>
      </w:r>
      <w:r>
        <w:rPr>
          <w:bCs/>
          <w:iCs/>
        </w:rPr>
        <w:t xml:space="preserve">техногенного</w:t>
      </w:r>
      <w:r>
        <w:rPr>
          <w:bCs/>
          <w:iCs/>
        </w:rPr>
        <w:t xml:space="preserve"> </w:t>
      </w:r>
      <w:r>
        <w:rPr>
          <w:bCs/>
          <w:iCs/>
        </w:rPr>
        <w:t xml:space="preserve">характера,</w:t>
      </w:r>
      <w:r>
        <w:rPr>
          <w:bCs/>
          <w:iCs/>
        </w:rPr>
        <w:t xml:space="preserve"> </w:t>
      </w:r>
      <w:r>
        <w:rPr>
          <w:bCs/>
          <w:iCs/>
        </w:rPr>
        <w:t xml:space="preserve">в</w:t>
      </w:r>
      <w:r>
        <w:rPr>
          <w:bCs/>
          <w:iCs/>
        </w:rPr>
        <w:t xml:space="preserve"> </w:t>
      </w:r>
      <w:r>
        <w:rPr>
          <w:bCs/>
          <w:iCs/>
        </w:rPr>
        <w:t xml:space="preserve">том</w:t>
      </w:r>
      <w:r>
        <w:rPr>
          <w:bCs/>
          <w:iCs/>
        </w:rPr>
        <w:t xml:space="preserve"> </w:t>
      </w:r>
      <w:r>
        <w:rPr>
          <w:bCs/>
          <w:iCs/>
        </w:rPr>
        <w:t xml:space="preserve">числе</w:t>
      </w:r>
      <w:r>
        <w:rPr>
          <w:bCs/>
          <w:iCs/>
        </w:rPr>
        <w:t xml:space="preserve"> </w:t>
      </w:r>
      <w:r>
        <w:rPr>
          <w:bCs/>
          <w:iCs/>
        </w:rPr>
        <w:t xml:space="preserve">по</w:t>
      </w:r>
      <w:r>
        <w:rPr>
          <w:bCs/>
          <w:iCs/>
        </w:rPr>
        <w:t xml:space="preserve"> </w:t>
      </w:r>
      <w:r>
        <w:rPr>
          <w:bCs/>
          <w:iCs/>
        </w:rPr>
        <w:t xml:space="preserve">обеспечению</w:t>
      </w:r>
      <w:r>
        <w:rPr>
          <w:bCs/>
          <w:iCs/>
        </w:rPr>
        <w:t xml:space="preserve"> </w:t>
      </w:r>
      <w:r>
        <w:rPr>
          <w:bCs/>
          <w:iCs/>
        </w:rPr>
        <w:t xml:space="preserve">пожарной</w:t>
      </w:r>
      <w:r>
        <w:rPr>
          <w:bCs/>
          <w:iCs/>
        </w:rPr>
        <w:t xml:space="preserve"> </w:t>
      </w:r>
      <w:r>
        <w:rPr>
          <w:bCs/>
          <w:iCs/>
        </w:rPr>
        <w:t xml:space="preserve">безопасности</w:t>
      </w:r>
      <w:r>
        <w:rPr>
          <w:bCs/>
          <w:iCs/>
        </w:rPr>
        <w:t xml:space="preserve"> </w:t>
      </w:r>
      <w:r>
        <w:rPr>
          <w:bCs/>
          <w:iCs/>
        </w:rPr>
        <w:t xml:space="preserve">и</w:t>
      </w:r>
      <w:r>
        <w:rPr>
          <w:bCs/>
          <w:iCs/>
        </w:rPr>
        <w:t xml:space="preserve"> </w:t>
      </w:r>
      <w:r>
        <w:rPr>
          <w:bCs/>
          <w:iCs/>
        </w:rPr>
        <w:t xml:space="preserve">гражданской</w:t>
      </w:r>
      <w:r>
        <w:rPr>
          <w:bCs/>
          <w:iCs/>
        </w:rPr>
        <w:t xml:space="preserve"> </w:t>
      </w:r>
      <w:r>
        <w:rPr>
          <w:bCs/>
          <w:iCs/>
        </w:rPr>
        <w:t xml:space="preserve">обороне</w:t>
      </w:r>
      <w:bookmarkEnd w:id="9"/>
      <w:r>
        <w:rPr>
          <w:bCs/>
          <w:iCs/>
        </w:rPr>
      </w:r>
    </w:p>
    <w:p>
      <w:pPr>
        <w:pStyle w:val="Normal"/>
        <w:ind w:firstLine="709"/>
        <w:jc w:val="both"/>
      </w:pPr>
    </w:p>
    <w:p>
      <w:pPr>
        <w:pStyle w:val="Normal"/>
        <w:ind w:firstLine="709"/>
        <w:jc w:val="both"/>
      </w:pPr>
      <w:bookmarkStart w:id="10" w:name="_Toc109399807"/>
      <w:bookmarkStart w:id="11" w:name="_Toc118360435"/>
      <w:r>
        <w:t xml:space="preserve">Среди</w:t>
      </w:r>
      <w:r>
        <w:t xml:space="preserve"> </w:t>
      </w:r>
      <w:r>
        <w:t xml:space="preserve">инженерно-геологических</w:t>
      </w:r>
      <w:r>
        <w:t xml:space="preserve"> </w:t>
      </w:r>
      <w:r>
        <w:t xml:space="preserve">процессов</w:t>
      </w:r>
      <w:r>
        <w:t xml:space="preserve"> </w:t>
      </w:r>
      <w:r>
        <w:t xml:space="preserve">и</w:t>
      </w:r>
      <w:r>
        <w:t xml:space="preserve"> </w:t>
      </w:r>
      <w:r>
        <w:t xml:space="preserve">явлений,</w:t>
      </w:r>
      <w:r>
        <w:t xml:space="preserve"> </w:t>
      </w:r>
      <w:r>
        <w:t xml:space="preserve">которые</w:t>
      </w:r>
      <w:r>
        <w:t xml:space="preserve"> </w:t>
      </w:r>
      <w:r>
        <w:t xml:space="preserve">развиты</w:t>
      </w:r>
      <w:r>
        <w:t xml:space="preserve"> </w:t>
      </w:r>
      <w:r>
        <w:t xml:space="preserve">и</w:t>
      </w:r>
      <w:r>
        <w:t xml:space="preserve"> </w:t>
      </w:r>
      <w:r>
        <w:t xml:space="preserve">могут</w:t>
      </w:r>
      <w:r>
        <w:t xml:space="preserve"> </w:t>
      </w:r>
      <w:r>
        <w:t xml:space="preserve">быть</w:t>
      </w:r>
      <w:r>
        <w:t xml:space="preserve"> </w:t>
      </w:r>
      <w:r>
        <w:t xml:space="preserve">развиты,</w:t>
      </w:r>
      <w:r>
        <w:t xml:space="preserve"> </w:t>
      </w:r>
      <w:r>
        <w:t xml:space="preserve">и</w:t>
      </w:r>
      <w:r>
        <w:t xml:space="preserve"> </w:t>
      </w:r>
      <w:r>
        <w:t xml:space="preserve">негативно</w:t>
      </w:r>
      <w:r>
        <w:t xml:space="preserve"> </w:t>
      </w:r>
      <w:r>
        <w:t xml:space="preserve">влиять</w:t>
      </w:r>
      <w:r>
        <w:t xml:space="preserve"> </w:t>
      </w:r>
      <w:r>
        <w:t xml:space="preserve">на</w:t>
      </w:r>
      <w:r>
        <w:t xml:space="preserve"> </w:t>
      </w:r>
      <w:r>
        <w:t xml:space="preserve">инженерно-геологическую</w:t>
      </w:r>
      <w:r>
        <w:t xml:space="preserve"> </w:t>
      </w:r>
      <w:r>
        <w:t xml:space="preserve">обстановку</w:t>
      </w:r>
      <w:r>
        <w:t xml:space="preserve"> </w:t>
      </w:r>
      <w:r>
        <w:t xml:space="preserve">относятся</w:t>
      </w:r>
      <w:r>
        <w:t xml:space="preserve"> </w:t>
      </w:r>
      <w:r>
        <w:t xml:space="preserve">процессы</w:t>
      </w:r>
      <w:r>
        <w:t xml:space="preserve"> </w:t>
      </w:r>
      <w:r>
        <w:t xml:space="preserve">сезонного</w:t>
      </w:r>
      <w:r>
        <w:t xml:space="preserve"> </w:t>
      </w:r>
      <w:r>
        <w:t xml:space="preserve">пучения</w:t>
      </w:r>
      <w:r>
        <w:t xml:space="preserve"> </w:t>
      </w:r>
      <w:r>
        <w:t xml:space="preserve">грунтов,</w:t>
      </w:r>
      <w:r>
        <w:t xml:space="preserve"> </w:t>
      </w:r>
      <w:r>
        <w:t xml:space="preserve">подтопление</w:t>
      </w:r>
      <w:r>
        <w:t xml:space="preserve"> </w:t>
      </w:r>
      <w:r>
        <w:t xml:space="preserve">и</w:t>
      </w:r>
      <w:r>
        <w:t xml:space="preserve"> </w:t>
      </w:r>
      <w:r>
        <w:t xml:space="preserve">затопление</w:t>
      </w:r>
      <w:r>
        <w:t xml:space="preserve"> </w:t>
      </w:r>
      <w:r>
        <w:t xml:space="preserve">территории.</w:t>
      </w:r>
    </w:p>
    <w:p>
      <w:pPr>
        <w:pStyle w:val="Normal"/>
        <w:ind w:firstLine="709"/>
        <w:jc w:val="both"/>
      </w:pPr>
      <w:r>
        <w:t xml:space="preserve">Морозное</w:t>
      </w:r>
      <w:r>
        <w:t xml:space="preserve"> </w:t>
      </w:r>
      <w:r>
        <w:t xml:space="preserve">пучение</w:t>
      </w:r>
      <w:r>
        <w:t xml:space="preserve"> </w:t>
      </w:r>
      <w:r>
        <w:t xml:space="preserve">(при</w:t>
      </w:r>
      <w:r>
        <w:t xml:space="preserve"> </w:t>
      </w:r>
      <w:r>
        <w:t xml:space="preserve">промерзании)</w:t>
      </w:r>
      <w:r>
        <w:t xml:space="preserve"> - </w:t>
      </w:r>
      <w:r>
        <w:t xml:space="preserve">поднятие</w:t>
      </w:r>
      <w:r>
        <w:t xml:space="preserve"> </w:t>
      </w:r>
      <w:r>
        <w:t xml:space="preserve">поверхности</w:t>
      </w:r>
      <w:r>
        <w:t xml:space="preserve"> </w:t>
      </w:r>
      <w:r>
        <w:t xml:space="preserve">почвы,</w:t>
      </w:r>
      <w:r>
        <w:t xml:space="preserve"> </w:t>
      </w:r>
      <w:r>
        <w:t xml:space="preserve">грунта,</w:t>
      </w:r>
      <w:r>
        <w:t xml:space="preserve"> </w:t>
      </w:r>
      <w:r>
        <w:t xml:space="preserve">вызываемое</w:t>
      </w:r>
      <w:r>
        <w:t xml:space="preserve"> </w:t>
      </w:r>
      <w:r>
        <w:t xml:space="preserve">изменение</w:t>
      </w:r>
      <w:r>
        <w:t xml:space="preserve"> </w:t>
      </w:r>
      <w:r>
        <w:t xml:space="preserve">их</w:t>
      </w:r>
      <w:r>
        <w:t xml:space="preserve"> </w:t>
      </w:r>
      <w:r>
        <w:t xml:space="preserve">объема</w:t>
      </w:r>
      <w:r>
        <w:t xml:space="preserve"> </w:t>
      </w:r>
      <w:r>
        <w:t xml:space="preserve">при</w:t>
      </w:r>
      <w:r>
        <w:t xml:space="preserve"> </w:t>
      </w:r>
      <w:r>
        <w:t xml:space="preserve">промерзании</w:t>
      </w:r>
      <w:r>
        <w:t xml:space="preserve"> </w:t>
      </w:r>
      <w:r>
        <w:t xml:space="preserve">вследствие</w:t>
      </w:r>
      <w:r>
        <w:t xml:space="preserve"> </w:t>
      </w:r>
      <w:r>
        <w:t xml:space="preserve">раздвигания</w:t>
      </w:r>
      <w:r>
        <w:t xml:space="preserve"> </w:t>
      </w:r>
      <w:r>
        <w:t xml:space="preserve">частиц</w:t>
      </w:r>
      <w:r>
        <w:t xml:space="preserve"> </w:t>
      </w:r>
      <w:r>
        <w:t xml:space="preserve">минерального</w:t>
      </w:r>
      <w:r>
        <w:t xml:space="preserve"> </w:t>
      </w:r>
      <w:r>
        <w:t xml:space="preserve">скелета</w:t>
      </w:r>
      <w:r>
        <w:t xml:space="preserve"> </w:t>
      </w:r>
      <w:r>
        <w:t xml:space="preserve">кристаллами</w:t>
      </w:r>
      <w:r>
        <w:t xml:space="preserve"> </w:t>
      </w:r>
      <w:r>
        <w:t xml:space="preserve">льда</w:t>
      </w:r>
      <w:r>
        <w:t xml:space="preserve"> </w:t>
      </w:r>
      <w:r>
        <w:t xml:space="preserve">за</w:t>
      </w:r>
      <w:r>
        <w:t xml:space="preserve"> </w:t>
      </w:r>
      <w:r>
        <w:t xml:space="preserve">счет</w:t>
      </w:r>
      <w:r>
        <w:t xml:space="preserve"> </w:t>
      </w:r>
      <w:r>
        <w:t xml:space="preserve">воды</w:t>
      </w:r>
      <w:r>
        <w:t xml:space="preserve"> </w:t>
      </w:r>
      <w:r>
        <w:t xml:space="preserve">промерзающего</w:t>
      </w:r>
      <w:r>
        <w:t xml:space="preserve"> </w:t>
      </w:r>
      <w:r>
        <w:t xml:space="preserve">слоя,</w:t>
      </w:r>
      <w:r>
        <w:t xml:space="preserve"> </w:t>
      </w:r>
      <w:r>
        <w:t xml:space="preserve">мигрирующей</w:t>
      </w:r>
      <w:r>
        <w:t xml:space="preserve"> </w:t>
      </w:r>
      <w:r>
        <w:t xml:space="preserve">из</w:t>
      </w:r>
      <w:r>
        <w:t xml:space="preserve"> </w:t>
      </w:r>
      <w:r>
        <w:t xml:space="preserve">непромерзших</w:t>
      </w:r>
      <w:r>
        <w:t xml:space="preserve"> </w:t>
      </w:r>
      <w:r>
        <w:t xml:space="preserve">слоев.</w:t>
      </w:r>
      <w:r>
        <w:t xml:space="preserve"> </w:t>
      </w:r>
    </w:p>
    <w:p>
      <w:pPr>
        <w:pStyle w:val="Normal"/>
        <w:ind w:firstLine="709"/>
        <w:jc w:val="both"/>
      </w:pPr>
      <w:r>
        <w:t xml:space="preserve">Район</w:t>
      </w:r>
      <w:r>
        <w:t xml:space="preserve"> </w:t>
      </w:r>
      <w:r>
        <w:t xml:space="preserve">работ</w:t>
      </w:r>
      <w:r>
        <w:t xml:space="preserve"> </w:t>
      </w:r>
      <w:r>
        <w:t xml:space="preserve">характеризуется</w:t>
      </w:r>
      <w:r>
        <w:t xml:space="preserve"> </w:t>
      </w:r>
      <w:r>
        <w:t xml:space="preserve">сезонным</w:t>
      </w:r>
      <w:r>
        <w:t xml:space="preserve"> </w:t>
      </w:r>
      <w:r>
        <w:t xml:space="preserve">промерзанием</w:t>
      </w:r>
      <w:r>
        <w:t xml:space="preserve"> </w:t>
      </w:r>
      <w:r>
        <w:t xml:space="preserve">грунтов,</w:t>
      </w:r>
      <w:r>
        <w:t xml:space="preserve"> </w:t>
      </w:r>
      <w:r>
        <w:t xml:space="preserve">которое</w:t>
      </w:r>
      <w:r>
        <w:t xml:space="preserve"> </w:t>
      </w:r>
      <w:r>
        <w:t xml:space="preserve">оказывает</w:t>
      </w:r>
      <w:r>
        <w:t xml:space="preserve"> </w:t>
      </w:r>
      <w:r>
        <w:t xml:space="preserve">влияние</w:t>
      </w:r>
      <w:r>
        <w:t xml:space="preserve"> </w:t>
      </w:r>
      <w:r>
        <w:t xml:space="preserve">на</w:t>
      </w:r>
      <w:r>
        <w:t xml:space="preserve"> </w:t>
      </w:r>
      <w:r>
        <w:t xml:space="preserve">развитие</w:t>
      </w:r>
      <w:r>
        <w:t xml:space="preserve"> </w:t>
      </w:r>
      <w:r>
        <w:t xml:space="preserve">процессов</w:t>
      </w:r>
      <w:r>
        <w:t xml:space="preserve"> </w:t>
      </w:r>
      <w:r>
        <w:t xml:space="preserve">сезонного</w:t>
      </w:r>
      <w:r>
        <w:t xml:space="preserve"> </w:t>
      </w:r>
      <w:r>
        <w:t xml:space="preserve">пучения</w:t>
      </w:r>
      <w:r>
        <w:t xml:space="preserve"> </w:t>
      </w:r>
      <w:r>
        <w:t xml:space="preserve">грунтов.</w:t>
      </w:r>
      <w:r>
        <w:t xml:space="preserve"> </w:t>
      </w:r>
      <w:r>
        <w:t xml:space="preserve">Глубина</w:t>
      </w:r>
      <w:r>
        <w:t xml:space="preserve"> </w:t>
      </w:r>
      <w:r>
        <w:t xml:space="preserve">сезонного</w:t>
      </w:r>
      <w:r>
        <w:t xml:space="preserve"> </w:t>
      </w:r>
      <w:r>
        <w:t xml:space="preserve">промерзания</w:t>
      </w:r>
      <w:r>
        <w:t xml:space="preserve"> </w:t>
      </w:r>
      <w:r>
        <w:t xml:space="preserve">находится</w:t>
      </w:r>
      <w:r>
        <w:t xml:space="preserve"> </w:t>
      </w:r>
      <w:r>
        <w:t xml:space="preserve">в</w:t>
      </w:r>
      <w:r>
        <w:t xml:space="preserve"> </w:t>
      </w:r>
      <w:r>
        <w:t xml:space="preserve">прямой</w:t>
      </w:r>
      <w:r>
        <w:t xml:space="preserve"> </w:t>
      </w:r>
      <w:r>
        <w:t xml:space="preserve">зависимости</w:t>
      </w:r>
      <w:r>
        <w:t xml:space="preserve"> </w:t>
      </w:r>
      <w:r>
        <w:t xml:space="preserve">от</w:t>
      </w:r>
      <w:r>
        <w:t xml:space="preserve"> </w:t>
      </w:r>
      <w:r>
        <w:t xml:space="preserve">мощности</w:t>
      </w:r>
      <w:r>
        <w:t xml:space="preserve"> </w:t>
      </w:r>
      <w:r>
        <w:t xml:space="preserve">снежного</w:t>
      </w:r>
      <w:r>
        <w:t xml:space="preserve"> </w:t>
      </w:r>
      <w:r>
        <w:t xml:space="preserve">покрова,</w:t>
      </w:r>
      <w:r>
        <w:t xml:space="preserve"> </w:t>
      </w:r>
      <w:r>
        <w:t xml:space="preserve">количества</w:t>
      </w:r>
      <w:r>
        <w:t xml:space="preserve"> </w:t>
      </w:r>
      <w:r>
        <w:t xml:space="preserve">выпавших</w:t>
      </w:r>
      <w:r>
        <w:t xml:space="preserve"> </w:t>
      </w:r>
      <w:r>
        <w:t xml:space="preserve">осадков</w:t>
      </w:r>
      <w:r>
        <w:t xml:space="preserve"> </w:t>
      </w:r>
      <w:r>
        <w:t xml:space="preserve">в</w:t>
      </w:r>
      <w:r>
        <w:t xml:space="preserve"> </w:t>
      </w:r>
      <w:r>
        <w:t xml:space="preserve">весенне-летне-осенний</w:t>
      </w:r>
      <w:r>
        <w:t xml:space="preserve"> </w:t>
      </w:r>
      <w:r>
        <w:t xml:space="preserve">период,</w:t>
      </w:r>
      <w:r>
        <w:t xml:space="preserve"> </w:t>
      </w:r>
      <w:r>
        <w:t xml:space="preserve">литологии</w:t>
      </w:r>
      <w:r>
        <w:t xml:space="preserve"> </w:t>
      </w:r>
      <w:r>
        <w:t xml:space="preserve">грунтов,</w:t>
      </w:r>
      <w:r>
        <w:t xml:space="preserve"> </w:t>
      </w:r>
      <w:r>
        <w:t xml:space="preserve">экспозиции</w:t>
      </w:r>
      <w:r>
        <w:t xml:space="preserve"> </w:t>
      </w:r>
      <w:r>
        <w:t xml:space="preserve">склона.</w:t>
      </w:r>
      <w:r>
        <w:t xml:space="preserve"> </w:t>
      </w:r>
    </w:p>
    <w:p>
      <w:pPr>
        <w:pStyle w:val="Normal"/>
        <w:ind w:firstLine="709"/>
        <w:jc w:val="both"/>
      </w:pPr>
      <w:r>
        <w:t xml:space="preserve">Наибольшая</w:t>
      </w:r>
      <w:r>
        <w:t xml:space="preserve"> </w:t>
      </w:r>
      <w:r>
        <w:t xml:space="preserve">величина</w:t>
      </w:r>
      <w:r>
        <w:t xml:space="preserve"> </w:t>
      </w:r>
      <w:r>
        <w:t xml:space="preserve">пучения</w:t>
      </w:r>
      <w:r>
        <w:t xml:space="preserve"> </w:t>
      </w:r>
      <w:r>
        <w:t xml:space="preserve">наблюдается</w:t>
      </w:r>
      <w:r>
        <w:t xml:space="preserve"> </w:t>
      </w:r>
      <w:r>
        <w:t xml:space="preserve">на</w:t>
      </w:r>
      <w:r>
        <w:t xml:space="preserve"> </w:t>
      </w:r>
      <w:r>
        <w:t xml:space="preserve">переувлажненных</w:t>
      </w:r>
      <w:r>
        <w:t xml:space="preserve"> </w:t>
      </w:r>
      <w:r>
        <w:t xml:space="preserve">участках.</w:t>
      </w:r>
      <w:r>
        <w:t xml:space="preserve"> </w:t>
      </w:r>
      <w:r>
        <w:t xml:space="preserve">Повышение</w:t>
      </w:r>
      <w:r>
        <w:t xml:space="preserve"> </w:t>
      </w:r>
      <w:r>
        <w:t xml:space="preserve">влажности</w:t>
      </w:r>
      <w:r>
        <w:t xml:space="preserve"> </w:t>
      </w:r>
      <w:r>
        <w:t xml:space="preserve">грунтов,</w:t>
      </w:r>
      <w:r>
        <w:t xml:space="preserve"> </w:t>
      </w:r>
      <w:r>
        <w:t xml:space="preserve">подвергающихся</w:t>
      </w:r>
      <w:r>
        <w:t xml:space="preserve"> </w:t>
      </w:r>
      <w:r>
        <w:t xml:space="preserve">сезонному</w:t>
      </w:r>
      <w:r>
        <w:t xml:space="preserve"> </w:t>
      </w:r>
      <w:r>
        <w:t xml:space="preserve">промерзанию-оттаиванию,</w:t>
      </w:r>
      <w:r>
        <w:t xml:space="preserve"> </w:t>
      </w:r>
      <w:r>
        <w:t xml:space="preserve">увеличивает</w:t>
      </w:r>
      <w:r>
        <w:t xml:space="preserve"> </w:t>
      </w:r>
      <w:r>
        <w:t xml:space="preserve">степень</w:t>
      </w:r>
      <w:r>
        <w:t xml:space="preserve"> </w:t>
      </w:r>
      <w:r>
        <w:t xml:space="preserve">их</w:t>
      </w:r>
      <w:r>
        <w:t xml:space="preserve"> </w:t>
      </w:r>
      <w:r>
        <w:t xml:space="preserve">морозного</w:t>
      </w:r>
      <w:r>
        <w:t xml:space="preserve"> </w:t>
      </w:r>
      <w:r>
        <w:t xml:space="preserve">пучения,</w:t>
      </w:r>
      <w:r>
        <w:t xml:space="preserve"> </w:t>
      </w:r>
      <w:r>
        <w:t xml:space="preserve">вызывает</w:t>
      </w:r>
      <w:r>
        <w:t xml:space="preserve"> </w:t>
      </w:r>
      <w:r>
        <w:t xml:space="preserve">усиление</w:t>
      </w:r>
      <w:r>
        <w:t xml:space="preserve"> </w:t>
      </w:r>
      <w:r>
        <w:t xml:space="preserve">грунтовой</w:t>
      </w:r>
      <w:r>
        <w:t xml:space="preserve"> </w:t>
      </w:r>
      <w:r>
        <w:t xml:space="preserve">коррозии,</w:t>
      </w:r>
      <w:r>
        <w:t xml:space="preserve"> </w:t>
      </w:r>
      <w:r>
        <w:t xml:space="preserve">что</w:t>
      </w:r>
      <w:r>
        <w:t xml:space="preserve"> </w:t>
      </w:r>
      <w:r>
        <w:t xml:space="preserve">влияет</w:t>
      </w:r>
      <w:r>
        <w:t xml:space="preserve"> </w:t>
      </w:r>
      <w:r>
        <w:t xml:space="preserve">на</w:t>
      </w:r>
      <w:r>
        <w:t xml:space="preserve"> </w:t>
      </w:r>
      <w:r>
        <w:t xml:space="preserve">эксплу</w:t>
      </w:r>
      <w:r>
        <w:t xml:space="preserve">а</w:t>
      </w:r>
      <w:r>
        <w:t xml:space="preserve">тационную</w:t>
      </w:r>
      <w:r>
        <w:t xml:space="preserve"> </w:t>
      </w:r>
      <w:r>
        <w:t xml:space="preserve">надежность</w:t>
      </w:r>
      <w:r>
        <w:t xml:space="preserve"> </w:t>
      </w:r>
      <w:r>
        <w:t xml:space="preserve">сооружений.</w:t>
      </w:r>
      <w:r>
        <w:t xml:space="preserve"> </w:t>
      </w:r>
    </w:p>
    <w:p>
      <w:pPr>
        <w:pStyle w:val="Normal"/>
        <w:ind w:firstLine="709"/>
        <w:jc w:val="both"/>
      </w:pPr>
      <w:r>
        <w:t xml:space="preserve">Грунты</w:t>
      </w:r>
      <w:r>
        <w:t xml:space="preserve"> </w:t>
      </w:r>
      <w:r>
        <w:t xml:space="preserve">в</w:t>
      </w:r>
      <w:r>
        <w:t xml:space="preserve"> </w:t>
      </w:r>
      <w:r>
        <w:t xml:space="preserve">зоне</w:t>
      </w:r>
      <w:r>
        <w:t xml:space="preserve"> </w:t>
      </w:r>
      <w:r>
        <w:t xml:space="preserve">сезонного</w:t>
      </w:r>
      <w:r>
        <w:t xml:space="preserve"> </w:t>
      </w:r>
      <w:r>
        <w:t xml:space="preserve">промерзания,</w:t>
      </w:r>
      <w:r>
        <w:t xml:space="preserve"> </w:t>
      </w:r>
      <w:r>
        <w:t xml:space="preserve">в</w:t>
      </w:r>
      <w:r>
        <w:t xml:space="preserve"> </w:t>
      </w:r>
      <w:r>
        <w:t xml:space="preserve">открытых</w:t>
      </w:r>
      <w:r>
        <w:t xml:space="preserve"> </w:t>
      </w:r>
      <w:r>
        <w:t xml:space="preserve">траншеях,</w:t>
      </w:r>
      <w:r>
        <w:t xml:space="preserve"> </w:t>
      </w:r>
      <w:r>
        <w:t xml:space="preserve">котлованах</w:t>
      </w:r>
      <w:r>
        <w:t xml:space="preserve"> </w:t>
      </w:r>
      <w:r>
        <w:t xml:space="preserve">подвержены</w:t>
      </w:r>
      <w:r>
        <w:t xml:space="preserve"> </w:t>
      </w:r>
      <w:r>
        <w:t xml:space="preserve">воздействию</w:t>
      </w:r>
      <w:r>
        <w:t xml:space="preserve"> </w:t>
      </w:r>
      <w:r>
        <w:t xml:space="preserve">сил</w:t>
      </w:r>
      <w:r>
        <w:t xml:space="preserve"> </w:t>
      </w:r>
      <w:r>
        <w:t xml:space="preserve">морозного</w:t>
      </w:r>
      <w:r>
        <w:t xml:space="preserve"> </w:t>
      </w:r>
      <w:r>
        <w:t xml:space="preserve">пучения.</w:t>
      </w:r>
    </w:p>
    <w:p>
      <w:pPr>
        <w:pStyle w:val="Normal"/>
        <w:ind w:firstLine="709"/>
        <w:jc w:val="both"/>
      </w:pPr>
      <w:r>
        <w:t xml:space="preserve">По</w:t>
      </w:r>
      <w:r>
        <w:t xml:space="preserve"> </w:t>
      </w:r>
      <w:r>
        <w:t xml:space="preserve">данным</w:t>
      </w:r>
      <w:r>
        <w:t xml:space="preserve"> </w:t>
      </w:r>
      <w:r>
        <w:t xml:space="preserve">лабораторного</w:t>
      </w:r>
      <w:r>
        <w:t xml:space="preserve"> </w:t>
      </w:r>
      <w:r>
        <w:t xml:space="preserve">определения</w:t>
      </w:r>
      <w:r>
        <w:t xml:space="preserve"> </w:t>
      </w:r>
      <w:r>
        <w:t xml:space="preserve">относительной</w:t>
      </w:r>
      <w:r>
        <w:t xml:space="preserve"> </w:t>
      </w:r>
      <w:r>
        <w:t xml:space="preserve">деформации</w:t>
      </w:r>
      <w:r>
        <w:t xml:space="preserve"> </w:t>
      </w:r>
      <w:r>
        <w:t xml:space="preserve">морозного</w:t>
      </w:r>
      <w:r>
        <w:t xml:space="preserve"> </w:t>
      </w:r>
      <w:r>
        <w:t xml:space="preserve">пучения</w:t>
      </w:r>
      <w:r>
        <w:t xml:space="preserve"> </w:t>
      </w:r>
      <w:r>
        <w:t xml:space="preserve">грунты,</w:t>
      </w:r>
      <w:r>
        <w:t xml:space="preserve"> </w:t>
      </w:r>
      <w:r>
        <w:t xml:space="preserve">залегающие</w:t>
      </w:r>
      <w:r>
        <w:t xml:space="preserve"> </w:t>
      </w:r>
      <w:r>
        <w:t xml:space="preserve">в</w:t>
      </w:r>
      <w:r>
        <w:t xml:space="preserve"> </w:t>
      </w:r>
      <w:r>
        <w:t xml:space="preserve">слое</w:t>
      </w:r>
      <w:r>
        <w:t xml:space="preserve"> </w:t>
      </w:r>
      <w:r>
        <w:t xml:space="preserve">сезонного</w:t>
      </w:r>
      <w:r>
        <w:t xml:space="preserve"> </w:t>
      </w:r>
      <w:r>
        <w:t xml:space="preserve">промерзания</w:t>
      </w:r>
      <w:r>
        <w:t xml:space="preserve"> </w:t>
      </w:r>
      <w:r>
        <w:t xml:space="preserve">ИГЭ</w:t>
      </w:r>
      <w:r>
        <w:t xml:space="preserve"> </w:t>
      </w:r>
      <w:r>
        <w:t xml:space="preserve">0</w:t>
      </w:r>
      <w:r>
        <w:t xml:space="preserve"> </w:t>
      </w:r>
      <w:r>
        <w:t xml:space="preserve">обладают</w:t>
      </w:r>
      <w:r>
        <w:t xml:space="preserve"> </w:t>
      </w:r>
      <w:r>
        <w:t xml:space="preserve">пучинистыми</w:t>
      </w:r>
      <w:r>
        <w:t xml:space="preserve"> </w:t>
      </w:r>
      <w:r>
        <w:t xml:space="preserve">свойствами.</w:t>
      </w:r>
    </w:p>
    <w:p>
      <w:pPr>
        <w:pStyle w:val="Normal"/>
        <w:ind w:firstLine="709"/>
        <w:jc w:val="both"/>
      </w:pPr>
      <w:r>
        <w:t xml:space="preserve">Площадная</w:t>
      </w:r>
      <w:r>
        <w:t xml:space="preserve"> </w:t>
      </w:r>
      <w:r>
        <w:t xml:space="preserve">пораженность</w:t>
      </w:r>
      <w:r>
        <w:t xml:space="preserve"> </w:t>
      </w:r>
      <w:r>
        <w:t xml:space="preserve">участков</w:t>
      </w:r>
      <w:r>
        <w:t xml:space="preserve"> </w:t>
      </w:r>
      <w:r>
        <w:t xml:space="preserve">работ</w:t>
      </w:r>
      <w:r>
        <w:t xml:space="preserve"> </w:t>
      </w:r>
      <w:r>
        <w:t xml:space="preserve">процессом</w:t>
      </w:r>
      <w:r>
        <w:t xml:space="preserve"> </w:t>
      </w:r>
      <w:r>
        <w:t xml:space="preserve">пучения</w:t>
      </w:r>
      <w:r>
        <w:t xml:space="preserve"> </w:t>
      </w:r>
      <w:r>
        <w:t xml:space="preserve">грунтов</w:t>
      </w:r>
      <w:r>
        <w:t xml:space="preserve"> </w:t>
      </w:r>
      <w:r>
        <w:t xml:space="preserve">в</w:t>
      </w:r>
      <w:r>
        <w:t xml:space="preserve"> </w:t>
      </w:r>
      <w:r>
        <w:t xml:space="preserve">слое</w:t>
      </w:r>
      <w:r>
        <w:t xml:space="preserve"> </w:t>
      </w:r>
      <w:r>
        <w:t xml:space="preserve">сезонного</w:t>
      </w:r>
      <w:r>
        <w:t xml:space="preserve"> </w:t>
      </w:r>
      <w:r>
        <w:t xml:space="preserve">промерзания</w:t>
      </w:r>
      <w:r>
        <w:t xml:space="preserve"> </w:t>
      </w:r>
      <w:r>
        <w:t xml:space="preserve">составляет</w:t>
      </w:r>
      <w:r>
        <w:t xml:space="preserve"> </w:t>
      </w:r>
      <w:r>
        <w:t xml:space="preserve">100%.</w:t>
      </w:r>
      <w:r>
        <w:t xml:space="preserve"> </w:t>
      </w:r>
      <w:r>
        <w:t xml:space="preserve">Категория</w:t>
      </w:r>
      <w:r>
        <w:t xml:space="preserve"> </w:t>
      </w:r>
      <w:r>
        <w:t xml:space="preserve">опасности</w:t>
      </w:r>
      <w:r>
        <w:t xml:space="preserve"> </w:t>
      </w:r>
      <w:r>
        <w:t xml:space="preserve">территории</w:t>
      </w:r>
      <w:r>
        <w:t xml:space="preserve"> </w:t>
      </w:r>
      <w:r>
        <w:t xml:space="preserve">по</w:t>
      </w:r>
      <w:r>
        <w:t xml:space="preserve"> </w:t>
      </w:r>
      <w:r>
        <w:t xml:space="preserve">пучению</w:t>
      </w:r>
      <w:r>
        <w:t xml:space="preserve"> </w:t>
      </w:r>
      <w:r>
        <w:t xml:space="preserve">оценивается</w:t>
      </w:r>
      <w:r>
        <w:t xml:space="preserve"> </w:t>
      </w:r>
      <w:r>
        <w:t xml:space="preserve">как</w:t>
      </w:r>
      <w:r>
        <w:t xml:space="preserve"> </w:t>
      </w:r>
      <w:r>
        <w:t xml:space="preserve">весьма</w:t>
      </w:r>
      <w:r>
        <w:t xml:space="preserve"> </w:t>
      </w:r>
      <w:r>
        <w:t xml:space="preserve">опасная.</w:t>
      </w:r>
    </w:p>
    <w:p>
      <w:pPr>
        <w:pStyle w:val="Normal"/>
        <w:ind w:firstLine="709"/>
        <w:jc w:val="both"/>
      </w:pPr>
      <w:r>
        <w:t xml:space="preserve">При</w:t>
      </w:r>
      <w:r>
        <w:t xml:space="preserve"> </w:t>
      </w:r>
      <w:r>
        <w:t xml:space="preserve">промерзании</w:t>
      </w:r>
      <w:r>
        <w:t xml:space="preserve"> </w:t>
      </w:r>
      <w:r>
        <w:t xml:space="preserve">грунты</w:t>
      </w:r>
      <w:r>
        <w:t xml:space="preserve"> </w:t>
      </w:r>
      <w:r>
        <w:t xml:space="preserve">способны</w:t>
      </w:r>
      <w:r>
        <w:t xml:space="preserve"> </w:t>
      </w:r>
      <w:r>
        <w:t xml:space="preserve">увеличиваться</w:t>
      </w:r>
      <w:r>
        <w:t xml:space="preserve"> </w:t>
      </w:r>
      <w:r>
        <w:t xml:space="preserve">в</w:t>
      </w:r>
      <w:r>
        <w:t xml:space="preserve"> </w:t>
      </w:r>
      <w:r>
        <w:t xml:space="preserve">объ</w:t>
      </w:r>
      <w:r>
        <w:t xml:space="preserve">е</w:t>
      </w:r>
      <w:r>
        <w:t xml:space="preserve">ме,</w:t>
      </w:r>
      <w:r>
        <w:t xml:space="preserve"> </w:t>
      </w:r>
      <w:r>
        <w:t xml:space="preserve">что</w:t>
      </w:r>
      <w:r>
        <w:t xml:space="preserve"> </w:t>
      </w:r>
      <w:r>
        <w:t xml:space="preserve">сопровождается</w:t>
      </w:r>
      <w:r>
        <w:t xml:space="preserve"> </w:t>
      </w:r>
      <w:r>
        <w:t xml:space="preserve">подъ</w:t>
      </w:r>
      <w:r>
        <w:t xml:space="preserve">е</w:t>
      </w:r>
      <w:r>
        <w:t xml:space="preserve">мом</w:t>
      </w:r>
      <w:r>
        <w:t xml:space="preserve"> </w:t>
      </w:r>
      <w:r>
        <w:t xml:space="preserve">поверхности</w:t>
      </w:r>
      <w:r>
        <w:t xml:space="preserve"> </w:t>
      </w:r>
      <w:r>
        <w:t xml:space="preserve">грунта</w:t>
      </w:r>
      <w:r>
        <w:t xml:space="preserve"> </w:t>
      </w:r>
      <w:r>
        <w:t xml:space="preserve">и</w:t>
      </w:r>
      <w:r>
        <w:t xml:space="preserve"> </w:t>
      </w:r>
      <w:r>
        <w:t xml:space="preserve">развитием</w:t>
      </w:r>
      <w:r>
        <w:t xml:space="preserve"> </w:t>
      </w:r>
      <w:r>
        <w:t xml:space="preserve">сил</w:t>
      </w:r>
      <w:r>
        <w:t xml:space="preserve"> </w:t>
      </w:r>
      <w:r>
        <w:t xml:space="preserve">морозного</w:t>
      </w:r>
      <w:r>
        <w:t xml:space="preserve"> </w:t>
      </w:r>
      <w:r>
        <w:t xml:space="preserve">пучения,</w:t>
      </w:r>
      <w:r>
        <w:t xml:space="preserve"> </w:t>
      </w:r>
      <w:r>
        <w:t xml:space="preserve">действующих</w:t>
      </w:r>
      <w:r>
        <w:t xml:space="preserve"> </w:t>
      </w:r>
      <w:r>
        <w:t xml:space="preserve">на</w:t>
      </w:r>
      <w:r>
        <w:t xml:space="preserve"> </w:t>
      </w:r>
      <w:r>
        <w:t xml:space="preserve">конструкции</w:t>
      </w:r>
      <w:r>
        <w:t xml:space="preserve"> </w:t>
      </w:r>
      <w:r>
        <w:t xml:space="preserve">сооружений.</w:t>
      </w:r>
      <w:r>
        <w:t xml:space="preserve"> </w:t>
      </w:r>
      <w:r>
        <w:t xml:space="preserve">При</w:t>
      </w:r>
      <w:r>
        <w:t xml:space="preserve"> </w:t>
      </w:r>
      <w:r>
        <w:t xml:space="preserve">последующем</w:t>
      </w:r>
      <w:r>
        <w:t xml:space="preserve"> </w:t>
      </w:r>
      <w:r>
        <w:t xml:space="preserve">оттаивании</w:t>
      </w:r>
      <w:r>
        <w:t xml:space="preserve"> </w:t>
      </w:r>
      <w:r>
        <w:t xml:space="preserve">пучинистого</w:t>
      </w:r>
      <w:r>
        <w:t xml:space="preserve"> </w:t>
      </w:r>
      <w:r>
        <w:t xml:space="preserve">грунта</w:t>
      </w:r>
      <w:r>
        <w:t xml:space="preserve"> </w:t>
      </w:r>
      <w:r>
        <w:t xml:space="preserve">происходит</w:t>
      </w:r>
      <w:r>
        <w:t xml:space="preserve"> </w:t>
      </w:r>
      <w:r>
        <w:t xml:space="preserve">его</w:t>
      </w:r>
      <w:r>
        <w:t xml:space="preserve"> </w:t>
      </w:r>
      <w:r>
        <w:t xml:space="preserve">осадка.</w:t>
      </w:r>
      <w:r>
        <w:t xml:space="preserve"> </w:t>
      </w:r>
      <w:r>
        <w:t xml:space="preserve">Во</w:t>
      </w:r>
      <w:r>
        <w:t xml:space="preserve"> </w:t>
      </w:r>
      <w:r>
        <w:t xml:space="preserve">время</w:t>
      </w:r>
      <w:r>
        <w:t xml:space="preserve"> </w:t>
      </w:r>
      <w:r>
        <w:t xml:space="preserve">строительства</w:t>
      </w:r>
      <w:r>
        <w:t xml:space="preserve"> </w:t>
      </w:r>
      <w:r>
        <w:t xml:space="preserve">и</w:t>
      </w:r>
      <w:r>
        <w:t xml:space="preserve"> </w:t>
      </w:r>
      <w:r>
        <w:t xml:space="preserve">эксплуатации</w:t>
      </w:r>
      <w:r>
        <w:t xml:space="preserve"> </w:t>
      </w:r>
      <w:r>
        <w:t xml:space="preserve">промерзание</w:t>
      </w:r>
      <w:r>
        <w:t xml:space="preserve"> </w:t>
      </w:r>
      <w:r>
        <w:t xml:space="preserve">грунтов</w:t>
      </w:r>
      <w:r>
        <w:t xml:space="preserve"> </w:t>
      </w:r>
      <w:r>
        <w:t xml:space="preserve">может</w:t>
      </w:r>
      <w:r>
        <w:t xml:space="preserve"> </w:t>
      </w:r>
      <w:r>
        <w:t xml:space="preserve">прогрессировать</w:t>
      </w:r>
      <w:r>
        <w:t xml:space="preserve"> </w:t>
      </w:r>
      <w:r>
        <w:t xml:space="preserve">в</w:t>
      </w:r>
      <w:r>
        <w:t xml:space="preserve"> </w:t>
      </w:r>
      <w:r>
        <w:t xml:space="preserve">результате</w:t>
      </w:r>
      <w:r>
        <w:t xml:space="preserve"> </w:t>
      </w:r>
      <w:r>
        <w:t xml:space="preserve">нарушения</w:t>
      </w:r>
      <w:r>
        <w:t xml:space="preserve"> </w:t>
      </w:r>
      <w:r>
        <w:t xml:space="preserve">условий</w:t>
      </w:r>
      <w:r>
        <w:t xml:space="preserve"> </w:t>
      </w:r>
      <w:r>
        <w:t xml:space="preserve">естественного</w:t>
      </w:r>
      <w:r>
        <w:t xml:space="preserve"> </w:t>
      </w:r>
      <w:r>
        <w:t xml:space="preserve">залегания</w:t>
      </w:r>
      <w:r>
        <w:t xml:space="preserve"> </w:t>
      </w:r>
      <w:r>
        <w:t xml:space="preserve">грунтов.</w:t>
      </w:r>
    </w:p>
    <w:p>
      <w:pPr>
        <w:pStyle w:val="Normal"/>
        <w:ind w:firstLine="709"/>
        <w:jc w:val="both"/>
      </w:pPr>
      <w:r>
        <w:t xml:space="preserve">Во</w:t>
      </w:r>
      <w:r>
        <w:t xml:space="preserve"> </w:t>
      </w:r>
      <w:r>
        <w:t xml:space="preserve">избежание</w:t>
      </w:r>
      <w:r>
        <w:t xml:space="preserve"> </w:t>
      </w:r>
      <w:r>
        <w:t xml:space="preserve">развития</w:t>
      </w:r>
      <w:r>
        <w:t xml:space="preserve"> </w:t>
      </w:r>
      <w:r>
        <w:t xml:space="preserve">процессов</w:t>
      </w:r>
      <w:r>
        <w:t xml:space="preserve"> </w:t>
      </w:r>
      <w:r>
        <w:t xml:space="preserve">морозного</w:t>
      </w:r>
      <w:r>
        <w:t xml:space="preserve"> </w:t>
      </w:r>
      <w:r>
        <w:t xml:space="preserve">пучения</w:t>
      </w:r>
      <w:r>
        <w:t xml:space="preserve"> </w:t>
      </w:r>
      <w:r>
        <w:t xml:space="preserve">грунтов,</w:t>
      </w:r>
      <w:r>
        <w:t xml:space="preserve"> </w:t>
      </w:r>
      <w:r>
        <w:t xml:space="preserve">необходимо</w:t>
      </w:r>
      <w:r>
        <w:t xml:space="preserve"> </w:t>
      </w:r>
      <w:r>
        <w:t xml:space="preserve">предусмотреть</w:t>
      </w:r>
      <w:r>
        <w:t xml:space="preserve"> </w:t>
      </w:r>
      <w:r>
        <w:t xml:space="preserve">в</w:t>
      </w:r>
      <w:r>
        <w:t xml:space="preserve"> </w:t>
      </w:r>
      <w:r>
        <w:t xml:space="preserve">период</w:t>
      </w:r>
      <w:r>
        <w:t xml:space="preserve"> </w:t>
      </w:r>
      <w:r>
        <w:t xml:space="preserve">строительства</w:t>
      </w:r>
      <w:r>
        <w:t xml:space="preserve"> </w:t>
      </w:r>
      <w:r>
        <w:t xml:space="preserve">и</w:t>
      </w:r>
      <w:r>
        <w:t xml:space="preserve"> </w:t>
      </w:r>
      <w:r>
        <w:t xml:space="preserve">эксплуатации</w:t>
      </w:r>
      <w:r>
        <w:t xml:space="preserve"> </w:t>
      </w:r>
      <w:r>
        <w:t xml:space="preserve">проектируемых</w:t>
      </w:r>
      <w:r>
        <w:t xml:space="preserve"> </w:t>
      </w:r>
      <w:r>
        <w:t xml:space="preserve">сооружений</w:t>
      </w:r>
      <w:r>
        <w:t xml:space="preserve"> </w:t>
      </w:r>
      <w:r>
        <w:t xml:space="preserve">мероприятия</w:t>
      </w:r>
      <w:r>
        <w:t xml:space="preserve"> </w:t>
      </w:r>
      <w:r>
        <w:t xml:space="preserve">по</w:t>
      </w:r>
      <w:r>
        <w:t xml:space="preserve"> </w:t>
      </w:r>
      <w:r>
        <w:t xml:space="preserve">защите</w:t>
      </w:r>
      <w:r>
        <w:t xml:space="preserve"> </w:t>
      </w:r>
      <w:r>
        <w:t xml:space="preserve">грунтового</w:t>
      </w:r>
      <w:r>
        <w:t xml:space="preserve"> </w:t>
      </w:r>
      <w:r>
        <w:t xml:space="preserve">основания</w:t>
      </w:r>
      <w:r>
        <w:t xml:space="preserve"> </w:t>
      </w:r>
      <w:r>
        <w:t xml:space="preserve">от</w:t>
      </w:r>
      <w:r>
        <w:t xml:space="preserve"> </w:t>
      </w:r>
      <w:r>
        <w:t xml:space="preserve">замачивания</w:t>
      </w:r>
      <w:r>
        <w:t xml:space="preserve"> </w:t>
      </w:r>
      <w:r>
        <w:t xml:space="preserve">и</w:t>
      </w:r>
      <w:r>
        <w:t xml:space="preserve"> </w:t>
      </w:r>
      <w:r>
        <w:t xml:space="preserve">ухудшения</w:t>
      </w:r>
      <w:r>
        <w:t xml:space="preserve"> </w:t>
      </w:r>
      <w:r>
        <w:t xml:space="preserve">строительных</w:t>
      </w:r>
      <w:r>
        <w:t xml:space="preserve"> </w:t>
      </w:r>
      <w:r>
        <w:t xml:space="preserve">свойств</w:t>
      </w:r>
      <w:r>
        <w:t xml:space="preserve"> </w:t>
      </w:r>
      <w:r>
        <w:t xml:space="preserve">грунтов.</w:t>
      </w:r>
    </w:p>
    <w:p>
      <w:pPr>
        <w:pStyle w:val="Normal"/>
        <w:ind w:firstLine="709"/>
        <w:jc w:val="both"/>
      </w:pPr>
      <w:r>
        <w:t xml:space="preserve">Подтопление.</w:t>
      </w:r>
      <w:r>
        <w:t xml:space="preserve"> </w:t>
      </w:r>
    </w:p>
    <w:p>
      <w:pPr>
        <w:pStyle w:val="Normal"/>
        <w:ind w:firstLine="709"/>
        <w:jc w:val="both"/>
      </w:pPr>
      <w:r>
        <w:t xml:space="preserve">На</w:t>
      </w:r>
      <w:r>
        <w:t xml:space="preserve"> </w:t>
      </w:r>
      <w:r>
        <w:t xml:space="preserve">участках</w:t>
      </w:r>
      <w:r>
        <w:t xml:space="preserve"> </w:t>
      </w:r>
      <w:r>
        <w:t xml:space="preserve">близкого</w:t>
      </w:r>
      <w:r>
        <w:t xml:space="preserve"> </w:t>
      </w:r>
      <w:r>
        <w:t xml:space="preserve">залегания</w:t>
      </w:r>
      <w:r>
        <w:t xml:space="preserve"> </w:t>
      </w:r>
      <w:r>
        <w:t xml:space="preserve">к</w:t>
      </w:r>
      <w:r>
        <w:t xml:space="preserve"> </w:t>
      </w:r>
      <w:r>
        <w:t xml:space="preserve">дневной</w:t>
      </w:r>
      <w:r>
        <w:t xml:space="preserve"> </w:t>
      </w:r>
      <w:r>
        <w:t xml:space="preserve">поверхности</w:t>
      </w:r>
      <w:r>
        <w:t xml:space="preserve"> </w:t>
      </w:r>
      <w:r>
        <w:t xml:space="preserve">грунтовых</w:t>
      </w:r>
      <w:r>
        <w:t xml:space="preserve"> </w:t>
      </w:r>
      <w:r>
        <w:t xml:space="preserve">вод,</w:t>
      </w:r>
      <w:r>
        <w:t xml:space="preserve"> </w:t>
      </w:r>
      <w:r>
        <w:t xml:space="preserve">проявляются</w:t>
      </w:r>
      <w:r>
        <w:t xml:space="preserve"> </w:t>
      </w:r>
      <w:r>
        <w:t xml:space="preserve">процессы</w:t>
      </w:r>
      <w:r>
        <w:t xml:space="preserve"> </w:t>
      </w:r>
      <w:r>
        <w:t xml:space="preserve">подтопления.</w:t>
      </w:r>
    </w:p>
    <w:p>
      <w:pPr>
        <w:pStyle w:val="Normal"/>
        <w:ind w:firstLine="709"/>
        <w:jc w:val="both"/>
      </w:pPr>
      <w:r>
        <w:t xml:space="preserve">На площадке 590 км МН СП </w:t>
      </w:r>
      <w:r>
        <w:t xml:space="preserve">грунтовые</w:t>
      </w:r>
      <w:r>
        <w:t xml:space="preserve"> </w:t>
      </w:r>
      <w:r>
        <w:t xml:space="preserve">воды</w:t>
      </w:r>
      <w:r>
        <w:t xml:space="preserve"> </w:t>
      </w:r>
      <w:r>
        <w:t xml:space="preserve">на</w:t>
      </w:r>
      <w:r>
        <w:t xml:space="preserve"> период изысканий (ноябрь 2021 года) вскрыты на глубине 0,6-</w:t>
      </w:r>
      <w:r>
        <w:t xml:space="preserve">1,8</w:t>
      </w:r>
      <w:r>
        <w:t xml:space="preserve"> </w:t>
      </w:r>
      <w:r>
        <w:t xml:space="preserve">м</w:t>
      </w:r>
      <w:r>
        <w:t xml:space="preserve"> </w:t>
      </w:r>
      <w:r>
        <w:t xml:space="preserve">(</w:t>
      </w:r>
      <w:r>
        <w:t xml:space="preserve">абсолютные отметки УГВ 39,86-</w:t>
      </w:r>
      <w:r>
        <w:t xml:space="preserve">40,62</w:t>
      </w:r>
      <w:r>
        <w:t xml:space="preserve"> </w:t>
      </w:r>
      <w:r>
        <w:t xml:space="preserve">м</w:t>
      </w:r>
      <w:r>
        <w:t xml:space="preserve"> </w:t>
      </w:r>
      <w:r>
        <w:t xml:space="preserve">БС),</w:t>
      </w:r>
      <w:r>
        <w:t xml:space="preserve"> </w:t>
      </w:r>
      <w:r>
        <w:t xml:space="preserve">уровень</w:t>
      </w:r>
      <w:r>
        <w:t xml:space="preserve"> </w:t>
      </w:r>
      <w:r>
        <w:t xml:space="preserve">установления</w:t>
      </w:r>
      <w:r>
        <w:t xml:space="preserve"> </w:t>
      </w:r>
      <w:r>
        <w:t xml:space="preserve">совпадает</w:t>
      </w:r>
      <w:r>
        <w:t xml:space="preserve"> </w:t>
      </w:r>
      <w:r>
        <w:t xml:space="preserve">с</w:t>
      </w:r>
      <w:r>
        <w:t xml:space="preserve"> </w:t>
      </w:r>
      <w:r>
        <w:t xml:space="preserve">уровнем</w:t>
      </w:r>
      <w:r>
        <w:t xml:space="preserve"> </w:t>
      </w:r>
      <w:r>
        <w:t xml:space="preserve">появления.</w:t>
      </w:r>
      <w:r>
        <w:t xml:space="preserve"> </w:t>
      </w:r>
      <w:r>
        <w:t xml:space="preserve">Воды</w:t>
      </w:r>
      <w:r>
        <w:t xml:space="preserve"> </w:t>
      </w:r>
      <w:r>
        <w:t xml:space="preserve">бе</w:t>
      </w:r>
      <w:r>
        <w:t xml:space="preserve">знапорные. Водовмещающий грунт - </w:t>
      </w:r>
      <w:r>
        <w:t xml:space="preserve">песок.</w:t>
      </w:r>
    </w:p>
    <w:p>
      <w:pPr>
        <w:pStyle w:val="Normal"/>
        <w:ind w:firstLine="709"/>
        <w:jc w:val="both"/>
      </w:pPr>
      <w:r>
        <w:t xml:space="preserve">На площадке 592 км МН </w:t>
      </w:r>
      <w:r>
        <w:t xml:space="preserve">СП</w:t>
      </w:r>
      <w:r>
        <w:t xml:space="preserve"> </w:t>
      </w:r>
      <w:r>
        <w:t xml:space="preserve">грунтовые</w:t>
      </w:r>
      <w:r>
        <w:t xml:space="preserve"> </w:t>
      </w:r>
      <w:r>
        <w:t xml:space="preserve">воды</w:t>
      </w:r>
      <w:r>
        <w:t xml:space="preserve"> </w:t>
      </w:r>
      <w:r>
        <w:t xml:space="preserve">на</w:t>
      </w:r>
      <w:r>
        <w:t xml:space="preserve"> </w:t>
      </w:r>
      <w:r>
        <w:t xml:space="preserve">период</w:t>
      </w:r>
      <w:r>
        <w:t xml:space="preserve"> </w:t>
      </w:r>
      <w:r>
        <w:t xml:space="preserve">изысканий</w:t>
      </w:r>
      <w:r>
        <w:t xml:space="preserve"> </w:t>
      </w:r>
      <w:r>
        <w:t xml:space="preserve">(ноябрь</w:t>
      </w:r>
      <w:r>
        <w:t xml:space="preserve"> </w:t>
      </w:r>
      <w:r>
        <w:t xml:space="preserve">2021</w:t>
      </w:r>
      <w:r>
        <w:t xml:space="preserve"> </w:t>
      </w:r>
      <w:r>
        <w:t xml:space="preserve">г</w:t>
      </w:r>
      <w:r>
        <w:t xml:space="preserve">ода) вскрыты на глубине 0,0-</w:t>
      </w:r>
      <w:r>
        <w:t xml:space="preserve">1,8</w:t>
      </w:r>
      <w:r>
        <w:t xml:space="preserve"> </w:t>
      </w:r>
      <w:r>
        <w:t xml:space="preserve">м</w:t>
      </w:r>
      <w:r>
        <w:t xml:space="preserve"> </w:t>
      </w:r>
      <w:r>
        <w:t xml:space="preserve">(</w:t>
      </w:r>
      <w:r>
        <w:t xml:space="preserve">абсолютные отметки УГВ 40,12-</w:t>
      </w:r>
      <w:r>
        <w:t xml:space="preserve">41,90</w:t>
      </w:r>
      <w:r>
        <w:t xml:space="preserve"> </w:t>
      </w:r>
      <w:r>
        <w:t xml:space="preserve">м</w:t>
      </w:r>
      <w:r>
        <w:t xml:space="preserve"> </w:t>
      </w:r>
      <w:r>
        <w:t xml:space="preserve">БС),</w:t>
      </w:r>
      <w:r>
        <w:t xml:space="preserve"> </w:t>
      </w:r>
      <w:r>
        <w:t xml:space="preserve">уровень</w:t>
      </w:r>
      <w:r>
        <w:t xml:space="preserve"> </w:t>
      </w:r>
      <w:r>
        <w:t xml:space="preserve">установления</w:t>
      </w:r>
      <w:r>
        <w:t xml:space="preserve"> </w:t>
      </w:r>
      <w:r>
        <w:t xml:space="preserve">совпадает</w:t>
      </w:r>
      <w:r>
        <w:t xml:space="preserve"> </w:t>
      </w:r>
      <w:r>
        <w:t xml:space="preserve">с</w:t>
      </w:r>
      <w:r>
        <w:t xml:space="preserve"> </w:t>
      </w:r>
      <w:r>
        <w:t xml:space="preserve">уровнем</w:t>
      </w:r>
      <w:r>
        <w:t xml:space="preserve"> </w:t>
      </w:r>
      <w:r>
        <w:t xml:space="preserve">появления.</w:t>
      </w:r>
      <w:r>
        <w:t xml:space="preserve"> </w:t>
      </w:r>
      <w:r>
        <w:t xml:space="preserve">Воды</w:t>
      </w:r>
      <w:r>
        <w:t xml:space="preserve"> </w:t>
      </w:r>
      <w:r>
        <w:t xml:space="preserve">безнапорные.</w:t>
      </w:r>
      <w:r>
        <w:t xml:space="preserve"> </w:t>
      </w:r>
      <w:r>
        <w:t xml:space="preserve">Водовмещающий</w:t>
      </w:r>
      <w:r>
        <w:t xml:space="preserve"> </w:t>
      </w:r>
      <w:r>
        <w:t xml:space="preserve">грунт</w:t>
      </w:r>
      <w:r>
        <w:t xml:space="preserve"> - </w:t>
      </w:r>
      <w:r>
        <w:t xml:space="preserve">песок,</w:t>
      </w:r>
      <w:r>
        <w:t xml:space="preserve"> </w:t>
      </w:r>
      <w:r>
        <w:t xml:space="preserve">торф.</w:t>
      </w:r>
    </w:p>
    <w:p>
      <w:pPr>
        <w:pStyle w:val="Normal"/>
        <w:ind w:firstLine="709"/>
        <w:jc w:val="both"/>
      </w:pPr>
      <w:r>
        <w:t xml:space="preserve">По</w:t>
      </w:r>
      <w:r>
        <w:t xml:space="preserve"> </w:t>
      </w:r>
      <w:r>
        <w:t xml:space="preserve">характеру</w:t>
      </w:r>
      <w:r>
        <w:t xml:space="preserve"> </w:t>
      </w:r>
      <w:r>
        <w:t xml:space="preserve">подтопления</w:t>
      </w:r>
      <w:r>
        <w:t xml:space="preserve"> </w:t>
      </w:r>
      <w:r>
        <w:t xml:space="preserve">участки</w:t>
      </w:r>
      <w:r>
        <w:t xml:space="preserve"> </w:t>
      </w:r>
      <w:r>
        <w:t xml:space="preserve">работ</w:t>
      </w:r>
      <w:r>
        <w:t xml:space="preserve"> </w:t>
      </w:r>
      <w:r>
        <w:t xml:space="preserve">относятся</w:t>
      </w:r>
      <w:r>
        <w:t xml:space="preserve"> </w:t>
      </w:r>
      <w:r>
        <w:t xml:space="preserve">к</w:t>
      </w:r>
      <w:r>
        <w:t xml:space="preserve"> </w:t>
      </w:r>
      <w:r>
        <w:t xml:space="preserve">естественно</w:t>
      </w:r>
      <w:r>
        <w:t xml:space="preserve"> </w:t>
      </w:r>
      <w:r>
        <w:t xml:space="preserve">подтопленной</w:t>
      </w:r>
      <w:r>
        <w:t xml:space="preserve"> </w:t>
      </w:r>
      <w:r>
        <w:t xml:space="preserve">территории,</w:t>
      </w:r>
      <w:r>
        <w:t xml:space="preserve"> </w:t>
      </w:r>
      <w:r>
        <w:t xml:space="preserve">по</w:t>
      </w:r>
      <w:r>
        <w:t xml:space="preserve"> </w:t>
      </w:r>
      <w:r>
        <w:t xml:space="preserve">критерию</w:t>
      </w:r>
      <w:r>
        <w:t xml:space="preserve"> </w:t>
      </w:r>
      <w:r>
        <w:t xml:space="preserve">типизации</w:t>
      </w:r>
      <w:r>
        <w:t xml:space="preserve"> </w:t>
      </w:r>
      <w:r>
        <w:t xml:space="preserve">территории</w:t>
      </w:r>
      <w:r>
        <w:t xml:space="preserve"> </w:t>
      </w:r>
      <w:r>
        <w:t xml:space="preserve">по</w:t>
      </w:r>
      <w:r>
        <w:t xml:space="preserve"> </w:t>
      </w:r>
      <w:r>
        <w:t xml:space="preserve">подтопляемости</w:t>
      </w:r>
      <w:r>
        <w:t xml:space="preserve"> </w:t>
      </w:r>
      <w:r>
        <w:t xml:space="preserve">характеризуется</w:t>
      </w:r>
      <w:r>
        <w:t xml:space="preserve">                     </w:t>
      </w:r>
      <w:r>
        <w:t xml:space="preserve">как</w:t>
      </w:r>
      <w:r>
        <w:t xml:space="preserve"> </w:t>
      </w:r>
      <w:r>
        <w:t xml:space="preserve">I-A</w:t>
      </w:r>
      <w:r>
        <w:t xml:space="preserve"> - </w:t>
      </w:r>
      <w:r>
        <w:t xml:space="preserve">территория,</w:t>
      </w:r>
      <w:r>
        <w:t xml:space="preserve"> </w:t>
      </w:r>
      <w:r>
        <w:t xml:space="preserve">подтопленная</w:t>
      </w:r>
      <w:r>
        <w:t xml:space="preserve"> </w:t>
      </w:r>
      <w:r>
        <w:t xml:space="preserve">в</w:t>
      </w:r>
      <w:r>
        <w:t xml:space="preserve"> </w:t>
      </w:r>
      <w:r>
        <w:t xml:space="preserve">естественных</w:t>
      </w:r>
      <w:r>
        <w:t xml:space="preserve"> </w:t>
      </w:r>
      <w:r>
        <w:t xml:space="preserve">условиях,</w:t>
      </w:r>
      <w:r>
        <w:t xml:space="preserve"> </w:t>
      </w:r>
      <w:r>
        <w:t xml:space="preserve">по</w:t>
      </w:r>
      <w:r>
        <w:t xml:space="preserve"> </w:t>
      </w:r>
      <w:r>
        <w:t xml:space="preserve">времени</w:t>
      </w:r>
      <w:r>
        <w:t xml:space="preserve"> </w:t>
      </w:r>
      <w:r>
        <w:t xml:space="preserve">развития</w:t>
      </w:r>
      <w:r>
        <w:t xml:space="preserve">            </w:t>
      </w:r>
      <w:r>
        <w:t xml:space="preserve">процесса</w:t>
      </w:r>
      <w:r>
        <w:t xml:space="preserve"> </w:t>
      </w:r>
      <w:r>
        <w:t xml:space="preserve">-</w:t>
      </w:r>
      <w:r>
        <w:t xml:space="preserve"> </w:t>
      </w:r>
      <w:r>
        <w:t xml:space="preserve">территория</w:t>
      </w:r>
      <w:r>
        <w:t xml:space="preserve"> </w:t>
      </w:r>
      <w:r>
        <w:t xml:space="preserve">постоянно</w:t>
      </w:r>
      <w:r>
        <w:t xml:space="preserve"> </w:t>
      </w:r>
      <w:r>
        <w:t xml:space="preserve">подтопленная</w:t>
      </w:r>
      <w:r>
        <w:t xml:space="preserve"> </w:t>
      </w:r>
      <w:r>
        <w:t xml:space="preserve">-</w:t>
      </w:r>
      <w:r>
        <w:t xml:space="preserve"> </w:t>
      </w:r>
      <w:r>
        <w:t xml:space="preserve">I-A-1.</w:t>
      </w:r>
    </w:p>
    <w:p>
      <w:pPr>
        <w:pStyle w:val="Normal"/>
        <w:ind w:firstLine="709"/>
        <w:jc w:val="both"/>
      </w:pPr>
      <w:r>
        <w:t xml:space="preserve">Площадная</w:t>
      </w:r>
      <w:r>
        <w:t xml:space="preserve"> </w:t>
      </w:r>
      <w:r>
        <w:t xml:space="preserve">пораженность</w:t>
      </w:r>
      <w:r>
        <w:t xml:space="preserve"> </w:t>
      </w:r>
      <w:r>
        <w:t xml:space="preserve">изыскиваемого</w:t>
      </w:r>
      <w:r>
        <w:t xml:space="preserve"> </w:t>
      </w:r>
      <w:r>
        <w:t xml:space="preserve">участка</w:t>
      </w:r>
      <w:r>
        <w:t xml:space="preserve"> </w:t>
      </w:r>
      <w:r>
        <w:t xml:space="preserve">процессом</w:t>
      </w:r>
      <w:r>
        <w:t xml:space="preserve"> </w:t>
      </w:r>
      <w:r>
        <w:t xml:space="preserve">подтопления</w:t>
      </w:r>
      <w:r>
        <w:t xml:space="preserve"> </w:t>
      </w:r>
      <w:r>
        <w:t xml:space="preserve">составляет</w:t>
      </w:r>
      <w:r>
        <w:t xml:space="preserve"> </w:t>
      </w:r>
      <w:r>
        <w:t xml:space="preserve">более</w:t>
      </w:r>
      <w:r>
        <w:t xml:space="preserve"> </w:t>
      </w:r>
      <w:r>
        <w:t xml:space="preserve">75%.</w:t>
      </w:r>
      <w:r>
        <w:t xml:space="preserve"> </w:t>
      </w:r>
      <w:r>
        <w:t xml:space="preserve">В</w:t>
      </w:r>
      <w:r>
        <w:t xml:space="preserve"> </w:t>
      </w:r>
      <w:r>
        <w:t xml:space="preserve">целом</w:t>
      </w:r>
      <w:r>
        <w:t xml:space="preserve"> </w:t>
      </w:r>
      <w:r>
        <w:t xml:space="preserve">на</w:t>
      </w:r>
      <w:r>
        <w:t xml:space="preserve"> </w:t>
      </w:r>
      <w:r>
        <w:t xml:space="preserve">участке,</w:t>
      </w:r>
      <w:r>
        <w:t xml:space="preserve"> </w:t>
      </w:r>
      <w:r>
        <w:t xml:space="preserve">категория</w:t>
      </w:r>
      <w:r>
        <w:t xml:space="preserve"> </w:t>
      </w:r>
      <w:r>
        <w:t xml:space="preserve">опасности</w:t>
      </w:r>
      <w:r>
        <w:t xml:space="preserve"> </w:t>
      </w:r>
      <w:r>
        <w:t xml:space="preserve">территории</w:t>
      </w:r>
      <w:r>
        <w:t xml:space="preserve"> </w:t>
      </w:r>
      <w:r>
        <w:t xml:space="preserve">по</w:t>
      </w:r>
      <w:r>
        <w:t xml:space="preserve"> </w:t>
      </w:r>
      <w:r>
        <w:t xml:space="preserve">подтоплению,</w:t>
      </w:r>
      <w:r>
        <w:t xml:space="preserve"> </w:t>
      </w:r>
      <w:r>
        <w:t xml:space="preserve">оценивается</w:t>
      </w:r>
      <w:r>
        <w:t xml:space="preserve"> </w:t>
      </w:r>
      <w:r>
        <w:t xml:space="preserve">как</w:t>
      </w:r>
      <w:r>
        <w:t xml:space="preserve"> </w:t>
      </w:r>
      <w:r>
        <w:t xml:space="preserve">весьма</w:t>
      </w:r>
      <w:r>
        <w:t xml:space="preserve"> </w:t>
      </w:r>
      <w:r>
        <w:t xml:space="preserve">опасная.</w:t>
      </w:r>
    </w:p>
    <w:p>
      <w:pPr>
        <w:pStyle w:val="Normal"/>
        <w:ind w:firstLine="709"/>
        <w:jc w:val="both"/>
      </w:pPr>
      <w:r>
        <w:t xml:space="preserve">Затопление.</w:t>
      </w:r>
      <w:r>
        <w:t xml:space="preserve"> </w:t>
      </w:r>
    </w:p>
    <w:p>
      <w:pPr>
        <w:pStyle w:val="Normal"/>
        <w:ind w:firstLine="709"/>
        <w:jc w:val="both"/>
      </w:pPr>
      <w:r>
        <w:t xml:space="preserve">На</w:t>
      </w:r>
      <w:r>
        <w:t xml:space="preserve"> </w:t>
      </w:r>
      <w:r>
        <w:t xml:space="preserve">участках</w:t>
      </w:r>
      <w:r>
        <w:t xml:space="preserve"> </w:t>
      </w:r>
      <w:r>
        <w:t xml:space="preserve">прохождения</w:t>
      </w:r>
      <w:r>
        <w:t xml:space="preserve"> </w:t>
      </w:r>
      <w:r>
        <w:t xml:space="preserve">проектируемых</w:t>
      </w:r>
      <w:r>
        <w:t xml:space="preserve"> </w:t>
      </w:r>
      <w:r>
        <w:t xml:space="preserve">трасс</w:t>
      </w:r>
      <w:r>
        <w:t xml:space="preserve"> </w:t>
      </w:r>
      <w:r>
        <w:t xml:space="preserve">на</w:t>
      </w:r>
      <w:r>
        <w:t xml:space="preserve"> </w:t>
      </w:r>
      <w:r>
        <w:t xml:space="preserve">переходах</w:t>
      </w:r>
      <w:r>
        <w:t xml:space="preserve"> </w:t>
      </w:r>
      <w:r>
        <w:t xml:space="preserve">через</w:t>
      </w:r>
      <w:r>
        <w:t xml:space="preserve"> </w:t>
      </w:r>
      <w:r>
        <w:t xml:space="preserve">реки</w:t>
      </w:r>
      <w:r>
        <w:t xml:space="preserve"> </w:t>
      </w:r>
      <w:r>
        <w:t xml:space="preserve">возможны</w:t>
      </w:r>
      <w:r>
        <w:t xml:space="preserve"> </w:t>
      </w:r>
      <w:r>
        <w:t xml:space="preserve">процессы</w:t>
      </w:r>
      <w:r>
        <w:t xml:space="preserve"> </w:t>
      </w:r>
      <w:r>
        <w:t xml:space="preserve">затопления</w:t>
      </w:r>
      <w:r>
        <w:t xml:space="preserve"> </w:t>
      </w:r>
      <w:r>
        <w:t xml:space="preserve">пойменных</w:t>
      </w:r>
      <w:r>
        <w:t xml:space="preserve"> </w:t>
      </w:r>
      <w:r>
        <w:t xml:space="preserve">участков</w:t>
      </w:r>
      <w:r>
        <w:t xml:space="preserve"> </w:t>
      </w:r>
      <w:r>
        <w:t xml:space="preserve">паводковыми</w:t>
      </w:r>
      <w:r>
        <w:t xml:space="preserve"> </w:t>
      </w:r>
      <w:r>
        <w:t xml:space="preserve">водами.</w:t>
      </w:r>
    </w:p>
    <w:p>
      <w:pPr>
        <w:pStyle w:val="Normal"/>
        <w:ind w:firstLine="709"/>
        <w:jc w:val="both"/>
      </w:pPr>
      <w:r>
        <w:t xml:space="preserve">На</w:t>
      </w:r>
      <w:r>
        <w:t xml:space="preserve"> </w:t>
      </w:r>
      <w:r>
        <w:t xml:space="preserve">участке</w:t>
      </w:r>
      <w:r>
        <w:t xml:space="preserve"> </w:t>
      </w:r>
      <w:r>
        <w:t xml:space="preserve">590</w:t>
      </w:r>
      <w:r>
        <w:t xml:space="preserve"> </w:t>
      </w:r>
      <w:r>
        <w:t xml:space="preserve">км</w:t>
      </w:r>
      <w:r>
        <w:t xml:space="preserve"> </w:t>
      </w:r>
      <w:r>
        <w:t xml:space="preserve">МН</w:t>
      </w:r>
      <w:r>
        <w:t xml:space="preserve"> </w:t>
      </w:r>
      <w:r>
        <w:t xml:space="preserve">СП</w:t>
      </w:r>
      <w:r>
        <w:t xml:space="preserve"> </w:t>
      </w:r>
      <w:r>
        <w:t xml:space="preserve">в</w:t>
      </w:r>
      <w:r>
        <w:t xml:space="preserve"> </w:t>
      </w:r>
      <w:r>
        <w:t xml:space="preserve">зону</w:t>
      </w:r>
      <w:r>
        <w:t xml:space="preserve"> </w:t>
      </w:r>
      <w:r>
        <w:t xml:space="preserve">площадного</w:t>
      </w:r>
      <w:r>
        <w:t xml:space="preserve"> </w:t>
      </w:r>
      <w:r>
        <w:t xml:space="preserve">поражения</w:t>
      </w:r>
      <w:r>
        <w:t xml:space="preserve"> </w:t>
      </w:r>
      <w:r>
        <w:t xml:space="preserve">1%</w:t>
      </w:r>
      <w:r>
        <w:t xml:space="preserve"> </w:t>
      </w:r>
      <w:r>
        <w:t xml:space="preserve">обеспеченности</w:t>
      </w:r>
      <w:r>
        <w:t xml:space="preserve"> </w:t>
      </w:r>
      <w:r>
        <w:t xml:space="preserve">(</w:t>
      </w:r>
      <w:r>
        <w:t xml:space="preserve">абсолютные отметки</w:t>
      </w:r>
      <w:r>
        <w:t xml:space="preserve">.</w:t>
      </w:r>
      <w:r>
        <w:t xml:space="preserve"> </w:t>
      </w:r>
      <w:r>
        <w:t xml:space="preserve">41,51</w:t>
      </w:r>
      <w:r>
        <w:t xml:space="preserve"> </w:t>
      </w:r>
      <w:r>
        <w:t xml:space="preserve">м)</w:t>
      </w:r>
      <w:r>
        <w:t xml:space="preserve"> </w:t>
      </w:r>
      <w:r>
        <w:t xml:space="preserve">попадает</w:t>
      </w:r>
      <w:r>
        <w:t xml:space="preserve"> </w:t>
      </w:r>
      <w:r>
        <w:t xml:space="preserve">защитный</w:t>
      </w:r>
      <w:r>
        <w:t xml:space="preserve"> </w:t>
      </w:r>
      <w:r>
        <w:t xml:space="preserve">амбар</w:t>
      </w:r>
      <w:r>
        <w:t xml:space="preserve"> </w:t>
      </w:r>
      <w:r>
        <w:t xml:space="preserve">и</w:t>
      </w:r>
      <w:r>
        <w:t xml:space="preserve"> </w:t>
      </w:r>
      <w:r>
        <w:t xml:space="preserve">трасса</w:t>
      </w:r>
      <w:r>
        <w:t xml:space="preserve"> </w:t>
      </w:r>
      <w:r>
        <w:t xml:space="preserve">защитного</w:t>
      </w:r>
      <w:r>
        <w:t xml:space="preserve"> </w:t>
      </w:r>
      <w:r>
        <w:t xml:space="preserve">вала.</w:t>
      </w:r>
    </w:p>
    <w:p>
      <w:pPr>
        <w:pStyle w:val="Normal"/>
        <w:ind w:firstLine="709"/>
        <w:jc w:val="both"/>
      </w:pPr>
      <w:r>
        <w:t xml:space="preserve">Для</w:t>
      </w:r>
      <w:r>
        <w:t xml:space="preserve"> </w:t>
      </w:r>
      <w:r>
        <w:t xml:space="preserve">участка</w:t>
      </w:r>
      <w:r>
        <w:t xml:space="preserve"> </w:t>
      </w:r>
      <w:r>
        <w:t xml:space="preserve">защитного</w:t>
      </w:r>
      <w:r>
        <w:t xml:space="preserve"> </w:t>
      </w:r>
      <w:r>
        <w:t xml:space="preserve">вала</w:t>
      </w:r>
      <w:r>
        <w:t xml:space="preserve"> </w:t>
      </w:r>
      <w:r>
        <w:t xml:space="preserve">1%</w:t>
      </w:r>
      <w:r>
        <w:t xml:space="preserve"> </w:t>
      </w:r>
      <w:r>
        <w:t xml:space="preserve">обеспеченности</w:t>
      </w:r>
      <w:r>
        <w:t xml:space="preserve"> </w:t>
      </w:r>
      <w:r>
        <w:t xml:space="preserve">(ПК1+46,06</w:t>
      </w:r>
      <w:r>
        <w:t xml:space="preserve"> - </w:t>
      </w:r>
      <w:r>
        <w:t xml:space="preserve">ПК2+60,29)</w:t>
      </w:r>
      <w:r>
        <w:t xml:space="preserve"> - </w:t>
      </w:r>
      <w:r>
        <w:t xml:space="preserve">46%.</w:t>
      </w:r>
    </w:p>
    <w:p>
      <w:pPr>
        <w:pStyle w:val="Normal"/>
        <w:ind w:firstLine="709"/>
        <w:jc w:val="both"/>
      </w:pPr>
      <w:r>
        <w:t xml:space="preserve">На</w:t>
      </w:r>
      <w:r>
        <w:t xml:space="preserve"> </w:t>
      </w:r>
      <w:r>
        <w:t xml:space="preserve">участке</w:t>
      </w:r>
      <w:r>
        <w:t xml:space="preserve"> </w:t>
      </w:r>
      <w:r>
        <w:t xml:space="preserve">592</w:t>
      </w:r>
      <w:r>
        <w:t xml:space="preserve"> </w:t>
      </w:r>
      <w:r>
        <w:t xml:space="preserve">км</w:t>
      </w:r>
      <w:r>
        <w:t xml:space="preserve"> </w:t>
      </w:r>
      <w:r>
        <w:t xml:space="preserve">МН</w:t>
      </w:r>
      <w:r>
        <w:t xml:space="preserve"> </w:t>
      </w:r>
      <w:r>
        <w:t xml:space="preserve">СП</w:t>
      </w:r>
      <w:r>
        <w:t xml:space="preserve"> </w:t>
      </w:r>
      <w:r>
        <w:t xml:space="preserve">в</w:t>
      </w:r>
      <w:r>
        <w:t xml:space="preserve"> </w:t>
      </w:r>
      <w:r>
        <w:t xml:space="preserve">зону</w:t>
      </w:r>
      <w:r>
        <w:t xml:space="preserve"> </w:t>
      </w:r>
      <w:r>
        <w:t xml:space="preserve">площадного</w:t>
      </w:r>
      <w:r>
        <w:t xml:space="preserve"> </w:t>
      </w:r>
      <w:r>
        <w:t xml:space="preserve">поражения</w:t>
      </w:r>
      <w:r>
        <w:t xml:space="preserve"> </w:t>
      </w:r>
      <w:r>
        <w:t xml:space="preserve">1%</w:t>
      </w:r>
      <w:r>
        <w:t xml:space="preserve"> </w:t>
      </w:r>
      <w:r>
        <w:t xml:space="preserve">и</w:t>
      </w:r>
      <w:r>
        <w:t xml:space="preserve"> </w:t>
      </w:r>
      <w:r>
        <w:t xml:space="preserve">10%</w:t>
      </w:r>
      <w:r>
        <w:t xml:space="preserve"> </w:t>
      </w:r>
      <w:r>
        <w:t xml:space="preserve">обеспеченности</w:t>
      </w:r>
      <w:r>
        <w:t xml:space="preserve"> </w:t>
      </w:r>
      <w:r>
        <w:t xml:space="preserve">(</w:t>
      </w:r>
      <w:r>
        <w:t xml:space="preserve">абсолютные отметки</w:t>
      </w:r>
      <w:r>
        <w:t xml:space="preserve"> </w:t>
      </w:r>
      <w:r>
        <w:t xml:space="preserve">41,51</w:t>
      </w:r>
      <w:r>
        <w:t xml:space="preserve"> </w:t>
      </w:r>
      <w:r>
        <w:t xml:space="preserve">м</w:t>
      </w:r>
      <w:r>
        <w:t xml:space="preserve"> </w:t>
      </w:r>
      <w:r>
        <w:t xml:space="preserve">и</w:t>
      </w:r>
      <w:r>
        <w:t xml:space="preserve"> </w:t>
      </w:r>
      <w:r>
        <w:t xml:space="preserve">40,59)</w:t>
      </w:r>
      <w:r>
        <w:t xml:space="preserve"> </w:t>
      </w:r>
      <w:r>
        <w:t xml:space="preserve">попадает</w:t>
      </w:r>
      <w:r>
        <w:t xml:space="preserve"> </w:t>
      </w:r>
      <w:r>
        <w:t xml:space="preserve">защитный</w:t>
      </w:r>
      <w:r>
        <w:t xml:space="preserve"> </w:t>
      </w:r>
      <w:r>
        <w:t xml:space="preserve">амбар</w:t>
      </w:r>
      <w:r>
        <w:t xml:space="preserve"> </w:t>
      </w:r>
      <w:r>
        <w:t xml:space="preserve">и</w:t>
      </w:r>
      <w:r>
        <w:t xml:space="preserve"> </w:t>
      </w:r>
      <w:r>
        <w:t xml:space="preserve">обе</w:t>
      </w:r>
      <w:r>
        <w:t xml:space="preserve"> </w:t>
      </w:r>
      <w:r>
        <w:t xml:space="preserve">трассы</w:t>
      </w:r>
      <w:r>
        <w:t xml:space="preserve"> </w:t>
      </w:r>
      <w:r>
        <w:t xml:space="preserve">защитного</w:t>
      </w:r>
      <w:r>
        <w:t xml:space="preserve"> </w:t>
      </w:r>
      <w:r>
        <w:t xml:space="preserve">вала.</w:t>
      </w:r>
    </w:p>
    <w:p>
      <w:pPr>
        <w:pStyle w:val="Normal"/>
        <w:ind w:firstLine="709"/>
        <w:jc w:val="both"/>
      </w:pPr>
      <w:r>
        <w:t xml:space="preserve">Для</w:t>
      </w:r>
      <w:r>
        <w:t xml:space="preserve"> </w:t>
      </w:r>
      <w:r>
        <w:t xml:space="preserve">участка</w:t>
      </w:r>
      <w:r>
        <w:t xml:space="preserve"> </w:t>
      </w:r>
      <w:r>
        <w:t xml:space="preserve">защитного</w:t>
      </w:r>
      <w:r>
        <w:t xml:space="preserve"> </w:t>
      </w:r>
      <w:r>
        <w:t xml:space="preserve">вала</w:t>
      </w:r>
      <w:r>
        <w:t xml:space="preserve"> </w:t>
      </w:r>
      <w:r>
        <w:t xml:space="preserve">1</w:t>
      </w:r>
      <w:r>
        <w:t xml:space="preserve"> </w:t>
      </w:r>
      <w:r>
        <w:t xml:space="preserve">при</w:t>
      </w:r>
      <w:r>
        <w:t xml:space="preserve"> </w:t>
      </w:r>
      <w:r>
        <w:t xml:space="preserve">10%</w:t>
      </w:r>
      <w:r>
        <w:t xml:space="preserve"> </w:t>
      </w:r>
      <w:r>
        <w:t xml:space="preserve">обеспеченности</w:t>
      </w:r>
      <w:r>
        <w:t xml:space="preserve"> </w:t>
      </w:r>
      <w:r>
        <w:t xml:space="preserve">(ПК0</w:t>
      </w:r>
      <w:r>
        <w:t xml:space="preserve"> - </w:t>
      </w:r>
      <w:r>
        <w:t xml:space="preserve">ПК3+51,42)</w:t>
      </w:r>
      <w:r>
        <w:t xml:space="preserve"> </w:t>
      </w:r>
      <w:r>
        <w:t xml:space="preserve">составляет</w:t>
      </w:r>
      <w:r>
        <w:t xml:space="preserve"> </w:t>
      </w:r>
      <w:r>
        <w:t xml:space="preserve">100%</w:t>
      </w:r>
      <w:r>
        <w:t xml:space="preserve"> </w:t>
      </w:r>
      <w:r>
        <w:t xml:space="preserve">пораженности,</w:t>
      </w:r>
      <w:r>
        <w:t xml:space="preserve"> </w:t>
      </w:r>
      <w:r>
        <w:t xml:space="preserve">при</w:t>
      </w:r>
      <w:r>
        <w:t xml:space="preserve"> </w:t>
      </w:r>
      <w:r>
        <w:t xml:space="preserve">1%</w:t>
      </w:r>
      <w:r>
        <w:t xml:space="preserve"> </w:t>
      </w:r>
      <w:r>
        <w:t xml:space="preserve">обеспеченности</w:t>
      </w:r>
      <w:r>
        <w:t xml:space="preserve"> </w:t>
      </w:r>
      <w:r>
        <w:t xml:space="preserve">(ПК0+16,26</w:t>
      </w:r>
      <w:r>
        <w:t xml:space="preserve"> - </w:t>
      </w:r>
      <w:r>
        <w:t xml:space="preserve">ПК3+51,42)</w:t>
      </w:r>
      <w:r>
        <w:t xml:space="preserve"> - </w:t>
      </w:r>
      <w:r>
        <w:t xml:space="preserve">96%</w:t>
      </w:r>
      <w:r>
        <w:t xml:space="preserve"> </w:t>
      </w:r>
      <w:r>
        <w:t xml:space="preserve">пораженности.</w:t>
      </w:r>
      <w:r>
        <w:t xml:space="preserve"> </w:t>
      </w:r>
      <w:r>
        <w:t xml:space="preserve">Для</w:t>
      </w:r>
      <w:r>
        <w:t xml:space="preserve"> </w:t>
      </w:r>
      <w:r>
        <w:t xml:space="preserve">участка</w:t>
      </w:r>
      <w:r>
        <w:t xml:space="preserve"> </w:t>
      </w:r>
      <w:r>
        <w:t xml:space="preserve">защитного</w:t>
      </w:r>
      <w:r>
        <w:t xml:space="preserve"> </w:t>
      </w:r>
      <w:r>
        <w:t xml:space="preserve">вала</w:t>
      </w:r>
      <w:r>
        <w:t xml:space="preserve"> </w:t>
      </w:r>
      <w:r>
        <w:t xml:space="preserve">2</w:t>
      </w:r>
      <w:r>
        <w:t xml:space="preserve"> </w:t>
      </w:r>
      <w:r>
        <w:t xml:space="preserve">при</w:t>
      </w:r>
      <w:r>
        <w:t xml:space="preserve"> </w:t>
      </w:r>
      <w:r>
        <w:t xml:space="preserve">10%</w:t>
      </w:r>
      <w:r>
        <w:t xml:space="preserve"> </w:t>
      </w:r>
      <w:r>
        <w:t xml:space="preserve">обеспеченности</w:t>
      </w:r>
      <w:r>
        <w:t xml:space="preserve"> </w:t>
      </w:r>
      <w:r>
        <w:t xml:space="preserve">(ПК2+05,47</w:t>
      </w:r>
      <w:r>
        <w:t xml:space="preserve"> - </w:t>
      </w:r>
      <w:r>
        <w:t xml:space="preserve">ПК2+53,72)</w:t>
      </w:r>
      <w:r>
        <w:t xml:space="preserve"> </w:t>
      </w:r>
      <w:r>
        <w:t xml:space="preserve">составляет</w:t>
      </w:r>
      <w:r>
        <w:t xml:space="preserve"> </w:t>
      </w:r>
      <w:r>
        <w:t xml:space="preserve">21%</w:t>
      </w:r>
      <w:r>
        <w:t xml:space="preserve"> </w:t>
      </w:r>
      <w:r>
        <w:t xml:space="preserve">пораженности,</w:t>
      </w:r>
      <w:r>
        <w:t xml:space="preserve"> </w:t>
      </w:r>
      <w:r>
        <w:t xml:space="preserve">при</w:t>
      </w:r>
      <w:r>
        <w:t xml:space="preserve"> </w:t>
      </w:r>
      <w:r>
        <w:t xml:space="preserve">1%</w:t>
      </w:r>
      <w:r>
        <w:t xml:space="preserve"> </w:t>
      </w:r>
      <w:r>
        <w:t xml:space="preserve">обеспеченности</w:t>
      </w:r>
      <w:r>
        <w:t xml:space="preserve"> </w:t>
      </w:r>
      <w:r>
        <w:t xml:space="preserve">(ПК1+97,05</w:t>
      </w:r>
      <w:r>
        <w:t xml:space="preserve"> - </w:t>
      </w:r>
      <w:r>
        <w:t xml:space="preserve">ПК2+53,72)</w:t>
      </w:r>
      <w:r>
        <w:t xml:space="preserve"> </w:t>
      </w:r>
      <w:r>
        <w:t xml:space="preserve">23%</w:t>
      </w:r>
      <w:r>
        <w:t xml:space="preserve"> </w:t>
      </w:r>
      <w:r>
        <w:t xml:space="preserve">пораженности.</w:t>
      </w:r>
    </w:p>
    <w:p>
      <w:pPr>
        <w:pStyle w:val="Normal"/>
        <w:ind w:firstLine="709"/>
        <w:jc w:val="both"/>
      </w:pPr>
      <w:r>
        <w:t xml:space="preserve">Остальные</w:t>
      </w:r>
      <w:r>
        <w:t xml:space="preserve"> </w:t>
      </w:r>
      <w:r>
        <w:t xml:space="preserve">проектируемые</w:t>
      </w:r>
      <w:r>
        <w:t xml:space="preserve"> </w:t>
      </w:r>
      <w:r>
        <w:t xml:space="preserve">объекты</w:t>
      </w:r>
      <w:r>
        <w:t xml:space="preserve"> </w:t>
      </w:r>
      <w:r>
        <w:t xml:space="preserve">и</w:t>
      </w:r>
      <w:r>
        <w:t xml:space="preserve"> </w:t>
      </w:r>
      <w:r>
        <w:t xml:space="preserve">объекты</w:t>
      </w:r>
      <w:r>
        <w:t xml:space="preserve"> </w:t>
      </w:r>
      <w:r>
        <w:t xml:space="preserve">проект организации строительства </w:t>
      </w:r>
      <w:r>
        <w:t xml:space="preserve">расположены</w:t>
      </w:r>
      <w:r>
        <w:t xml:space="preserve"> </w:t>
      </w:r>
      <w:r>
        <w:t xml:space="preserve">вне</w:t>
      </w:r>
      <w:r>
        <w:t xml:space="preserve"> </w:t>
      </w:r>
      <w:r>
        <w:t xml:space="preserve">зоны</w:t>
      </w:r>
      <w:r>
        <w:t xml:space="preserve"> </w:t>
      </w:r>
      <w:r>
        <w:t xml:space="preserve">затопления</w:t>
      </w:r>
      <w:r>
        <w:t xml:space="preserve"> </w:t>
      </w:r>
      <w:r>
        <w:t xml:space="preserve">от</w:t>
      </w:r>
      <w:r>
        <w:t xml:space="preserve"> </w:t>
      </w:r>
      <w:r>
        <w:t xml:space="preserve">ближайших</w:t>
      </w:r>
      <w:r>
        <w:t xml:space="preserve"> </w:t>
      </w:r>
      <w:r>
        <w:t xml:space="preserve">водных</w:t>
      </w:r>
      <w:r>
        <w:t xml:space="preserve"> </w:t>
      </w:r>
      <w:r>
        <w:t xml:space="preserve">объектов.</w:t>
      </w:r>
    </w:p>
    <w:p>
      <w:pPr>
        <w:pStyle w:val="Normal"/>
        <w:ind w:firstLine="709"/>
        <w:jc w:val="both"/>
      </w:pPr>
      <w:r>
        <w:t xml:space="preserve">Сейсмичность.</w:t>
      </w:r>
      <w:r>
        <w:t xml:space="preserve"> </w:t>
      </w:r>
    </w:p>
    <w:p>
      <w:pPr>
        <w:pStyle w:val="Normal"/>
        <w:ind w:firstLine="709"/>
        <w:jc w:val="both"/>
      </w:pPr>
      <w:r>
        <w:t xml:space="preserve">Территория</w:t>
      </w:r>
      <w:r>
        <w:t xml:space="preserve"> </w:t>
      </w:r>
      <w:r>
        <w:t xml:space="preserve">является</w:t>
      </w:r>
      <w:r>
        <w:t xml:space="preserve"> </w:t>
      </w:r>
      <w:r>
        <w:t xml:space="preserve">тектонически</w:t>
      </w:r>
      <w:r>
        <w:t xml:space="preserve"> </w:t>
      </w:r>
      <w:r>
        <w:t xml:space="preserve">спокойной</w:t>
      </w:r>
      <w:r>
        <w:t xml:space="preserve"> </w:t>
      </w:r>
      <w:r>
        <w:t xml:space="preserve">областью,</w:t>
      </w:r>
      <w:r>
        <w:t xml:space="preserve"> </w:t>
      </w:r>
      <w:r>
        <w:t xml:space="preserve">активные</w:t>
      </w:r>
      <w:r>
        <w:t xml:space="preserve"> </w:t>
      </w:r>
      <w:r>
        <w:t xml:space="preserve">тектонические</w:t>
      </w:r>
      <w:r>
        <w:t xml:space="preserve"> </w:t>
      </w:r>
      <w:r>
        <w:t xml:space="preserve">нарушения</w:t>
      </w:r>
      <w:r>
        <w:t xml:space="preserve"> </w:t>
      </w:r>
      <w:r>
        <w:t xml:space="preserve">в</w:t>
      </w:r>
      <w:r>
        <w:t xml:space="preserve"> </w:t>
      </w:r>
      <w:r>
        <w:t xml:space="preserve">пределах</w:t>
      </w:r>
      <w:r>
        <w:t xml:space="preserve"> </w:t>
      </w:r>
      <w:r>
        <w:t xml:space="preserve">исследуемой</w:t>
      </w:r>
      <w:r>
        <w:t xml:space="preserve"> </w:t>
      </w:r>
      <w:r>
        <w:t xml:space="preserve">территории</w:t>
      </w:r>
      <w:r>
        <w:t xml:space="preserve"> </w:t>
      </w:r>
      <w:r>
        <w:t xml:space="preserve">отсутствуют.</w:t>
      </w:r>
    </w:p>
    <w:p>
      <w:pPr>
        <w:pStyle w:val="Normal"/>
        <w:ind w:firstLine="709"/>
        <w:jc w:val="both"/>
      </w:pPr>
      <w:r>
        <w:t xml:space="preserve">Сейсмичность</w:t>
      </w:r>
      <w:r>
        <w:t xml:space="preserve"> </w:t>
      </w:r>
      <w:r>
        <w:t xml:space="preserve">участка</w:t>
      </w:r>
      <w:r>
        <w:t xml:space="preserve"> </w:t>
      </w:r>
      <w:r>
        <w:t xml:space="preserve">работ</w:t>
      </w:r>
      <w:r>
        <w:t xml:space="preserve"> </w:t>
      </w:r>
      <w:r>
        <w:t xml:space="preserve">принята</w:t>
      </w:r>
      <w:r>
        <w:t xml:space="preserve"> </w:t>
      </w:r>
      <w:r>
        <w:t xml:space="preserve">согласно</w:t>
      </w:r>
      <w:r>
        <w:t xml:space="preserve"> </w:t>
      </w:r>
      <w:r>
        <w:t xml:space="preserve">карте</w:t>
      </w:r>
      <w:r>
        <w:t xml:space="preserve"> </w:t>
      </w:r>
      <w:r>
        <w:t xml:space="preserve">общего</w:t>
      </w:r>
      <w:r>
        <w:t xml:space="preserve"> </w:t>
      </w:r>
      <w:r>
        <w:t xml:space="preserve">сейсмического</w:t>
      </w:r>
      <w:r>
        <w:t xml:space="preserve"> </w:t>
      </w:r>
      <w:r>
        <w:t xml:space="preserve">районирования</w:t>
      </w:r>
      <w:r>
        <w:t xml:space="preserve"> </w:t>
      </w:r>
      <w:r>
        <w:t xml:space="preserve">России</w:t>
      </w:r>
      <w:r>
        <w:t xml:space="preserve"> </w:t>
      </w:r>
      <w:r>
        <w:t xml:space="preserve">ОСР-2016-В</w:t>
      </w:r>
      <w:r>
        <w:t xml:space="preserve"> (пгт</w:t>
      </w:r>
      <w:r>
        <w:t xml:space="preserve">.</w:t>
      </w:r>
      <w:r>
        <w:t xml:space="preserve"> </w:t>
      </w:r>
      <w:r>
        <w:t xml:space="preserve">Междуреченский),</w:t>
      </w:r>
      <w:r>
        <w:t xml:space="preserve"> </w:t>
      </w:r>
      <w:r>
        <w:t xml:space="preserve">интенсивность</w:t>
      </w:r>
      <w:r>
        <w:t xml:space="preserve"> </w:t>
      </w:r>
      <w:r>
        <w:t xml:space="preserve">сейсмического</w:t>
      </w:r>
      <w:r>
        <w:t xml:space="preserve"> </w:t>
      </w:r>
      <w:r>
        <w:t xml:space="preserve">воздействия</w:t>
      </w:r>
      <w:r>
        <w:t xml:space="preserve"> </w:t>
      </w:r>
      <w:r>
        <w:t xml:space="preserve">для</w:t>
      </w:r>
      <w:r>
        <w:t xml:space="preserve"> </w:t>
      </w:r>
      <w:r>
        <w:t xml:space="preserve">исследуемого</w:t>
      </w:r>
      <w:r>
        <w:t xml:space="preserve"> </w:t>
      </w:r>
      <w:r>
        <w:t xml:space="preserve">района</w:t>
      </w:r>
      <w:r>
        <w:t xml:space="preserve"> </w:t>
      </w:r>
      <w:r>
        <w:t xml:space="preserve">составляет</w:t>
      </w:r>
      <w:r>
        <w:t xml:space="preserve"> </w:t>
      </w:r>
      <w:r>
        <w:t xml:space="preserve">5</w:t>
      </w:r>
      <w:r>
        <w:t xml:space="preserve"> </w:t>
      </w:r>
      <w:r>
        <w:t xml:space="preserve">баллов</w:t>
      </w:r>
      <w:r>
        <w:t xml:space="preserve"> </w:t>
      </w:r>
      <w:r>
        <w:t xml:space="preserve">по</w:t>
      </w:r>
      <w:r>
        <w:t xml:space="preserve"> </w:t>
      </w:r>
      <w:r>
        <w:t xml:space="preserve">шкале</w:t>
      </w:r>
      <w:r>
        <w:t xml:space="preserve"> </w:t>
      </w:r>
      <w:r>
        <w:t xml:space="preserve">МSК-64.</w:t>
      </w:r>
    </w:p>
    <w:p>
      <w:pPr>
        <w:pStyle w:val="Normal"/>
        <w:ind w:firstLine="709"/>
        <w:jc w:val="both"/>
      </w:pPr>
      <w:r>
        <w:t xml:space="preserve">По</w:t>
      </w:r>
      <w:r>
        <w:t xml:space="preserve"> </w:t>
      </w:r>
      <w:r>
        <w:t xml:space="preserve">сейсмическим</w:t>
      </w:r>
      <w:r>
        <w:t xml:space="preserve"> </w:t>
      </w:r>
      <w:r>
        <w:t xml:space="preserve">свойствам</w:t>
      </w:r>
      <w:r>
        <w:t xml:space="preserve"> </w:t>
      </w:r>
      <w:r>
        <w:t xml:space="preserve">грунты</w:t>
      </w:r>
      <w:r>
        <w:t xml:space="preserve"> </w:t>
      </w:r>
      <w:r>
        <w:t xml:space="preserve">участка</w:t>
      </w:r>
      <w:r>
        <w:t xml:space="preserve"> </w:t>
      </w:r>
      <w:r>
        <w:t xml:space="preserve">работ</w:t>
      </w:r>
      <w:r>
        <w:t xml:space="preserve"> </w:t>
      </w:r>
      <w:r>
        <w:t xml:space="preserve">к</w:t>
      </w:r>
      <w:r>
        <w:t xml:space="preserve">  </w:t>
      </w:r>
      <w:r>
        <w:t xml:space="preserve">III</w:t>
      </w:r>
      <w:r>
        <w:t xml:space="preserve"> </w:t>
      </w:r>
      <w:r>
        <w:t xml:space="preserve">категории</w:t>
      </w:r>
      <w:r>
        <w:t xml:space="preserve">  </w:t>
      </w:r>
      <w:r>
        <w:t xml:space="preserve">-</w:t>
      </w:r>
      <w:r>
        <w:t xml:space="preserve"> </w:t>
      </w:r>
      <w:r>
        <w:t xml:space="preserve">ИГЭ</w:t>
      </w:r>
      <w:r>
        <w:t xml:space="preserve">  </w:t>
      </w:r>
      <w:r>
        <w:t xml:space="preserve">1,</w:t>
      </w:r>
      <w:r>
        <w:t xml:space="preserve"> </w:t>
      </w:r>
      <w:r>
        <w:t xml:space="preserve">2,</w:t>
      </w:r>
      <w:r>
        <w:t xml:space="preserve">                   </w:t>
      </w:r>
      <w:r>
        <w:t xml:space="preserve">к</w:t>
      </w:r>
      <w:r>
        <w:t xml:space="preserve"> </w:t>
      </w:r>
      <w:r>
        <w:t xml:space="preserve">IV</w:t>
      </w:r>
      <w:r>
        <w:t xml:space="preserve"> </w:t>
      </w:r>
      <w:r>
        <w:t xml:space="preserve">категории</w:t>
      </w:r>
      <w:r>
        <w:t xml:space="preserve"> - </w:t>
      </w:r>
      <w:r>
        <w:t xml:space="preserve">ИГЭ.</w:t>
      </w:r>
    </w:p>
    <w:p>
      <w:pPr>
        <w:pStyle w:val="Normal"/>
        <w:ind w:firstLine="709"/>
        <w:jc w:val="both"/>
      </w:pPr>
      <w:r>
        <w:t xml:space="preserve">Категория</w:t>
      </w:r>
      <w:r>
        <w:t xml:space="preserve"> </w:t>
      </w:r>
      <w:r>
        <w:t xml:space="preserve">опасности</w:t>
      </w:r>
      <w:r>
        <w:t xml:space="preserve"> </w:t>
      </w:r>
      <w:r>
        <w:t xml:space="preserve">природных</w:t>
      </w:r>
      <w:r>
        <w:t xml:space="preserve"> </w:t>
      </w:r>
      <w:r>
        <w:t xml:space="preserve">процессов</w:t>
      </w:r>
      <w:r>
        <w:t xml:space="preserve"> </w:t>
      </w:r>
      <w:r>
        <w:t xml:space="preserve">(землетрясения)</w:t>
      </w:r>
      <w:r>
        <w:t xml:space="preserve"> </w:t>
      </w:r>
      <w:r>
        <w:t xml:space="preserve">оценивается</w:t>
      </w:r>
      <w:r>
        <w:t xml:space="preserve"> </w:t>
      </w:r>
      <w:r>
        <w:t xml:space="preserve">как</w:t>
      </w:r>
      <w:r>
        <w:t xml:space="preserve"> </w:t>
      </w:r>
      <w:r>
        <w:t xml:space="preserve">умеренно</w:t>
      </w:r>
      <w:r>
        <w:t xml:space="preserve"> </w:t>
      </w:r>
      <w:r>
        <w:t xml:space="preserve">опасная.</w:t>
      </w:r>
    </w:p>
    <w:p>
      <w:pPr>
        <w:pStyle w:val="Normal"/>
        <w:ind w:firstLine="709"/>
        <w:jc w:val="both"/>
      </w:pPr>
      <w:r>
        <w:t xml:space="preserve">Карстопроявление.</w:t>
      </w:r>
      <w:r>
        <w:t xml:space="preserve"> </w:t>
      </w:r>
    </w:p>
    <w:p>
      <w:pPr>
        <w:pStyle w:val="Normal"/>
        <w:ind w:firstLine="709"/>
        <w:jc w:val="both"/>
      </w:pPr>
      <w:r>
        <w:t xml:space="preserve">В</w:t>
      </w:r>
      <w:r>
        <w:t xml:space="preserve"> </w:t>
      </w:r>
      <w:r>
        <w:t xml:space="preserve">Тюменской</w:t>
      </w:r>
      <w:r>
        <w:t xml:space="preserve"> </w:t>
      </w:r>
      <w:r>
        <w:t xml:space="preserve">области</w:t>
      </w:r>
      <w:r>
        <w:t xml:space="preserve"> </w:t>
      </w:r>
      <w:r>
        <w:t xml:space="preserve">проявления</w:t>
      </w:r>
      <w:r>
        <w:t xml:space="preserve"> </w:t>
      </w:r>
      <w:r>
        <w:t xml:space="preserve">карстовых</w:t>
      </w:r>
      <w:r>
        <w:t xml:space="preserve"> </w:t>
      </w:r>
      <w:r>
        <w:t xml:space="preserve">процессов</w:t>
      </w:r>
      <w:r>
        <w:t xml:space="preserve"> </w:t>
      </w:r>
      <w:r>
        <w:t xml:space="preserve">отсутствуют.</w:t>
      </w:r>
      <w:r>
        <w:t xml:space="preserve"> </w:t>
      </w:r>
      <w:r>
        <w:t xml:space="preserve">Согласно</w:t>
      </w:r>
      <w:r>
        <w:t xml:space="preserve"> </w:t>
      </w:r>
      <w:r>
        <w:t xml:space="preserve">карте</w:t>
      </w:r>
      <w:r>
        <w:t xml:space="preserve"> </w:t>
      </w:r>
      <w:r>
        <w:t xml:space="preserve">развития</w:t>
      </w:r>
      <w:r>
        <w:t xml:space="preserve"> </w:t>
      </w:r>
      <w:r>
        <w:t xml:space="preserve">карста</w:t>
      </w:r>
      <w:r>
        <w:t xml:space="preserve"> </w:t>
      </w:r>
      <w:r>
        <w:t xml:space="preserve">на</w:t>
      </w:r>
      <w:r>
        <w:t xml:space="preserve"> </w:t>
      </w:r>
      <w:r>
        <w:t xml:space="preserve">территории</w:t>
      </w:r>
      <w:r>
        <w:t xml:space="preserve"> </w:t>
      </w:r>
      <w:r>
        <w:t xml:space="preserve">Российской</w:t>
      </w:r>
      <w:r>
        <w:t xml:space="preserve"> </w:t>
      </w:r>
      <w:r>
        <w:t xml:space="preserve">Федерации</w:t>
      </w:r>
      <w:r>
        <w:t xml:space="preserve"> </w:t>
      </w:r>
      <w:r>
        <w:t xml:space="preserve">2006</w:t>
      </w:r>
      <w:r>
        <w:t xml:space="preserve"> </w:t>
      </w:r>
      <w:r>
        <w:t xml:space="preserve">г</w:t>
      </w:r>
      <w:r>
        <w:t xml:space="preserve">ода </w:t>
      </w:r>
      <w:r>
        <w:t xml:space="preserve">(Российская</w:t>
      </w:r>
      <w:r>
        <w:t xml:space="preserve"> </w:t>
      </w:r>
      <w:r>
        <w:t xml:space="preserve">академия</w:t>
      </w:r>
      <w:r>
        <w:t xml:space="preserve"> </w:t>
      </w:r>
      <w:r>
        <w:t xml:space="preserve">наук</w:t>
      </w:r>
      <w:r>
        <w:t xml:space="preserve"> </w:t>
      </w:r>
      <w:r>
        <w:t xml:space="preserve">Министерства</w:t>
      </w:r>
      <w:r>
        <w:t xml:space="preserve"> </w:t>
      </w:r>
      <w:r>
        <w:t xml:space="preserve">природных</w:t>
      </w:r>
      <w:r>
        <w:t xml:space="preserve"> </w:t>
      </w:r>
      <w:r>
        <w:t xml:space="preserve">ресурсов</w:t>
      </w:r>
      <w:r>
        <w:t xml:space="preserve"> Российской Федерации </w:t>
      </w:r>
      <w:r>
        <w:t xml:space="preserve">агентство</w:t>
      </w:r>
      <w:r>
        <w:t xml:space="preserve"> </w:t>
      </w:r>
      <w:r>
        <w:t xml:space="preserve">по</w:t>
      </w:r>
      <w:r>
        <w:t xml:space="preserve"> </w:t>
      </w:r>
      <w:r>
        <w:t xml:space="preserve">недропользованию)</w:t>
      </w:r>
      <w:r>
        <w:t xml:space="preserve"> </w:t>
      </w:r>
      <w:r>
        <w:t xml:space="preserve">участок</w:t>
      </w:r>
      <w:r>
        <w:t xml:space="preserve"> </w:t>
      </w:r>
      <w:r>
        <w:t xml:space="preserve">изысканий</w:t>
      </w:r>
      <w:r>
        <w:t xml:space="preserve"> </w:t>
      </w:r>
      <w:r>
        <w:t xml:space="preserve">расположен</w:t>
      </w:r>
      <w:r>
        <w:t xml:space="preserve"> </w:t>
      </w:r>
      <w:r>
        <w:t xml:space="preserve">вне</w:t>
      </w:r>
      <w:r>
        <w:t xml:space="preserve"> </w:t>
      </w:r>
      <w:r>
        <w:t xml:space="preserve">районов</w:t>
      </w:r>
      <w:r>
        <w:t xml:space="preserve"> </w:t>
      </w:r>
      <w:r>
        <w:t xml:space="preserve">проявления</w:t>
      </w:r>
      <w:r>
        <w:t xml:space="preserve"> </w:t>
      </w:r>
      <w:r>
        <w:t xml:space="preserve">карстовых</w:t>
      </w:r>
      <w:r>
        <w:t xml:space="preserve"> </w:t>
      </w:r>
      <w:r>
        <w:t xml:space="preserve">процессов.</w:t>
      </w:r>
    </w:p>
    <w:p>
      <w:pPr>
        <w:pStyle w:val="Normal"/>
        <w:ind w:firstLine="709"/>
        <w:jc w:val="both"/>
      </w:pPr>
      <w:r>
        <w:t xml:space="preserve">На</w:t>
      </w:r>
      <w:r>
        <w:t xml:space="preserve"> </w:t>
      </w:r>
      <w:r>
        <w:t xml:space="preserve">момент</w:t>
      </w:r>
      <w:r>
        <w:t xml:space="preserve"> </w:t>
      </w:r>
      <w:r>
        <w:t xml:space="preserve">проведения</w:t>
      </w:r>
      <w:r>
        <w:t xml:space="preserve"> </w:t>
      </w:r>
      <w:r>
        <w:t xml:space="preserve">изысканий</w:t>
      </w:r>
      <w:r>
        <w:t xml:space="preserve"> </w:t>
      </w:r>
      <w:r>
        <w:t xml:space="preserve">на</w:t>
      </w:r>
      <w:r>
        <w:t xml:space="preserve"> </w:t>
      </w:r>
      <w:r>
        <w:t xml:space="preserve">участках</w:t>
      </w:r>
      <w:r>
        <w:t xml:space="preserve"> </w:t>
      </w:r>
      <w:r>
        <w:t xml:space="preserve">работ</w:t>
      </w:r>
      <w:r>
        <w:t xml:space="preserve"> </w:t>
      </w:r>
      <w:r>
        <w:t xml:space="preserve">карстующие</w:t>
      </w:r>
      <w:r>
        <w:t xml:space="preserve"> </w:t>
      </w:r>
      <w:r>
        <w:t xml:space="preserve">породы</w:t>
      </w:r>
      <w:r>
        <w:t xml:space="preserve"> </w:t>
      </w:r>
      <w:r>
        <w:t xml:space="preserve">не</w:t>
      </w:r>
      <w:r>
        <w:t xml:space="preserve"> </w:t>
      </w:r>
      <w:r>
        <w:t xml:space="preserve">вскрыты.</w:t>
      </w:r>
      <w:r>
        <w:t xml:space="preserve"> </w:t>
      </w:r>
      <w:r>
        <w:t xml:space="preserve">На</w:t>
      </w:r>
      <w:r>
        <w:t xml:space="preserve"> </w:t>
      </w:r>
      <w:r>
        <w:t xml:space="preserve">участках</w:t>
      </w:r>
      <w:r>
        <w:t xml:space="preserve"> </w:t>
      </w:r>
      <w:r>
        <w:t xml:space="preserve">изысканий</w:t>
      </w:r>
      <w:r>
        <w:t xml:space="preserve"> </w:t>
      </w:r>
      <w:r>
        <w:t xml:space="preserve">разрез</w:t>
      </w:r>
      <w:r>
        <w:t xml:space="preserve"> </w:t>
      </w:r>
      <w:r>
        <w:t xml:space="preserve">сложен</w:t>
      </w:r>
      <w:r>
        <w:t xml:space="preserve"> </w:t>
      </w:r>
      <w:r>
        <w:t xml:space="preserve">нерастворимыми</w:t>
      </w:r>
      <w:r>
        <w:t xml:space="preserve"> </w:t>
      </w:r>
      <w:r>
        <w:t xml:space="preserve">породами,</w:t>
      </w:r>
      <w:r>
        <w:t xml:space="preserve"> </w:t>
      </w:r>
      <w:r>
        <w:t xml:space="preserve">по</w:t>
      </w:r>
      <w:r>
        <w:t xml:space="preserve"> </w:t>
      </w:r>
      <w:r>
        <w:t xml:space="preserve">данным</w:t>
      </w:r>
      <w:r>
        <w:t xml:space="preserve"> </w:t>
      </w:r>
      <w:r>
        <w:t xml:space="preserve">рекогносцировочного</w:t>
      </w:r>
      <w:r>
        <w:t xml:space="preserve"> </w:t>
      </w:r>
      <w:r>
        <w:t xml:space="preserve">обследования</w:t>
      </w:r>
      <w:r>
        <w:t xml:space="preserve"> </w:t>
      </w:r>
      <w:r>
        <w:t xml:space="preserve">участков</w:t>
      </w:r>
      <w:r>
        <w:t xml:space="preserve"> </w:t>
      </w:r>
      <w:r>
        <w:t xml:space="preserve">изысканий</w:t>
      </w:r>
      <w:r>
        <w:t xml:space="preserve"> </w:t>
      </w:r>
      <w:r>
        <w:t xml:space="preserve">и</w:t>
      </w:r>
      <w:r>
        <w:t xml:space="preserve"> </w:t>
      </w:r>
      <w:r>
        <w:t xml:space="preserve">по</w:t>
      </w:r>
      <w:r>
        <w:t xml:space="preserve"> </w:t>
      </w:r>
      <w:r>
        <w:t xml:space="preserve">материалам</w:t>
      </w:r>
      <w:r>
        <w:t xml:space="preserve"> </w:t>
      </w:r>
      <w:r>
        <w:t xml:space="preserve">изысканий</w:t>
      </w:r>
      <w:r>
        <w:t xml:space="preserve"> </w:t>
      </w:r>
      <w:r>
        <w:t xml:space="preserve">прошлых</w:t>
      </w:r>
      <w:r>
        <w:t xml:space="preserve"> </w:t>
      </w:r>
      <w:r>
        <w:t xml:space="preserve">лет,</w:t>
      </w:r>
      <w:r>
        <w:t xml:space="preserve"> </w:t>
      </w:r>
      <w:r>
        <w:t xml:space="preserve">внешних</w:t>
      </w:r>
      <w:r>
        <w:t xml:space="preserve"> </w:t>
      </w:r>
      <w:r>
        <w:t xml:space="preserve">проявлений</w:t>
      </w:r>
      <w:r>
        <w:t xml:space="preserve"> </w:t>
      </w:r>
      <w:r>
        <w:t xml:space="preserve">карстовых</w:t>
      </w:r>
      <w:r>
        <w:t xml:space="preserve"> </w:t>
      </w:r>
      <w:r>
        <w:t xml:space="preserve">процессов</w:t>
      </w:r>
      <w:r>
        <w:t xml:space="preserve"> </w:t>
      </w:r>
      <w:r>
        <w:t xml:space="preserve">и</w:t>
      </w:r>
      <w:r>
        <w:t xml:space="preserve"> </w:t>
      </w:r>
      <w:r>
        <w:t xml:space="preserve">пород,</w:t>
      </w:r>
      <w:r>
        <w:t xml:space="preserve"> </w:t>
      </w:r>
      <w:r>
        <w:t xml:space="preserve">предрасположенных</w:t>
      </w:r>
      <w:r>
        <w:t xml:space="preserve"> </w:t>
      </w:r>
      <w:r>
        <w:t xml:space="preserve">к</w:t>
      </w:r>
      <w:r>
        <w:t xml:space="preserve"> </w:t>
      </w:r>
      <w:r>
        <w:t xml:space="preserve">карстообразованию,</w:t>
      </w:r>
      <w:r>
        <w:t xml:space="preserve"> </w:t>
      </w:r>
      <w:r>
        <w:t xml:space="preserve">не</w:t>
      </w:r>
      <w:r>
        <w:t xml:space="preserve"> </w:t>
      </w:r>
      <w:r>
        <w:t xml:space="preserve">обнаружено.</w:t>
      </w:r>
      <w:r>
        <w:t xml:space="preserve"> </w:t>
      </w:r>
      <w:r>
        <w:t xml:space="preserve">При</w:t>
      </w:r>
      <w:r>
        <w:t xml:space="preserve"> </w:t>
      </w:r>
      <w:r>
        <w:t xml:space="preserve">бурении</w:t>
      </w:r>
      <w:r>
        <w:t xml:space="preserve"> </w:t>
      </w:r>
      <w:r>
        <w:t xml:space="preserve">скважин</w:t>
      </w:r>
      <w:r>
        <w:t xml:space="preserve"> </w:t>
      </w:r>
      <w:r>
        <w:t xml:space="preserve">провалы</w:t>
      </w:r>
      <w:r>
        <w:t xml:space="preserve"> </w:t>
      </w:r>
      <w:r>
        <w:t xml:space="preserve">бурового</w:t>
      </w:r>
      <w:r>
        <w:t xml:space="preserve"> </w:t>
      </w:r>
      <w:r>
        <w:t xml:space="preserve">инструмента</w:t>
      </w:r>
      <w:r>
        <w:t xml:space="preserve"> </w:t>
      </w:r>
      <w:r>
        <w:t xml:space="preserve">также</w:t>
      </w:r>
      <w:r>
        <w:t xml:space="preserve"> </w:t>
      </w:r>
      <w:r>
        <w:t xml:space="preserve">не</w:t>
      </w:r>
      <w:r>
        <w:t xml:space="preserve"> </w:t>
      </w:r>
      <w:r>
        <w:t xml:space="preserve">зафиксированы.</w:t>
      </w:r>
      <w:r>
        <w:t xml:space="preserve"> </w:t>
      </w:r>
      <w:r>
        <w:t xml:space="preserve">Исходя</w:t>
      </w:r>
      <w:r>
        <w:t xml:space="preserve"> </w:t>
      </w:r>
      <w:r>
        <w:t xml:space="preserve">из</w:t>
      </w:r>
      <w:r>
        <w:t xml:space="preserve"> </w:t>
      </w:r>
      <w:r>
        <w:t xml:space="preserve">вышеизложенного</w:t>
      </w:r>
      <w:r>
        <w:t xml:space="preserve"> </w:t>
      </w:r>
      <w:r>
        <w:t xml:space="preserve">категорию</w:t>
      </w:r>
      <w:r>
        <w:t xml:space="preserve"> </w:t>
      </w:r>
      <w:r>
        <w:t xml:space="preserve">устойчивости</w:t>
      </w:r>
      <w:r>
        <w:t xml:space="preserve"> </w:t>
      </w:r>
      <w:r>
        <w:t xml:space="preserve">территории</w:t>
      </w:r>
      <w:r>
        <w:t xml:space="preserve"> </w:t>
      </w:r>
      <w:r>
        <w:t xml:space="preserve">относительно</w:t>
      </w:r>
      <w:r>
        <w:t xml:space="preserve"> </w:t>
      </w:r>
      <w:r>
        <w:t xml:space="preserve">образования</w:t>
      </w:r>
      <w:r>
        <w:t xml:space="preserve"> </w:t>
      </w:r>
      <w:r>
        <w:t xml:space="preserve">карстовых</w:t>
      </w:r>
      <w:r>
        <w:t xml:space="preserve"> </w:t>
      </w:r>
      <w:r>
        <w:t xml:space="preserve">провалов</w:t>
      </w:r>
      <w:r>
        <w:t xml:space="preserve"> </w:t>
      </w:r>
      <w:r>
        <w:t xml:space="preserve">принять</w:t>
      </w:r>
      <w:r>
        <w:t xml:space="preserve"> </w:t>
      </w:r>
      <w:r>
        <w:t xml:space="preserve">-</w:t>
      </w:r>
      <w:r>
        <w:t xml:space="preserve"> </w:t>
      </w:r>
      <w:r>
        <w:t xml:space="preserve">VI</w:t>
      </w:r>
      <w:r>
        <w:t xml:space="preserve"> </w:t>
      </w:r>
      <w:r>
        <w:t xml:space="preserve">(провалообразование</w:t>
      </w:r>
      <w:r>
        <w:t xml:space="preserve"> </w:t>
      </w:r>
      <w:r>
        <w:t xml:space="preserve">исключается).</w:t>
      </w:r>
      <w:r>
        <w:t xml:space="preserve"> </w:t>
      </w:r>
    </w:p>
    <w:p>
      <w:pPr>
        <w:pStyle w:val="Normal"/>
        <w:ind w:firstLine="709"/>
        <w:jc w:val="both"/>
      </w:pPr>
      <w:r>
        <w:t xml:space="preserve">Пожаробезопасность</w:t>
      </w:r>
      <w:r>
        <w:t xml:space="preserve"> </w:t>
      </w:r>
      <w:r>
        <w:t xml:space="preserve">проектируемого</w:t>
      </w:r>
      <w:r>
        <w:t xml:space="preserve"> </w:t>
      </w:r>
      <w:r>
        <w:t xml:space="preserve">объекта</w:t>
      </w:r>
      <w:r>
        <w:t xml:space="preserve"> </w:t>
      </w:r>
      <w:r>
        <w:t xml:space="preserve">обеспечивается</w:t>
      </w:r>
      <w:r>
        <w:t xml:space="preserve"> </w:t>
      </w:r>
      <w:r>
        <w:t xml:space="preserve">строгим</w:t>
      </w:r>
      <w:r>
        <w:t xml:space="preserve"> </w:t>
      </w:r>
      <w:r>
        <w:t xml:space="preserve">соответствием</w:t>
      </w:r>
      <w:r>
        <w:t xml:space="preserve"> </w:t>
      </w:r>
      <w:r>
        <w:t xml:space="preserve">требованиям</w:t>
      </w:r>
      <w:r>
        <w:t xml:space="preserve"> </w:t>
      </w:r>
      <w:r>
        <w:t xml:space="preserve">Федерального</w:t>
      </w:r>
      <w:r>
        <w:t xml:space="preserve"> </w:t>
      </w:r>
      <w:r>
        <w:t xml:space="preserve">закона</w:t>
      </w:r>
      <w:r>
        <w:t xml:space="preserve"> </w:t>
      </w:r>
      <w:r>
        <w:t xml:space="preserve">от</w:t>
      </w:r>
      <w:r>
        <w:t xml:space="preserve"> </w:t>
      </w:r>
      <w:r>
        <w:t xml:space="preserve">22 июля </w:t>
      </w:r>
      <w:r>
        <w:t xml:space="preserve">2008</w:t>
      </w:r>
      <w:r>
        <w:t xml:space="preserve"> </w:t>
      </w:r>
      <w:r>
        <w:t xml:space="preserve">года </w:t>
      </w:r>
      <w:r>
        <w:t xml:space="preserve">№</w:t>
      </w:r>
      <w:r>
        <w:t xml:space="preserve"> </w:t>
      </w:r>
      <w:r>
        <w:t xml:space="preserve">123-ФЗ</w:t>
      </w:r>
      <w:r>
        <w:t xml:space="preserve"> «</w:t>
      </w:r>
      <w:r>
        <w:t xml:space="preserve">Технический</w:t>
      </w:r>
      <w:r>
        <w:t xml:space="preserve"> </w:t>
      </w:r>
      <w:r>
        <w:t xml:space="preserve">регламент</w:t>
      </w:r>
      <w:r>
        <w:t xml:space="preserve"> </w:t>
      </w:r>
      <w:r>
        <w:t xml:space="preserve">о</w:t>
      </w:r>
      <w:r>
        <w:t xml:space="preserve"> </w:t>
      </w:r>
      <w:r>
        <w:t xml:space="preserve">требованиях</w:t>
      </w:r>
      <w:r>
        <w:t xml:space="preserve"> </w:t>
      </w:r>
      <w:r>
        <w:t xml:space="preserve">пожарной</w:t>
      </w:r>
      <w:r>
        <w:t xml:space="preserve"> </w:t>
      </w:r>
      <w:r>
        <w:t xml:space="preserve">безопасности</w:t>
      </w:r>
      <w:r>
        <w:t xml:space="preserve">»</w:t>
      </w:r>
      <w:r>
        <w:t xml:space="preserve">,</w:t>
      </w:r>
      <w:r>
        <w:t xml:space="preserve"> </w:t>
      </w:r>
      <w:r>
        <w:t xml:space="preserve">Правил</w:t>
      </w:r>
      <w:r>
        <w:t xml:space="preserve"> </w:t>
      </w:r>
      <w:r>
        <w:t xml:space="preserve">противопожарного</w:t>
      </w:r>
      <w:r>
        <w:t xml:space="preserve"> </w:t>
      </w:r>
      <w:r>
        <w:t xml:space="preserve">режима</w:t>
      </w:r>
      <w:r>
        <w:t xml:space="preserve"> </w:t>
      </w:r>
      <w:r>
        <w:t xml:space="preserve">в</w:t>
      </w:r>
      <w:r>
        <w:t xml:space="preserve"> </w:t>
      </w:r>
      <w:r>
        <w:t xml:space="preserve">Российской</w:t>
      </w:r>
      <w:r>
        <w:t xml:space="preserve"> </w:t>
      </w:r>
      <w:r>
        <w:t xml:space="preserve">федерации,</w:t>
      </w:r>
      <w:r>
        <w:t xml:space="preserve"> </w:t>
      </w:r>
      <w:r>
        <w:t xml:space="preserve">РД-13.220.00-КТН-0243-20</w:t>
      </w:r>
      <w:r>
        <w:t xml:space="preserve"> </w:t>
      </w:r>
      <w:r>
        <w:t xml:space="preserve">Магистральный</w:t>
      </w:r>
      <w:r>
        <w:t xml:space="preserve"> </w:t>
      </w:r>
      <w:r>
        <w:t xml:space="preserve">трубопроводный</w:t>
      </w:r>
      <w:r>
        <w:t xml:space="preserve"> </w:t>
      </w:r>
      <w:r>
        <w:t xml:space="preserve">транспорт</w:t>
      </w:r>
      <w:r>
        <w:t xml:space="preserve"> </w:t>
      </w:r>
      <w:r>
        <w:t xml:space="preserve">нефти</w:t>
      </w:r>
      <w:r>
        <w:t xml:space="preserve"> </w:t>
      </w:r>
      <w:r>
        <w:t xml:space="preserve">и</w:t>
      </w:r>
      <w:r>
        <w:t xml:space="preserve"> </w:t>
      </w:r>
      <w:r>
        <w:t xml:space="preserve">нефтепродуктов.</w:t>
      </w:r>
      <w:r>
        <w:t xml:space="preserve"> </w:t>
      </w:r>
      <w:r>
        <w:t xml:space="preserve">Правила</w:t>
      </w:r>
      <w:r>
        <w:t xml:space="preserve"> </w:t>
      </w:r>
      <w:r>
        <w:t xml:space="preserve">пожарной</w:t>
      </w:r>
      <w:r>
        <w:t xml:space="preserve"> </w:t>
      </w:r>
      <w:r>
        <w:t xml:space="preserve">безопасности</w:t>
      </w:r>
      <w:r>
        <w:t xml:space="preserve"> </w:t>
      </w:r>
      <w:r>
        <w:t xml:space="preserve">на</w:t>
      </w:r>
      <w:r>
        <w:t xml:space="preserve"> </w:t>
      </w:r>
      <w:r>
        <w:t xml:space="preserve">объектах</w:t>
      </w:r>
      <w:r>
        <w:t xml:space="preserve"> </w:t>
      </w:r>
      <w:r>
        <w:t xml:space="preserve">организаций</w:t>
      </w:r>
      <w:r>
        <w:t xml:space="preserve"> </w:t>
      </w:r>
      <w:r>
        <w:t xml:space="preserve">системы</w:t>
      </w:r>
      <w:r>
        <w:t xml:space="preserve"> </w:t>
      </w:r>
      <w:r>
        <w:t xml:space="preserve">«</w:t>
      </w:r>
      <w:r>
        <w:t xml:space="preserve">Транснефть</w:t>
      </w:r>
      <w:r>
        <w:t xml:space="preserve">»</w:t>
      </w:r>
      <w:r>
        <w:t xml:space="preserve">.</w:t>
      </w:r>
    </w:p>
    <w:p>
      <w:pPr>
        <w:pStyle w:val="Normal"/>
        <w:ind w:firstLine="709"/>
        <w:jc w:val="both"/>
      </w:pPr>
      <w:r>
        <w:t xml:space="preserve">Противопожарная</w:t>
      </w:r>
      <w:r>
        <w:t xml:space="preserve"> </w:t>
      </w:r>
      <w:r>
        <w:t xml:space="preserve">защита</w:t>
      </w:r>
      <w:r>
        <w:t xml:space="preserve"> </w:t>
      </w:r>
      <w:r>
        <w:t xml:space="preserve">достигается</w:t>
      </w:r>
      <w:r>
        <w:t xml:space="preserve"> </w:t>
      </w:r>
      <w:r>
        <w:t xml:space="preserve">применением</w:t>
      </w:r>
      <w:r>
        <w:t xml:space="preserve"> </w:t>
      </w:r>
      <w:r>
        <w:t xml:space="preserve">устройств,</w:t>
      </w:r>
      <w:r>
        <w:t xml:space="preserve"> </w:t>
      </w:r>
      <w:r>
        <w:t xml:space="preserve">обеспечивающих</w:t>
      </w:r>
      <w:r>
        <w:t xml:space="preserve"> </w:t>
      </w:r>
      <w:r>
        <w:t xml:space="preserve">ограничение</w:t>
      </w:r>
      <w:r>
        <w:t xml:space="preserve"> </w:t>
      </w:r>
      <w:r>
        <w:t xml:space="preserve">распространения</w:t>
      </w:r>
      <w:r>
        <w:t xml:space="preserve"> </w:t>
      </w:r>
      <w:r>
        <w:t xml:space="preserve">пожара.</w:t>
      </w:r>
    </w:p>
    <w:p>
      <w:pPr>
        <w:pStyle w:val="Normal"/>
        <w:ind w:firstLine="709"/>
        <w:jc w:val="both"/>
      </w:pPr>
      <w:r>
        <w:t xml:space="preserve">Согласно</w:t>
      </w:r>
      <w:r>
        <w:t xml:space="preserve"> </w:t>
      </w:r>
      <w:r>
        <w:t xml:space="preserve">требованиям</w:t>
      </w:r>
      <w:r>
        <w:t xml:space="preserve"> </w:t>
      </w:r>
      <w:r>
        <w:t xml:space="preserve">ОР-13.220.00-КТН-301-19</w:t>
      </w:r>
      <w:r>
        <w:t xml:space="preserve"> </w:t>
      </w:r>
      <w:r>
        <w:t xml:space="preserve">«Магистральный</w:t>
      </w:r>
      <w:r>
        <w:t xml:space="preserve"> </w:t>
      </w:r>
      <w:r>
        <w:t xml:space="preserve">трубопроводный</w:t>
      </w:r>
      <w:r>
        <w:t xml:space="preserve"> </w:t>
      </w:r>
      <w:r>
        <w:t xml:space="preserve">транспорт</w:t>
      </w:r>
      <w:r>
        <w:t xml:space="preserve"> </w:t>
      </w:r>
      <w:r>
        <w:t xml:space="preserve">нефти</w:t>
      </w:r>
      <w:r>
        <w:t xml:space="preserve"> </w:t>
      </w:r>
      <w:r>
        <w:t xml:space="preserve">и</w:t>
      </w:r>
      <w:r>
        <w:t xml:space="preserve"> </w:t>
      </w:r>
      <w:r>
        <w:t xml:space="preserve">нефтепродуктов.</w:t>
      </w:r>
      <w:r>
        <w:t xml:space="preserve"> </w:t>
      </w:r>
      <w:r>
        <w:t xml:space="preserve">Порядок</w:t>
      </w:r>
      <w:r>
        <w:t xml:space="preserve"> </w:t>
      </w:r>
      <w:r>
        <w:t xml:space="preserve">подготовки</w:t>
      </w:r>
      <w:r>
        <w:t xml:space="preserve"> </w:t>
      </w:r>
      <w:r>
        <w:t xml:space="preserve">объектов</w:t>
      </w:r>
      <w:r>
        <w:t xml:space="preserve"> </w:t>
      </w:r>
      <w:r>
        <w:t xml:space="preserve">организаций</w:t>
      </w:r>
      <w:r>
        <w:t xml:space="preserve"> </w:t>
      </w:r>
      <w:r>
        <w:t xml:space="preserve">системы</w:t>
      </w:r>
      <w:r>
        <w:t xml:space="preserve"> </w:t>
      </w:r>
      <w:r>
        <w:t xml:space="preserve">«Транснефть»</w:t>
      </w:r>
      <w:r>
        <w:t xml:space="preserve"> </w:t>
      </w:r>
      <w:r>
        <w:t xml:space="preserve">к</w:t>
      </w:r>
      <w:r>
        <w:t xml:space="preserve"> </w:t>
      </w:r>
      <w:r>
        <w:t xml:space="preserve">устойчивой</w:t>
      </w:r>
      <w:r>
        <w:t xml:space="preserve"> </w:t>
      </w:r>
      <w:r>
        <w:t xml:space="preserve">работе</w:t>
      </w:r>
      <w:r>
        <w:t xml:space="preserve"> </w:t>
      </w:r>
      <w:r>
        <w:t xml:space="preserve">в</w:t>
      </w:r>
      <w:r>
        <w:t xml:space="preserve"> </w:t>
      </w:r>
      <w:r>
        <w:t xml:space="preserve">весенне-летний</w:t>
      </w:r>
      <w:r>
        <w:t xml:space="preserve"> </w:t>
      </w:r>
      <w:r>
        <w:t xml:space="preserve">пожароопасный</w:t>
      </w:r>
      <w:r>
        <w:t xml:space="preserve"> </w:t>
      </w:r>
      <w:r>
        <w:t xml:space="preserve">период»</w:t>
      </w:r>
      <w:r>
        <w:t xml:space="preserve"> </w:t>
      </w:r>
      <w:r>
        <w:t xml:space="preserve">полоса</w:t>
      </w:r>
      <w:r>
        <w:t xml:space="preserve"> </w:t>
      </w:r>
      <w:r>
        <w:t xml:space="preserve">земли</w:t>
      </w:r>
      <w:r>
        <w:t xml:space="preserve"> </w:t>
      </w:r>
      <w:r>
        <w:t xml:space="preserve">шириной</w:t>
      </w:r>
      <w:r>
        <w:t xml:space="preserve"> </w:t>
      </w:r>
      <w:r>
        <w:t xml:space="preserve">не</w:t>
      </w:r>
      <w:r>
        <w:t xml:space="preserve"> </w:t>
      </w:r>
      <w:r>
        <w:t xml:space="preserve">менее</w:t>
      </w:r>
      <w:r>
        <w:t xml:space="preserve"> </w:t>
      </w:r>
      <w:r>
        <w:t xml:space="preserve">3</w:t>
      </w:r>
      <w:r>
        <w:t xml:space="preserve"> </w:t>
      </w:r>
      <w:r>
        <w:t xml:space="preserve">м</w:t>
      </w:r>
      <w:r>
        <w:t xml:space="preserve"> </w:t>
      </w:r>
      <w:r>
        <w:t xml:space="preserve">от</w:t>
      </w:r>
      <w:r>
        <w:t xml:space="preserve"> </w:t>
      </w:r>
      <w:r>
        <w:t xml:space="preserve">оси</w:t>
      </w:r>
      <w:r>
        <w:t xml:space="preserve"> </w:t>
      </w:r>
      <w:r>
        <w:t xml:space="preserve">с</w:t>
      </w:r>
      <w:r>
        <w:t xml:space="preserve"> </w:t>
      </w:r>
      <w:r>
        <w:t xml:space="preserve">каждой</w:t>
      </w:r>
      <w:r>
        <w:t xml:space="preserve"> </w:t>
      </w:r>
      <w:r>
        <w:t xml:space="preserve">стороны</w:t>
      </w:r>
      <w:r>
        <w:t xml:space="preserve"> </w:t>
      </w:r>
      <w:r>
        <w:t xml:space="preserve">нефтепровода</w:t>
      </w:r>
      <w:r>
        <w:t xml:space="preserve"> </w:t>
      </w:r>
      <w:r>
        <w:t xml:space="preserve">должна</w:t>
      </w:r>
      <w:r>
        <w:t xml:space="preserve"> </w:t>
      </w:r>
      <w:r>
        <w:t xml:space="preserve">содержаться</w:t>
      </w:r>
      <w:r>
        <w:t xml:space="preserve"> </w:t>
      </w:r>
      <w:r>
        <w:t xml:space="preserve">в</w:t>
      </w:r>
      <w:r>
        <w:t xml:space="preserve"> </w:t>
      </w:r>
      <w:r>
        <w:t xml:space="preserve">расчищенном</w:t>
      </w:r>
      <w:r>
        <w:t xml:space="preserve"> </w:t>
      </w:r>
      <w:r>
        <w:t xml:space="preserve">состоянии</w:t>
      </w:r>
      <w:r>
        <w:t xml:space="preserve"> </w:t>
      </w:r>
      <w:r>
        <w:t xml:space="preserve">(от</w:t>
      </w:r>
      <w:r>
        <w:t xml:space="preserve"> </w:t>
      </w:r>
      <w:r>
        <w:t xml:space="preserve">деревьев,</w:t>
      </w:r>
      <w:r>
        <w:t xml:space="preserve"> </w:t>
      </w:r>
      <w:r>
        <w:t xml:space="preserve">кустарников,</w:t>
      </w:r>
      <w:r>
        <w:t xml:space="preserve"> </w:t>
      </w:r>
      <w:r>
        <w:t xml:space="preserve">поросли).</w:t>
      </w:r>
    </w:p>
    <w:p>
      <w:pPr>
        <w:pStyle w:val="Normal"/>
        <w:ind w:firstLine="709"/>
        <w:jc w:val="both"/>
      </w:pPr>
      <w:r>
        <w:t xml:space="preserve">Согласно</w:t>
      </w:r>
      <w:r>
        <w:t xml:space="preserve"> </w:t>
      </w:r>
      <w:r>
        <w:t xml:space="preserve">требовани</w:t>
      </w:r>
      <w:r>
        <w:t xml:space="preserve">ю</w:t>
      </w:r>
      <w:r>
        <w:t xml:space="preserve"> </w:t>
      </w:r>
      <w:r>
        <w:t xml:space="preserve">п</w:t>
      </w:r>
      <w:r>
        <w:t xml:space="preserve">ункта</w:t>
      </w:r>
      <w:r>
        <w:t xml:space="preserve"> </w:t>
      </w:r>
      <w:r>
        <w:t xml:space="preserve">44</w:t>
      </w:r>
      <w:r>
        <w:t xml:space="preserve"> </w:t>
      </w:r>
      <w:r>
        <w:t xml:space="preserve">постановления</w:t>
      </w:r>
      <w:r>
        <w:t xml:space="preserve"> </w:t>
      </w:r>
      <w:r>
        <w:t xml:space="preserve">Правительства</w:t>
      </w:r>
      <w:r>
        <w:t xml:space="preserve"> </w:t>
      </w:r>
      <w:r>
        <w:t xml:space="preserve">Российской Федерации </w:t>
      </w:r>
      <w:r>
        <w:t xml:space="preserve"> </w:t>
      </w:r>
      <w:r>
        <w:t xml:space="preserve">от</w:t>
      </w:r>
      <w:r>
        <w:t xml:space="preserve"> </w:t>
      </w:r>
      <w:r>
        <w:t xml:space="preserve">07 </w:t>
      </w:r>
      <w:r>
        <w:t xml:space="preserve">октября </w:t>
      </w:r>
      <w:r>
        <w:t xml:space="preserve">2020</w:t>
      </w:r>
      <w:r>
        <w:t xml:space="preserve"> </w:t>
      </w:r>
      <w:r>
        <w:t xml:space="preserve">года </w:t>
      </w:r>
      <w:r>
        <w:t xml:space="preserve">№</w:t>
      </w:r>
      <w:r>
        <w:t xml:space="preserve"> </w:t>
      </w:r>
      <w:r>
        <w:t xml:space="preserve">1614</w:t>
      </w:r>
      <w:r>
        <w:t xml:space="preserve"> </w:t>
      </w:r>
      <w:r>
        <w:t xml:space="preserve">«</w:t>
      </w:r>
      <w:r>
        <w:t xml:space="preserve">О</w:t>
      </w:r>
      <w:r>
        <w:t xml:space="preserve">б утверждении правил пожарной безопасности в лесах</w:t>
      </w:r>
      <w:r>
        <w:t xml:space="preserve">»</w:t>
      </w:r>
      <w:r>
        <w:t xml:space="preserve">,</w:t>
      </w:r>
      <w:r>
        <w:t xml:space="preserve"> </w:t>
      </w:r>
      <w:r>
        <w:t xml:space="preserve">полосы</w:t>
      </w:r>
      <w:r>
        <w:t xml:space="preserve"> </w:t>
      </w:r>
      <w:r>
        <w:t xml:space="preserve">отвода</w:t>
      </w:r>
      <w:r>
        <w:t xml:space="preserve"> </w:t>
      </w:r>
      <w:r>
        <w:t xml:space="preserve">и</w:t>
      </w:r>
      <w:r>
        <w:t xml:space="preserve"> </w:t>
      </w:r>
      <w:r>
        <w:t xml:space="preserve">охранные</w:t>
      </w:r>
      <w:r>
        <w:t xml:space="preserve"> </w:t>
      </w:r>
      <w:r>
        <w:t xml:space="preserve">зоны</w:t>
      </w:r>
      <w:r>
        <w:t xml:space="preserve"> </w:t>
      </w:r>
      <w:r>
        <w:t xml:space="preserve">вдоль</w:t>
      </w:r>
      <w:r>
        <w:t xml:space="preserve"> </w:t>
      </w:r>
      <w:r>
        <w:t xml:space="preserve">трубопроводов,</w:t>
      </w:r>
      <w:r>
        <w:t xml:space="preserve"> </w:t>
      </w:r>
      <w:r>
        <w:t xml:space="preserve">проходящих</w:t>
      </w:r>
      <w:r>
        <w:t xml:space="preserve"> </w:t>
      </w:r>
      <w:r>
        <w:t xml:space="preserve">через</w:t>
      </w:r>
      <w:r>
        <w:t xml:space="preserve"> </w:t>
      </w:r>
      <w:r>
        <w:t xml:space="preserve">лесные</w:t>
      </w:r>
      <w:r>
        <w:t xml:space="preserve"> </w:t>
      </w:r>
      <w:r>
        <w:t xml:space="preserve">массивы,</w:t>
      </w:r>
      <w:r>
        <w:t xml:space="preserve"> </w:t>
      </w:r>
      <w:r>
        <w:t xml:space="preserve">в</w:t>
      </w:r>
      <w:r>
        <w:t xml:space="preserve"> </w:t>
      </w:r>
      <w:r>
        <w:t xml:space="preserve">период</w:t>
      </w:r>
      <w:r>
        <w:t xml:space="preserve"> </w:t>
      </w:r>
      <w:r>
        <w:t xml:space="preserve">пожароопасного</w:t>
      </w:r>
      <w:r>
        <w:t xml:space="preserve"> </w:t>
      </w:r>
      <w:r>
        <w:t xml:space="preserve">сезона</w:t>
      </w:r>
      <w:r>
        <w:t xml:space="preserve"> </w:t>
      </w:r>
      <w:r>
        <w:t xml:space="preserve">должны</w:t>
      </w:r>
      <w:r>
        <w:t xml:space="preserve"> </w:t>
      </w:r>
      <w:r>
        <w:t xml:space="preserve">быть</w:t>
      </w:r>
      <w:r>
        <w:t xml:space="preserve"> </w:t>
      </w:r>
      <w:r>
        <w:t xml:space="preserve">свободны</w:t>
      </w:r>
      <w:r>
        <w:t xml:space="preserve"> </w:t>
      </w:r>
      <w:r>
        <w:t xml:space="preserve">от</w:t>
      </w:r>
      <w:r>
        <w:t xml:space="preserve"> </w:t>
      </w:r>
      <w:r>
        <w:t xml:space="preserve">горючих</w:t>
      </w:r>
      <w:r>
        <w:t xml:space="preserve"> </w:t>
      </w:r>
      <w:r>
        <w:t xml:space="preserve">материалов.</w:t>
      </w:r>
      <w:r>
        <w:t xml:space="preserve"> </w:t>
      </w:r>
      <w:r>
        <w:t xml:space="preserve">Через</w:t>
      </w:r>
      <w:r>
        <w:t xml:space="preserve"> </w:t>
      </w:r>
      <w:r>
        <w:t xml:space="preserve">каждые</w:t>
      </w:r>
      <w:r>
        <w:t xml:space="preserve"> </w:t>
      </w:r>
      <w:r>
        <w:t xml:space="preserve">7</w:t>
      </w:r>
      <w:r>
        <w:t xml:space="preserve"> </w:t>
      </w:r>
      <w:r>
        <w:t xml:space="preserve">к</w:t>
      </w:r>
      <w:r>
        <w:t xml:space="preserve">м</w:t>
      </w:r>
      <w:r>
        <w:t xml:space="preserve"> </w:t>
      </w:r>
      <w:r>
        <w:t xml:space="preserve">трубопроводов</w:t>
      </w:r>
      <w:r>
        <w:t xml:space="preserve"> </w:t>
      </w:r>
      <w:r>
        <w:t xml:space="preserve">устраиваются</w:t>
      </w:r>
      <w:r>
        <w:t xml:space="preserve"> </w:t>
      </w:r>
      <w:r>
        <w:t xml:space="preserve">переезды</w:t>
      </w:r>
      <w:r>
        <w:t xml:space="preserve"> </w:t>
      </w:r>
      <w:r>
        <w:t xml:space="preserve">для</w:t>
      </w:r>
      <w:r>
        <w:t xml:space="preserve"> </w:t>
      </w:r>
      <w:r>
        <w:t xml:space="preserve">пожарной</w:t>
      </w:r>
      <w:r>
        <w:t xml:space="preserve"> </w:t>
      </w:r>
      <w:r>
        <w:t xml:space="preserve">техники</w:t>
      </w:r>
      <w:r>
        <w:t xml:space="preserve"> </w:t>
      </w:r>
      <w:r>
        <w:t xml:space="preserve">и</w:t>
      </w:r>
      <w:r>
        <w:t xml:space="preserve"> </w:t>
      </w:r>
      <w:r>
        <w:t xml:space="preserve">прокладываются</w:t>
      </w:r>
      <w:r>
        <w:t xml:space="preserve"> </w:t>
      </w:r>
      <w:r>
        <w:t xml:space="preserve">минерализованные</w:t>
      </w:r>
      <w:r>
        <w:t xml:space="preserve"> </w:t>
      </w:r>
      <w:r>
        <w:t xml:space="preserve">полосы</w:t>
      </w:r>
      <w:r>
        <w:t xml:space="preserve"> </w:t>
      </w:r>
      <w:r>
        <w:t xml:space="preserve">шириной</w:t>
      </w:r>
      <w:r>
        <w:t xml:space="preserve"> </w:t>
      </w:r>
      <w:r>
        <w:t xml:space="preserve">2-2,5</w:t>
      </w:r>
      <w:r>
        <w:t xml:space="preserve"> </w:t>
      </w:r>
      <w:r>
        <w:t xml:space="preserve">м</w:t>
      </w:r>
      <w:r>
        <w:t xml:space="preserve"> </w:t>
      </w:r>
      <w:r>
        <w:t xml:space="preserve">вокруг</w:t>
      </w:r>
      <w:r>
        <w:t xml:space="preserve"> </w:t>
      </w:r>
      <w:r>
        <w:t xml:space="preserve">колодцев</w:t>
      </w:r>
      <w:r>
        <w:t xml:space="preserve"> </w:t>
      </w:r>
      <w:r>
        <w:t xml:space="preserve">на</w:t>
      </w:r>
      <w:r>
        <w:t xml:space="preserve"> </w:t>
      </w:r>
      <w:r>
        <w:t xml:space="preserve">трубопроводах.</w:t>
      </w:r>
      <w:r>
        <w:t xml:space="preserve"> </w:t>
      </w:r>
    </w:p>
    <w:p>
      <w:pPr>
        <w:pStyle w:val="Normal"/>
        <w:ind w:firstLine="709"/>
        <w:jc w:val="both"/>
      </w:pPr>
      <w:r>
        <w:t xml:space="preserve">До</w:t>
      </w:r>
      <w:r>
        <w:t xml:space="preserve"> </w:t>
      </w:r>
      <w:r>
        <w:t xml:space="preserve">начала</w:t>
      </w:r>
      <w:r>
        <w:t xml:space="preserve"> </w:t>
      </w:r>
      <w:r>
        <w:t xml:space="preserve">работ</w:t>
      </w:r>
      <w:r>
        <w:t xml:space="preserve"> </w:t>
      </w:r>
      <w:r>
        <w:t xml:space="preserve">по</w:t>
      </w:r>
      <w:r>
        <w:t xml:space="preserve"> </w:t>
      </w:r>
      <w:r>
        <w:t xml:space="preserve">расчистке</w:t>
      </w:r>
      <w:r>
        <w:t xml:space="preserve"> </w:t>
      </w:r>
      <w:r>
        <w:t xml:space="preserve">строительной</w:t>
      </w:r>
      <w:r>
        <w:t xml:space="preserve"> </w:t>
      </w:r>
      <w:r>
        <w:t xml:space="preserve">полосы</w:t>
      </w:r>
      <w:r>
        <w:t xml:space="preserve"> </w:t>
      </w:r>
      <w:r>
        <w:t xml:space="preserve">от</w:t>
      </w:r>
      <w:r>
        <w:t xml:space="preserve"> </w:t>
      </w:r>
      <w:r>
        <w:t xml:space="preserve">древесно-кустарниковой</w:t>
      </w:r>
      <w:r>
        <w:t xml:space="preserve"> </w:t>
      </w:r>
      <w:r>
        <w:t xml:space="preserve">растительности</w:t>
      </w:r>
      <w:r>
        <w:t xml:space="preserve"> </w:t>
      </w:r>
      <w:r>
        <w:t xml:space="preserve">необходимо</w:t>
      </w:r>
      <w:r>
        <w:t xml:space="preserve"> </w:t>
      </w:r>
      <w:r>
        <w:t xml:space="preserve">выполнить</w:t>
      </w:r>
      <w:r>
        <w:t xml:space="preserve"> </w:t>
      </w:r>
      <w:r>
        <w:t xml:space="preserve">предварительную</w:t>
      </w:r>
      <w:r>
        <w:t xml:space="preserve"> </w:t>
      </w:r>
      <w:r>
        <w:t xml:space="preserve">подготовку</w:t>
      </w:r>
      <w:r>
        <w:t xml:space="preserve"> </w:t>
      </w:r>
      <w:r>
        <w:t xml:space="preserve">полосы</w:t>
      </w:r>
      <w:r>
        <w:t xml:space="preserve"> </w:t>
      </w:r>
      <w:r>
        <w:t xml:space="preserve">вырубки,</w:t>
      </w:r>
      <w:r>
        <w:t xml:space="preserve"> </w:t>
      </w:r>
      <w:r>
        <w:t xml:space="preserve">включающую</w:t>
      </w:r>
      <w:r>
        <w:t xml:space="preserve"> </w:t>
      </w:r>
      <w:r>
        <w:t xml:space="preserve">приземление</w:t>
      </w:r>
      <w:r>
        <w:t xml:space="preserve"> </w:t>
      </w:r>
      <w:r>
        <w:t xml:space="preserve">опасных</w:t>
      </w:r>
      <w:r>
        <w:t xml:space="preserve"> </w:t>
      </w:r>
      <w:r>
        <w:t xml:space="preserve">(гнилых,</w:t>
      </w:r>
      <w:r>
        <w:t xml:space="preserve"> </w:t>
      </w:r>
      <w:r>
        <w:t xml:space="preserve">сухостойных,</w:t>
      </w:r>
      <w:r>
        <w:t xml:space="preserve"> </w:t>
      </w:r>
      <w:r>
        <w:t xml:space="preserve">зависших,</w:t>
      </w:r>
      <w:r>
        <w:t xml:space="preserve"> </w:t>
      </w:r>
      <w:r>
        <w:t xml:space="preserve">ветровальных)</w:t>
      </w:r>
      <w:r>
        <w:t xml:space="preserve"> </w:t>
      </w:r>
      <w:r>
        <w:t xml:space="preserve">деревьев,</w:t>
      </w:r>
      <w:r>
        <w:t xml:space="preserve"> </w:t>
      </w:r>
      <w:r>
        <w:t xml:space="preserve">разметку</w:t>
      </w:r>
      <w:r>
        <w:t xml:space="preserve"> </w:t>
      </w:r>
      <w:r>
        <w:t xml:space="preserve">волоков.</w:t>
      </w:r>
    </w:p>
    <w:p>
      <w:pPr>
        <w:pStyle w:val="Normal"/>
        <w:ind w:firstLine="709"/>
        <w:jc w:val="both"/>
      </w:pPr>
      <w:r>
        <w:t xml:space="preserve">Уборку</w:t>
      </w:r>
      <w:r>
        <w:t xml:space="preserve"> </w:t>
      </w:r>
      <w:r>
        <w:t xml:space="preserve">строительной</w:t>
      </w:r>
      <w:r>
        <w:t xml:space="preserve"> </w:t>
      </w:r>
      <w:r>
        <w:t xml:space="preserve">полосы</w:t>
      </w:r>
      <w:r>
        <w:t xml:space="preserve"> </w:t>
      </w:r>
      <w:r>
        <w:t xml:space="preserve">от</w:t>
      </w:r>
      <w:r>
        <w:t xml:space="preserve"> </w:t>
      </w:r>
      <w:r>
        <w:t xml:space="preserve">спиленных</w:t>
      </w:r>
      <w:r>
        <w:t xml:space="preserve"> </w:t>
      </w:r>
      <w:r>
        <w:t xml:space="preserve">и</w:t>
      </w:r>
      <w:r>
        <w:t xml:space="preserve"> </w:t>
      </w:r>
      <w:r>
        <w:t xml:space="preserve">очищенных</w:t>
      </w:r>
      <w:r>
        <w:t xml:space="preserve"> </w:t>
      </w:r>
      <w:r>
        <w:t xml:space="preserve">сучьев</w:t>
      </w:r>
      <w:r>
        <w:t xml:space="preserve"> </w:t>
      </w:r>
      <w:r>
        <w:t xml:space="preserve">деревьев</w:t>
      </w:r>
      <w:r>
        <w:t xml:space="preserve"> </w:t>
      </w:r>
      <w:r>
        <w:t xml:space="preserve">(хлыстов)</w:t>
      </w:r>
      <w:r>
        <w:t xml:space="preserve"> </w:t>
      </w:r>
      <w:r>
        <w:t xml:space="preserve">производить</w:t>
      </w:r>
      <w:r>
        <w:t xml:space="preserve"> </w:t>
      </w:r>
      <w:r>
        <w:t xml:space="preserve">с</w:t>
      </w:r>
      <w:r>
        <w:t xml:space="preserve"> </w:t>
      </w:r>
      <w:r>
        <w:t xml:space="preserve">применением</w:t>
      </w:r>
      <w:r>
        <w:t xml:space="preserve"> </w:t>
      </w:r>
      <w:r>
        <w:t xml:space="preserve">трелевочного</w:t>
      </w:r>
      <w:r>
        <w:t xml:space="preserve"> </w:t>
      </w:r>
      <w:r>
        <w:t xml:space="preserve">трактора</w:t>
      </w:r>
      <w:r>
        <w:t xml:space="preserve"> </w:t>
      </w:r>
      <w:r>
        <w:t xml:space="preserve">и</w:t>
      </w:r>
      <w:r>
        <w:t xml:space="preserve"> </w:t>
      </w:r>
      <w:r>
        <w:t xml:space="preserve">складировать</w:t>
      </w:r>
      <w:r>
        <w:t xml:space="preserve"> </w:t>
      </w:r>
      <w:r>
        <w:t xml:space="preserve">на</w:t>
      </w:r>
      <w:r>
        <w:t xml:space="preserve"> </w:t>
      </w:r>
      <w:r>
        <w:t xml:space="preserve">специальной</w:t>
      </w:r>
      <w:r>
        <w:t xml:space="preserve"> </w:t>
      </w:r>
      <w:r>
        <w:t xml:space="preserve">площадке</w:t>
      </w:r>
      <w:r>
        <w:t xml:space="preserve"> </w:t>
      </w:r>
      <w:r>
        <w:t xml:space="preserve">для</w:t>
      </w:r>
      <w:r>
        <w:t xml:space="preserve"> </w:t>
      </w:r>
      <w:r>
        <w:t xml:space="preserve">последующей</w:t>
      </w:r>
      <w:r>
        <w:t xml:space="preserve"> </w:t>
      </w:r>
      <w:r>
        <w:t xml:space="preserve">реализации</w:t>
      </w:r>
      <w:r>
        <w:t xml:space="preserve"> </w:t>
      </w:r>
      <w:r>
        <w:t xml:space="preserve">в</w:t>
      </w:r>
      <w:r>
        <w:t xml:space="preserve"> </w:t>
      </w:r>
      <w:r>
        <w:t xml:space="preserve">соответствии</w:t>
      </w:r>
      <w:r>
        <w:t xml:space="preserve"> </w:t>
      </w:r>
      <w:r>
        <w:t xml:space="preserve">с</w:t>
      </w:r>
      <w:r>
        <w:t xml:space="preserve"> </w:t>
      </w:r>
      <w:r>
        <w:t xml:space="preserve">п</w:t>
      </w:r>
      <w:r>
        <w:t xml:space="preserve">остановлением</w:t>
      </w:r>
      <w:r>
        <w:t xml:space="preserve"> </w:t>
      </w:r>
      <w:r>
        <w:t xml:space="preserve">Правительства</w:t>
      </w:r>
      <w:r>
        <w:t xml:space="preserve"> </w:t>
      </w:r>
      <w:r>
        <w:t xml:space="preserve">Российской Федерации </w:t>
      </w:r>
      <w:r>
        <w:t xml:space="preserve">от</w:t>
      </w:r>
      <w:r>
        <w:t xml:space="preserve"> </w:t>
      </w:r>
      <w:r>
        <w:t xml:space="preserve">23 июля </w:t>
      </w:r>
      <w:r>
        <w:t xml:space="preserve">2009</w:t>
      </w:r>
      <w:r>
        <w:t xml:space="preserve"> </w:t>
      </w:r>
      <w:r>
        <w:t xml:space="preserve">г</w:t>
      </w:r>
      <w:r>
        <w:t xml:space="preserve">ода</w:t>
      </w:r>
      <w:r>
        <w:t xml:space="preserve"> </w:t>
      </w:r>
      <w:r>
        <w:t xml:space="preserve">№</w:t>
      </w:r>
      <w:r>
        <w:t xml:space="preserve"> </w:t>
      </w:r>
      <w:r>
        <w:t xml:space="preserve">604</w:t>
      </w:r>
      <w:r>
        <w:t xml:space="preserve"> </w:t>
      </w:r>
      <w:r>
        <w:t xml:space="preserve">«О</w:t>
      </w:r>
      <w:r>
        <w:t xml:space="preserve"> </w:t>
      </w:r>
      <w:r>
        <w:t xml:space="preserve">реализации</w:t>
      </w:r>
      <w:r>
        <w:t xml:space="preserve"> </w:t>
      </w:r>
      <w:r>
        <w:t xml:space="preserve">древесины,</w:t>
      </w:r>
      <w:r>
        <w:t xml:space="preserve"> </w:t>
      </w:r>
      <w:r>
        <w:t xml:space="preserve">которая</w:t>
      </w:r>
      <w:r>
        <w:t xml:space="preserve"> </w:t>
      </w:r>
      <w:r>
        <w:t xml:space="preserve">получена</w:t>
      </w:r>
      <w:r>
        <w:t xml:space="preserve"> </w:t>
      </w:r>
      <w:r>
        <w:t xml:space="preserve">при</w:t>
      </w:r>
      <w:r>
        <w:t xml:space="preserve"> </w:t>
      </w:r>
      <w:r>
        <w:t xml:space="preserve">использовании</w:t>
      </w:r>
      <w:r>
        <w:t xml:space="preserve"> </w:t>
      </w:r>
      <w:r>
        <w:t xml:space="preserve">лесов,</w:t>
      </w:r>
      <w:r>
        <w:t xml:space="preserve"> </w:t>
      </w:r>
      <w:r>
        <w:t xml:space="preserve">расположенных</w:t>
      </w:r>
      <w:r>
        <w:t xml:space="preserve"> </w:t>
      </w:r>
      <w:r>
        <w:t xml:space="preserve">на</w:t>
      </w:r>
      <w:r>
        <w:t xml:space="preserve"> </w:t>
      </w:r>
      <w:r>
        <w:t xml:space="preserve">землях</w:t>
      </w:r>
      <w:r>
        <w:t xml:space="preserve"> </w:t>
      </w:r>
      <w:r>
        <w:t xml:space="preserve">лесного</w:t>
      </w:r>
      <w:r>
        <w:t xml:space="preserve"> </w:t>
      </w:r>
      <w:r>
        <w:t xml:space="preserve">фонда,</w:t>
      </w:r>
      <w:r>
        <w:t xml:space="preserve"> </w:t>
      </w:r>
      <w:r>
        <w:t xml:space="preserve">в</w:t>
      </w:r>
      <w:r>
        <w:t xml:space="preserve"> </w:t>
      </w:r>
      <w:r>
        <w:t xml:space="preserve">соответствии</w:t>
      </w:r>
      <w:r>
        <w:t xml:space="preserve"> </w:t>
      </w:r>
      <w:r>
        <w:t xml:space="preserve">со</w:t>
      </w:r>
      <w:r>
        <w:t xml:space="preserve"> </w:t>
      </w:r>
      <w:r>
        <w:t xml:space="preserve">статьями</w:t>
      </w:r>
      <w:r>
        <w:t xml:space="preserve"> </w:t>
      </w:r>
      <w:r>
        <w:t xml:space="preserve">43-46</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w:t>
      </w:r>
    </w:p>
    <w:p>
      <w:pPr>
        <w:pStyle w:val="Normal"/>
        <w:ind w:firstLine="709"/>
        <w:jc w:val="both"/>
      </w:pPr>
      <w:r>
        <w:t xml:space="preserve">Вслед</w:t>
      </w:r>
      <w:r>
        <w:t xml:space="preserve"> </w:t>
      </w:r>
      <w:r>
        <w:t xml:space="preserve">за</w:t>
      </w:r>
      <w:r>
        <w:t xml:space="preserve"> </w:t>
      </w:r>
      <w:r>
        <w:t xml:space="preserve">уборкой</w:t>
      </w:r>
      <w:r>
        <w:t xml:space="preserve"> </w:t>
      </w:r>
      <w:r>
        <w:t xml:space="preserve">бревен</w:t>
      </w:r>
      <w:r>
        <w:t xml:space="preserve"> </w:t>
      </w:r>
      <w:r>
        <w:t xml:space="preserve">и</w:t>
      </w:r>
      <w:r>
        <w:t xml:space="preserve"> </w:t>
      </w:r>
      <w:r>
        <w:t xml:space="preserve">порубочных</w:t>
      </w:r>
      <w:r>
        <w:t xml:space="preserve"> </w:t>
      </w:r>
      <w:r>
        <w:t xml:space="preserve">остатков</w:t>
      </w:r>
      <w:r>
        <w:t xml:space="preserve"> </w:t>
      </w:r>
      <w:r>
        <w:t xml:space="preserve">на</w:t>
      </w:r>
      <w:r>
        <w:t xml:space="preserve"> </w:t>
      </w:r>
      <w:r>
        <w:t xml:space="preserve">полосе</w:t>
      </w:r>
      <w:r>
        <w:t xml:space="preserve"> </w:t>
      </w:r>
      <w:r>
        <w:t xml:space="preserve">строительства</w:t>
      </w:r>
      <w:r>
        <w:t xml:space="preserve"> </w:t>
      </w:r>
      <w:r>
        <w:t xml:space="preserve">приступают</w:t>
      </w:r>
      <w:r>
        <w:t xml:space="preserve"> </w:t>
      </w:r>
      <w:r>
        <w:t xml:space="preserve">к</w:t>
      </w:r>
      <w:r>
        <w:t xml:space="preserve"> </w:t>
      </w:r>
      <w:r>
        <w:t xml:space="preserve">корчевке</w:t>
      </w:r>
      <w:r>
        <w:t xml:space="preserve"> </w:t>
      </w:r>
      <w:r>
        <w:t xml:space="preserve">пней.</w:t>
      </w:r>
      <w:r>
        <w:t xml:space="preserve"> </w:t>
      </w:r>
      <w:r>
        <w:t xml:space="preserve">Корчевка</w:t>
      </w:r>
      <w:r>
        <w:t xml:space="preserve"> </w:t>
      </w:r>
      <w:r>
        <w:t xml:space="preserve">пней</w:t>
      </w:r>
      <w:r>
        <w:t xml:space="preserve"> </w:t>
      </w:r>
      <w:r>
        <w:t xml:space="preserve">и</w:t>
      </w:r>
      <w:r>
        <w:t xml:space="preserve"> </w:t>
      </w:r>
      <w:r>
        <w:t xml:space="preserve">перемещение</w:t>
      </w:r>
      <w:r>
        <w:t xml:space="preserve"> </w:t>
      </w:r>
      <w:r>
        <w:t xml:space="preserve">их</w:t>
      </w:r>
      <w:r>
        <w:t xml:space="preserve"> </w:t>
      </w:r>
      <w:r>
        <w:t xml:space="preserve">производится</w:t>
      </w:r>
      <w:r>
        <w:t xml:space="preserve"> </w:t>
      </w:r>
      <w:r>
        <w:t xml:space="preserve">бульдозером.</w:t>
      </w:r>
    </w:p>
    <w:p>
      <w:pPr>
        <w:pStyle w:val="Normal"/>
        <w:ind w:firstLine="709"/>
        <w:jc w:val="both"/>
      </w:pPr>
      <w:r>
        <w:t xml:space="preserve">Отнесение</w:t>
      </w:r>
      <w:r>
        <w:t xml:space="preserve"> </w:t>
      </w:r>
      <w:r>
        <w:t xml:space="preserve">объектов</w:t>
      </w:r>
      <w:r>
        <w:t xml:space="preserve"> </w:t>
      </w:r>
      <w:r>
        <w:t xml:space="preserve">к</w:t>
      </w:r>
      <w:r>
        <w:t xml:space="preserve"> </w:t>
      </w:r>
      <w:r>
        <w:t xml:space="preserve">категориям</w:t>
      </w:r>
      <w:r>
        <w:t xml:space="preserve"> </w:t>
      </w:r>
      <w:r>
        <w:t xml:space="preserve">по</w:t>
      </w:r>
      <w:r>
        <w:t xml:space="preserve"> </w:t>
      </w:r>
      <w:r>
        <w:t xml:space="preserve">гражданской</w:t>
      </w:r>
      <w:r>
        <w:t xml:space="preserve"> </w:t>
      </w:r>
      <w:r>
        <w:t xml:space="preserve">обороне</w:t>
      </w:r>
      <w:r>
        <w:t xml:space="preserve"> </w:t>
      </w:r>
      <w:r>
        <w:t xml:space="preserve">осуществляется</w:t>
      </w:r>
      <w:r>
        <w:t xml:space="preserve"> </w:t>
      </w:r>
      <w:r>
        <w:t xml:space="preserve">в</w:t>
      </w:r>
      <w:r>
        <w:t xml:space="preserve"> </w:t>
      </w:r>
      <w:r>
        <w:t xml:space="preserve">соответствии</w:t>
      </w:r>
      <w:r>
        <w:t xml:space="preserve"> </w:t>
      </w:r>
      <w:r>
        <w:t xml:space="preserve">с</w:t>
      </w:r>
      <w:r>
        <w:t xml:space="preserve"> </w:t>
      </w:r>
      <w:r>
        <w:t xml:space="preserve">Правилами</w:t>
      </w:r>
      <w:r>
        <w:t xml:space="preserve"> </w:t>
      </w:r>
      <w:r>
        <w:t xml:space="preserve">отнесения</w:t>
      </w:r>
      <w:r>
        <w:t xml:space="preserve"> </w:t>
      </w:r>
      <w:r>
        <w:t xml:space="preserve">организаций</w:t>
      </w:r>
      <w:r>
        <w:t xml:space="preserve"> </w:t>
      </w:r>
      <w:r>
        <w:t xml:space="preserve">к</w:t>
      </w:r>
      <w:r>
        <w:t xml:space="preserve"> </w:t>
      </w:r>
      <w:r>
        <w:t xml:space="preserve">категориям</w:t>
      </w:r>
      <w:r>
        <w:t xml:space="preserve"> </w:t>
      </w:r>
      <w:r>
        <w:t xml:space="preserve">по</w:t>
      </w:r>
      <w:r>
        <w:t xml:space="preserve"> </w:t>
      </w:r>
      <w:r>
        <w:t xml:space="preserve">гражданской</w:t>
      </w:r>
      <w:r>
        <w:t xml:space="preserve"> </w:t>
      </w:r>
      <w:r>
        <w:t xml:space="preserve">обороне</w:t>
      </w:r>
      <w:r>
        <w:t xml:space="preserve"> </w:t>
      </w:r>
      <w:r>
        <w:t xml:space="preserve">в</w:t>
      </w:r>
      <w:r>
        <w:t xml:space="preserve"> </w:t>
      </w:r>
      <w:r>
        <w:t xml:space="preserve">зависимости</w:t>
      </w:r>
      <w:r>
        <w:t xml:space="preserve"> </w:t>
      </w:r>
      <w:r>
        <w:t xml:space="preserve">от</w:t>
      </w:r>
      <w:r>
        <w:t xml:space="preserve"> </w:t>
      </w:r>
      <w:r>
        <w:t xml:space="preserve">роли</w:t>
      </w:r>
      <w:r>
        <w:t xml:space="preserve"> </w:t>
      </w:r>
      <w:r>
        <w:t xml:space="preserve">в</w:t>
      </w:r>
      <w:r>
        <w:t xml:space="preserve"> </w:t>
      </w:r>
      <w:r>
        <w:t xml:space="preserve">экономике</w:t>
      </w:r>
      <w:r>
        <w:t xml:space="preserve"> </w:t>
      </w:r>
      <w:r>
        <w:t xml:space="preserve">государства</w:t>
      </w:r>
      <w:r>
        <w:t xml:space="preserve"> </w:t>
      </w:r>
      <w:r>
        <w:t xml:space="preserve">или</w:t>
      </w:r>
      <w:r>
        <w:t xml:space="preserve"> </w:t>
      </w:r>
      <w:r>
        <w:t xml:space="preserve">влияния</w:t>
      </w:r>
      <w:r>
        <w:t xml:space="preserve"> </w:t>
      </w:r>
      <w:r>
        <w:t xml:space="preserve">на</w:t>
      </w:r>
      <w:r>
        <w:t xml:space="preserve"> </w:t>
      </w:r>
      <w:r>
        <w:t xml:space="preserve">безопасность</w:t>
      </w:r>
      <w:r>
        <w:t xml:space="preserve"> </w:t>
      </w:r>
      <w:r>
        <w:t xml:space="preserve">населения</w:t>
      </w:r>
      <w:r>
        <w:t xml:space="preserve">,</w:t>
      </w:r>
      <w:r>
        <w:t xml:space="preserve"> </w:t>
      </w:r>
      <w:r>
        <w:t xml:space="preserve">утвержденным</w:t>
      </w:r>
      <w:r>
        <w:t xml:space="preserve"> </w:t>
      </w:r>
      <w:r>
        <w:t xml:space="preserve">постановлением</w:t>
      </w:r>
      <w:r>
        <w:t xml:space="preserve"> </w:t>
      </w:r>
      <w:r>
        <w:t xml:space="preserve">Правительства</w:t>
      </w:r>
      <w:r>
        <w:t xml:space="preserve"> </w:t>
      </w:r>
      <w:r>
        <w:t xml:space="preserve">Российской Федерации </w:t>
      </w:r>
      <w:r>
        <w:t xml:space="preserve">от</w:t>
      </w:r>
      <w:r>
        <w:t xml:space="preserve"> </w:t>
      </w:r>
      <w:r>
        <w:t xml:space="preserve">16</w:t>
      </w:r>
      <w:r>
        <w:t xml:space="preserve"> августа </w:t>
      </w:r>
      <w:r>
        <w:t xml:space="preserve">2016</w:t>
      </w:r>
      <w:r>
        <w:t xml:space="preserve"> </w:t>
      </w:r>
      <w:r>
        <w:t xml:space="preserve">года </w:t>
      </w:r>
      <w:r>
        <w:t xml:space="preserve">№</w:t>
      </w:r>
      <w:r>
        <w:t xml:space="preserve"> </w:t>
      </w:r>
      <w:r>
        <w:t xml:space="preserve">804</w:t>
      </w:r>
      <w:r>
        <w:t xml:space="preserve"> </w:t>
      </w:r>
      <w:r>
        <w:t xml:space="preserve">и</w:t>
      </w:r>
      <w:r>
        <w:t xml:space="preserve"> </w:t>
      </w:r>
      <w:r>
        <w:t xml:space="preserve">на</w:t>
      </w:r>
      <w:r>
        <w:t xml:space="preserve"> </w:t>
      </w:r>
      <w:r>
        <w:t xml:space="preserve">основании</w:t>
      </w:r>
      <w:r>
        <w:t xml:space="preserve"> </w:t>
      </w:r>
      <w:r>
        <w:t xml:space="preserve">приказа</w:t>
      </w:r>
      <w:r>
        <w:t xml:space="preserve"> </w:t>
      </w:r>
      <w:r>
        <w:t xml:space="preserve">Министерств</w:t>
      </w:r>
      <w:r>
        <w:t xml:space="preserve">а</w:t>
      </w:r>
      <w:r>
        <w:t xml:space="preserve"> Российской Федерации по делам гражданской обороны, чрезвычайным ситуациям и ликвидации последствий стихийных бедствий </w:t>
      </w:r>
      <w:r>
        <w:t xml:space="preserve">от</w:t>
      </w:r>
      <w:r>
        <w:t xml:space="preserve"> </w:t>
      </w:r>
      <w:r>
        <w:t xml:space="preserve">28 ноября </w:t>
      </w:r>
      <w:r>
        <w:t xml:space="preserve">2016</w:t>
      </w:r>
      <w:r>
        <w:t xml:space="preserve"> </w:t>
      </w:r>
      <w:r>
        <w:t xml:space="preserve">г</w:t>
      </w:r>
      <w:r>
        <w:t xml:space="preserve">ода</w:t>
      </w:r>
      <w:r>
        <w:t xml:space="preserve"> </w:t>
      </w:r>
      <w:r>
        <w:t xml:space="preserve">№</w:t>
      </w:r>
      <w:r>
        <w:t xml:space="preserve"> </w:t>
      </w:r>
      <w:r>
        <w:t xml:space="preserve">632ДСП</w:t>
      </w:r>
      <w:r>
        <w:t xml:space="preserve"> </w:t>
      </w:r>
      <w:r>
        <w:t xml:space="preserve">«</w:t>
      </w:r>
      <w:r>
        <w:t xml:space="preserve">Об</w:t>
      </w:r>
      <w:r>
        <w:t xml:space="preserve"> </w:t>
      </w:r>
      <w:r>
        <w:t xml:space="preserve">утверждении</w:t>
      </w:r>
      <w:r>
        <w:t xml:space="preserve"> </w:t>
      </w:r>
      <w:r>
        <w:t xml:space="preserve">показателей</w:t>
      </w:r>
      <w:r>
        <w:t xml:space="preserve"> </w:t>
      </w:r>
      <w:r>
        <w:t xml:space="preserve">для</w:t>
      </w:r>
      <w:r>
        <w:t xml:space="preserve"> </w:t>
      </w:r>
      <w:r>
        <w:t xml:space="preserve">отнесения</w:t>
      </w:r>
      <w:r>
        <w:t xml:space="preserve"> </w:t>
      </w:r>
      <w:r>
        <w:t xml:space="preserve">организаций</w:t>
      </w:r>
      <w:r>
        <w:t xml:space="preserve"> </w:t>
      </w:r>
      <w:r>
        <w:t xml:space="preserve">к</w:t>
      </w:r>
      <w:r>
        <w:t xml:space="preserve"> </w:t>
      </w:r>
      <w:r>
        <w:t xml:space="preserve">категориям</w:t>
      </w:r>
      <w:r>
        <w:t xml:space="preserve"> </w:t>
      </w:r>
      <w:r>
        <w:t xml:space="preserve">по</w:t>
      </w:r>
      <w:r>
        <w:t xml:space="preserve"> </w:t>
      </w:r>
      <w:r>
        <w:t xml:space="preserve">гражданской</w:t>
      </w:r>
      <w:r>
        <w:t xml:space="preserve"> </w:t>
      </w:r>
      <w:r>
        <w:t xml:space="preserve">обороне</w:t>
      </w:r>
      <w:r>
        <w:t xml:space="preserve">»</w:t>
      </w:r>
      <w:r>
        <w:t xml:space="preserve">.</w:t>
      </w:r>
    </w:p>
    <w:p>
      <w:pPr>
        <w:pStyle w:val="Normal"/>
        <w:ind w:firstLine="709"/>
        <w:jc w:val="both"/>
      </w:pPr>
      <w:r>
        <w:t xml:space="preserve">В</w:t>
      </w:r>
      <w:r>
        <w:t xml:space="preserve"> </w:t>
      </w:r>
      <w:r>
        <w:t xml:space="preserve">соответствии</w:t>
      </w:r>
      <w:r>
        <w:t xml:space="preserve"> </w:t>
      </w:r>
      <w:r>
        <w:t xml:space="preserve">пунктом 7 </w:t>
      </w:r>
      <w:r>
        <w:t xml:space="preserve">ст</w:t>
      </w:r>
      <w:r>
        <w:t xml:space="preserve">атьи </w:t>
      </w:r>
      <w:r>
        <w:t xml:space="preserve">2</w:t>
      </w:r>
      <w:r>
        <w:t xml:space="preserve"> Федерального</w:t>
      </w:r>
      <w:r>
        <w:t xml:space="preserve"> </w:t>
      </w:r>
      <w:r>
        <w:t xml:space="preserve">закона</w:t>
      </w:r>
      <w:r>
        <w:t xml:space="preserve"> </w:t>
      </w:r>
      <w:r>
        <w:t xml:space="preserve">от</w:t>
      </w:r>
      <w:r>
        <w:t xml:space="preserve"> </w:t>
      </w:r>
      <w:r>
        <w:t xml:space="preserve">21 июля </w:t>
      </w:r>
      <w:r>
        <w:t xml:space="preserve">2011</w:t>
      </w:r>
      <w:r>
        <w:t xml:space="preserve"> </w:t>
      </w:r>
      <w:r>
        <w:t xml:space="preserve">года</w:t>
      </w:r>
      <w:r>
        <w:t xml:space="preserve"> </w:t>
      </w:r>
      <w:r>
        <w:br w:type="textWrapping" w:clear="all"/>
      </w:r>
      <w:r>
        <w:t xml:space="preserve">№</w:t>
      </w:r>
      <w:r>
        <w:t xml:space="preserve"> </w:t>
      </w:r>
      <w:r>
        <w:t xml:space="preserve">56-ФЗ</w:t>
      </w:r>
      <w:r>
        <w:t xml:space="preserve"> «</w:t>
      </w:r>
      <w:r>
        <w:t xml:space="preserve">О</w:t>
      </w:r>
      <w:r>
        <w:t xml:space="preserve"> </w:t>
      </w:r>
      <w:r>
        <w:t xml:space="preserve">безопасности</w:t>
      </w:r>
      <w:r>
        <w:t xml:space="preserve"> </w:t>
      </w:r>
      <w:r>
        <w:t xml:space="preserve">объектов</w:t>
      </w:r>
      <w:r>
        <w:t xml:space="preserve"> </w:t>
      </w:r>
      <w:r>
        <w:t xml:space="preserve">топливно-энергетического</w:t>
      </w:r>
      <w:r>
        <w:t xml:space="preserve"> </w:t>
      </w:r>
      <w:r>
        <w:t xml:space="preserve">комплекса</w:t>
      </w:r>
      <w:r>
        <w:t xml:space="preserve">»</w:t>
      </w:r>
      <w:r>
        <w:t xml:space="preserve"> </w:t>
      </w:r>
      <w:r>
        <w:t xml:space="preserve">линейным</w:t>
      </w:r>
      <w:r>
        <w:t xml:space="preserve"> </w:t>
      </w:r>
      <w:r>
        <w:t xml:space="preserve">объектом</w:t>
      </w:r>
      <w:r>
        <w:t xml:space="preserve"> </w:t>
      </w:r>
      <w:r>
        <w:t xml:space="preserve">топливно-энергетического</w:t>
      </w:r>
      <w:r>
        <w:t xml:space="preserve"> </w:t>
      </w:r>
      <w:r>
        <w:t xml:space="preserve">комплекса</w:t>
      </w:r>
      <w:r>
        <w:t xml:space="preserve"> </w:t>
      </w:r>
      <w:r>
        <w:t xml:space="preserve">является</w:t>
      </w:r>
      <w:r>
        <w:t xml:space="preserve"> </w:t>
      </w:r>
      <w:r>
        <w:t xml:space="preserve">система</w:t>
      </w:r>
      <w:r>
        <w:t xml:space="preserve"> </w:t>
      </w:r>
      <w:r>
        <w:t xml:space="preserve">линейно-протяженных</w:t>
      </w:r>
      <w:r>
        <w:t xml:space="preserve"> </w:t>
      </w:r>
      <w:r>
        <w:t xml:space="preserve">объектов</w:t>
      </w:r>
      <w:r>
        <w:t xml:space="preserve"> </w:t>
      </w:r>
      <w:r>
        <w:t xml:space="preserve">топливно-энергетического</w:t>
      </w:r>
      <w:r>
        <w:t xml:space="preserve"> </w:t>
      </w:r>
      <w:r>
        <w:t xml:space="preserve">комплекса</w:t>
      </w:r>
      <w:r>
        <w:t xml:space="preserve"> </w:t>
      </w:r>
      <w:r>
        <w:t xml:space="preserve">(электрические</w:t>
      </w:r>
      <w:r>
        <w:t xml:space="preserve"> </w:t>
      </w:r>
      <w:r>
        <w:t xml:space="preserve">сети,</w:t>
      </w:r>
      <w:r>
        <w:t xml:space="preserve"> </w:t>
      </w:r>
      <w:r>
        <w:t xml:space="preserve">магистральные</w:t>
      </w:r>
      <w:r>
        <w:t xml:space="preserve"> </w:t>
      </w:r>
      <w:r>
        <w:t xml:space="preserve">газопроводы,</w:t>
      </w:r>
      <w:r>
        <w:t xml:space="preserve"> </w:t>
      </w:r>
      <w:r>
        <w:t xml:space="preserve">нефтепроводы</w:t>
      </w:r>
      <w:r>
        <w:t xml:space="preserve"> </w:t>
      </w:r>
      <w:r>
        <w:t xml:space="preserve">и</w:t>
      </w:r>
      <w:r>
        <w:t xml:space="preserve"> </w:t>
      </w:r>
      <w:r>
        <w:t xml:space="preserve">нефтепродуктопроводы),</w:t>
      </w:r>
      <w:r>
        <w:t xml:space="preserve"> </w:t>
      </w:r>
      <w:r>
        <w:t xml:space="preserve">предназначенных</w:t>
      </w:r>
      <w:r>
        <w:t xml:space="preserve"> </w:t>
      </w:r>
      <w:r>
        <w:t xml:space="preserve">для</w:t>
      </w:r>
      <w:r>
        <w:t xml:space="preserve"> </w:t>
      </w:r>
      <w:r>
        <w:t xml:space="preserve">обеспечения</w:t>
      </w:r>
      <w:r>
        <w:t xml:space="preserve"> </w:t>
      </w:r>
      <w:r>
        <w:t xml:space="preserve">передачи</w:t>
      </w:r>
      <w:r>
        <w:t xml:space="preserve"> </w:t>
      </w:r>
      <w:r>
        <w:t xml:space="preserve">электрической</w:t>
      </w:r>
      <w:r>
        <w:t xml:space="preserve"> </w:t>
      </w:r>
      <w:r>
        <w:t xml:space="preserve">энергии,</w:t>
      </w:r>
      <w:r>
        <w:t xml:space="preserve"> </w:t>
      </w:r>
      <w:r>
        <w:t xml:space="preserve">транспортировки</w:t>
      </w:r>
      <w:r>
        <w:t xml:space="preserve"> </w:t>
      </w:r>
      <w:r>
        <w:t xml:space="preserve">газа,</w:t>
      </w:r>
      <w:r>
        <w:t xml:space="preserve"> </w:t>
      </w:r>
      <w:r>
        <w:t xml:space="preserve">нефти</w:t>
      </w:r>
      <w:r>
        <w:t xml:space="preserve"> </w:t>
      </w:r>
      <w:r>
        <w:t xml:space="preserve">и</w:t>
      </w:r>
      <w:r>
        <w:t xml:space="preserve"> </w:t>
      </w:r>
      <w:r>
        <w:t xml:space="preserve">нефтепродуктов.</w:t>
      </w:r>
      <w:r>
        <w:t xml:space="preserve"> </w:t>
      </w:r>
    </w:p>
    <w:p>
      <w:pPr>
        <w:pStyle w:val="Normal"/>
        <w:ind w:firstLine="709"/>
        <w:jc w:val="both"/>
      </w:pPr>
      <w:r>
        <w:t xml:space="preserve">Проектируемый</w:t>
      </w:r>
      <w:r>
        <w:t xml:space="preserve"> </w:t>
      </w:r>
      <w:r>
        <w:t xml:space="preserve">объект</w:t>
      </w:r>
      <w:r>
        <w:t xml:space="preserve"> </w:t>
      </w:r>
      <w:r>
        <w:t xml:space="preserve">в</w:t>
      </w:r>
      <w:r>
        <w:t xml:space="preserve"> </w:t>
      </w:r>
      <w:r>
        <w:t xml:space="preserve">соответствии</w:t>
      </w:r>
      <w:r>
        <w:t xml:space="preserve"> </w:t>
      </w:r>
      <w:r>
        <w:t xml:space="preserve">с</w:t>
      </w:r>
      <w:r>
        <w:t xml:space="preserve"> </w:t>
      </w:r>
      <w:r>
        <w:t xml:space="preserve">показателями</w:t>
      </w:r>
      <w:r>
        <w:t xml:space="preserve"> </w:t>
      </w:r>
      <w:r>
        <w:t xml:space="preserve">для</w:t>
      </w:r>
      <w:r>
        <w:t xml:space="preserve"> </w:t>
      </w:r>
      <w:r>
        <w:t xml:space="preserve">отнесения</w:t>
      </w:r>
      <w:r>
        <w:t xml:space="preserve"> </w:t>
      </w:r>
      <w:r>
        <w:t xml:space="preserve">организаций</w:t>
      </w:r>
      <w:r>
        <w:t xml:space="preserve"> </w:t>
      </w:r>
      <w:r>
        <w:t xml:space="preserve">к</w:t>
      </w:r>
      <w:r>
        <w:t xml:space="preserve"> </w:t>
      </w:r>
      <w:r>
        <w:t xml:space="preserve">категориям</w:t>
      </w:r>
      <w:r>
        <w:t xml:space="preserve"> </w:t>
      </w:r>
      <w:r>
        <w:t xml:space="preserve">по</w:t>
      </w:r>
      <w:r>
        <w:t xml:space="preserve"> </w:t>
      </w:r>
      <w:r>
        <w:t xml:space="preserve">гражданской</w:t>
      </w:r>
      <w:r>
        <w:t xml:space="preserve"> </w:t>
      </w:r>
      <w:r>
        <w:t xml:space="preserve">обороне,</w:t>
      </w:r>
      <w:r>
        <w:t xml:space="preserve"> </w:t>
      </w:r>
      <w:r>
        <w:t xml:space="preserve">утвержденных</w:t>
      </w:r>
      <w:r>
        <w:t xml:space="preserve"> </w:t>
      </w:r>
      <w:r>
        <w:t xml:space="preserve">приказ</w:t>
      </w:r>
      <w:r>
        <w:t xml:space="preserve">ом</w:t>
      </w:r>
      <w:r>
        <w:t xml:space="preserve"> Министерства Российской Федерации по делам гражданской обороны, чрезвычайным ситуациям и ликвидации последствий стихийных бедствий от 28 ноября 2016 года № 632ДСП «Об утверждении показателей для отнесения организаций к категориям по гражданской обороне»</w:t>
      </w:r>
      <w:r>
        <w:t xml:space="preserve"> </w:t>
      </w:r>
      <w:r>
        <w:t xml:space="preserve">не</w:t>
      </w:r>
      <w:r>
        <w:t xml:space="preserve"> </w:t>
      </w:r>
      <w:r>
        <w:t xml:space="preserve">подлежит</w:t>
      </w:r>
      <w:r>
        <w:t xml:space="preserve"> </w:t>
      </w:r>
      <w:r>
        <w:t xml:space="preserve">отнесению</w:t>
      </w:r>
      <w:r>
        <w:t xml:space="preserve"> </w:t>
      </w:r>
      <w:r>
        <w:t xml:space="preserve">к</w:t>
      </w:r>
      <w:r>
        <w:t xml:space="preserve"> </w:t>
      </w:r>
      <w:r>
        <w:t xml:space="preserve">категории</w:t>
      </w:r>
      <w:r>
        <w:t xml:space="preserve"> </w:t>
      </w:r>
      <w:r>
        <w:t xml:space="preserve">по</w:t>
      </w:r>
      <w:r>
        <w:t xml:space="preserve"> </w:t>
      </w:r>
      <w:r>
        <w:t xml:space="preserve">гражданской</w:t>
      </w:r>
      <w:r>
        <w:t xml:space="preserve"> </w:t>
      </w:r>
      <w:r>
        <w:t xml:space="preserve">обороне.</w:t>
      </w:r>
    </w:p>
    <w:p>
      <w:pPr>
        <w:pStyle w:val="Normal"/>
        <w:ind w:firstLine="709"/>
        <w:jc w:val="both"/>
      </w:pPr>
      <w:r>
        <w:t xml:space="preserve">Согласно</w:t>
      </w:r>
      <w:r>
        <w:t xml:space="preserve"> </w:t>
      </w:r>
      <w:r>
        <w:t xml:space="preserve">выписке</w:t>
      </w:r>
      <w:r>
        <w:t xml:space="preserve"> </w:t>
      </w:r>
      <w:r>
        <w:t xml:space="preserve">из</w:t>
      </w:r>
      <w:r>
        <w:t xml:space="preserve"> </w:t>
      </w:r>
      <w:r>
        <w:t xml:space="preserve">Перечня</w:t>
      </w:r>
      <w:r>
        <w:t xml:space="preserve"> </w:t>
      </w:r>
      <w:r>
        <w:t xml:space="preserve">организаций</w:t>
      </w:r>
      <w:r>
        <w:t xml:space="preserve"> </w:t>
      </w:r>
      <w:r>
        <w:t xml:space="preserve">топливно-энергетического</w:t>
      </w:r>
      <w:r>
        <w:t xml:space="preserve"> </w:t>
      </w:r>
      <w:r>
        <w:t xml:space="preserve">комплекса,</w:t>
      </w:r>
      <w:r>
        <w:t xml:space="preserve"> </w:t>
      </w:r>
      <w:r>
        <w:t xml:space="preserve">отнесенных</w:t>
      </w:r>
      <w:r>
        <w:t xml:space="preserve"> </w:t>
      </w:r>
      <w:r>
        <w:t xml:space="preserve">к</w:t>
      </w:r>
      <w:r>
        <w:t xml:space="preserve"> </w:t>
      </w:r>
      <w:r>
        <w:t xml:space="preserve">категории</w:t>
      </w:r>
      <w:r>
        <w:t xml:space="preserve"> </w:t>
      </w:r>
      <w:r>
        <w:t xml:space="preserve">по</w:t>
      </w:r>
      <w:r>
        <w:t xml:space="preserve"> </w:t>
      </w:r>
      <w:r>
        <w:t xml:space="preserve">гражданской</w:t>
      </w:r>
      <w:r>
        <w:t xml:space="preserve"> </w:t>
      </w:r>
      <w:r>
        <w:t xml:space="preserve">обороне,</w:t>
      </w:r>
      <w:r>
        <w:t xml:space="preserve"> </w:t>
      </w:r>
      <w:r>
        <w:t xml:space="preserve">деятельность</w:t>
      </w:r>
      <w:r>
        <w:t xml:space="preserve"> </w:t>
      </w:r>
      <w:r>
        <w:t xml:space="preserve">которых</w:t>
      </w:r>
      <w:r>
        <w:t xml:space="preserve"> </w:t>
      </w:r>
      <w:r>
        <w:t xml:space="preserve">связана</w:t>
      </w:r>
      <w:r>
        <w:t xml:space="preserve"> </w:t>
      </w:r>
      <w:r>
        <w:t xml:space="preserve">с</w:t>
      </w:r>
      <w:r>
        <w:t xml:space="preserve"> </w:t>
      </w:r>
      <w:r>
        <w:t xml:space="preserve">деятельностью</w:t>
      </w:r>
      <w:r>
        <w:t xml:space="preserve"> </w:t>
      </w:r>
      <w:r>
        <w:t xml:space="preserve">Министерства</w:t>
      </w:r>
      <w:r>
        <w:t xml:space="preserve"> </w:t>
      </w:r>
      <w:r>
        <w:t xml:space="preserve">энергетики</w:t>
      </w:r>
      <w:r>
        <w:t xml:space="preserve"> </w:t>
      </w:r>
      <w:r>
        <w:t xml:space="preserve">Российской Федерации, согласованной</w:t>
      </w:r>
      <w:r>
        <w:t xml:space="preserve"> </w:t>
      </w:r>
      <w:r>
        <w:t xml:space="preserve">с</w:t>
      </w:r>
      <w:r>
        <w:t xml:space="preserve"> </w:t>
      </w:r>
      <w:r>
        <w:t xml:space="preserve">Министерством</w:t>
      </w:r>
      <w:r>
        <w:t xml:space="preserve"> Российской Федерации по делам гражданской обороны, чрезвычайным ситуациям и ликвидации последствий стихийных бедствий </w:t>
      </w:r>
      <w:r>
        <w:t xml:space="preserve">14 июля </w:t>
      </w:r>
      <w:r>
        <w:t xml:space="preserve">2017</w:t>
      </w:r>
      <w:r>
        <w:t xml:space="preserve"> </w:t>
      </w:r>
      <w:r>
        <w:t xml:space="preserve">г</w:t>
      </w:r>
      <w:r>
        <w:t xml:space="preserve">ода</w:t>
      </w:r>
      <w:r>
        <w:t xml:space="preserve">,</w:t>
      </w:r>
      <w:r>
        <w:t xml:space="preserve"> </w:t>
      </w:r>
      <w:r>
        <w:t xml:space="preserve">утвержден</w:t>
      </w:r>
      <w:r>
        <w:t xml:space="preserve">ной</w:t>
      </w:r>
      <w:r>
        <w:t xml:space="preserve"> </w:t>
      </w:r>
      <w:r>
        <w:t xml:space="preserve">заместителем</w:t>
      </w:r>
      <w:r>
        <w:t xml:space="preserve"> </w:t>
      </w:r>
      <w:r>
        <w:t xml:space="preserve">Министра</w:t>
      </w:r>
      <w:r>
        <w:t xml:space="preserve"> </w:t>
      </w:r>
      <w:r>
        <w:t xml:space="preserve">энергетики</w:t>
      </w:r>
      <w:r>
        <w:t xml:space="preserve"> </w:t>
      </w:r>
      <w:r>
        <w:t xml:space="preserve">Российской Федерации </w:t>
      </w:r>
      <w:r>
        <w:t xml:space="preserve">А.В.</w:t>
      </w:r>
      <w:r>
        <w:t xml:space="preserve"> </w:t>
      </w:r>
      <w:r>
        <w:t xml:space="preserve">Черезовым</w:t>
      </w:r>
      <w:r>
        <w:t xml:space="preserve"> </w:t>
      </w:r>
      <w:r>
        <w:t xml:space="preserve">24</w:t>
      </w:r>
      <w:r>
        <w:t xml:space="preserve"> августа              </w:t>
      </w:r>
      <w:r>
        <w:t xml:space="preserve">2017</w:t>
      </w:r>
      <w:r>
        <w:t xml:space="preserve"> </w:t>
      </w:r>
      <w:r>
        <w:t xml:space="preserve">года</w:t>
      </w:r>
      <w:r>
        <w:t xml:space="preserve">,</w:t>
      </w:r>
      <w:r>
        <w:t xml:space="preserve"> </w:t>
      </w:r>
      <w:r>
        <w:t xml:space="preserve">в</w:t>
      </w:r>
      <w:r>
        <w:t xml:space="preserve"> </w:t>
      </w:r>
      <w:r>
        <w:t xml:space="preserve">части</w:t>
      </w:r>
      <w:r>
        <w:t xml:space="preserve"> </w:t>
      </w:r>
      <w:r>
        <w:t xml:space="preserve">касающейся</w:t>
      </w:r>
      <w:r>
        <w:t xml:space="preserve"> </w:t>
      </w:r>
      <w:r>
        <w:t xml:space="preserve">организаций</w:t>
      </w:r>
      <w:r>
        <w:t xml:space="preserve"> </w:t>
      </w:r>
      <w:r>
        <w:t xml:space="preserve">системы</w:t>
      </w:r>
      <w:r>
        <w:t xml:space="preserve"> </w:t>
      </w:r>
      <w:r>
        <w:t xml:space="preserve">«Транснефть»,</w:t>
      </w:r>
      <w:r>
        <w:t xml:space="preserve"> </w:t>
      </w:r>
      <w:r>
        <w:t xml:space="preserve">акционерного общества </w:t>
      </w:r>
      <w:r>
        <w:t xml:space="preserve"> </w:t>
      </w:r>
      <w:r>
        <w:t xml:space="preserve">«Транснефть-Сибирь»</w:t>
      </w:r>
      <w:r>
        <w:t xml:space="preserve"> </w:t>
      </w:r>
      <w:r>
        <w:t xml:space="preserve">и</w:t>
      </w:r>
      <w:r>
        <w:t xml:space="preserve"> </w:t>
      </w:r>
      <w:r>
        <w:t xml:space="preserve">объекты</w:t>
      </w:r>
      <w:r>
        <w:t xml:space="preserve"> </w:t>
      </w:r>
      <w:r>
        <w:t xml:space="preserve">организации</w:t>
      </w:r>
      <w:r>
        <w:t xml:space="preserve"> </w:t>
      </w:r>
      <w:r>
        <w:t xml:space="preserve">не</w:t>
      </w:r>
      <w:r>
        <w:t xml:space="preserve"> </w:t>
      </w:r>
      <w:r>
        <w:t xml:space="preserve">отнесены</w:t>
      </w:r>
      <w:r>
        <w:t xml:space="preserve"> </w:t>
      </w:r>
      <w:r>
        <w:t xml:space="preserve">к</w:t>
      </w:r>
      <w:r>
        <w:t xml:space="preserve"> </w:t>
      </w:r>
      <w:r>
        <w:t xml:space="preserve">категориям</w:t>
      </w:r>
      <w:r>
        <w:t xml:space="preserve"> </w:t>
      </w:r>
      <w:r>
        <w:t xml:space="preserve">по</w:t>
      </w:r>
      <w:r>
        <w:t xml:space="preserve"> </w:t>
      </w:r>
      <w:r>
        <w:t xml:space="preserve">гражданской</w:t>
      </w:r>
      <w:r>
        <w:t xml:space="preserve"> </w:t>
      </w:r>
      <w:r>
        <w:t xml:space="preserve">обороне.</w:t>
      </w:r>
    </w:p>
    <w:p>
      <w:pPr>
        <w:pStyle w:val="Normal"/>
        <w:ind w:firstLine="709"/>
        <w:jc w:val="both"/>
      </w:pPr>
    </w:p>
    <w:p>
      <w:pPr>
        <w:pStyle w:val="Normal"/>
        <w:keepNext/>
        <w:jc w:val="center"/>
        <w:outlineLvl w:val="1"/>
        <w:rPr>
          <w:bCs/>
          <w:iCs/>
        </w:rPr>
      </w:pPr>
      <w:r>
        <w:rPr>
          <w:bCs/>
          <w:iCs/>
        </w:rPr>
        <w:t xml:space="preserve">Характеристика</w:t>
      </w:r>
      <w:r>
        <w:rPr>
          <w:bCs/>
          <w:iCs/>
        </w:rPr>
        <w:t xml:space="preserve"> </w:t>
      </w:r>
      <w:r>
        <w:rPr>
          <w:bCs/>
          <w:iCs/>
        </w:rPr>
        <w:t xml:space="preserve">планируемого</w:t>
      </w:r>
      <w:r>
        <w:rPr>
          <w:bCs/>
          <w:iCs/>
        </w:rPr>
        <w:t xml:space="preserve"> </w:t>
      </w:r>
      <w:r>
        <w:rPr>
          <w:bCs/>
          <w:iCs/>
        </w:rPr>
        <w:t xml:space="preserve">развития</w:t>
      </w:r>
      <w:r>
        <w:rPr>
          <w:bCs/>
          <w:iCs/>
        </w:rPr>
        <w:t xml:space="preserve"> </w:t>
      </w:r>
      <w:r>
        <w:rPr>
          <w:bCs/>
          <w:iCs/>
        </w:rPr>
        <w:t xml:space="preserve">территории.</w:t>
      </w:r>
      <w:bookmarkEnd w:id="10"/>
      <w:bookmarkEnd w:id="11"/>
      <w:r>
        <w:rPr>
          <w:bCs/>
          <w:iCs/>
        </w:rPr>
      </w:r>
    </w:p>
    <w:p>
      <w:pPr>
        <w:pStyle w:val="Normal"/>
        <w:keepNext/>
        <w:jc w:val="center"/>
        <w:outlineLvl w:val="1"/>
        <w:rPr>
          <w:bCs/>
          <w:iCs/>
        </w:rPr>
      </w:pPr>
      <w:r>
        <w:rPr>
          <w:bCs/>
          <w:iCs/>
        </w:rPr>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«Реестром</w:t>
      </w:r>
      <w:r>
        <w:t xml:space="preserve"> </w:t>
      </w:r>
      <w:r>
        <w:t xml:space="preserve">объектов</w:t>
      </w:r>
      <w:r>
        <w:t xml:space="preserve"> </w:t>
      </w:r>
      <w:r>
        <w:t xml:space="preserve">организаций</w:t>
      </w:r>
      <w:r>
        <w:t xml:space="preserve"> </w:t>
      </w:r>
      <w:r>
        <w:t xml:space="preserve">системы</w:t>
      </w:r>
      <w:r>
        <w:t xml:space="preserve"> </w:t>
      </w:r>
      <w:r>
        <w:t xml:space="preserve">«Транснефть»,</w:t>
      </w:r>
      <w:r>
        <w:t xml:space="preserve"> </w:t>
      </w:r>
      <w:r>
        <w:t xml:space="preserve">имеющих</w:t>
      </w:r>
      <w:r>
        <w:t xml:space="preserve"> </w:t>
      </w:r>
      <w:r>
        <w:t xml:space="preserve">ограничения</w:t>
      </w:r>
      <w:r>
        <w:t xml:space="preserve"> </w:t>
      </w:r>
      <w:r>
        <w:t xml:space="preserve">в</w:t>
      </w:r>
      <w:r>
        <w:t xml:space="preserve"> </w:t>
      </w:r>
      <w:r>
        <w:t xml:space="preserve">размещении</w:t>
      </w:r>
      <w:r>
        <w:t xml:space="preserve"> </w:t>
      </w:r>
      <w:r>
        <w:t xml:space="preserve">и</w:t>
      </w:r>
      <w:r>
        <w:t xml:space="preserve"> </w:t>
      </w:r>
      <w:r>
        <w:t xml:space="preserve">объектов,</w:t>
      </w:r>
      <w:r>
        <w:t xml:space="preserve"> </w:t>
      </w:r>
      <w:r>
        <w:t xml:space="preserve">накладывающих</w:t>
      </w:r>
      <w:r>
        <w:t xml:space="preserve"> </w:t>
      </w:r>
      <w:r>
        <w:t xml:space="preserve">данные</w:t>
      </w:r>
      <w:r>
        <w:t xml:space="preserve"> </w:t>
      </w:r>
      <w:r>
        <w:t xml:space="preserve">ограничения»,</w:t>
      </w:r>
      <w:r>
        <w:t xml:space="preserve"> </w:t>
      </w:r>
      <w:r>
        <w:t xml:space="preserve">размещенным</w:t>
      </w:r>
      <w:r>
        <w:t xml:space="preserve"> </w:t>
      </w:r>
      <w:r>
        <w:t xml:space="preserve">в</w:t>
      </w:r>
      <w:r>
        <w:t xml:space="preserve"> </w:t>
      </w:r>
      <w:r>
        <w:t xml:space="preserve">о</w:t>
      </w:r>
      <w:r>
        <w:t xml:space="preserve">траслевом</w:t>
      </w:r>
      <w:r>
        <w:t xml:space="preserve"> </w:t>
      </w:r>
      <w:r>
        <w:t xml:space="preserve">информационном</w:t>
      </w:r>
      <w:r>
        <w:t xml:space="preserve"> </w:t>
      </w:r>
      <w:r>
        <w:t xml:space="preserve">фонде,</w:t>
      </w:r>
      <w:r>
        <w:t xml:space="preserve"> </w:t>
      </w:r>
      <w:r>
        <w:t xml:space="preserve">объект</w:t>
      </w:r>
      <w:r>
        <w:t xml:space="preserve"> </w:t>
      </w:r>
      <w:r>
        <w:t xml:space="preserve">расположен</w:t>
      </w:r>
      <w:r>
        <w:t xml:space="preserve"> </w:t>
      </w:r>
      <w:r>
        <w:t xml:space="preserve">вне</w:t>
      </w:r>
      <w:r>
        <w:t xml:space="preserve"> </w:t>
      </w:r>
      <w:r>
        <w:t xml:space="preserve">границ</w:t>
      </w:r>
      <w:r>
        <w:t xml:space="preserve"> </w:t>
      </w:r>
      <w:r>
        <w:t xml:space="preserve">особо</w:t>
      </w:r>
      <w:r>
        <w:t xml:space="preserve"> </w:t>
      </w:r>
      <w:r>
        <w:t xml:space="preserve">охраняемых</w:t>
      </w:r>
      <w:r>
        <w:t xml:space="preserve"> </w:t>
      </w:r>
      <w:r>
        <w:t xml:space="preserve">природных</w:t>
      </w:r>
      <w:r>
        <w:t xml:space="preserve"> </w:t>
      </w:r>
      <w:r>
        <w:t xml:space="preserve">территорий.</w:t>
      </w:r>
    </w:p>
    <w:p>
      <w:pPr>
        <w:pStyle w:val="Normal"/>
        <w:ind w:firstLine="709"/>
        <w:jc w:val="both"/>
      </w:pPr>
      <w:r>
        <w:t xml:space="preserve">Данным</w:t>
      </w:r>
      <w:r>
        <w:t xml:space="preserve"> </w:t>
      </w:r>
      <w:r>
        <w:t xml:space="preserve">проектом</w:t>
      </w:r>
      <w:r>
        <w:t xml:space="preserve"> </w:t>
      </w:r>
      <w:r>
        <w:t xml:space="preserve">планировки</w:t>
      </w:r>
      <w:r>
        <w:t xml:space="preserve"> </w:t>
      </w:r>
      <w:r>
        <w:t xml:space="preserve">территории</w:t>
      </w:r>
      <w:r>
        <w:t xml:space="preserve"> </w:t>
      </w:r>
      <w:r>
        <w:t xml:space="preserve">красные</w:t>
      </w:r>
      <w:r>
        <w:t xml:space="preserve"> </w:t>
      </w:r>
      <w:r>
        <w:t xml:space="preserve">линии</w:t>
      </w:r>
      <w:r>
        <w:t xml:space="preserve"> </w:t>
      </w:r>
      <w:r>
        <w:t xml:space="preserve">л</w:t>
      </w:r>
      <w:r>
        <w:t xml:space="preserve">инейного</w:t>
      </w:r>
      <w:r>
        <w:t xml:space="preserve"> </w:t>
      </w:r>
      <w:r>
        <w:t xml:space="preserve">объекта</w:t>
      </w:r>
      <w:r>
        <w:t xml:space="preserve"> </w:t>
      </w:r>
      <w:r>
        <w:t xml:space="preserve">не</w:t>
      </w:r>
      <w:r>
        <w:t xml:space="preserve"> </w:t>
      </w:r>
      <w:r>
        <w:t xml:space="preserve">устанавливаются</w:t>
      </w:r>
      <w:r>
        <w:t xml:space="preserve"> </w:t>
      </w:r>
      <w:r>
        <w:t xml:space="preserve">ввиду</w:t>
      </w:r>
      <w:r>
        <w:t xml:space="preserve"> </w:t>
      </w:r>
      <w:r>
        <w:t xml:space="preserve">того,</w:t>
      </w:r>
      <w:r>
        <w:t xml:space="preserve"> </w:t>
      </w:r>
      <w:r>
        <w:t xml:space="preserve">что</w:t>
      </w:r>
      <w:r>
        <w:t xml:space="preserve"> </w:t>
      </w:r>
      <w:r>
        <w:t xml:space="preserve">приказ Министерства строительства и жилищно-коммунального хозяйства Российской Федерации от 25 апреля 2017 года № 742/пр </w:t>
        <w:br w:type="textWrapping" w:clear="all"/>
        <w:t xml:space="preserve">«О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утратил силу с 02 августа 2019 года в связи с внесением изменений </w:t>
        <w:br w:type="textWrapping" w:clear="all"/>
        <w:t xml:space="preserve">в часть 4.1 статьи 9 Градостроительного кодекса Российской Федерации (Федеральный закон от 03 июля 2016 года №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w:t>
      </w:r>
      <w:r>
        <w:t xml:space="preserve">.</w:t>
      </w:r>
      <w:r>
        <w:t xml:space="preserve"> </w:t>
      </w:r>
      <w:r>
        <w:t xml:space="preserve">Иные</w:t>
      </w:r>
      <w:r>
        <w:t xml:space="preserve"> </w:t>
      </w:r>
      <w:r>
        <w:t xml:space="preserve">нормативные</w:t>
      </w:r>
      <w:r>
        <w:t xml:space="preserve"> </w:t>
      </w:r>
      <w:r>
        <w:t xml:space="preserve">акты,</w:t>
      </w:r>
      <w:r>
        <w:t xml:space="preserve"> </w:t>
      </w:r>
      <w:r>
        <w:t xml:space="preserve">описывающие</w:t>
      </w:r>
      <w:r>
        <w:t xml:space="preserve"> </w:t>
      </w:r>
      <w:r>
        <w:t xml:space="preserve">порядок</w:t>
      </w:r>
      <w:r>
        <w:t xml:space="preserve"> </w:t>
      </w:r>
      <w:r>
        <w:t xml:space="preserve">установления</w:t>
      </w:r>
      <w:r>
        <w:t xml:space="preserve"> </w:t>
      </w:r>
      <w:r>
        <w:t xml:space="preserve">красных</w:t>
      </w:r>
      <w:r>
        <w:t xml:space="preserve"> </w:t>
      </w:r>
      <w:r>
        <w:t xml:space="preserve">линий,</w:t>
      </w:r>
      <w:r>
        <w:t xml:space="preserve"> </w:t>
      </w:r>
      <w:r>
        <w:t xml:space="preserve">обозначающих</w:t>
      </w:r>
      <w:r>
        <w:t xml:space="preserve"> </w:t>
      </w:r>
      <w:r>
        <w:t xml:space="preserve">границы</w:t>
      </w:r>
      <w:r>
        <w:t xml:space="preserve"> </w:t>
      </w:r>
      <w:r>
        <w:t xml:space="preserve">территорий,</w:t>
      </w:r>
      <w:r>
        <w:t xml:space="preserve"> </w:t>
      </w:r>
      <w:r>
        <w:t xml:space="preserve">занятых</w:t>
      </w:r>
      <w:r>
        <w:t xml:space="preserve"> </w:t>
      </w:r>
      <w:r>
        <w:t xml:space="preserve">линейными</w:t>
      </w:r>
      <w:r>
        <w:t xml:space="preserve"> </w:t>
      </w:r>
      <w:r>
        <w:t xml:space="preserve">объектами</w:t>
      </w:r>
      <w:r>
        <w:t xml:space="preserve"> </w:t>
      </w:r>
      <w:r>
        <w:t xml:space="preserve">и</w:t>
      </w:r>
      <w:r>
        <w:t xml:space="preserve"> </w:t>
      </w:r>
      <w:r>
        <w:t xml:space="preserve">(или)</w:t>
      </w:r>
      <w:r>
        <w:t xml:space="preserve"> </w:t>
      </w:r>
      <w:r>
        <w:t xml:space="preserve">предназначенных</w:t>
      </w:r>
      <w:r>
        <w:t xml:space="preserve"> </w:t>
      </w:r>
      <w:r>
        <w:t xml:space="preserve">для</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отсутствует.</w:t>
      </w:r>
    </w:p>
    <w:p>
      <w:pPr>
        <w:pStyle w:val="Normal"/>
        <w:ind w:firstLine="709"/>
        <w:jc w:val="both"/>
      </w:pPr>
      <w:r>
        <w:t xml:space="preserve">Д</w:t>
      </w:r>
      <w:r>
        <w:t xml:space="preserve">окументацией</w:t>
      </w:r>
      <w:r>
        <w:t xml:space="preserve"> </w:t>
      </w:r>
      <w:r>
        <w:t xml:space="preserve">не</w:t>
      </w:r>
      <w:r>
        <w:t xml:space="preserve"> </w:t>
      </w:r>
      <w:r>
        <w:t xml:space="preserve">определены</w:t>
      </w:r>
      <w:r>
        <w:t xml:space="preserve"> </w:t>
      </w:r>
      <w:r>
        <w:t xml:space="preserve">характеристики</w:t>
      </w:r>
      <w:r>
        <w:t xml:space="preserve"> </w:t>
      </w:r>
      <w:r>
        <w:t xml:space="preserve">планируемого</w:t>
      </w:r>
      <w:r>
        <w:t xml:space="preserve"> </w:t>
      </w:r>
      <w:r>
        <w:t xml:space="preserve">развития</w:t>
      </w:r>
      <w:r>
        <w:t xml:space="preserve"> </w:t>
      </w:r>
      <w:r>
        <w:t xml:space="preserve">территории.</w:t>
      </w:r>
    </w:p>
    <w:p>
      <w:pPr>
        <w:pStyle w:val="Normal"/>
        <w:jc w:val="center"/>
      </w:pPr>
    </w:p>
    <w:p>
      <w:pPr>
        <w:pStyle w:val="Normal"/>
        <w:keepNext/>
        <w:jc w:val="center"/>
        <w:outlineLvl w:val="1"/>
        <w:rPr>
          <w:bCs/>
          <w:iCs/>
        </w:rPr>
      </w:pPr>
      <w:bookmarkStart w:id="12" w:name="_Toc109399808"/>
      <w:bookmarkStart w:id="13" w:name="_Toc118360436"/>
      <w:r>
        <w:rPr>
          <w:bCs/>
          <w:iCs/>
        </w:rPr>
        <w:t xml:space="preserve">Сведения</w:t>
      </w:r>
      <w:r>
        <w:rPr>
          <w:bCs/>
          <w:iCs/>
        </w:rPr>
        <w:t xml:space="preserve"> </w:t>
      </w:r>
      <w:r>
        <w:rPr>
          <w:bCs/>
          <w:iCs/>
        </w:rPr>
        <w:t xml:space="preserve">о</w:t>
      </w:r>
      <w:r>
        <w:rPr>
          <w:bCs/>
          <w:iCs/>
        </w:rPr>
        <w:t xml:space="preserve"> </w:t>
      </w:r>
      <w:r>
        <w:rPr>
          <w:bCs/>
          <w:iCs/>
        </w:rPr>
        <w:t xml:space="preserve">территориях</w:t>
      </w:r>
      <w:r>
        <w:rPr>
          <w:bCs/>
          <w:iCs/>
        </w:rPr>
        <w:t xml:space="preserve"> </w:t>
      </w:r>
      <w:r>
        <w:rPr>
          <w:bCs/>
          <w:iCs/>
        </w:rPr>
        <w:t xml:space="preserve">общего</w:t>
      </w:r>
      <w:r>
        <w:rPr>
          <w:bCs/>
          <w:iCs/>
        </w:rPr>
        <w:t xml:space="preserve"> </w:t>
      </w:r>
      <w:r>
        <w:rPr>
          <w:bCs/>
          <w:iCs/>
        </w:rPr>
        <w:t xml:space="preserve">пользования</w:t>
      </w:r>
      <w:r>
        <w:rPr>
          <w:bCs/>
          <w:iCs/>
        </w:rPr>
        <w:t xml:space="preserve"> </w:t>
      </w:r>
      <w:r>
        <w:rPr>
          <w:bCs/>
          <w:iCs/>
        </w:rPr>
        <w:t xml:space="preserve">в</w:t>
      </w:r>
      <w:r>
        <w:rPr>
          <w:bCs/>
          <w:iCs/>
        </w:rPr>
        <w:t xml:space="preserve"> </w:t>
      </w:r>
      <w:r>
        <w:rPr>
          <w:bCs/>
          <w:iCs/>
        </w:rPr>
        <w:t xml:space="preserve">случае</w:t>
      </w:r>
      <w:r>
        <w:rPr>
          <w:bCs/>
          <w:iCs/>
        </w:rPr>
        <w:t xml:space="preserve"> </w:t>
      </w:r>
      <w:r>
        <w:rPr>
          <w:bCs/>
          <w:iCs/>
        </w:rPr>
        <w:t xml:space="preserve">их</w:t>
      </w:r>
      <w:r>
        <w:rPr>
          <w:bCs/>
          <w:iCs/>
        </w:rPr>
        <w:t xml:space="preserve"> </w:t>
      </w:r>
      <w:r>
        <w:rPr>
          <w:bCs/>
          <w:iCs/>
        </w:rPr>
        <w:t xml:space="preserve">образования</w:t>
      </w:r>
      <w:bookmarkEnd w:id="12"/>
      <w:bookmarkEnd w:id="13"/>
      <w:r>
        <w:rPr>
          <w:bCs/>
          <w:iCs/>
        </w:rPr>
      </w:r>
    </w:p>
    <w:p>
      <w:pPr>
        <w:pStyle w:val="Normal"/>
        <w:keepNext/>
        <w:ind w:firstLine="709"/>
        <w:jc w:val="center"/>
        <w:outlineLvl w:val="1"/>
        <w:rPr>
          <w:bCs/>
          <w:iCs/>
        </w:rPr>
      </w:pPr>
      <w:r>
        <w:rPr>
          <w:bCs/>
          <w:iCs/>
        </w:rPr>
      </w:r>
    </w:p>
    <w:p>
      <w:pPr>
        <w:pStyle w:val="Normal"/>
        <w:ind w:firstLine="709"/>
        <w:jc w:val="both"/>
      </w:pPr>
      <w:r>
        <w:t xml:space="preserve">Данным</w:t>
      </w:r>
      <w:r>
        <w:t xml:space="preserve"> </w:t>
      </w:r>
      <w:r>
        <w:t xml:space="preserve">проектом</w:t>
      </w:r>
      <w:r>
        <w:t xml:space="preserve"> </w:t>
      </w:r>
      <w:r>
        <w:t xml:space="preserve">планировки</w:t>
      </w:r>
      <w:r>
        <w:t xml:space="preserve"> </w:t>
      </w:r>
      <w:r>
        <w:t xml:space="preserve">образование</w:t>
      </w:r>
      <w:r>
        <w:t xml:space="preserve"> </w:t>
      </w:r>
      <w:r>
        <w:t xml:space="preserve">территорий</w:t>
      </w:r>
      <w:r>
        <w:t xml:space="preserve"> </w:t>
      </w:r>
      <w:r>
        <w:t xml:space="preserve">общего</w:t>
      </w:r>
      <w:r>
        <w:t xml:space="preserve"> </w:t>
      </w:r>
      <w:r>
        <w:t xml:space="preserve">не</w:t>
      </w:r>
      <w:r>
        <w:t xml:space="preserve"> </w:t>
      </w:r>
      <w:r>
        <w:t xml:space="preserve">предусматривается.</w:t>
      </w:r>
    </w:p>
    <w:p>
      <w:pPr>
        <w:pStyle w:val="Normal"/>
        <w:ind w:firstLine="709"/>
        <w:jc w:val="both"/>
      </w:pPr>
    </w:p>
    <w:p>
      <w:pPr>
        <w:pStyle w:val="Normal"/>
        <w:keepNext/>
        <w:jc w:val="center"/>
        <w:outlineLvl w:val="1"/>
        <w:rPr>
          <w:bCs/>
          <w:iCs/>
        </w:rPr>
      </w:pPr>
      <w:bookmarkStart w:id="14" w:name="_Toc109399809"/>
      <w:bookmarkStart w:id="15" w:name="_Toc118360437"/>
      <w:r>
        <w:rPr>
          <w:bCs/>
          <w:iCs/>
        </w:rPr>
        <w:t xml:space="preserve">Сведения</w:t>
      </w:r>
      <w:r>
        <w:rPr>
          <w:bCs/>
          <w:iCs/>
        </w:rPr>
        <w:t xml:space="preserve"> </w:t>
      </w:r>
      <w:r>
        <w:rPr>
          <w:bCs/>
          <w:iCs/>
        </w:rPr>
        <w:t xml:space="preserve">об</w:t>
      </w:r>
      <w:r>
        <w:rPr>
          <w:bCs/>
          <w:iCs/>
        </w:rPr>
        <w:t xml:space="preserve"> </w:t>
      </w:r>
      <w:r>
        <w:rPr>
          <w:bCs/>
          <w:iCs/>
        </w:rPr>
        <w:t xml:space="preserve">устанавливаемом</w:t>
      </w:r>
      <w:r>
        <w:rPr>
          <w:bCs/>
          <w:iCs/>
        </w:rPr>
        <w:t xml:space="preserve"> </w:t>
      </w:r>
      <w:r>
        <w:rPr>
          <w:bCs/>
          <w:iCs/>
        </w:rPr>
        <w:t xml:space="preserve">виде</w:t>
      </w:r>
      <w:r>
        <w:rPr>
          <w:bCs/>
          <w:iCs/>
        </w:rPr>
        <w:t xml:space="preserve"> </w:t>
      </w:r>
      <w:r>
        <w:rPr>
          <w:bCs/>
          <w:iCs/>
        </w:rPr>
        <w:t xml:space="preserve">разреше</w:t>
      </w:r>
      <w:r>
        <w:rPr>
          <w:bCs/>
          <w:iCs/>
        </w:rPr>
        <w:t xml:space="preserve">нного</w:t>
      </w:r>
      <w:r>
        <w:rPr>
          <w:bCs/>
          <w:iCs/>
        </w:rPr>
        <w:t xml:space="preserve"> </w:t>
      </w:r>
      <w:r>
        <w:rPr>
          <w:bCs/>
          <w:iCs/>
        </w:rPr>
        <w:t xml:space="preserve">использования</w:t>
      </w:r>
      <w:r>
        <w:rPr>
          <w:bCs/>
          <w:iCs/>
        </w:rPr>
        <w:t xml:space="preserve"> </w:t>
      </w:r>
      <w:r>
        <w:rPr>
          <w:bCs/>
          <w:iCs/>
        </w:rPr>
        <w:t xml:space="preserve">территории</w:t>
      </w:r>
      <w:r>
        <w:rPr>
          <w:bCs/>
          <w:iCs/>
        </w:rPr>
        <w:t xml:space="preserve"> </w:t>
      </w:r>
      <w:r>
        <w:rPr>
          <w:bCs/>
          <w:iCs/>
        </w:rPr>
        <w:t xml:space="preserve">земельных</w:t>
      </w:r>
      <w:r>
        <w:rPr>
          <w:bCs/>
          <w:iCs/>
        </w:rPr>
        <w:t xml:space="preserve"> </w:t>
      </w:r>
      <w:r>
        <w:rPr>
          <w:bCs/>
          <w:iCs/>
        </w:rPr>
        <w:t xml:space="preserve">участков,</w:t>
      </w:r>
      <w:r>
        <w:rPr>
          <w:bCs/>
          <w:iCs/>
        </w:rPr>
        <w:t xml:space="preserve"> </w:t>
      </w:r>
      <w:r>
        <w:rPr>
          <w:bCs/>
          <w:iCs/>
        </w:rPr>
        <w:t xml:space="preserve">предназначенных</w:t>
      </w:r>
      <w:r>
        <w:rPr>
          <w:bCs/>
          <w:iCs/>
        </w:rPr>
        <w:t xml:space="preserve"> </w:t>
      </w:r>
      <w:r>
        <w:rPr>
          <w:bCs/>
          <w:iCs/>
        </w:rPr>
        <w:t xml:space="preserve">для</w:t>
      </w:r>
      <w:r>
        <w:rPr>
          <w:bCs/>
          <w:iCs/>
        </w:rPr>
        <w:t xml:space="preserve"> </w:t>
      </w:r>
      <w:r>
        <w:rPr>
          <w:bCs/>
          <w:iCs/>
        </w:rPr>
        <w:t xml:space="preserve">размещения</w:t>
      </w:r>
      <w:r>
        <w:rPr>
          <w:bCs/>
          <w:iCs/>
        </w:rPr>
        <w:t xml:space="preserve"> </w:t>
      </w:r>
      <w:r>
        <w:rPr>
          <w:bCs/>
          <w:iCs/>
        </w:rPr>
        <w:t xml:space="preserve">проектируемого</w:t>
      </w:r>
      <w:r>
        <w:rPr>
          <w:bCs/>
          <w:iCs/>
        </w:rPr>
        <w:t xml:space="preserve"> </w:t>
      </w:r>
      <w:r>
        <w:rPr>
          <w:bCs/>
          <w:iCs/>
        </w:rPr>
        <w:t xml:space="preserve">объекта</w:t>
      </w:r>
      <w:r>
        <w:rPr>
          <w:bCs/>
          <w:iCs/>
        </w:rPr>
        <w:t xml:space="preserve"> </w:t>
      </w:r>
      <w:r>
        <w:rPr>
          <w:bCs/>
          <w:iCs/>
        </w:rPr>
        <w:t xml:space="preserve">(объектов)</w:t>
      </w:r>
      <w:bookmarkEnd w:id="14"/>
      <w:bookmarkEnd w:id="15"/>
      <w:r>
        <w:rPr>
          <w:bCs/>
          <w:iCs/>
        </w:rPr>
      </w:r>
    </w:p>
    <w:p>
      <w:pPr>
        <w:pStyle w:val="Normal"/>
        <w:keepNext/>
        <w:ind w:firstLine="709"/>
        <w:jc w:val="center"/>
        <w:outlineLvl w:val="1"/>
        <w:rPr>
          <w:bCs/>
          <w:iCs/>
        </w:rPr>
      </w:pPr>
      <w:r>
        <w:rPr>
          <w:bCs/>
          <w:iCs/>
        </w:rPr>
      </w:r>
    </w:p>
    <w:p>
      <w:pPr>
        <w:pStyle w:val="Normal"/>
        <w:ind w:firstLine="709"/>
        <w:jc w:val="both"/>
      </w:pPr>
      <w:r>
        <w:t xml:space="preserve">В</w:t>
      </w:r>
      <w:r>
        <w:t xml:space="preserve"> </w:t>
      </w:r>
      <w:r>
        <w:t xml:space="preserve">соответствии</w:t>
      </w:r>
      <w:r>
        <w:t xml:space="preserve"> </w:t>
      </w:r>
      <w:r>
        <w:t xml:space="preserve">с</w:t>
      </w:r>
      <w:r>
        <w:t xml:space="preserve"> </w:t>
      </w:r>
      <w:r>
        <w:t xml:space="preserve">пунктом</w:t>
      </w:r>
      <w:r>
        <w:t xml:space="preserve"> </w:t>
      </w:r>
      <w:r>
        <w:t xml:space="preserve">3</w:t>
      </w:r>
      <w:r>
        <w:t xml:space="preserve"> </w:t>
      </w:r>
      <w:r>
        <w:t xml:space="preserve">статьи</w:t>
      </w:r>
      <w:r>
        <w:t xml:space="preserve"> </w:t>
      </w:r>
      <w:r>
        <w:t xml:space="preserve">11.2</w:t>
      </w:r>
      <w:r>
        <w:t xml:space="preserve"> </w:t>
      </w:r>
      <w:r>
        <w:t xml:space="preserve">Земельного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целевым</w:t>
      </w:r>
      <w:r>
        <w:t xml:space="preserve"> </w:t>
      </w:r>
      <w:r>
        <w:t xml:space="preserve">назначением</w:t>
      </w:r>
      <w:r>
        <w:t xml:space="preserve"> </w:t>
      </w:r>
      <w:r>
        <w:t xml:space="preserve">и</w:t>
      </w:r>
      <w:r>
        <w:t xml:space="preserve"> </w:t>
      </w:r>
      <w:r>
        <w:t xml:space="preserve">разрешенным</w:t>
      </w:r>
      <w:r>
        <w:t xml:space="preserve"> </w:t>
      </w:r>
      <w:r>
        <w:t xml:space="preserve">использованием</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признаются</w:t>
      </w:r>
      <w:r>
        <w:t xml:space="preserve"> </w:t>
      </w:r>
      <w:r>
        <w:t xml:space="preserve">целевое</w:t>
      </w:r>
      <w:r>
        <w:t xml:space="preserve"> </w:t>
      </w:r>
      <w:r>
        <w:t xml:space="preserve">назначение</w:t>
      </w:r>
      <w:r>
        <w:t xml:space="preserve"> </w:t>
      </w:r>
      <w:r>
        <w:t xml:space="preserve">и</w:t>
      </w:r>
      <w:r>
        <w:t xml:space="preserve"> </w:t>
      </w:r>
      <w:r>
        <w:t xml:space="preserve">разрешенное</w:t>
      </w:r>
      <w:r>
        <w:t xml:space="preserve"> </w:t>
      </w:r>
      <w:r>
        <w:t xml:space="preserve">использование</w:t>
      </w:r>
      <w:r>
        <w:t xml:space="preserve"> </w:t>
      </w:r>
      <w:r>
        <w:t xml:space="preserve">земельных</w:t>
      </w:r>
      <w:r>
        <w:t xml:space="preserve"> </w:t>
      </w:r>
      <w:r>
        <w:t xml:space="preserve">участков,</w:t>
      </w:r>
      <w:r>
        <w:t xml:space="preserve"> </w:t>
      </w:r>
      <w:r>
        <w:t xml:space="preserve">из</w:t>
      </w:r>
      <w:r>
        <w:t xml:space="preserve"> </w:t>
      </w:r>
      <w:r>
        <w:t xml:space="preserve">которых</w:t>
      </w:r>
      <w:r>
        <w:t xml:space="preserve"> </w:t>
      </w:r>
      <w:r>
        <w:t xml:space="preserve">при</w:t>
      </w:r>
      <w:r>
        <w:t xml:space="preserve"> </w:t>
      </w:r>
      <w:r>
        <w:t xml:space="preserve">разделе,</w:t>
      </w:r>
      <w:r>
        <w:t xml:space="preserve"> </w:t>
      </w:r>
      <w:r>
        <w:t xml:space="preserve">объединении,</w:t>
      </w:r>
      <w:r>
        <w:t xml:space="preserve"> </w:t>
      </w:r>
      <w:r>
        <w:t xml:space="preserve">перераспределении</w:t>
      </w:r>
      <w:r>
        <w:t xml:space="preserve"> </w:t>
      </w:r>
      <w:r>
        <w:t xml:space="preserve">или</w:t>
      </w:r>
      <w:r>
        <w:t xml:space="preserve"> </w:t>
      </w:r>
      <w:r>
        <w:t xml:space="preserve">выделе</w:t>
      </w:r>
      <w:r>
        <w:t xml:space="preserve"> </w:t>
      </w:r>
      <w:r>
        <w:t xml:space="preserve">образуются</w:t>
      </w:r>
      <w:r>
        <w:t xml:space="preserve"> </w:t>
      </w:r>
      <w:r>
        <w:t xml:space="preserve">земельные</w:t>
      </w:r>
      <w:r>
        <w:t xml:space="preserve"> </w:t>
      </w:r>
      <w:r>
        <w:t xml:space="preserve">участки,</w:t>
      </w:r>
      <w:r>
        <w:t xml:space="preserve"> </w:t>
      </w:r>
      <w:r>
        <w:t xml:space="preserve">за</w:t>
      </w:r>
      <w:r>
        <w:t xml:space="preserve"> </w:t>
      </w:r>
      <w:r>
        <w:t xml:space="preserve">исключением</w:t>
      </w:r>
      <w:r>
        <w:t xml:space="preserve"> </w:t>
      </w:r>
      <w:r>
        <w:t xml:space="preserve">случаев,</w:t>
      </w:r>
      <w:r>
        <w:t xml:space="preserve"> </w:t>
      </w:r>
      <w:r>
        <w:t xml:space="preserve">установленных</w:t>
      </w:r>
      <w:r>
        <w:t xml:space="preserve"> </w:t>
      </w:r>
      <w:r>
        <w:t xml:space="preserve">федеральными</w:t>
      </w:r>
      <w:r>
        <w:t xml:space="preserve"> </w:t>
      </w:r>
      <w:r>
        <w:t xml:space="preserve">законами.</w:t>
      </w:r>
    </w:p>
    <w:p>
      <w:pPr>
        <w:pStyle w:val="Normal"/>
        <w:ind w:firstLine="709"/>
        <w:jc w:val="both"/>
      </w:pPr>
      <w:r>
        <w:t xml:space="preserve">Вид</w:t>
      </w:r>
      <w:r>
        <w:t xml:space="preserve"> </w:t>
      </w:r>
      <w:r>
        <w:t xml:space="preserve">разреше</w:t>
      </w:r>
      <w:r>
        <w:t xml:space="preserve">нного</w:t>
      </w:r>
      <w:r>
        <w:t xml:space="preserve"> </w:t>
      </w:r>
      <w:r>
        <w:t xml:space="preserve">использования</w:t>
      </w:r>
      <w:r>
        <w:t xml:space="preserve"> </w:t>
      </w:r>
      <w:r>
        <w:t xml:space="preserve">земельных</w:t>
      </w:r>
      <w:r>
        <w:t xml:space="preserve"> </w:t>
      </w:r>
      <w:r>
        <w:t xml:space="preserve">участков,</w:t>
      </w:r>
      <w:r>
        <w:t xml:space="preserve"> </w:t>
      </w:r>
      <w:r>
        <w:t xml:space="preserve">образуемых</w:t>
      </w:r>
      <w:r>
        <w:t xml:space="preserve"> </w:t>
      </w:r>
      <w:r>
        <w:t xml:space="preserve">из</w:t>
      </w:r>
      <w:r>
        <w:t xml:space="preserve"> </w:t>
      </w:r>
      <w:r>
        <w:t xml:space="preserve">земель</w:t>
      </w:r>
      <w:r>
        <w:t xml:space="preserve"> </w:t>
      </w:r>
      <w:r>
        <w:t xml:space="preserve">неразграниченной</w:t>
      </w:r>
      <w:r>
        <w:t xml:space="preserve"> </w:t>
      </w:r>
      <w:r>
        <w:t xml:space="preserve">государственной</w:t>
      </w:r>
      <w:r>
        <w:t xml:space="preserve"> </w:t>
      </w:r>
      <w:r>
        <w:t xml:space="preserve">собственности,</w:t>
      </w:r>
      <w:r>
        <w:t xml:space="preserve"> </w:t>
      </w:r>
      <w:r>
        <w:t xml:space="preserve">устанавливается</w:t>
      </w:r>
      <w:r>
        <w:t xml:space="preserve"> </w:t>
      </w:r>
      <w:r>
        <w:t xml:space="preserve">в</w:t>
      </w:r>
      <w:r>
        <w:t xml:space="preserve"> </w:t>
      </w:r>
      <w:r>
        <w:t xml:space="preserve">соответствии</w:t>
      </w:r>
      <w:r>
        <w:t xml:space="preserve"> </w:t>
      </w:r>
      <w:r>
        <w:t xml:space="preserve">с</w:t>
      </w:r>
      <w:r>
        <w:t xml:space="preserve"> </w:t>
      </w:r>
      <w:r>
        <w:t xml:space="preserve">приложением</w:t>
      </w:r>
      <w:r>
        <w:t xml:space="preserve"> </w:t>
      </w:r>
      <w:r>
        <w:t xml:space="preserve">к</w:t>
      </w:r>
      <w:r>
        <w:t xml:space="preserve"> </w:t>
      </w:r>
      <w:r>
        <w:t xml:space="preserve">приказу</w:t>
      </w:r>
      <w:r>
        <w:t xml:space="preserve"> </w:t>
      </w:r>
      <w:r>
        <w:t xml:space="preserve">от</w:t>
      </w:r>
      <w:r>
        <w:t xml:space="preserve"> </w:t>
      </w:r>
      <w:r>
        <w:t xml:space="preserve">10</w:t>
      </w:r>
      <w:r>
        <w:t xml:space="preserve"> </w:t>
      </w:r>
      <w:r>
        <w:t xml:space="preserve">ноября</w:t>
      </w:r>
      <w:r>
        <w:t xml:space="preserve"> </w:t>
      </w:r>
      <w:r>
        <w:t xml:space="preserve">2020</w:t>
      </w:r>
      <w:r>
        <w:t xml:space="preserve"> </w:t>
      </w:r>
      <w:r>
        <w:t xml:space="preserve">года</w:t>
      </w:r>
      <w:r>
        <w:t xml:space="preserve"> </w:t>
      </w:r>
      <w:r>
        <w:t xml:space="preserve">№</w:t>
      </w:r>
      <w:r>
        <w:t xml:space="preserve"> </w:t>
      </w:r>
      <w:r>
        <w:t xml:space="preserve">П/0412</w:t>
      </w:r>
      <w:r>
        <w:t xml:space="preserve"> </w:t>
      </w:r>
      <w:r>
        <w:t xml:space="preserve">«Об утверждении классификатора видов разрешенного использования земельных участков»</w:t>
      </w:r>
      <w:r>
        <w:t xml:space="preserve"> </w:t>
      </w:r>
      <w:r>
        <w:t xml:space="preserve">-</w:t>
      </w:r>
      <w:r>
        <w:t xml:space="preserve"> </w:t>
      </w:r>
      <w:r>
        <w:t xml:space="preserve">7.5</w:t>
      </w:r>
      <w:r>
        <w:t xml:space="preserve"> </w:t>
      </w:r>
      <w:r>
        <w:t xml:space="preserve">Трубопроводный</w:t>
      </w:r>
      <w:r>
        <w:t xml:space="preserve"> </w:t>
      </w:r>
      <w:r>
        <w:t xml:space="preserve">транспорт</w:t>
      </w:r>
      <w:r>
        <w:t xml:space="preserve"> </w:t>
      </w:r>
      <w:r>
        <w:t xml:space="preserve">(р</w:t>
      </w:r>
      <w:r>
        <w:t xml:space="preserve">азмещение</w:t>
      </w:r>
      <w:r>
        <w:t xml:space="preserve"> </w:t>
      </w:r>
      <w:r>
        <w:t xml:space="preserve">нефтепроводов,</w:t>
      </w:r>
      <w:r>
        <w:t xml:space="preserve"> </w:t>
      </w:r>
      <w:r>
        <w:t xml:space="preserve">водопроводов,</w:t>
      </w:r>
      <w:r>
        <w:t xml:space="preserve"> </w:t>
      </w:r>
      <w:r>
        <w:t xml:space="preserve">газопроводов</w:t>
      </w:r>
      <w:r>
        <w:t xml:space="preserve"> </w:t>
      </w:r>
      <w:r>
        <w:t xml:space="preserve">и</w:t>
      </w:r>
      <w:r>
        <w:t xml:space="preserve"> </w:t>
      </w:r>
      <w:r>
        <w:t xml:space="preserve">иных</w:t>
      </w:r>
      <w:r>
        <w:t xml:space="preserve"> </w:t>
      </w:r>
      <w:r>
        <w:t xml:space="preserve">трубопроводов,</w:t>
      </w:r>
      <w:r>
        <w:t xml:space="preserve"> </w:t>
      </w:r>
      <w:r>
        <w:t xml:space="preserve">а</w:t>
      </w:r>
      <w:r>
        <w:t xml:space="preserve"> </w:t>
      </w:r>
      <w:r>
        <w:t xml:space="preserve">также</w:t>
      </w:r>
      <w:r>
        <w:t xml:space="preserve"> </w:t>
      </w:r>
      <w:r>
        <w:t xml:space="preserve">иных</w:t>
      </w:r>
      <w:r>
        <w:t xml:space="preserve"> </w:t>
      </w:r>
      <w:r>
        <w:t xml:space="preserve">зданий</w:t>
      </w:r>
      <w:r>
        <w:t xml:space="preserve"> </w:t>
      </w:r>
      <w:r>
        <w:t xml:space="preserve">и</w:t>
      </w:r>
      <w:r>
        <w:t xml:space="preserve"> </w:t>
      </w:r>
      <w:r>
        <w:t xml:space="preserve">сооружений,</w:t>
      </w:r>
      <w:r>
        <w:t xml:space="preserve"> </w:t>
      </w:r>
      <w:r>
        <w:t xml:space="preserve">необходимых</w:t>
      </w:r>
      <w:r>
        <w:t xml:space="preserve"> </w:t>
      </w:r>
      <w:r>
        <w:t xml:space="preserve">для</w:t>
      </w:r>
      <w:r>
        <w:t xml:space="preserve"> </w:t>
      </w:r>
      <w:r>
        <w:t xml:space="preserve">эксплуатации</w:t>
      </w:r>
      <w:r>
        <w:t xml:space="preserve"> </w:t>
      </w:r>
      <w:r>
        <w:t xml:space="preserve">названных</w:t>
      </w:r>
      <w:r>
        <w:t xml:space="preserve"> </w:t>
      </w:r>
      <w:r>
        <w:t xml:space="preserve">трубопроводов).</w:t>
      </w:r>
    </w:p>
    <w:p>
      <w:pPr>
        <w:pStyle w:val="Normal"/>
        <w:ind w:firstLine="709"/>
        <w:jc w:val="both"/>
      </w:pPr>
      <w:r>
        <w:t xml:space="preserve">Вид</w:t>
      </w:r>
      <w:r>
        <w:t xml:space="preserve"> </w:t>
      </w:r>
      <w:r>
        <w:t xml:space="preserve">разрешенного</w:t>
      </w:r>
      <w:r>
        <w:t xml:space="preserve"> </w:t>
      </w:r>
      <w:r>
        <w:t xml:space="preserve">использования</w:t>
      </w:r>
      <w:r>
        <w:t xml:space="preserve"> </w:t>
      </w:r>
      <w:r>
        <w:t xml:space="preserve">земельных</w:t>
      </w:r>
      <w:r>
        <w:t xml:space="preserve"> </w:t>
      </w:r>
      <w:r>
        <w:t xml:space="preserve">участков</w:t>
      </w:r>
      <w:r>
        <w:t xml:space="preserve"> </w:t>
      </w:r>
      <w:r>
        <w:t xml:space="preserve">образуемых</w:t>
      </w:r>
      <w:r>
        <w:t xml:space="preserve"> </w:t>
      </w:r>
      <w:r>
        <w:t xml:space="preserve">из</w:t>
      </w:r>
      <w:r>
        <w:t xml:space="preserve"> </w:t>
      </w:r>
      <w:r>
        <w:t xml:space="preserve">земель</w:t>
      </w:r>
      <w:r>
        <w:t xml:space="preserve"> </w:t>
      </w:r>
      <w:r>
        <w:t xml:space="preserve">лесного</w:t>
      </w:r>
      <w:r>
        <w:t xml:space="preserve"> </w:t>
      </w:r>
      <w:r>
        <w:t xml:space="preserve">фонда</w:t>
      </w:r>
      <w:r>
        <w:t xml:space="preserve"> </w:t>
      </w:r>
      <w:r>
        <w:t xml:space="preserve">устанавливается</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статьи</w:t>
      </w:r>
      <w:r>
        <w:t xml:space="preserve"> </w:t>
      </w:r>
      <w:r>
        <w:t xml:space="preserve">25</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 -</w:t>
      </w:r>
      <w:r>
        <w:t xml:space="preserve"> </w:t>
      </w:r>
      <w:r>
        <w:t xml:space="preserve">строительство,</w:t>
      </w:r>
      <w:r>
        <w:t xml:space="preserve"> </w:t>
      </w:r>
      <w:r>
        <w:t xml:space="preserve">реконструкция,</w:t>
      </w:r>
      <w:r>
        <w:t xml:space="preserve"> </w:t>
      </w:r>
      <w:r>
        <w:t xml:space="preserve">эксплуатация</w:t>
      </w:r>
      <w:r>
        <w:t xml:space="preserve"> </w:t>
      </w:r>
      <w:r>
        <w:t xml:space="preserve">линейных</w:t>
      </w:r>
      <w:r>
        <w:t xml:space="preserve"> </w:t>
      </w:r>
      <w:r>
        <w:t xml:space="preserve">объектов.</w:t>
      </w:r>
    </w:p>
    <w:p>
      <w:pPr>
        <w:pStyle w:val="Normal"/>
        <w:ind w:firstLine="709"/>
        <w:jc w:val="both"/>
      </w:pPr>
      <w:r>
        <w:t xml:space="preserve">В</w:t>
      </w:r>
      <w:r>
        <w:t xml:space="preserve"> </w:t>
      </w:r>
      <w:r>
        <w:t xml:space="preserve">случае</w:t>
      </w:r>
      <w:r>
        <w:t xml:space="preserve"> </w:t>
      </w:r>
      <w:r>
        <w:t xml:space="preserve">образования</w:t>
      </w:r>
      <w:r>
        <w:t xml:space="preserve"> </w:t>
      </w:r>
      <w:r>
        <w:t xml:space="preserve">части</w:t>
      </w:r>
      <w:r>
        <w:t xml:space="preserve"> </w:t>
      </w:r>
      <w:r>
        <w:t xml:space="preserve">земельного</w:t>
      </w:r>
      <w:r>
        <w:t xml:space="preserve"> </w:t>
      </w:r>
      <w:r>
        <w:t xml:space="preserve">участка</w:t>
      </w:r>
      <w:r>
        <w:t xml:space="preserve"> </w:t>
      </w:r>
      <w:r>
        <w:t xml:space="preserve">вид</w:t>
      </w:r>
      <w:r>
        <w:t xml:space="preserve"> </w:t>
      </w:r>
      <w:r>
        <w:t xml:space="preserve">разрешенного</w:t>
      </w:r>
      <w:r>
        <w:t xml:space="preserve"> </w:t>
      </w:r>
      <w:r>
        <w:t xml:space="preserve">использования</w:t>
      </w:r>
      <w:r>
        <w:t xml:space="preserve"> </w:t>
      </w:r>
      <w:r>
        <w:t xml:space="preserve">исходного</w:t>
      </w:r>
      <w:r>
        <w:t xml:space="preserve"> </w:t>
      </w:r>
      <w:r>
        <w:t xml:space="preserve">участка</w:t>
      </w:r>
      <w:r>
        <w:t xml:space="preserve"> </w:t>
      </w:r>
      <w:r>
        <w:t xml:space="preserve">остается</w:t>
      </w:r>
      <w:r>
        <w:t xml:space="preserve"> </w:t>
      </w:r>
      <w:r>
        <w:t xml:space="preserve">без</w:t>
      </w:r>
      <w:r>
        <w:t xml:space="preserve"> </w:t>
      </w:r>
      <w:r>
        <w:t xml:space="preserve">изменений</w:t>
      </w:r>
      <w:r>
        <w:t xml:space="preserve"> </w:t>
      </w:r>
      <w:r>
        <w:t xml:space="preserve">и</w:t>
      </w:r>
      <w:r>
        <w:t xml:space="preserve"> </w:t>
      </w:r>
      <w:r>
        <w:t xml:space="preserve">вносятся</w:t>
      </w:r>
      <w:r>
        <w:t xml:space="preserve"> </w:t>
      </w:r>
      <w:r>
        <w:t xml:space="preserve">изменения</w:t>
      </w:r>
      <w:r>
        <w:t xml:space="preserve"> </w:t>
      </w:r>
      <w:r>
        <w:t xml:space="preserve">в</w:t>
      </w:r>
      <w:r>
        <w:t xml:space="preserve"> </w:t>
      </w:r>
      <w:r>
        <w:t xml:space="preserve">характеристики</w:t>
      </w:r>
      <w:r>
        <w:t xml:space="preserve"> </w:t>
      </w:r>
      <w:r>
        <w:t xml:space="preserve">такого</w:t>
      </w:r>
      <w:r>
        <w:t xml:space="preserve"> </w:t>
      </w:r>
      <w:r>
        <w:t xml:space="preserve">земельного</w:t>
      </w:r>
      <w:r>
        <w:t xml:space="preserve"> </w:t>
      </w:r>
      <w:r>
        <w:t xml:space="preserve">участка</w:t>
      </w:r>
      <w:r>
        <w:t xml:space="preserve"> </w:t>
      </w:r>
      <w:r>
        <w:t xml:space="preserve">исходя</w:t>
      </w:r>
      <w:r>
        <w:t xml:space="preserve"> </w:t>
      </w:r>
      <w:r>
        <w:t xml:space="preserve">из</w:t>
      </w:r>
      <w:r>
        <w:t xml:space="preserve"> </w:t>
      </w:r>
      <w:r>
        <w:t xml:space="preserve">цели</w:t>
      </w:r>
      <w:r>
        <w:t xml:space="preserve"> </w:t>
      </w:r>
      <w:r>
        <w:t xml:space="preserve">образования</w:t>
      </w:r>
      <w:r>
        <w:t xml:space="preserve"> </w:t>
      </w:r>
      <w:r>
        <w:t xml:space="preserve">части</w:t>
      </w:r>
      <w:r>
        <w:t xml:space="preserve"> </w:t>
      </w:r>
      <w:r>
        <w:t xml:space="preserve">земельного</w:t>
      </w:r>
      <w:r>
        <w:t xml:space="preserve"> </w:t>
      </w:r>
      <w:r>
        <w:t xml:space="preserve">участка</w:t>
      </w:r>
      <w:r>
        <w:t xml:space="preserve"> </w:t>
      </w:r>
      <w:r>
        <w:t xml:space="preserve">-</w:t>
      </w:r>
      <w:r>
        <w:t xml:space="preserve"> </w:t>
      </w:r>
      <w:r>
        <w:t xml:space="preserve">«под</w:t>
      </w:r>
      <w:r>
        <w:t xml:space="preserve"> </w:t>
      </w:r>
      <w:r>
        <w:t xml:space="preserve">реконструкцию</w:t>
      </w:r>
      <w:r>
        <w:t xml:space="preserve"> </w:t>
      </w:r>
      <w:r>
        <w:t xml:space="preserve">линейного</w:t>
      </w:r>
      <w:r>
        <w:t xml:space="preserve"> </w:t>
      </w:r>
      <w:r>
        <w:t xml:space="preserve">объекта».</w:t>
      </w:r>
    </w:p>
    <w:p>
      <w:pPr>
        <w:pStyle w:val="Normal"/>
        <w:ind w:firstLine="709"/>
        <w:jc w:val="both"/>
      </w:pPr>
    </w:p>
    <w:p>
      <w:pPr>
        <w:pStyle w:val="Normal"/>
        <w:jc w:val="center"/>
      </w:pPr>
      <w:bookmarkStart w:id="16" w:name="_Toc118360438"/>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линейных</w:t>
      </w:r>
      <w:r>
        <w:t xml:space="preserve"> </w:t>
      </w:r>
      <w:r>
        <w:t xml:space="preserve">объектов</w:t>
      </w:r>
      <w:bookmarkEnd w:id="16"/>
    </w:p>
    <w:p>
      <w:pPr>
        <w:pStyle w:val="Normal"/>
        <w:jc w:val="center"/>
      </w:pPr>
    </w:p>
    <w:p>
      <w:pPr>
        <w:pStyle w:val="Normal"/>
        <w:rPr>
          <w:szCs w:val="20"/>
        </w:rPr>
        <w:sectPr>
          <w:headerReference w:type="default" r:id="rId9"/>
          <w:headerReference w:type="first" r:id="rId10"/>
          <w:footerReference w:type="default" r:id="rId13"/>
          <w:type w:val="nextPage"/>
          <w:pgSz w:w="11907" w:h="16840"/>
          <w:pgMar w:top="1134" w:right="567" w:bottom="992" w:left="1701" w:header="709" w:footer="0" w:gutter="0"/>
          <w:pgNumType w:start="5"/>
          <w:cols w:space="708"/>
          <w:docGrid w:linePitch="360"/>
          <w:titlePg/>
        </w:sectPr>
      </w:pPr>
      <w:r>
        <w:rPr>
          <w:szCs w:val="20"/>
        </w:rPr>
      </w:r>
    </w:p>
    <w:tbl>
      <w:tblPr>
        <w:tblW w:w="4032"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1"/>
        <w:gridCol w:w="1812"/>
        <w:gridCol w:w="1755"/>
        <w:gridCol w:w="14"/>
      </w:tblGrid>
      <w:tr>
        <w:trPr>
          <w:trHeight w:val="68"/>
        </w:trPr>
        <w:tc>
          <w:tcPr>
            <w:tcW w:w="4032" w:type="dxa"/>
            <w:gridSpan w:val="4"/>
            <w:textDirection w:val="lrTb"/>
            <w:vAlign w:val="top"/>
          </w:tcPr>
          <w:p>
            <w:pPr>
              <w:pStyle w:val="Normal"/>
              <w:jc w:val="center"/>
              <w:rPr>
                <w:rFonts w:eastAsia="Calibri"/>
                <w:bCs/>
                <w:sz w:val="20"/>
                <w:szCs w:val="20"/>
              </w:rPr>
            </w:pPr>
            <w:r>
              <w:rPr>
                <w:rFonts w:eastAsia="Calibri"/>
                <w:bCs/>
                <w:sz w:val="20"/>
                <w:szCs w:val="20"/>
              </w:rPr>
              <w:t xml:space="preserve">Координаты</w:t>
            </w:r>
            <w:r>
              <w:rPr>
                <w:rFonts w:eastAsia="Calibri"/>
                <w:bCs/>
                <w:sz w:val="20"/>
                <w:szCs w:val="20"/>
              </w:rPr>
              <w:t xml:space="preserve"> </w:t>
            </w:r>
            <w:r>
              <w:rPr>
                <w:rFonts w:eastAsia="Calibri"/>
                <w:bCs/>
                <w:sz w:val="20"/>
                <w:szCs w:val="20"/>
              </w:rPr>
              <w:t xml:space="preserve">границ</w:t>
            </w:r>
            <w:r>
              <w:rPr>
                <w:rFonts w:eastAsia="Calibri"/>
                <w:bCs/>
                <w:sz w:val="20"/>
                <w:szCs w:val="20"/>
              </w:rPr>
              <w:t xml:space="preserve"> </w:t>
            </w:r>
            <w:r>
              <w:rPr>
                <w:rFonts w:eastAsia="Calibri"/>
                <w:bCs/>
                <w:sz w:val="20"/>
                <w:szCs w:val="20"/>
              </w:rPr>
              <w:t xml:space="preserve">ЗПРЛО</w:t>
            </w:r>
            <w:r>
              <w:rPr>
                <w:rFonts w:eastAsia="Calibri"/>
                <w:bCs/>
                <w:sz w:val="20"/>
                <w:szCs w:val="20"/>
              </w:rPr>
              <w:t xml:space="preserve"> </w:t>
            </w:r>
            <w:r>
              <w:rPr>
                <w:rFonts w:eastAsia="Calibri"/>
                <w:bCs/>
                <w:sz w:val="20"/>
                <w:szCs w:val="20"/>
              </w:rPr>
              <w:t xml:space="preserve">МСК-86</w:t>
            </w:r>
            <w:r>
              <w:rPr>
                <w:rFonts w:eastAsia="Calibri"/>
                <w:bCs/>
                <w:sz w:val="20"/>
                <w:szCs w:val="20"/>
              </w:rPr>
              <w:t xml:space="preserve"> </w:t>
            </w:r>
            <w:r>
              <w:rPr>
                <w:rFonts w:eastAsia="Calibri"/>
                <w:bCs/>
                <w:sz w:val="20"/>
                <w:szCs w:val="20"/>
              </w:rPr>
              <w:t xml:space="preserve">зона</w:t>
            </w:r>
            <w:r>
              <w:rPr>
                <w:rFonts w:eastAsia="Calibri"/>
                <w:bCs/>
                <w:sz w:val="20"/>
                <w:szCs w:val="20"/>
              </w:rPr>
              <w:t xml:space="preserve"> </w:t>
            </w:r>
            <w:r>
              <w:rPr>
                <w:rFonts w:eastAsia="Calibri"/>
                <w:bCs/>
                <w:sz w:val="20"/>
                <w:szCs w:val="20"/>
              </w:rPr>
              <w:t xml:space="preserve">2</w:t>
            </w:r>
          </w:p>
        </w:tc>
      </w:tr>
      <w:tr>
        <w:trPr>
          <w:cantSplit/>
          <w:trHeight w:val="68"/>
        </w:trPr>
        <w:tc>
          <w:tcPr>
            <w:tcW w:w="451" w:type="dxa"/>
            <w:vMerge w:val="restart"/>
            <w:noWrap/>
            <w:textDirection w:val="lrTb"/>
            <w:vAlign w:val="top"/>
          </w:tcPr>
          <w:p>
            <w:pPr>
              <w:pStyle w:val="Normal"/>
              <w:jc w:val="center"/>
              <w:rPr>
                <w:rFonts w:eastAsia="Calibri"/>
                <w:bCs/>
                <w:sz w:val="20"/>
                <w:szCs w:val="20"/>
              </w:rPr>
            </w:pPr>
            <w:r>
              <w:rPr>
                <w:rFonts w:eastAsia="Calibri"/>
                <w:bCs/>
                <w:sz w:val="20"/>
                <w:szCs w:val="20"/>
              </w:rPr>
              <w:t xml:space="preserve">№</w:t>
            </w:r>
          </w:p>
        </w:tc>
        <w:tc>
          <w:tcPr>
            <w:tcW w:w="3581" w:type="dxa"/>
            <w:gridSpan w:val="3"/>
            <w:noWrap/>
            <w:textDirection w:val="lrTb"/>
            <w:vAlign w:val="top"/>
          </w:tcPr>
          <w:p>
            <w:pPr>
              <w:pStyle w:val="Normal"/>
              <w:jc w:val="center"/>
              <w:rPr>
                <w:rFonts w:eastAsia="Calibri"/>
                <w:sz w:val="20"/>
                <w:szCs w:val="20"/>
              </w:rPr>
            </w:pPr>
            <w:r>
              <w:rPr>
                <w:rFonts w:eastAsia="Calibri"/>
                <w:sz w:val="20"/>
                <w:szCs w:val="20"/>
              </w:rPr>
              <w:t xml:space="preserve">Координаты</w:t>
            </w:r>
            <w:r>
              <w:rPr>
                <w:rFonts w:eastAsia="Calibri"/>
                <w:sz w:val="20"/>
                <w:szCs w:val="20"/>
              </w:rPr>
              <w:t xml:space="preserve"> </w:t>
            </w:r>
            <w:r>
              <w:rPr>
                <w:rFonts w:eastAsia="Calibri"/>
                <w:sz w:val="20"/>
                <w:szCs w:val="20"/>
              </w:rPr>
              <w:t xml:space="preserve">характерных</w:t>
            </w:r>
            <w:r>
              <w:rPr>
                <w:rFonts w:eastAsia="Calibri"/>
                <w:sz w:val="20"/>
                <w:szCs w:val="20"/>
              </w:rPr>
              <w:t xml:space="preserve"> </w:t>
            </w:r>
            <w:r>
              <w:rPr>
                <w:rFonts w:eastAsia="Calibri"/>
                <w:sz w:val="20"/>
                <w:szCs w:val="20"/>
              </w:rPr>
              <w:t xml:space="preserve">точек</w:t>
            </w:r>
          </w:p>
        </w:tc>
      </w:tr>
      <w:tr>
        <w:trPr>
          <w:cantSplit/>
          <w:trHeight w:val="68"/>
        </w:trPr>
        <w:tc>
          <w:tcPr>
            <w:tcW w:w="451" w:type="dxa"/>
            <w:vMerge w:val="continue"/>
            <w:textDirection w:val="lrTb"/>
            <w:vAlign w:val="top"/>
          </w:tcPr>
          <w:p>
            <w:pPr>
              <w:pStyle w:val="Normal"/>
              <w:rPr>
                <w:rFonts w:eastAsia="Calibri"/>
                <w:bCs/>
                <w:sz w:val="20"/>
                <w:szCs w:val="20"/>
              </w:rPr>
            </w:pPr>
            <w:r>
              <w:rPr>
                <w:rFonts w:eastAsia="Calibri"/>
                <w:bCs/>
                <w:sz w:val="20"/>
                <w:szCs w:val="20"/>
              </w:rPr>
            </w:r>
          </w:p>
        </w:tc>
        <w:tc>
          <w:tcPr>
            <w:tcW w:w="1812" w:type="dxa"/>
            <w:noWrap/>
            <w:textDirection w:val="lrTb"/>
            <w:vAlign w:val="top"/>
          </w:tcPr>
          <w:p>
            <w:pPr>
              <w:pStyle w:val="Normal"/>
              <w:jc w:val="center"/>
              <w:rPr>
                <w:rFonts w:eastAsia="Calibri"/>
                <w:bCs/>
                <w:sz w:val="20"/>
                <w:szCs w:val="20"/>
              </w:rPr>
            </w:pPr>
            <w:r>
              <w:rPr>
                <w:rFonts w:eastAsia="Calibri"/>
                <w:bCs/>
                <w:sz w:val="20"/>
                <w:szCs w:val="20"/>
              </w:rPr>
              <w:t xml:space="preserve">Х</w:t>
            </w:r>
          </w:p>
        </w:tc>
        <w:tc>
          <w:tcPr>
            <w:tcW w:w="1755" w:type="dxa"/>
            <w:noWrap/>
            <w:textDirection w:val="lrTb"/>
            <w:vAlign w:val="top"/>
          </w:tcPr>
          <w:p>
            <w:pPr>
              <w:pStyle w:val="Normal"/>
              <w:jc w:val="center"/>
              <w:rPr>
                <w:rFonts w:eastAsia="Calibri"/>
                <w:bCs/>
                <w:sz w:val="20"/>
                <w:szCs w:val="20"/>
              </w:rPr>
            </w:pPr>
            <w:r>
              <w:rPr>
                <w:rFonts w:eastAsia="Calibri"/>
                <w:bCs/>
                <w:sz w:val="20"/>
                <w:szCs w:val="20"/>
              </w:rPr>
              <w:t xml:space="preserve">Y</w:t>
            </w:r>
          </w:p>
        </w:tc>
      </w:tr>
      <w:tr>
        <w:trPr>
          <w:trHeight w:val="68"/>
        </w:trPr>
        <w:tc>
          <w:tcPr>
            <w:tcW w:w="4032" w:type="dxa"/>
            <w:gridSpan w:val="4"/>
            <w:noWrap/>
            <w:textDirection w:val="lrTb"/>
            <w:vAlign w:val="top"/>
          </w:tcPr>
          <w:p>
            <w:pPr>
              <w:pStyle w:val="Normal"/>
              <w:jc w:val="center"/>
              <w:rPr>
                <w:rFonts w:eastAsia="Calibri"/>
                <w:bCs/>
                <w:sz w:val="20"/>
                <w:szCs w:val="20"/>
              </w:rPr>
            </w:pPr>
            <w:r>
              <w:rPr>
                <w:rFonts w:eastAsia="Calibri"/>
                <w:bCs/>
                <w:sz w:val="20"/>
                <w:szCs w:val="20"/>
              </w:rPr>
              <w:t xml:space="preserve">590км</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804368.18</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2474081.28</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804363.88</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2474089.51</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804342.76</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2474129.83</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804300.42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2474107.66</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804318.49</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2474073.09</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804240.42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2473990.13</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804171.45</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2473916.73</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804166.26</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2473913.90</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804153.91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2473941.96</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804145.62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2473938.34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804161.98</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2473901.31</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804177.05</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2473909.54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804243.90</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2473980.69</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804248.99</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2473986.10</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804251.30</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2473988.57</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804322.91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2474064.74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804325.83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2474059.11</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804356.71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2474075.28</w:t>
            </w:r>
          </w:p>
        </w:tc>
      </w:tr>
      <w:tr>
        <w:trPr>
          <w:trHeight w:val="68"/>
        </w:trPr>
        <w:tc>
          <w:tcPr>
            <w:tcW w:w="4032" w:type="dxa"/>
            <w:gridSpan w:val="4"/>
            <w:noWrap/>
            <w:textDirection w:val="lrTb"/>
            <w:vAlign w:val="top"/>
          </w:tcPr>
          <w:p>
            <w:pPr>
              <w:pStyle w:val="Normal"/>
              <w:jc w:val="center"/>
              <w:rPr>
                <w:rFonts w:eastAsia="Calibri"/>
                <w:bCs/>
                <w:sz w:val="20"/>
                <w:szCs w:val="20"/>
              </w:rPr>
            </w:pPr>
            <w:r>
              <w:rPr>
                <w:rFonts w:eastAsia="Calibri"/>
                <w:bCs/>
                <w:sz w:val="20"/>
                <w:szCs w:val="20"/>
              </w:rPr>
              <w:t xml:space="preserve">592км</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804982.48</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2473013.27</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804903.91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2473138.02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804915.59</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2473147.35</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804913.43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2473150.83</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804895.07</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2473142.66</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804889.80</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2473151.04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804962.92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2473197.62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804960.77</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2473200.99</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804952.40</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2473195.66</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804947.18</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2473203.86</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804943.33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2473206.92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804900.13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2473274.67</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804846.24</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2473238.81</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804844.16</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2473241.92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804840.79</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2473239.77</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804842.89</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2473236.62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804828.00</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2473226.68</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804857.75</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2473182.74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804812.23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2473085.98</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804753.71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2473042.31</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804745.83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2473054.32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804742.16</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2473052.48</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804747.23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2473037.47</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804681.35</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2472988.30</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804683.36</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2472931.22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804687.38</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2472931.36</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804685.42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2472986.35</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804748.12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2473033.14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804759.14</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2473018.49</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804762.81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2473020.32</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804757.21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2473039.93</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32</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804801.32</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2473072.85</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33</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804804.31</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2473068.84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34</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804819.93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2473080.50</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35</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804857.70</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2473160.70</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36</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804887.97</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2473146.44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37</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804892.35</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2473139.48</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38</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804881.17</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2473130.75</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39</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804883.33</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2473127.27</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40</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804896.47</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2473132.94</w:t>
            </w:r>
          </w:p>
        </w:tc>
      </w:tr>
      <w:tr>
        <w:trPr>
          <w:trHeight w:val="68"/>
        </w:trPr>
        <w:tc>
          <w:tcPr>
            <w:tcW w:w="451" w:type="dxa"/>
            <w:noWrap/>
            <w:textDirection w:val="lrTb"/>
            <w:vAlign w:val="top"/>
          </w:tcPr>
          <w:p>
            <w:pPr>
              <w:pStyle w:val="Normal"/>
              <w:jc w:val="center"/>
              <w:rPr>
                <w:rFonts w:eastAsia="Calibri"/>
                <w:sz w:val="20"/>
                <w:szCs w:val="20"/>
              </w:rPr>
            </w:pPr>
            <w:r>
              <w:rPr>
                <w:rFonts w:eastAsia="Calibri"/>
                <w:sz w:val="20"/>
                <w:szCs w:val="20"/>
              </w:rPr>
              <w:t xml:space="preserve">41</w:t>
            </w:r>
          </w:p>
        </w:tc>
        <w:tc>
          <w:tcPr>
            <w:tcW w:w="1812" w:type="dxa"/>
            <w:noWrap/>
            <w:textDirection w:val="lrTb"/>
            <w:vAlign w:val="top"/>
          </w:tcPr>
          <w:p>
            <w:pPr>
              <w:pStyle w:val="Normal"/>
              <w:jc w:val="center"/>
              <w:rPr>
                <w:rFonts w:eastAsia="Calibri"/>
                <w:sz w:val="20"/>
                <w:szCs w:val="20"/>
              </w:rPr>
            </w:pPr>
            <w:r>
              <w:rPr>
                <w:rFonts w:eastAsia="Calibri"/>
                <w:sz w:val="20"/>
                <w:szCs w:val="20"/>
              </w:rPr>
              <w:t xml:space="preserve">804974.87</w:t>
            </w:r>
          </w:p>
        </w:tc>
        <w:tc>
          <w:tcPr>
            <w:tcW w:w="1755" w:type="dxa"/>
            <w:noWrap/>
            <w:textDirection w:val="lrTb"/>
            <w:vAlign w:val="top"/>
          </w:tcPr>
          <w:p>
            <w:pPr>
              <w:pStyle w:val="Normal"/>
              <w:jc w:val="center"/>
              <w:rPr>
                <w:rFonts w:eastAsia="Calibri"/>
                <w:sz w:val="20"/>
                <w:szCs w:val="20"/>
              </w:rPr>
            </w:pPr>
            <w:r>
              <w:rPr>
                <w:rFonts w:eastAsia="Calibri"/>
                <w:sz w:val="20"/>
                <w:szCs w:val="20"/>
              </w:rPr>
              <w:t xml:space="preserve">2473008.42</w:t>
            </w:r>
          </w:p>
        </w:tc>
      </w:tr>
    </w:tbl>
    <w:p>
      <w:pPr>
        <w:pStyle w:val="Normal"/>
        <w:rPr>
          <w:szCs w:val="20"/>
        </w:rPr>
        <w:sectPr>
          <w:type w:val="continuous"/>
          <w:pgSz w:w="11907" w:h="16840"/>
          <w:pgMar w:top="-907" w:right="1134" w:bottom="1276" w:left="1474" w:header="340" w:footer="0" w:gutter="0"/>
          <w:pgNumType w:start="5"/>
          <w:cols w:num="2" w:space="708"/>
          <w:docGrid w:linePitch="360"/>
          <w:titlePg/>
        </w:sectPr>
      </w:pPr>
      <w:r>
        <w:rPr>
          <w:szCs w:val="20"/>
        </w:rPr>
        <w:br w:type="page" w:clear="all"/>
      </w:r>
    </w:p>
    <w:p>
      <w:pPr>
        <w:pStyle w:val="Normal"/>
        <w:rPr>
          <w:szCs w:val="20"/>
        </w:rPr>
      </w:pPr>
      <w:r>
        <w:rPr>
          <w:szCs w:val="20"/>
        </w:rPr>
      </w:r>
    </w:p>
    <w:p>
      <w:pPr>
        <w:pStyle w:val="Normal"/>
        <w:rPr>
          <w:szCs w:val="20"/>
        </w:rPr>
        <w:sectPr>
          <w:type w:val="continuous"/>
          <w:pgSz w:w="11907" w:h="16840"/>
          <w:pgMar w:top="1134" w:right="567" w:bottom="992" w:left="1701" w:header="340" w:footer="0" w:gutter="0"/>
          <w:pgNumType w:start="5"/>
          <w:cols w:num="2" w:space="708"/>
          <w:docGrid w:linePitch="360"/>
          <w:titlePg/>
        </w:sectPr>
      </w:pPr>
      <w:r>
        <w:rPr>
          <w:szCs w:val="20"/>
        </w:rPr>
        <w:br w:type="page" w:clear="all"/>
      </w:r>
    </w:p>
    <w:p>
      <w:pPr>
        <w:pStyle w:val="Normal"/>
        <w:jc w:val="center"/>
      </w:pPr>
      <w:bookmarkStart w:id="17" w:name="_Toc118360439"/>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планируемого</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подлежащих</w:t>
      </w:r>
      <w:r>
        <w:t xml:space="preserve"> </w:t>
      </w:r>
      <w:r>
        <w:t xml:space="preserve">реконструкции</w:t>
      </w:r>
      <w:r>
        <w:t xml:space="preserve"> </w:t>
      </w:r>
      <w:r>
        <w:t xml:space="preserve">в</w:t>
      </w:r>
      <w:r>
        <w:t xml:space="preserve"> </w:t>
      </w:r>
      <w:r>
        <w:t xml:space="preserve">связи</w:t>
      </w:r>
      <w:r>
        <w:t xml:space="preserve"> </w:t>
      </w:r>
      <w:r>
        <w:t xml:space="preserve">с</w:t>
      </w:r>
      <w:r>
        <w:t xml:space="preserve"> </w:t>
      </w:r>
      <w:r>
        <w:t xml:space="preserve">изменением</w:t>
      </w:r>
      <w:r>
        <w:t xml:space="preserve"> </w:t>
      </w:r>
      <w:r>
        <w:t xml:space="preserve">их</w:t>
      </w:r>
      <w:r>
        <w:t xml:space="preserve"> </w:t>
      </w:r>
      <w:r>
        <w:t xml:space="preserve">местоположения</w:t>
      </w:r>
      <w:bookmarkEnd w:id="17"/>
    </w:p>
    <w:p>
      <w:pPr>
        <w:pStyle w:val="Normal"/>
        <w:jc w:val="center"/>
      </w:pPr>
    </w:p>
    <w:p>
      <w:pPr>
        <w:pStyle w:val="Normal"/>
        <w:ind w:firstLine="709"/>
        <w:jc w:val="both"/>
      </w:pPr>
      <w:r>
        <w:t xml:space="preserve">Д</w:t>
      </w:r>
      <w:r>
        <w:t xml:space="preserve">окументацией</w:t>
      </w:r>
      <w:r>
        <w:t xml:space="preserve"> </w:t>
      </w:r>
      <w:r>
        <w:t xml:space="preserve">не</w:t>
      </w:r>
      <w:r>
        <w:t xml:space="preserve"> </w:t>
      </w:r>
      <w:r>
        <w:t xml:space="preserve">предусматривается</w:t>
      </w:r>
      <w:r>
        <w:t xml:space="preserve"> </w:t>
      </w:r>
      <w:r>
        <w:t xml:space="preserve">реконструкция</w:t>
      </w:r>
      <w:r>
        <w:t xml:space="preserve"> </w:t>
      </w:r>
      <w:r>
        <w:t xml:space="preserve">линейных</w:t>
      </w:r>
      <w:r>
        <w:t xml:space="preserve"> </w:t>
      </w:r>
      <w:r>
        <w:t xml:space="preserve">объектов</w:t>
      </w:r>
      <w:r>
        <w:t xml:space="preserve"> </w:t>
      </w:r>
      <w:r>
        <w:t xml:space="preserve">в</w:t>
      </w:r>
      <w:r>
        <w:t xml:space="preserve"> </w:t>
      </w:r>
      <w:r>
        <w:t xml:space="preserve">связи</w:t>
      </w:r>
      <w:r>
        <w:t xml:space="preserve"> </w:t>
      </w:r>
      <w:r>
        <w:t xml:space="preserve">с</w:t>
      </w:r>
      <w:r>
        <w:t xml:space="preserve"> </w:t>
      </w:r>
      <w:r>
        <w:t xml:space="preserve">изменением</w:t>
      </w:r>
      <w:r>
        <w:t xml:space="preserve"> </w:t>
      </w:r>
      <w:r>
        <w:t xml:space="preserve">их</w:t>
      </w:r>
      <w:r>
        <w:t xml:space="preserve"> </w:t>
      </w:r>
      <w:r>
        <w:t xml:space="preserve">местоположения.</w:t>
      </w:r>
    </w:p>
    <w:p>
      <w:pPr>
        <w:pStyle w:val="Normal"/>
      </w:pPr>
      <w:r/>
    </w:p>
    <w:p>
      <w:pPr>
        <w:pStyle w:val="Normal"/>
        <w:jc w:val="center"/>
      </w:pPr>
      <w:bookmarkStart w:id="18" w:name="_Toc118360440"/>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зон</w:t>
      </w:r>
      <w:r>
        <w:t xml:space="preserve"> </w:t>
      </w:r>
      <w:r>
        <w:t xml:space="preserve">временных</w:t>
      </w:r>
      <w:r>
        <w:t xml:space="preserve"> </w:t>
      </w:r>
      <w:r>
        <w:t xml:space="preserve">зданий</w:t>
      </w:r>
      <w:r>
        <w:t xml:space="preserve"> </w:t>
      </w:r>
      <w:r>
        <w:t xml:space="preserve">и</w:t>
      </w:r>
      <w:r>
        <w:t xml:space="preserve"> </w:t>
      </w:r>
      <w:r>
        <w:t xml:space="preserve">сооружений</w:t>
      </w:r>
      <w:bookmarkEnd w:id="18"/>
    </w:p>
    <w:p>
      <w:pPr>
        <w:pStyle w:val="Normal"/>
        <w:jc w:val="center"/>
        <w:rPr>
          <w:rFonts w:eastAsia="Calibri"/>
          <w:bCs/>
          <w:sz w:val="20"/>
          <w:szCs w:val="20"/>
        </w:rPr>
      </w:pPr>
      <w:r>
        <w:rPr>
          <w:rFonts w:eastAsia="Calibri"/>
          <w:bCs/>
          <w:sz w:val="20"/>
          <w:szCs w:val="20"/>
        </w:rPr>
      </w:r>
    </w:p>
    <w:p>
      <w:pPr>
        <w:pStyle w:val="Normal"/>
        <w:jc w:val="center"/>
        <w:rPr>
          <w:rFonts w:eastAsia="Calibri"/>
          <w:bCs/>
          <w:sz w:val="20"/>
          <w:szCs w:val="20"/>
        </w:rPr>
        <w:sectPr>
          <w:type w:val="continuous"/>
          <w:pgSz w:w="11907" w:h="16840"/>
          <w:pgMar w:top="1134" w:right="567" w:bottom="992" w:left="1701" w:header="709" w:footer="0" w:gutter="0"/>
          <w:pgNumType w:start="18"/>
          <w:cols w:space="708"/>
          <w:docGrid w:linePitch="360"/>
        </w:sectPr>
      </w:pPr>
      <w:r>
        <w:rPr>
          <w:rFonts w:eastAsia="Calibri"/>
          <w:bCs/>
          <w:sz w:val="20"/>
          <w:szCs w:val="20"/>
        </w:rPr>
        <w:br w:type="page" w:clear="all"/>
      </w:r>
    </w:p>
    <w:tbl>
      <w:tblPr>
        <w:tblW w:w="42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65"/>
        <w:gridCol w:w="1785"/>
        <w:gridCol w:w="1990"/>
      </w:tblGrid>
      <w:tr>
        <w:trPr>
          <w:trHeight w:val="68"/>
        </w:trPr>
        <w:tc>
          <w:tcPr>
            <w:tcW w:w="4240" w:type="dxa"/>
            <w:gridSpan w:val="3"/>
            <w:noWrap/>
            <w:textDirection w:val="lrTb"/>
            <w:vAlign w:val="top"/>
          </w:tcPr>
          <w:p>
            <w:pPr>
              <w:pStyle w:val="Normal"/>
              <w:jc w:val="center"/>
              <w:rPr>
                <w:rFonts w:eastAsia="Calibri"/>
                <w:bCs/>
                <w:sz w:val="20"/>
                <w:szCs w:val="20"/>
              </w:rPr>
            </w:pPr>
            <w:r>
              <w:rPr>
                <w:rFonts w:eastAsia="Calibri"/>
                <w:bCs/>
                <w:sz w:val="20"/>
                <w:szCs w:val="20"/>
              </w:rPr>
              <w:t xml:space="preserve">Координаты границ ВЗиС МСК-86 зона 2</w:t>
            </w:r>
          </w:p>
        </w:tc>
      </w:tr>
      <w:tr>
        <w:trPr>
          <w:cantSplit/>
          <w:trHeight w:val="68"/>
        </w:trPr>
        <w:tc>
          <w:tcPr>
            <w:tcW w:w="465" w:type="dxa"/>
            <w:vMerge w:val="restart"/>
            <w:noWrap/>
            <w:textDirection w:val="lrTb"/>
            <w:vAlign w:val="top"/>
          </w:tcPr>
          <w:p>
            <w:pPr>
              <w:pStyle w:val="Normal"/>
              <w:jc w:val="center"/>
              <w:rPr>
                <w:rFonts w:eastAsia="Calibri"/>
                <w:bCs/>
                <w:sz w:val="20"/>
                <w:szCs w:val="20"/>
              </w:rPr>
            </w:pPr>
            <w:r>
              <w:rPr>
                <w:rFonts w:eastAsia="Calibri"/>
                <w:bCs/>
                <w:sz w:val="20"/>
                <w:szCs w:val="20"/>
              </w:rPr>
              <w:t xml:space="preserve">№</w:t>
            </w:r>
          </w:p>
        </w:tc>
        <w:tc>
          <w:tcPr>
            <w:tcW w:w="3775" w:type="dxa"/>
            <w:gridSpan w:val="2"/>
            <w:noWrap/>
            <w:textDirection w:val="lrTb"/>
            <w:vAlign w:val="top"/>
          </w:tcPr>
          <w:p>
            <w:pPr>
              <w:pStyle w:val="Normal"/>
              <w:jc w:val="center"/>
              <w:rPr>
                <w:rFonts w:eastAsia="Calibri"/>
                <w:sz w:val="20"/>
                <w:szCs w:val="20"/>
              </w:rPr>
            </w:pPr>
            <w:r>
              <w:rPr>
                <w:rFonts w:eastAsia="Calibri"/>
                <w:sz w:val="20"/>
                <w:szCs w:val="20"/>
              </w:rPr>
              <w:t xml:space="preserve">Координаты характерных точек</w:t>
            </w:r>
          </w:p>
        </w:tc>
      </w:tr>
      <w:tr>
        <w:trPr>
          <w:cantSplit/>
          <w:trHeight w:val="68"/>
        </w:trPr>
        <w:tc>
          <w:tcPr>
            <w:tcW w:w="465" w:type="dxa"/>
            <w:vMerge w:val="continue"/>
            <w:textDirection w:val="lrTb"/>
            <w:vAlign w:val="top"/>
          </w:tcPr>
          <w:p>
            <w:pPr>
              <w:pStyle w:val="Normal"/>
              <w:rPr>
                <w:rFonts w:eastAsia="Calibri"/>
                <w:bCs/>
                <w:sz w:val="20"/>
                <w:szCs w:val="20"/>
              </w:rPr>
            </w:pPr>
            <w:r>
              <w:rPr>
                <w:rFonts w:eastAsia="Calibri"/>
                <w:bCs/>
                <w:sz w:val="20"/>
                <w:szCs w:val="20"/>
              </w:rPr>
            </w:r>
          </w:p>
        </w:tc>
        <w:tc>
          <w:tcPr>
            <w:tcW w:w="1785" w:type="dxa"/>
            <w:noWrap/>
            <w:textDirection w:val="lrTb"/>
            <w:vAlign w:val="top"/>
          </w:tcPr>
          <w:p>
            <w:pPr>
              <w:pStyle w:val="Normal"/>
              <w:jc w:val="center"/>
              <w:rPr>
                <w:rFonts w:eastAsia="Calibri"/>
                <w:bCs/>
                <w:sz w:val="20"/>
                <w:szCs w:val="20"/>
              </w:rPr>
            </w:pPr>
            <w:r>
              <w:rPr>
                <w:rFonts w:eastAsia="Calibri"/>
                <w:bCs/>
                <w:sz w:val="20"/>
                <w:szCs w:val="20"/>
              </w:rPr>
              <w:t xml:space="preserve">Х</w:t>
            </w:r>
          </w:p>
        </w:tc>
        <w:tc>
          <w:tcPr>
            <w:tcW w:w="1990" w:type="dxa"/>
            <w:noWrap/>
            <w:textDirection w:val="lrTb"/>
            <w:vAlign w:val="top"/>
          </w:tcPr>
          <w:p>
            <w:pPr>
              <w:pStyle w:val="Normal"/>
              <w:jc w:val="center"/>
              <w:rPr>
                <w:rFonts w:eastAsia="Calibri"/>
                <w:bCs/>
                <w:sz w:val="20"/>
                <w:szCs w:val="20"/>
              </w:rPr>
            </w:pPr>
            <w:r>
              <w:rPr>
                <w:rFonts w:eastAsia="Calibri"/>
                <w:bCs/>
                <w:sz w:val="20"/>
                <w:szCs w:val="20"/>
              </w:rPr>
              <w:t xml:space="preserve">Y</w:t>
            </w:r>
          </w:p>
        </w:tc>
      </w:tr>
      <w:tr>
        <w:trPr>
          <w:trHeight w:val="68"/>
        </w:trPr>
        <w:tc>
          <w:tcPr>
            <w:tcW w:w="4240" w:type="dxa"/>
            <w:gridSpan w:val="3"/>
            <w:noWrap/>
            <w:textDirection w:val="lrTb"/>
            <w:vAlign w:val="top"/>
          </w:tcPr>
          <w:p>
            <w:pPr>
              <w:pStyle w:val="Normal"/>
              <w:jc w:val="center"/>
              <w:rPr>
                <w:rFonts w:eastAsia="Calibri"/>
                <w:bCs/>
                <w:sz w:val="20"/>
                <w:szCs w:val="20"/>
              </w:rPr>
            </w:pPr>
            <w:r>
              <w:rPr>
                <w:rFonts w:eastAsia="Calibri"/>
                <w:bCs/>
                <w:sz w:val="20"/>
                <w:szCs w:val="20"/>
              </w:rPr>
              <w:t xml:space="preserve">590км</w:t>
            </w:r>
          </w:p>
        </w:tc>
      </w:tr>
      <w:tr>
        <w:trPr>
          <w:trHeight w:val="68"/>
        </w:trPr>
        <w:tc>
          <w:tcPr>
            <w:tcW w:w="4240" w:type="dxa"/>
            <w:gridSpan w:val="3"/>
            <w:noWrap/>
            <w:textDirection w:val="lrTb"/>
            <w:vAlign w:val="top"/>
          </w:tcPr>
          <w:p>
            <w:pPr>
              <w:pStyle w:val="Normal"/>
              <w:jc w:val="center"/>
              <w:rPr>
                <w:rFonts w:eastAsia="Calibri"/>
                <w:sz w:val="20"/>
                <w:szCs w:val="20"/>
              </w:rPr>
            </w:pPr>
            <w:r>
              <w:rPr>
                <w:rFonts w:eastAsia="Calibri"/>
                <w:sz w:val="20"/>
                <w:szCs w:val="20"/>
              </w:rPr>
              <w:t xml:space="preserve">Контур 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804180.15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2473905.54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804228.79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2473957.30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804229.79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2473956.36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804233.21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2473960.01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804232.21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2473960.95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804245.83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2473975.44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804321.72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2474056.19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804323.72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2474052.36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804352.89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2474067.63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804374.91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2474079.20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804366.64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2474094.99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804344.87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2474136.58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804293.67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2474109.77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804308.25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2474081.90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804306.29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2474080.76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804309.06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2474075.48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804303.55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2474070.47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804305.50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2474066.69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804238.49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2473995.38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804222.57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2473978.44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804219.90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2473980.95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804216.48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2473977.31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804219.15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2473974.80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804168.59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2473920.99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804162.20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2473935.48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804157.48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2473946.16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804157.47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2473946.18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804156.85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2473947.57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804139.48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2473939.88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804159.60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2473894.31</w:t>
            </w:r>
          </w:p>
        </w:tc>
      </w:tr>
      <w:tr>
        <w:trPr>
          <w:trHeight w:val="68"/>
        </w:trPr>
        <w:tc>
          <w:tcPr>
            <w:tcW w:w="4240" w:type="dxa"/>
            <w:gridSpan w:val="3"/>
            <w:noWrap/>
            <w:textDirection w:val="lrTb"/>
            <w:vAlign w:val="top"/>
          </w:tcPr>
          <w:p>
            <w:pPr>
              <w:pStyle w:val="Normal"/>
              <w:jc w:val="center"/>
              <w:rPr>
                <w:rFonts w:eastAsia="Calibri"/>
                <w:sz w:val="20"/>
                <w:szCs w:val="20"/>
              </w:rPr>
            </w:pPr>
            <w:r>
              <w:rPr>
                <w:rFonts w:eastAsia="Calibri"/>
                <w:sz w:val="20"/>
                <w:szCs w:val="20"/>
              </w:rPr>
              <w:t xml:space="preserve"> </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804318.49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2474073.09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804300.42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2474107.66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804342.76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2474129.83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804363.88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2474089.51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804368.18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2474081.28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804356.71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2474075.28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804325.83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2474059.11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804322.91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2474064.74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804251.30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2473988.57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804248.99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2473986.10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804243.90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2473980.69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804177.05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2473909.54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804161.98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2473901.31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804145.62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2473938.34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804153.91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2473941.96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804166.26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2473913.90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804171.45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2473916.73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804240.42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2473990.13</w:t>
            </w:r>
          </w:p>
        </w:tc>
      </w:tr>
      <w:tr>
        <w:trPr>
          <w:trHeight w:val="68"/>
        </w:trPr>
        <w:tc>
          <w:tcPr>
            <w:tcW w:w="4240" w:type="dxa"/>
            <w:gridSpan w:val="3"/>
            <w:noWrap/>
            <w:textDirection w:val="lrTb"/>
            <w:vAlign w:val="top"/>
          </w:tcPr>
          <w:p>
            <w:pPr>
              <w:pStyle w:val="Normal"/>
              <w:jc w:val="center"/>
              <w:rPr>
                <w:rFonts w:eastAsia="Calibri"/>
                <w:sz w:val="20"/>
                <w:szCs w:val="20"/>
              </w:rPr>
            </w:pPr>
            <w:r>
              <w:rPr>
                <w:rFonts w:eastAsia="Calibri"/>
                <w:sz w:val="20"/>
                <w:szCs w:val="20"/>
              </w:rPr>
              <w:t xml:space="preserve">Контур 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804132.61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2474053.67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804140.92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2474053.55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804148.76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2474117.03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804134.35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2474096.88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804126.36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2474085.70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804117.12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2474072.76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804116.03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2474071.25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804119.30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2474053.86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804125.08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2474053.78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804125.35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2474053.77</w:t>
            </w:r>
          </w:p>
        </w:tc>
      </w:tr>
      <w:tr>
        <w:trPr>
          <w:trHeight w:val="68"/>
        </w:trPr>
        <w:tc>
          <w:tcPr>
            <w:tcW w:w="4240" w:type="dxa"/>
            <w:gridSpan w:val="3"/>
            <w:noWrap/>
            <w:textDirection w:val="lrTb"/>
            <w:vAlign w:val="top"/>
          </w:tcPr>
          <w:p>
            <w:pPr>
              <w:pStyle w:val="Normal"/>
              <w:jc w:val="center"/>
              <w:rPr>
                <w:rFonts w:eastAsia="Calibri"/>
                <w:sz w:val="20"/>
                <w:szCs w:val="20"/>
              </w:rPr>
            </w:pPr>
            <w:r>
              <w:rPr>
                <w:rFonts w:eastAsia="Calibri"/>
                <w:sz w:val="20"/>
                <w:szCs w:val="20"/>
              </w:rPr>
              <w:t xml:space="preserve">Контур 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804134.87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2474110.30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804139.80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2474116.36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804144.95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2474137.82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804135.99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2474138.94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804135.99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2474138.94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804128.08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2474139.92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804127.71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2474139.96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804121.16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2474122.11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804109.82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2474091.14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804108.71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2474088.10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804113.86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2474084.43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804119.03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2474090.80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804126.82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2474100.39</w:t>
            </w:r>
          </w:p>
        </w:tc>
      </w:tr>
      <w:tr>
        <w:trPr>
          <w:trHeight w:val="68"/>
        </w:trPr>
        <w:tc>
          <w:tcPr>
            <w:tcW w:w="4240" w:type="dxa"/>
            <w:gridSpan w:val="3"/>
            <w:noWrap/>
            <w:textDirection w:val="lrTb"/>
            <w:vAlign w:val="top"/>
          </w:tcPr>
          <w:p>
            <w:pPr>
              <w:pStyle w:val="Normal"/>
              <w:jc w:val="center"/>
              <w:rPr>
                <w:rFonts w:eastAsia="Calibri"/>
                <w:bCs/>
                <w:sz w:val="20"/>
                <w:szCs w:val="20"/>
              </w:rPr>
            </w:pPr>
            <w:r>
              <w:rPr>
                <w:rFonts w:eastAsia="Calibri"/>
                <w:bCs/>
                <w:sz w:val="20"/>
                <w:szCs w:val="20"/>
              </w:rPr>
              <w:t xml:space="preserve">592км</w:t>
            </w:r>
          </w:p>
        </w:tc>
      </w:tr>
      <w:tr>
        <w:trPr>
          <w:trHeight w:val="68"/>
        </w:trPr>
        <w:tc>
          <w:tcPr>
            <w:tcW w:w="4240" w:type="dxa"/>
            <w:gridSpan w:val="3"/>
            <w:noWrap/>
            <w:textDirection w:val="lrTb"/>
            <w:vAlign w:val="top"/>
          </w:tcPr>
          <w:p>
            <w:pPr>
              <w:pStyle w:val="Normal"/>
              <w:jc w:val="center"/>
              <w:rPr>
                <w:rFonts w:eastAsia="Calibri"/>
                <w:sz w:val="20"/>
                <w:szCs w:val="20"/>
              </w:rPr>
            </w:pPr>
            <w:r>
              <w:rPr>
                <w:rFonts w:eastAsia="Calibri"/>
                <w:sz w:val="20"/>
                <w:szCs w:val="20"/>
              </w:rPr>
              <w:t xml:space="preserve">Контур 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804913.48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2473160.20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804969.82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2473196.09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804962.30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2473207.89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804953.93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2473202.56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804950.95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2473207.25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804947.10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2473210.31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804901.60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2473281.65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804847.63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2473245.74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804845.60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2473248.76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804833.79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2473241.24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804835.96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2473238.00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804821.04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2473228.04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804852.02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2473182.29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804808.24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2473089.24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804770.41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2473061.01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804767.29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2473058.68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804760.74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2473053.79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804754.98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2473049.49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804747.57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2473060.77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804736.03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2473055.01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804741.34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2473039.31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804676.26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2472990.74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804678.10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2472938.34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804678.53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2472926.22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804686.19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2472926.32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804692.56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2472926.54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804690.51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2472983.91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804747.12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2473026.16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804757.65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2473012.15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804768.75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2473017.70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804762.96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2473037.98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804768.84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2473042.37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804773.85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2473046.10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804778.33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2473049.45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804800.30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2473065.85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804803.29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2473061.84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804823.92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2473077.24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804860.09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2473154.04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39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804884.51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2473142.54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804885.71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2473140.64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804874.54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2473131.93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804881.36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2473120.97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804894.52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2473126.65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804973.32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2473001.51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804989.36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2473011.73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804910.52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2473136.90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804922.19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2473146.22</w:t>
            </w:r>
          </w:p>
        </w:tc>
      </w:tr>
      <w:tr>
        <w:trPr>
          <w:trHeight w:val="68"/>
        </w:trPr>
        <w:tc>
          <w:tcPr>
            <w:tcW w:w="4240" w:type="dxa"/>
            <w:gridSpan w:val="3"/>
            <w:noWrap/>
            <w:textDirection w:val="lrTb"/>
            <w:vAlign w:val="top"/>
          </w:tcPr>
          <w:p>
            <w:pPr>
              <w:pStyle w:val="Normal"/>
              <w:jc w:val="center"/>
              <w:rPr>
                <w:rFonts w:eastAsia="Calibri"/>
                <w:sz w:val="20"/>
                <w:szCs w:val="20"/>
              </w:rPr>
            </w:pPr>
            <w:r>
              <w:rPr>
                <w:rFonts w:eastAsia="Calibri"/>
                <w:sz w:val="20"/>
                <w:szCs w:val="20"/>
              </w:rPr>
              <w:t xml:space="preserve"> </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804895.07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2473142.66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49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804913.43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2473150.83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804915.59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2473147.35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804903.91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2473138.02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804982.48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2473013.27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804974.87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2473008.42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804896.47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2473132.94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804883.33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2473127.27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804881.17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2473130.75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804892.35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2473139.48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804887.97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2473146.44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59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804857.70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2473160.70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804819.93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2473080.50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804804.31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2473068.84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804801.32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2473072.85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804757.21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2473039.93</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804762.81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2473020.32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804759.14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2473018.49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804748.12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2473033.14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804685.42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2472986.35</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804687.38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2472931.36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69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804683.36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2472931.22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804681.35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2472988.30</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804747.23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2473037.47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804742.16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2473052.48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804745.83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2473054.32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804753.71</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2473042.31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804812.23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2473085.98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804857.75</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2473182.74</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804828.00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2473226.68</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804842.89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2473236.62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79</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804840.79</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2473239.77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80</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804844.16</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2473241.92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81</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804846.24</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2473238.81</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82</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804900.13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2473274.67</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83</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804943.33</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2473206.92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84</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804947.18</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2473203.86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85</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804952.40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2473195.66</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86</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804960.77</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2473200.99</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87</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804962.92</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2473197.62</w:t>
            </w:r>
          </w:p>
        </w:tc>
      </w:tr>
      <w:tr>
        <w:trPr>
          <w:trHeight w:val="68"/>
        </w:trPr>
        <w:tc>
          <w:tcPr>
            <w:tcW w:w="465" w:type="dxa"/>
            <w:noWrap/>
            <w:textDirection w:val="lrTb"/>
            <w:vAlign w:val="top"/>
          </w:tcPr>
          <w:p>
            <w:pPr>
              <w:pStyle w:val="Normal"/>
              <w:jc w:val="center"/>
              <w:rPr>
                <w:rFonts w:eastAsia="Calibri"/>
                <w:sz w:val="20"/>
                <w:szCs w:val="20"/>
              </w:rPr>
            </w:pPr>
            <w:r>
              <w:rPr>
                <w:rFonts w:eastAsia="Calibri"/>
                <w:sz w:val="20"/>
                <w:szCs w:val="20"/>
              </w:rPr>
              <w:t xml:space="preserve">88</w:t>
            </w:r>
          </w:p>
        </w:tc>
        <w:tc>
          <w:tcPr>
            <w:tcW w:w="1785" w:type="dxa"/>
            <w:noWrap/>
            <w:textDirection w:val="lrTb"/>
            <w:vAlign w:val="top"/>
          </w:tcPr>
          <w:p>
            <w:pPr>
              <w:pStyle w:val="Normal"/>
              <w:jc w:val="center"/>
              <w:rPr>
                <w:rFonts w:eastAsia="Calibri"/>
                <w:sz w:val="20"/>
                <w:szCs w:val="20"/>
              </w:rPr>
            </w:pPr>
            <w:r>
              <w:rPr>
                <w:rFonts w:eastAsia="Calibri"/>
                <w:sz w:val="20"/>
                <w:szCs w:val="20"/>
              </w:rPr>
              <w:t xml:space="preserve">804889.80</w:t>
            </w:r>
          </w:p>
        </w:tc>
        <w:tc>
          <w:tcPr>
            <w:tcW w:w="1990" w:type="dxa"/>
            <w:noWrap/>
            <w:textDirection w:val="lrTb"/>
            <w:vAlign w:val="top"/>
          </w:tcPr>
          <w:p>
            <w:pPr>
              <w:pStyle w:val="Normal"/>
              <w:jc w:val="center"/>
              <w:rPr>
                <w:rFonts w:eastAsia="Calibri"/>
                <w:sz w:val="20"/>
                <w:szCs w:val="20"/>
              </w:rPr>
            </w:pPr>
            <w:r>
              <w:rPr>
                <w:rFonts w:eastAsia="Calibri"/>
                <w:sz w:val="20"/>
                <w:szCs w:val="20"/>
              </w:rPr>
              <w:t xml:space="preserve">2473151.04</w:t>
            </w:r>
          </w:p>
        </w:tc>
      </w:tr>
    </w:tbl>
    <w:p>
      <w:pPr>
        <w:pStyle w:val="Normal"/>
        <w:jc w:val="center"/>
        <w:rPr>
          <w:szCs w:val="20"/>
        </w:rPr>
        <w:sectPr>
          <w:type w:val="continuous"/>
          <w:pgSz w:w="11907" w:h="16840"/>
          <w:pgMar w:top="1134" w:right="567" w:bottom="992" w:left="1701" w:header="709" w:footer="0" w:gutter="0"/>
          <w:pgNumType w:start="19"/>
          <w:cols w:num="2" w:space="708"/>
          <w:docGrid w:linePitch="360"/>
          <w:titlePg/>
        </w:sectPr>
      </w:pPr>
      <w:r>
        <w:rPr>
          <w:szCs w:val="20"/>
        </w:rPr>
        <w:br w:type="page" w:clear="all"/>
      </w:r>
    </w:p>
    <w:p>
      <w:pPr>
        <w:pStyle w:val="Normal"/>
        <w:jc w:val="center"/>
        <w:rPr>
          <w:szCs w:val="20"/>
        </w:rPr>
      </w:pPr>
      <w:r>
        <w:rPr>
          <w:szCs w:val="20"/>
        </w:rPr>
      </w:r>
    </w:p>
    <w:p>
      <w:pPr>
        <w:pStyle w:val="Normal"/>
        <w:jc w:val="center"/>
        <w:rPr>
          <w:szCs w:val="20"/>
        </w:rPr>
        <w:sectPr>
          <w:type w:val="continuous"/>
          <w:pgSz w:w="11907" w:h="16840"/>
          <w:pgMar w:top="1134" w:right="567" w:bottom="992" w:left="1701" w:header="340" w:footer="0" w:gutter="0"/>
          <w:pgNumType w:start="24"/>
          <w:cols w:space="708"/>
          <w:docGrid w:linePitch="360"/>
          <w:titlePg/>
        </w:sectPr>
      </w:pPr>
      <w:r>
        <w:rPr>
          <w:szCs w:val="20"/>
        </w:rPr>
        <w:br w:type="page" w:clear="all"/>
      </w:r>
    </w:p>
    <w:p>
      <w:pPr>
        <w:pStyle w:val="Normal"/>
        <w:shd w:val="clear" w:color="auto" w:fill="ffffff"/>
        <w:tabs>
          <w:tab w:val="left" w:pos="10206" w:leader="none"/>
        </w:tabs>
        <w:ind w:left="10206"/>
      </w:pPr>
      <w:r>
        <w:t xml:space="preserve">Приложение</w:t>
      </w:r>
      <w:r>
        <w:t xml:space="preserve"> </w:t>
      </w:r>
      <w:r>
        <w:t xml:space="preserve">2</w:t>
      </w:r>
    </w:p>
    <w:p>
      <w:pPr>
        <w:pStyle w:val="Normal"/>
        <w:shd w:val="clear" w:color="auto" w:fill="ffffff"/>
        <w:tabs>
          <w:tab w:val="left" w:pos="10206" w:leader="none"/>
        </w:tabs>
        <w:ind w:left="10206"/>
      </w:pPr>
      <w:r>
        <w:t xml:space="preserve">к</w:t>
      </w:r>
      <w:r>
        <w:t xml:space="preserve"> </w:t>
      </w:r>
      <w:r>
        <w:t xml:space="preserve">постановлению</w:t>
      </w:r>
      <w:r>
        <w:t xml:space="preserve"> </w:t>
      </w:r>
      <w:r>
        <w:t xml:space="preserve">администрации</w:t>
      </w:r>
      <w:r>
        <w:t xml:space="preserve"> </w:t>
      </w:r>
      <w:r>
        <w:t xml:space="preserve">района</w:t>
      </w:r>
    </w:p>
    <w:p>
      <w:pPr>
        <w:pStyle w:val="Normal"/>
        <w:tabs>
          <w:tab w:val="left" w:pos="10206" w:leader="none"/>
        </w:tabs>
        <w:ind w:left="10206"/>
      </w:pPr>
      <w:r>
        <w:t xml:space="preserve">от</w:t>
      </w:r>
      <w:r>
        <w:t xml:space="preserve"> </w:t>
      </w:r>
      <w:r>
        <w:t xml:space="preserve">19.06.2023</w:t>
      </w:r>
      <w:r>
        <w:t xml:space="preserve"> </w:t>
      </w:r>
      <w:r>
        <w:t xml:space="preserve">№</w:t>
      </w:r>
      <w:r>
        <w:t xml:space="preserve"> </w:t>
      </w:r>
      <w:r>
        <w:t xml:space="preserve">655</w:t>
      </w:r>
    </w:p>
    <w:p>
      <w:pPr>
        <w:pStyle w:val="Normal"/>
        <w:jc w:val="both"/>
        <w:rPr>
          <w:color w:val="000000"/>
        </w:rPr>
      </w:pPr>
      <w:r>
        <w:rPr>
          <w:color w:val="000000"/>
        </w:rPr>
      </w:r>
    </w:p>
    <w:p>
      <w:pPr>
        <w:pStyle w:val="Normal"/>
        <w:tabs>
          <w:tab w:val="left" w:pos="0" w:leader="none"/>
        </w:tabs>
        <w:jc w:val="center"/>
      </w:pPr>
      <w:r>
        <w:t xml:space="preserve">Основная</w:t>
      </w:r>
      <w:r>
        <w:t xml:space="preserve"> </w:t>
      </w:r>
      <w:r>
        <w:t xml:space="preserve">часть</w:t>
      </w:r>
      <w:r>
        <w:t xml:space="preserve"> </w:t>
      </w:r>
      <w:r>
        <w:t xml:space="preserve">проекта</w:t>
      </w:r>
      <w:r>
        <w:t xml:space="preserve"> </w:t>
      </w:r>
      <w:r>
        <w:t xml:space="preserve">межевания</w:t>
      </w:r>
      <w:r>
        <w:t xml:space="preserve"> </w:t>
      </w:r>
      <w:r>
        <w:t xml:space="preserve">территории</w:t>
      </w:r>
    </w:p>
    <w:p>
      <w:pPr>
        <w:pStyle w:val="Normal"/>
        <w:tabs>
          <w:tab w:val="left" w:pos="0" w:leader="none"/>
        </w:tabs>
        <w:jc w:val="center"/>
      </w:pPr>
    </w:p>
    <w:p>
      <w:pPr>
        <w:pStyle w:val="Normal"/>
        <w:tabs>
          <w:tab w:val="left" w:pos="0" w:leader="none"/>
        </w:tabs>
        <w:jc w:val="center"/>
      </w:pPr>
      <w:r>
        <w:t xml:space="preserve">Чертежи</w:t>
      </w:r>
      <w:r>
        <w:t xml:space="preserve"> </w:t>
      </w:r>
      <w:r>
        <w:t xml:space="preserve">межевания</w:t>
      </w:r>
      <w:r>
        <w:t xml:space="preserve"> </w:t>
      </w:r>
      <w:r>
        <w:t xml:space="preserve">территории</w:t>
      </w:r>
    </w:p>
    <w:p>
      <w:pPr>
        <w:pStyle w:val="Normal"/>
        <w:tabs>
          <w:tab w:val="left" w:pos="0" w:leader="none"/>
        </w:tabs>
        <w:jc w:val="center"/>
      </w:pPr>
    </w:p>
    <w:p>
      <w:pPr>
        <w:pStyle w:val="Normal"/>
        <w:tabs>
          <w:tab w:val="left" w:pos="0" w:leader="none"/>
        </w:tabs>
        <w:jc w:val="center"/>
      </w:pPr>
      <w:r>
        <w:t xml:space="preserve">                                                                                                                                                     </w:t>
      </w:r>
      <w:r>
        <w:t xml:space="preserve">М</w:t>
      </w:r>
      <w:r>
        <w:t xml:space="preserve"> </w:t>
      </w:r>
      <w:r>
        <w:t xml:space="preserve">1:</w:t>
      </w:r>
      <w:r>
        <w:t xml:space="preserve"> </w:t>
      </w:r>
      <w:r>
        <w:t xml:space="preserve">2000</w:t>
      </w:r>
    </w:p>
    <w:p>
      <w:pPr>
        <w:pStyle w:val="Normal"/>
        <w:jc w:val="both"/>
        <w:rPr>
          <w:color w:val="000000"/>
        </w:rPr>
      </w:pPr>
      <w:r>
        <w:rPr>
          <w:color w:val="000000"/>
        </w:rPr>
        <mc:AlternateContent>
          <mc:Choice Requires="wpg">
            <w:drawing>
              <wp:anchor xmlns:wp="http://schemas.openxmlformats.org/drawingml/2006/wordprocessingDrawing" xmlns:wp14="http://schemas.microsoft.com/office/word/2010/wordprocessingDrawing" distT="0" distB="0" distL="114300" distR="114300" simplePos="0" relativeHeight="250609659" behindDoc="1" locked="0" layoutInCell="1" allowOverlap="1">
                <wp:simplePos x="0" y="0"/>
                <wp:positionH relativeFrom="column">
                  <wp:posOffset>1346835</wp:posOffset>
                </wp:positionH>
                <wp:positionV relativeFrom="paragraph">
                  <wp:posOffset>-2539</wp:posOffset>
                </wp:positionV>
                <wp:extent cx="6510020" cy="4607560"/>
                <wp:effectExtent l="0" t="0" r="0" b="0"/>
                <wp:wrapNone/>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a:xfrm>
                          <a:off x="0" y="0"/>
                          <a:ext cx="6510020" cy="460756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0609659;o:allowoverlap:true;o:allowincell:true;mso-position-horizontal-relative:text;margin-left:106.0pt;mso-position-horizontal:absolute;mso-position-vertical-relative:text;margin-top:-0.2pt;mso-position-vertical:absolute;width:512.6pt;height:362.8pt;mso-wrap-distance-left:9.0pt;mso-wrap-distance-top:0.0pt;mso-wrap-distance-right:9.0pt;mso-wrap-distance-bottom:0.0pt;" stroked="f">
                <v:path textboxrect="0,0,0,0"/>
                <v:imagedata r:id="rId19" o:title=""/>
              </v:shape>
            </w:pict>
          </mc:Fallback>
        </mc:AlternateContent>
      </w:r>
      <w:r>
        <w:rPr>
          <w:color w:val="000000"/>
        </w:rPr>
      </w:r>
    </w:p>
    <w:p>
      <w:pPr>
        <w:pStyle w:val="Normal"/>
        <w:jc w:val="both"/>
        <w:rPr>
          <w:color w:val="000000"/>
        </w:rPr>
        <w:sectPr>
          <w:type w:val="nextPage"/>
          <w:pgSz w:w="16834" w:h="11909" w:orient="landscape"/>
          <w:pgMar w:top="1701" w:right="1134" w:bottom="567" w:left="992" w:header="720" w:footer="720" w:gutter="0"/>
          <w:pgNumType w:start="21"/>
          <w:cols w:space="720"/>
          <w:docGrid w:linePitch="360"/>
        </w:sectPr>
      </w:pPr>
      <w:r>
        <w:rPr>
          <w:color w:val="000000"/>
        </w:rPr>
      </w:r>
    </w:p>
    <w:p>
      <w:pPr>
        <w:pStyle w:val="Normal"/>
        <w:jc w:val="both"/>
        <w:rPr>
          <w:color w:val="000000"/>
        </w:rPr>
      </w:pPr>
      <w:r>
        <w:rPr>
          <w:color w:val="000000"/>
        </w:rPr>
      </w:r>
    </w:p>
    <w:p>
      <w:pPr>
        <w:pStyle w:val="Normal"/>
        <w:jc w:val="both"/>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0609662" behindDoc="1" locked="0" layoutInCell="1" allowOverlap="1">
                <wp:simplePos x="0" y="0"/>
                <wp:positionH relativeFrom="page">
                  <wp:posOffset>1499235</wp:posOffset>
                </wp:positionH>
                <wp:positionV relativeFrom="paragraph">
                  <wp:posOffset>-367664</wp:posOffset>
                </wp:positionV>
                <wp:extent cx="8117205" cy="5732145"/>
                <wp:effectExtent l="0" t="0" r="0" b="0"/>
                <wp:wrapNone/>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a:xfrm>
                          <a:off x="0" y="0"/>
                          <a:ext cx="8117205" cy="573214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0609662;o:allowoverlap:true;o:allowincell:true;mso-position-horizontal-relative:page;margin-left:118.0pt;mso-position-horizontal:absolute;mso-position-vertical-relative:text;margin-top:-28.9pt;mso-position-vertical:absolute;width:639.1pt;height:451.3pt;mso-wrap-distance-left:9.0pt;mso-wrap-distance-top:0.0pt;mso-wrap-distance-right:9.0pt;mso-wrap-distance-bottom:0.0pt;" stroked="f">
                <v:path textboxrect="0,0,0,0"/>
                <v:imagedata r:id="rId20" o:title=""/>
              </v:shape>
            </w:pict>
          </mc:Fallback>
        </mc:AlternateContent>
      </w: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0609661" behindDoc="1" locked="0" layoutInCell="1" allowOverlap="1">
                <wp:simplePos x="0" y="0"/>
                <wp:positionH relativeFrom="column">
                  <wp:posOffset>741680</wp:posOffset>
                </wp:positionH>
                <wp:positionV relativeFrom="paragraph">
                  <wp:posOffset>88900</wp:posOffset>
                </wp:positionV>
                <wp:extent cx="7693025" cy="5440045"/>
                <wp:effectExtent l="0" t="0" r="0" b="0"/>
                <wp:wrapNone/>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a:xfrm>
                          <a:off x="0" y="0"/>
                          <a:ext cx="7693025" cy="544004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0609661;o:allowoverlap:true;o:allowincell:true;mso-position-horizontal-relative:text;margin-left:58.4pt;mso-position-horizontal:absolute;mso-position-vertical-relative:text;margin-top:7.0pt;mso-position-vertical:absolute;width:605.8pt;height:428.3pt;mso-wrap-distance-left:9.0pt;mso-wrap-distance-top:0.0pt;mso-wrap-distance-right:9.0pt;mso-wrap-distance-bottom:0.0pt;" stroked="f">
                <v:path textboxrect="0,0,0,0"/>
                <v:imagedata r:id="rId21" o:title=""/>
              </v:shape>
            </w:pict>
          </mc:Fallback>
        </mc:AlternateContent>
      </w: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pPr>
      <w:r>
        <w:rPr>
          <w:color w:val="000000"/>
        </w:rPr>
      </w:r>
    </w:p>
    <w:p>
      <w:pPr>
        <w:pStyle w:val="Normal"/>
        <w:jc w:val="both"/>
        <w:rPr>
          <w:color w:val="000000"/>
        </w:rPr>
        <w:sectPr>
          <w:type w:val="nextPage"/>
          <w:pgSz w:w="16834" w:h="11909" w:orient="landscape"/>
          <w:pgMar w:top="1701" w:right="1134" w:bottom="567" w:left="992" w:header="720" w:footer="720" w:gutter="0"/>
          <w:cols w:space="720"/>
          <w:docGrid w:linePitch="360"/>
        </w:sectPr>
      </w:pPr>
      <w:r>
        <w:rPr>
          <w:color w:val="000000"/>
        </w:rPr>
      </w:r>
    </w:p>
    <w:p>
      <w:pPr>
        <w:pStyle w:val="UserStyle_195"/>
        <w:jc w:val="center"/>
      </w:pPr>
      <w:r>
        <w:t xml:space="preserve">Текстовая</w:t>
      </w:r>
      <w:r>
        <w:rPr>
          <w:spacing w:val="-16"/>
        </w:rPr>
        <w:t xml:space="preserve"> </w:t>
      </w:r>
      <w:r>
        <w:t xml:space="preserve">часть</w:t>
      </w:r>
      <w:r>
        <w:rPr>
          <w:spacing w:val="-13"/>
        </w:rPr>
        <w:t xml:space="preserve"> </w:t>
      </w:r>
      <w:r>
        <w:t xml:space="preserve">проекта</w:t>
      </w:r>
      <w:r>
        <w:rPr>
          <w:spacing w:val="-15"/>
        </w:rPr>
        <w:t xml:space="preserve"> </w:t>
      </w:r>
      <w:r>
        <w:t xml:space="preserve">межевания</w:t>
      </w:r>
      <w:r>
        <w:rPr>
          <w:spacing w:val="-13"/>
        </w:rPr>
        <w:t xml:space="preserve"> </w:t>
      </w:r>
      <w:r>
        <w:t xml:space="preserve">территории</w:t>
      </w:r>
    </w:p>
    <w:p>
      <w:pPr>
        <w:pStyle w:val="UserStyle_195"/>
        <w:jc w:val="center"/>
      </w:pPr>
    </w:p>
    <w:p>
      <w:pPr>
        <w:pStyle w:val="UserStyle_195"/>
        <w:jc w:val="center"/>
        <w:rPr>
          <w:lang w:eastAsia="en-US"/>
        </w:rPr>
      </w:pPr>
      <w:bookmarkStart w:id="19" w:name="_Toc490825266"/>
      <w:bookmarkStart w:id="20" w:name="_Toc74227518"/>
      <w:r>
        <w:rPr>
          <w:lang w:val="en-US" w:eastAsia="en-US"/>
        </w:rPr>
        <w:t xml:space="preserve">Перечень</w:t>
      </w:r>
      <w:r>
        <w:rPr>
          <w:lang w:val="en-US" w:eastAsia="en-US"/>
        </w:rPr>
        <w:t xml:space="preserve"> </w:t>
      </w:r>
      <w:r>
        <w:rPr>
          <w:lang w:val="en-US" w:eastAsia="en-US"/>
        </w:rPr>
        <w:t xml:space="preserve">и</w:t>
      </w:r>
      <w:r>
        <w:rPr>
          <w:lang w:val="en-US" w:eastAsia="en-US"/>
        </w:rPr>
        <w:t xml:space="preserve"> </w:t>
      </w:r>
      <w:r>
        <w:rPr>
          <w:lang w:val="en-US" w:eastAsia="en-US"/>
        </w:rPr>
        <w:t xml:space="preserve">сведения</w:t>
      </w:r>
      <w:r>
        <w:rPr>
          <w:lang w:val="en-US" w:eastAsia="en-US"/>
        </w:rPr>
        <w:t xml:space="preserve"> </w:t>
      </w:r>
      <w:r>
        <w:rPr>
          <w:lang w:val="en-US" w:eastAsia="en-US"/>
        </w:rPr>
        <w:t xml:space="preserve">о</w:t>
      </w:r>
      <w:r>
        <w:rPr>
          <w:lang w:val="en-US" w:eastAsia="en-US"/>
        </w:rPr>
        <w:t xml:space="preserve"> </w:t>
      </w:r>
      <w:r>
        <w:rPr>
          <w:lang w:val="en-US" w:eastAsia="en-US"/>
        </w:rPr>
        <w:t xml:space="preserve">площади</w:t>
      </w:r>
      <w:r>
        <w:rPr>
          <w:lang w:val="en-US" w:eastAsia="en-US"/>
        </w:rPr>
        <w:t xml:space="preserve"> </w:t>
      </w:r>
      <w:r>
        <w:rPr>
          <w:lang w:val="en-US" w:eastAsia="en-US"/>
        </w:rPr>
        <w:t xml:space="preserve">образуемых</w:t>
      </w:r>
      <w:r>
        <w:rPr>
          <w:lang w:val="en-US" w:eastAsia="en-US"/>
        </w:rPr>
        <w:t xml:space="preserve"> </w:t>
      </w:r>
      <w:r>
        <w:rPr>
          <w:lang w:val="en-US" w:eastAsia="en-US"/>
        </w:rPr>
        <w:t xml:space="preserve">земельных</w:t>
      </w:r>
      <w:r>
        <w:rPr>
          <w:lang w:val="en-US" w:eastAsia="en-US"/>
        </w:rPr>
        <w:t xml:space="preserve"> </w:t>
      </w:r>
      <w:r>
        <w:rPr>
          <w:lang w:val="en-US" w:eastAsia="en-US"/>
        </w:rPr>
        <w:t xml:space="preserve">участков,</w:t>
      </w:r>
      <w:r>
        <w:rPr>
          <w:lang w:val="en-US" w:eastAsia="en-US"/>
        </w:rPr>
        <w:t xml:space="preserve"> </w:t>
      </w:r>
      <w:r>
        <w:rPr>
          <w:lang w:eastAsia="en-US"/>
        </w:rPr>
      </w:r>
    </w:p>
    <w:p>
      <w:pPr>
        <w:pStyle w:val="UserStyle_195"/>
        <w:jc w:val="center"/>
        <w:rPr>
          <w:lang w:eastAsia="en-US"/>
        </w:rPr>
      </w:pPr>
      <w:r>
        <w:rPr>
          <w:lang w:val="en-US" w:eastAsia="en-US"/>
        </w:rPr>
        <w:t xml:space="preserve">в</w:t>
      </w:r>
      <w:r>
        <w:rPr>
          <w:lang w:val="en-US" w:eastAsia="en-US"/>
        </w:rPr>
        <w:t xml:space="preserve"> </w:t>
      </w:r>
      <w:r>
        <w:rPr>
          <w:lang w:val="en-US" w:eastAsia="en-US"/>
        </w:rPr>
        <w:t xml:space="preserve">том</w:t>
      </w:r>
      <w:r>
        <w:rPr>
          <w:lang w:val="en-US" w:eastAsia="en-US"/>
        </w:rPr>
        <w:t xml:space="preserve"> </w:t>
      </w:r>
      <w:r>
        <w:rPr>
          <w:lang w:val="en-US" w:eastAsia="en-US"/>
        </w:rPr>
        <w:t xml:space="preserve">числе</w:t>
      </w:r>
      <w:r>
        <w:rPr>
          <w:lang w:val="en-US" w:eastAsia="en-US"/>
        </w:rPr>
        <w:t xml:space="preserve"> </w:t>
      </w:r>
      <w:r>
        <w:rPr>
          <w:lang w:val="en-US" w:eastAsia="en-US"/>
        </w:rPr>
        <w:t xml:space="preserve">возможные</w:t>
      </w:r>
      <w:r>
        <w:rPr>
          <w:lang w:val="en-US" w:eastAsia="en-US"/>
        </w:rPr>
        <w:t xml:space="preserve"> </w:t>
      </w:r>
      <w:r>
        <w:rPr>
          <w:lang w:val="en-US" w:eastAsia="en-US"/>
        </w:rPr>
        <w:t xml:space="preserve">способы</w:t>
      </w:r>
      <w:r>
        <w:rPr>
          <w:lang w:val="en-US" w:eastAsia="en-US"/>
        </w:rPr>
        <w:t xml:space="preserve"> </w:t>
      </w:r>
      <w:r>
        <w:rPr>
          <w:lang w:val="en-US" w:eastAsia="en-US"/>
        </w:rPr>
        <w:t xml:space="preserve">их</w:t>
      </w:r>
      <w:r>
        <w:rPr>
          <w:lang w:val="en-US" w:eastAsia="en-US"/>
        </w:rPr>
        <w:t xml:space="preserve"> </w:t>
      </w:r>
      <w:r>
        <w:rPr>
          <w:lang w:val="en-US" w:eastAsia="en-US"/>
        </w:rPr>
        <w:t xml:space="preserve">образования</w:t>
      </w:r>
      <w:bookmarkEnd w:id="19"/>
      <w:bookmarkEnd w:id="20"/>
      <w:r>
        <w:rPr>
          <w:lang w:eastAsia="en-US"/>
        </w:rPr>
      </w:r>
    </w:p>
    <w:p>
      <w:pPr>
        <w:pStyle w:val="UserStyle_195"/>
        <w:jc w:val="center"/>
        <w:rPr>
          <w:lang w:eastAsia="en-US"/>
        </w:rPr>
      </w:pPr>
      <w:r>
        <w:rPr>
          <w:lang w:eastAsia="en-US"/>
        </w:rPr>
      </w:r>
    </w:p>
    <w:p>
      <w:pPr>
        <w:pStyle w:val="UserStyle_195"/>
        <w:ind w:firstLine="709"/>
      </w:pPr>
      <w:r>
        <w:t xml:space="preserve">Проект</w:t>
      </w:r>
      <w:r>
        <w:t xml:space="preserve"> </w:t>
      </w:r>
      <w:r>
        <w:t xml:space="preserve">межевания</w:t>
      </w:r>
      <w:r>
        <w:t xml:space="preserve"> </w:t>
      </w:r>
      <w:r>
        <w:t xml:space="preserve">территории</w:t>
      </w:r>
      <w:r>
        <w:t xml:space="preserve"> </w:t>
      </w:r>
      <w:r>
        <w:t xml:space="preserve">разработан</w:t>
      </w:r>
      <w:r>
        <w:t xml:space="preserve"> </w:t>
      </w:r>
      <w:r>
        <w:t xml:space="preserve">в</w:t>
      </w:r>
      <w:r>
        <w:t xml:space="preserve"> </w:t>
      </w:r>
      <w:r>
        <w:t xml:space="preserve">соответствии</w:t>
      </w:r>
      <w:r>
        <w:t xml:space="preserve"> </w:t>
      </w:r>
      <w:r>
        <w:t xml:space="preserve">с</w:t>
      </w:r>
      <w:r>
        <w:t xml:space="preserve"> </w:t>
      </w:r>
      <w:r>
        <w:t xml:space="preserve">частью</w:t>
      </w:r>
      <w:r>
        <w:t xml:space="preserve"> </w:t>
      </w:r>
      <w:r>
        <w:t xml:space="preserve">5.1</w:t>
      </w:r>
      <w:r>
        <w:t xml:space="preserve"> </w:t>
      </w:r>
      <w:r>
        <w:t xml:space="preserve">статьи</w:t>
      </w:r>
      <w:r>
        <w:t xml:space="preserve"> </w:t>
      </w:r>
      <w:r>
        <w:t xml:space="preserve">43</w:t>
      </w:r>
      <w:r>
        <w:t xml:space="preserve"> </w:t>
      </w:r>
      <w:r>
        <w:t xml:space="preserve">Градостроительного</w:t>
      </w:r>
      <w:r>
        <w:t xml:space="preserve"> </w:t>
      </w:r>
      <w:r>
        <w:t xml:space="preserve">кодекса</w:t>
      </w:r>
      <w:r>
        <w:t xml:space="preserve"> </w:t>
      </w:r>
      <w:r>
        <w:t xml:space="preserve">Российской</w:t>
      </w:r>
      <w:r>
        <w:t xml:space="preserve"> </w:t>
      </w:r>
      <w:r>
        <w:t xml:space="preserve">Федерации</w:t>
      </w:r>
      <w:r>
        <w:t xml:space="preserve"> </w:t>
      </w:r>
      <w:r>
        <w:t xml:space="preserve">в</w:t>
      </w:r>
      <w:r>
        <w:t xml:space="preserve"> </w:t>
      </w:r>
      <w:r>
        <w:t xml:space="preserve">целях</w:t>
      </w:r>
      <w:r>
        <w:t xml:space="preserve"> </w:t>
      </w:r>
      <w:r>
        <w:t xml:space="preserve">определения</w:t>
      </w:r>
      <w:r>
        <w:t xml:space="preserve"> </w:t>
      </w:r>
      <w:r>
        <w:t xml:space="preserve">границ</w:t>
      </w:r>
      <w:r>
        <w:t xml:space="preserve"> </w:t>
      </w:r>
      <w:r>
        <w:t xml:space="preserve">земельных</w:t>
      </w:r>
      <w:r>
        <w:t xml:space="preserve"> </w:t>
      </w:r>
      <w:r>
        <w:t xml:space="preserve">участков,</w:t>
      </w:r>
      <w:r>
        <w:t xml:space="preserve"> </w:t>
      </w:r>
      <w:r>
        <w:t xml:space="preserve">необходимых</w:t>
      </w:r>
      <w:r>
        <w:t xml:space="preserve"> </w:t>
      </w:r>
      <w:r>
        <w:t xml:space="preserve">для</w:t>
      </w:r>
      <w:r>
        <w:t xml:space="preserve"> </w:t>
      </w:r>
      <w:r>
        <w:t xml:space="preserve">строительства</w:t>
      </w:r>
      <w:r>
        <w:t xml:space="preserve"> </w:t>
      </w:r>
      <w:r>
        <w:t xml:space="preserve">линейного</w:t>
      </w:r>
      <w:r>
        <w:t xml:space="preserve"> </w:t>
      </w:r>
      <w:r>
        <w:t xml:space="preserve">объекта</w:t>
      </w:r>
      <w:r>
        <w:t xml:space="preserve"> </w:t>
      </w:r>
      <w:r>
        <w:t xml:space="preserve">местного</w:t>
      </w:r>
      <w:r>
        <w:t xml:space="preserve"> </w:t>
      </w:r>
      <w:r>
        <w:t xml:space="preserve">значения</w:t>
      </w:r>
      <w:r>
        <w:t xml:space="preserve"> </w:t>
      </w:r>
      <w:r>
        <w:t xml:space="preserve">«Защитное</w:t>
      </w:r>
      <w:r>
        <w:t xml:space="preserve"> </w:t>
      </w:r>
      <w:r>
        <w:t xml:space="preserve">сооружение</w:t>
      </w:r>
      <w:r>
        <w:t xml:space="preserve"> </w:t>
      </w:r>
      <w:r>
        <w:t xml:space="preserve">ППМТ</w:t>
      </w:r>
      <w:r>
        <w:t xml:space="preserve"> </w:t>
      </w:r>
      <w:r>
        <w:t xml:space="preserve">р.</w:t>
      </w:r>
      <w:r>
        <w:t xml:space="preserve"> </w:t>
      </w:r>
      <w:r>
        <w:t xml:space="preserve">Леушинка,</w:t>
      </w:r>
      <w:r>
        <w:t xml:space="preserve"> </w:t>
      </w:r>
      <w:r>
        <w:t xml:space="preserve">590</w:t>
      </w:r>
      <w:r>
        <w:t xml:space="preserve"> </w:t>
      </w:r>
      <w:r>
        <w:t xml:space="preserve">км,</w:t>
      </w:r>
      <w:r>
        <w:t xml:space="preserve"> </w:t>
      </w:r>
      <w:r>
        <w:t xml:space="preserve">592</w:t>
      </w:r>
      <w:r>
        <w:t xml:space="preserve"> </w:t>
      </w:r>
      <w:r>
        <w:t xml:space="preserve">км</w:t>
      </w:r>
      <w:r>
        <w:t xml:space="preserve"> </w:t>
      </w:r>
      <w:r>
        <w:t xml:space="preserve">МН</w:t>
      </w:r>
      <w:r>
        <w:t xml:space="preserve"> </w:t>
      </w:r>
      <w:r>
        <w:t xml:space="preserve">СП.</w:t>
      </w:r>
      <w:r>
        <w:t xml:space="preserve"> </w:t>
      </w:r>
      <w:r>
        <w:t xml:space="preserve">Урайское</w:t>
      </w:r>
      <w:r>
        <w:t xml:space="preserve"> </w:t>
      </w:r>
      <w:r>
        <w:t xml:space="preserve">УМН».</w:t>
      </w:r>
    </w:p>
    <w:p>
      <w:pPr>
        <w:pStyle w:val="UserStyle_195"/>
        <w:ind w:firstLine="709"/>
      </w:pPr>
      <w:r>
        <w:t xml:space="preserve">При</w:t>
      </w:r>
      <w:r>
        <w:t xml:space="preserve"> </w:t>
      </w:r>
      <w:r>
        <w:t xml:space="preserve">подготовке</w:t>
      </w:r>
      <w:r>
        <w:t xml:space="preserve"> </w:t>
      </w:r>
      <w:r>
        <w:t xml:space="preserve">проекта</w:t>
      </w:r>
      <w:r>
        <w:t xml:space="preserve"> </w:t>
      </w:r>
      <w:r>
        <w:t xml:space="preserve">межевания</w:t>
      </w:r>
      <w:r>
        <w:t xml:space="preserve"> </w:t>
      </w:r>
      <w:r>
        <w:t xml:space="preserve">территории</w:t>
      </w:r>
      <w:r>
        <w:t xml:space="preserve"> </w:t>
      </w:r>
      <w:r>
        <w:t xml:space="preserve">определение</w:t>
      </w:r>
      <w:r>
        <w:t xml:space="preserve"> </w:t>
      </w:r>
      <w:r>
        <w:t xml:space="preserve">местоположения</w:t>
      </w:r>
      <w:r>
        <w:t xml:space="preserve"> </w:t>
      </w:r>
      <w:r>
        <w:t xml:space="preserve">границ</w:t>
      </w:r>
      <w:r>
        <w:t xml:space="preserve"> </w:t>
      </w:r>
      <w:r>
        <w:t xml:space="preserve">образуемых</w:t>
      </w:r>
      <w:r>
        <w:t xml:space="preserve"> </w:t>
      </w:r>
      <w:r>
        <w:t xml:space="preserve">и</w:t>
      </w:r>
      <w:r>
        <w:t xml:space="preserve"> </w:t>
      </w:r>
      <w:r>
        <w:t xml:space="preserve">(или)</w:t>
      </w:r>
      <w:r>
        <w:t xml:space="preserve"> </w:t>
      </w:r>
      <w:r>
        <w:t xml:space="preserve">изменяемых</w:t>
      </w:r>
      <w:r>
        <w:t xml:space="preserve"> </w:t>
      </w:r>
      <w:r>
        <w:t xml:space="preserve">земельных</w:t>
      </w:r>
      <w:r>
        <w:t xml:space="preserve"> </w:t>
      </w:r>
      <w:r>
        <w:t xml:space="preserve">участков</w:t>
      </w:r>
      <w:r>
        <w:t xml:space="preserve"> </w:t>
      </w:r>
      <w:r>
        <w:t xml:space="preserve">осуществляется</w:t>
      </w:r>
      <w:r>
        <w:t xml:space="preserve"> </w:t>
      </w:r>
      <w:r>
        <w:t xml:space="preserve">в</w:t>
      </w:r>
      <w:r>
        <w:t xml:space="preserve"> </w:t>
      </w:r>
      <w:r>
        <w:t xml:space="preserve">соответствии</w:t>
      </w:r>
      <w:r>
        <w:t xml:space="preserve"> </w:t>
      </w:r>
      <w:r>
        <w:t xml:space="preserve">с</w:t>
      </w:r>
      <w:r>
        <w:t xml:space="preserve"> </w:t>
      </w:r>
      <w:r>
        <w:t xml:space="preserve">градостроительными</w:t>
      </w:r>
      <w:r>
        <w:t xml:space="preserve"> </w:t>
      </w:r>
      <w:r>
        <w:t xml:space="preserve">регламентами</w:t>
      </w:r>
      <w:r>
        <w:t xml:space="preserve"> </w:t>
      </w:r>
      <w:r>
        <w:t xml:space="preserve">и</w:t>
      </w:r>
      <w:r>
        <w:t xml:space="preserve"> </w:t>
      </w:r>
      <w:r>
        <w:t xml:space="preserve">нормами</w:t>
      </w:r>
      <w:r>
        <w:t xml:space="preserve"> </w:t>
      </w:r>
      <w:r>
        <w:t xml:space="preserve">отвода</w:t>
      </w:r>
      <w:r>
        <w:t xml:space="preserve"> </w:t>
      </w:r>
      <w:r>
        <w:t xml:space="preserve">земельных</w:t>
      </w:r>
      <w:r>
        <w:t xml:space="preserve"> </w:t>
      </w:r>
      <w:r>
        <w:t xml:space="preserve">участков</w:t>
      </w:r>
      <w:r>
        <w:t xml:space="preserve"> </w:t>
      </w:r>
      <w:r>
        <w:t xml:space="preserve">для</w:t>
      </w:r>
      <w:r>
        <w:t xml:space="preserve"> </w:t>
      </w:r>
      <w:r>
        <w:t xml:space="preserve">конкретных</w:t>
      </w:r>
      <w:r>
        <w:t xml:space="preserve"> </w:t>
      </w:r>
      <w:r>
        <w:t xml:space="preserve">видов</w:t>
      </w:r>
      <w:r>
        <w:t xml:space="preserve"> </w:t>
      </w:r>
      <w:r>
        <w:t xml:space="preserve">деятельности,</w:t>
      </w:r>
      <w:r>
        <w:t xml:space="preserve"> </w:t>
      </w:r>
      <w:r>
        <w:t xml:space="preserve">иными</w:t>
      </w:r>
      <w:r>
        <w:t xml:space="preserve"> </w:t>
      </w:r>
      <w:r>
        <w:t xml:space="preserve">требованиями</w:t>
      </w:r>
      <w:r>
        <w:t xml:space="preserve"> </w:t>
      </w:r>
      <w:r>
        <w:t xml:space="preserve">к</w:t>
      </w:r>
      <w:r>
        <w:t xml:space="preserve"> </w:t>
      </w:r>
      <w:r>
        <w:t xml:space="preserve">образуемым</w:t>
      </w:r>
      <w:r>
        <w:t xml:space="preserve"> </w:t>
      </w:r>
      <w:r>
        <w:t xml:space="preserve">и</w:t>
      </w:r>
      <w:r>
        <w:t xml:space="preserve"> </w:t>
      </w:r>
      <w:r>
        <w:t xml:space="preserve">(или)</w:t>
      </w:r>
      <w:r>
        <w:t xml:space="preserve"> </w:t>
      </w:r>
      <w:r>
        <w:t xml:space="preserve">изменяемым</w:t>
      </w:r>
      <w:r>
        <w:t xml:space="preserve"> </w:t>
      </w:r>
      <w:r>
        <w:t xml:space="preserve">земельным</w:t>
      </w:r>
      <w:r>
        <w:t xml:space="preserve"> </w:t>
      </w:r>
      <w:r>
        <w:t xml:space="preserve">участкам,</w:t>
      </w:r>
      <w:r>
        <w:t xml:space="preserve"> </w:t>
      </w:r>
      <w:r>
        <w:t xml:space="preserve">установленными</w:t>
      </w:r>
      <w:r>
        <w:t xml:space="preserve"> </w:t>
      </w:r>
      <w:r>
        <w:t xml:space="preserve">федеральными</w:t>
      </w:r>
      <w:r>
        <w:t xml:space="preserve"> </w:t>
      </w:r>
      <w:r>
        <w:t xml:space="preserve">законами</w:t>
      </w:r>
      <w:r>
        <w:t xml:space="preserve"> </w:t>
      </w:r>
      <w:r>
        <w:t xml:space="preserve">и</w:t>
      </w:r>
      <w:r>
        <w:t xml:space="preserve"> </w:t>
      </w:r>
      <w:r>
        <w:t xml:space="preserve">законами</w:t>
      </w:r>
      <w:r>
        <w:t xml:space="preserve"> </w:t>
      </w:r>
      <w:r>
        <w:t xml:space="preserve">субъектов</w:t>
      </w:r>
      <w:r>
        <w:t xml:space="preserve"> </w:t>
      </w:r>
      <w:r>
        <w:t xml:space="preserve">Российской</w:t>
      </w:r>
      <w:r>
        <w:t xml:space="preserve"> </w:t>
      </w:r>
      <w:r>
        <w:t xml:space="preserve">Федерации,</w:t>
      </w:r>
      <w:r>
        <w:t xml:space="preserve"> </w:t>
      </w:r>
      <w:r>
        <w:t xml:space="preserve">техническими</w:t>
      </w:r>
      <w:r>
        <w:t xml:space="preserve"> </w:t>
      </w:r>
      <w:r>
        <w:t xml:space="preserve">регламентами,</w:t>
      </w:r>
      <w:r>
        <w:t xml:space="preserve"> </w:t>
      </w:r>
      <w:r>
        <w:t xml:space="preserve">сводами</w:t>
      </w:r>
      <w:r>
        <w:t xml:space="preserve"> </w:t>
      </w:r>
      <w:r>
        <w:t xml:space="preserve">правил.</w:t>
      </w:r>
      <w:r>
        <w:t xml:space="preserve"> </w:t>
      </w:r>
    </w:p>
    <w:p>
      <w:pPr>
        <w:pStyle w:val="UserStyle_195"/>
        <w:ind w:firstLine="709"/>
      </w:pPr>
      <w:r>
        <w:t xml:space="preserve">При</w:t>
      </w:r>
      <w:r>
        <w:t xml:space="preserve"> </w:t>
      </w:r>
      <w:r>
        <w:t xml:space="preserve">подготовке</w:t>
      </w:r>
      <w:r>
        <w:t xml:space="preserve"> </w:t>
      </w:r>
      <w:r>
        <w:t xml:space="preserve">проекта</w:t>
      </w:r>
      <w:r>
        <w:t xml:space="preserve"> </w:t>
      </w:r>
      <w:r>
        <w:t xml:space="preserve">межевания</w:t>
      </w:r>
      <w:r>
        <w:t xml:space="preserve"> </w:t>
      </w:r>
      <w:r>
        <w:t xml:space="preserve">территории</w:t>
      </w:r>
      <w:r>
        <w:t xml:space="preserve"> </w:t>
      </w:r>
      <w:r>
        <w:t xml:space="preserve">в</w:t>
      </w:r>
      <w:r>
        <w:t xml:space="preserve"> </w:t>
      </w:r>
      <w:r>
        <w:t xml:space="preserve">целях</w:t>
      </w:r>
      <w:r>
        <w:t xml:space="preserve"> </w:t>
      </w:r>
      <w:r>
        <w:t xml:space="preserve">определения</w:t>
      </w:r>
      <w:r>
        <w:t xml:space="preserve"> </w:t>
      </w:r>
      <w:r>
        <w:t xml:space="preserve">местоположения</w:t>
      </w:r>
      <w:r>
        <w:t xml:space="preserve"> </w:t>
      </w:r>
      <w:r>
        <w:t xml:space="preserve">границ</w:t>
      </w:r>
      <w:r>
        <w:t xml:space="preserve"> </w:t>
      </w:r>
      <w:r>
        <w:t xml:space="preserve">образуемых</w:t>
      </w:r>
      <w:r>
        <w:t xml:space="preserve"> </w:t>
      </w:r>
      <w:r>
        <w:t xml:space="preserve">и</w:t>
      </w:r>
      <w:r>
        <w:t xml:space="preserve"> </w:t>
      </w:r>
      <w:r>
        <w:t xml:space="preserve">(или)</w:t>
      </w:r>
      <w:r>
        <w:t xml:space="preserve"> </w:t>
      </w:r>
      <w:r>
        <w:t xml:space="preserve">изменяемых</w:t>
      </w:r>
      <w:r>
        <w:t xml:space="preserve"> </w:t>
      </w:r>
      <w:r>
        <w:t xml:space="preserve">лесных</w:t>
      </w:r>
      <w:r>
        <w:t xml:space="preserve"> </w:t>
      </w:r>
      <w:r>
        <w:t xml:space="preserve">участков</w:t>
      </w:r>
      <w:r>
        <w:t xml:space="preserve"> </w:t>
      </w:r>
      <w:r>
        <w:t xml:space="preserve">их</w:t>
      </w:r>
      <w:r>
        <w:t xml:space="preserve"> </w:t>
      </w:r>
      <w:r>
        <w:t xml:space="preserve">местоположение,</w:t>
      </w:r>
      <w:r>
        <w:t xml:space="preserve"> </w:t>
      </w:r>
      <w:r>
        <w:t xml:space="preserve">границы</w:t>
      </w:r>
      <w:r>
        <w:t xml:space="preserve"> </w:t>
      </w:r>
      <w:r>
        <w:t xml:space="preserve">и</w:t>
      </w:r>
      <w:r>
        <w:t xml:space="preserve"> </w:t>
      </w:r>
      <w:r>
        <w:t xml:space="preserve">площадь</w:t>
      </w:r>
      <w:r>
        <w:t xml:space="preserve"> </w:t>
      </w:r>
      <w:r>
        <w:t xml:space="preserve">определяются</w:t>
      </w:r>
      <w:r>
        <w:t xml:space="preserve"> </w:t>
      </w:r>
      <w:r>
        <w:t xml:space="preserve">с</w:t>
      </w:r>
      <w:r>
        <w:t xml:space="preserve"> </w:t>
      </w:r>
      <w:r>
        <w:t xml:space="preserve">учетом</w:t>
      </w:r>
      <w:r>
        <w:t xml:space="preserve"> </w:t>
      </w:r>
      <w:r>
        <w:t xml:space="preserve">границ</w:t>
      </w:r>
      <w:r>
        <w:t xml:space="preserve"> </w:t>
      </w:r>
      <w:r>
        <w:t xml:space="preserve">и</w:t>
      </w:r>
      <w:r>
        <w:t xml:space="preserve"> </w:t>
      </w:r>
      <w:r>
        <w:t xml:space="preserve">площади</w:t>
      </w:r>
      <w:r>
        <w:t xml:space="preserve"> </w:t>
      </w:r>
      <w:r>
        <w:t xml:space="preserve">лесных</w:t>
      </w:r>
      <w:r>
        <w:t xml:space="preserve"> </w:t>
      </w:r>
      <w:r>
        <w:t xml:space="preserve">кварталов</w:t>
      </w:r>
      <w:r>
        <w:t xml:space="preserve"> </w:t>
      </w:r>
      <w:r>
        <w:t xml:space="preserve">и</w:t>
      </w:r>
      <w:r>
        <w:t xml:space="preserve"> </w:t>
      </w:r>
      <w:r>
        <w:t xml:space="preserve">(или)</w:t>
      </w:r>
      <w:r>
        <w:t xml:space="preserve"> </w:t>
      </w:r>
      <w:r>
        <w:t xml:space="preserve">лесотаксационных</w:t>
      </w:r>
      <w:r>
        <w:t xml:space="preserve"> </w:t>
      </w:r>
      <w:r>
        <w:t xml:space="preserve">выделов,</w:t>
      </w:r>
      <w:r>
        <w:t xml:space="preserve"> </w:t>
      </w:r>
      <w:r>
        <w:t xml:space="preserve">частей</w:t>
      </w:r>
      <w:r>
        <w:t xml:space="preserve"> </w:t>
      </w:r>
      <w:r>
        <w:t xml:space="preserve">лесотаксационных</w:t>
      </w:r>
      <w:r>
        <w:t xml:space="preserve"> </w:t>
      </w:r>
      <w:r>
        <w:t xml:space="preserve">выделов.</w:t>
      </w:r>
    </w:p>
    <w:p>
      <w:pPr>
        <w:pStyle w:val="UserStyle_195"/>
        <w:ind w:firstLine="709"/>
      </w:pPr>
      <w:r>
        <w:t xml:space="preserve">Общая</w:t>
      </w:r>
      <w:r>
        <w:t xml:space="preserve"> </w:t>
      </w:r>
      <w:r>
        <w:t xml:space="preserve">площадь</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составляет</w:t>
      </w:r>
      <w:r>
        <w:t xml:space="preserve"> </w:t>
      </w:r>
      <w:r>
        <w:t xml:space="preserve">2,4024</w:t>
      </w:r>
      <w:r>
        <w:t xml:space="preserve"> </w:t>
      </w:r>
      <w:r>
        <w:t xml:space="preserve">га.</w:t>
      </w:r>
    </w:p>
    <w:p>
      <w:pPr>
        <w:pStyle w:val="UserStyle_195"/>
        <w:ind w:firstLine="709"/>
        <w:rPr>
          <w:sz w:val="22"/>
          <w:szCs w:val="22"/>
          <w:lang w:eastAsia="en-US"/>
        </w:rPr>
      </w:pPr>
      <w:r>
        <w:rPr>
          <w:lang w:eastAsia="en-US"/>
        </w:rPr>
        <w:t xml:space="preserve">Перечень и сведения о площади образуемых земельных участков и частей земельных участков для размещения линейного объекта</w:t>
      </w:r>
      <w:r>
        <w:rPr>
          <w:lang w:eastAsia="en-US"/>
        </w:rPr>
        <w:t xml:space="preserve"> </w:t>
      </w:r>
      <w:r>
        <w:rPr>
          <w:lang w:eastAsia="en-US"/>
        </w:rPr>
        <w:t xml:space="preserve">представлен</w:t>
      </w:r>
      <w:r>
        <w:rPr>
          <w:lang w:eastAsia="en-US"/>
        </w:rPr>
        <w:t xml:space="preserve">ы</w:t>
      </w:r>
      <w:r>
        <w:rPr>
          <w:lang w:eastAsia="en-US"/>
        </w:rPr>
        <w:t xml:space="preserve"> </w:t>
      </w:r>
      <w:r>
        <w:rPr>
          <w:lang w:eastAsia="en-US"/>
        </w:rPr>
        <w:t xml:space="preserve">в</w:t>
      </w:r>
      <w:r>
        <w:rPr>
          <w:lang w:eastAsia="en-US"/>
        </w:rPr>
        <w:t xml:space="preserve"> </w:t>
      </w:r>
      <w:r>
        <w:rPr>
          <w:lang w:eastAsia="en-US"/>
        </w:rPr>
        <w:t xml:space="preserve">таблице</w:t>
      </w:r>
      <w:r>
        <w:rPr>
          <w:lang w:eastAsia="en-US"/>
        </w:rPr>
        <w:t xml:space="preserve"> </w:t>
      </w:r>
      <w:r>
        <w:rPr>
          <w:lang w:eastAsia="en-US"/>
        </w:rPr>
        <w:t xml:space="preserve">1</w:t>
      </w:r>
      <w:r>
        <w:rPr>
          <w:sz w:val="22"/>
          <w:szCs w:val="22"/>
          <w:lang w:eastAsia="en-US"/>
        </w:rPr>
        <w:t xml:space="preserve">.</w:t>
      </w:r>
    </w:p>
    <w:p>
      <w:pPr>
        <w:pStyle w:val="UserStyle_195"/>
        <w:ind w:firstLine="709"/>
        <w:rPr>
          <w:color w:val="000000"/>
        </w:rPr>
      </w:pPr>
      <w:r>
        <w:rPr>
          <w:color w:val="000000"/>
        </w:rPr>
      </w:r>
    </w:p>
    <w:p>
      <w:pPr>
        <w:pStyle w:val="Normal"/>
        <w:jc w:val="both"/>
        <w:rPr>
          <w:color w:val="000000"/>
        </w:rPr>
        <w:sectPr>
          <w:type w:val="nextPage"/>
          <w:pgSz w:w="11909" w:h="16834"/>
          <w:pgMar w:top="1134" w:right="567" w:bottom="992" w:left="1701" w:header="720" w:footer="720" w:gutter="0"/>
          <w:cols w:space="720"/>
          <w:docGrid w:linePitch="360"/>
        </w:sectPr>
      </w:pPr>
      <w:r>
        <w:rPr>
          <w:color w:val="000000"/>
        </w:rPr>
      </w:r>
    </w:p>
    <w:p>
      <w:pPr>
        <w:pStyle w:val="Normal"/>
        <w:tabs>
          <w:tab w:val="left" w:pos="1985" w:leader="none"/>
        </w:tabs>
        <w:ind w:right="708"/>
        <w:jc w:val="right"/>
      </w:pPr>
      <w:r>
        <w:t xml:space="preserve">Таблица 1</w:t>
      </w:r>
    </w:p>
    <w:p>
      <w:pPr>
        <w:pStyle w:val="Normal"/>
        <w:tabs>
          <w:tab w:val="left" w:pos="1985" w:leader="none"/>
        </w:tabs>
        <w:ind w:right="708"/>
        <w:jc w:val="right"/>
      </w:pPr>
    </w:p>
    <w:p>
      <w:pPr>
        <w:pStyle w:val="Normal"/>
        <w:tabs>
          <w:tab w:val="left" w:pos="1985" w:leader="none"/>
        </w:tabs>
        <w:ind w:right="708"/>
        <w:jc w:val="center"/>
      </w:pPr>
      <w:r>
        <w:t xml:space="preserve">Перечень и сведения о площади образуемых земельных участков и частей земельных участков для размещения линейного объекта</w:t>
      </w:r>
    </w:p>
    <w:p>
      <w:pPr>
        <w:pStyle w:val="Normal"/>
        <w:ind w:left="1418"/>
        <w:jc w:val="both"/>
        <w:rPr>
          <w:i/>
          <w:lang w:eastAsia="en-US"/>
        </w:rPr>
      </w:pPr>
      <w:r>
        <w:rPr>
          <w:i/>
          <w:lang w:eastAsia="en-US"/>
        </w:rPr>
      </w:r>
    </w:p>
    <w:tbl>
      <w:tblPr>
        <w:tblW w:w="151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52"/>
        <w:gridCol w:w="561"/>
        <w:gridCol w:w="709"/>
        <w:gridCol w:w="852"/>
        <w:gridCol w:w="999"/>
        <w:gridCol w:w="700"/>
        <w:gridCol w:w="1566"/>
        <w:gridCol w:w="993"/>
        <w:gridCol w:w="540"/>
        <w:gridCol w:w="1725"/>
        <w:gridCol w:w="429"/>
        <w:gridCol w:w="568"/>
        <w:gridCol w:w="8"/>
        <w:gridCol w:w="488"/>
        <w:gridCol w:w="1209"/>
        <w:gridCol w:w="567"/>
        <w:gridCol w:w="559"/>
        <w:gridCol w:w="571"/>
        <w:gridCol w:w="570"/>
        <w:gridCol w:w="568"/>
      </w:tblGrid>
      <w:tr>
        <w:trPr>
          <w:cantSplit/>
          <w:trHeight w:val="704"/>
        </w:trPr>
        <w:tc>
          <w:tcPr>
            <w:tcW w:w="952" w:type="dxa"/>
            <w:vMerge w:val="restart"/>
            <w:textDirection w:val="btLr"/>
            <w:vAlign w:val="top"/>
          </w:tcPr>
          <w:p>
            <w:pPr>
              <w:pStyle w:val="Normal"/>
              <w:ind w:left="356" w:right="113" w:hanging="243"/>
              <w:jc w:val="center"/>
              <w:rPr>
                <w:rFonts w:eastAsia="Calibri"/>
                <w:sz w:val="16"/>
                <w:szCs w:val="16"/>
              </w:rPr>
            </w:pPr>
            <w:r>
              <w:rPr>
                <w:rFonts w:eastAsia="Calibri"/>
                <w:sz w:val="16"/>
                <w:szCs w:val="16"/>
              </w:rPr>
              <w:t xml:space="preserve">Условные номера образуемых ЗУ/ЧЗУ</w:t>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Номера характерных точек образуемых ЗУ/ЧЗУ</w:t>
            </w:r>
          </w:p>
        </w:tc>
        <w:tc>
          <w:tcPr>
            <w:tcW w:w="709" w:type="dxa"/>
            <w:vMerge w:val="restart"/>
            <w:textDirection w:val="btLr"/>
            <w:vAlign w:val="top"/>
          </w:tcPr>
          <w:p>
            <w:pPr>
              <w:pStyle w:val="Normal"/>
              <w:jc w:val="center"/>
              <w:rPr>
                <w:rFonts w:eastAsia="Calibri"/>
                <w:sz w:val="16"/>
                <w:szCs w:val="16"/>
              </w:rPr>
            </w:pPr>
            <w:r>
              <w:rPr>
                <w:rFonts w:eastAsia="Calibri"/>
                <w:sz w:val="16"/>
                <w:szCs w:val="16"/>
              </w:rPr>
              <w:t xml:space="preserve">Номер кадастрового квартала/ кадастровый </w:t>
            </w:r>
          </w:p>
          <w:p>
            <w:pPr>
              <w:pStyle w:val="Normal"/>
              <w:jc w:val="center"/>
              <w:rPr>
                <w:rFonts w:eastAsia="Calibri"/>
                <w:sz w:val="16"/>
                <w:szCs w:val="16"/>
              </w:rPr>
            </w:pPr>
            <w:r>
              <w:rPr>
                <w:rFonts w:eastAsia="Calibri"/>
                <w:sz w:val="16"/>
                <w:szCs w:val="16"/>
              </w:rPr>
              <w:t xml:space="preserve">номер исходного ЗУ*</w:t>
            </w:r>
          </w:p>
        </w:tc>
        <w:tc>
          <w:tcPr>
            <w:tcW w:w="852" w:type="dxa"/>
            <w:vMerge w:val="restart"/>
            <w:textDirection w:val="btLr"/>
            <w:vAlign w:val="top"/>
          </w:tcPr>
          <w:p>
            <w:pPr>
              <w:pStyle w:val="Normal"/>
              <w:ind w:left="-99" w:right="-75"/>
              <w:jc w:val="center"/>
              <w:rPr>
                <w:rFonts w:eastAsia="Calibri"/>
                <w:sz w:val="16"/>
                <w:szCs w:val="16"/>
              </w:rPr>
            </w:pPr>
            <w:r>
              <w:rPr>
                <w:rFonts w:eastAsia="Calibri"/>
                <w:sz w:val="16"/>
                <w:szCs w:val="16"/>
              </w:rPr>
              <w:t xml:space="preserve">Площадь образуемых ЗУ/ЧЗУ, </w:t>
            </w:r>
          </w:p>
          <w:p>
            <w:pPr>
              <w:pStyle w:val="Normal"/>
              <w:ind w:left="-99" w:right="-75"/>
              <w:jc w:val="center"/>
              <w:rPr>
                <w:rFonts w:eastAsia="Calibri"/>
                <w:sz w:val="16"/>
                <w:szCs w:val="16"/>
              </w:rPr>
            </w:pPr>
            <w:r>
              <w:rPr>
                <w:rFonts w:eastAsia="Calibri"/>
                <w:sz w:val="16"/>
                <w:szCs w:val="16"/>
              </w:rPr>
              <w:t xml:space="preserve">га</w:t>
            </w:r>
          </w:p>
        </w:tc>
        <w:tc>
          <w:tcPr>
            <w:tcW w:w="999"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Способы образования ЗУ/ЧЗУ</w:t>
            </w:r>
          </w:p>
        </w:tc>
        <w:tc>
          <w:tcPr>
            <w:tcW w:w="700" w:type="dxa"/>
            <w:vMerge w:val="restart"/>
            <w:textDirection w:val="btLr"/>
            <w:vAlign w:val="top"/>
          </w:tcPr>
          <w:p>
            <w:pPr>
              <w:pStyle w:val="Normal"/>
              <w:spacing w:line="192" w:lineRule="auto"/>
              <w:ind w:left="-109" w:right="-104"/>
              <w:jc w:val="center"/>
              <w:rPr>
                <w:rFonts w:eastAsia="Calibri"/>
                <w:sz w:val="16"/>
                <w:szCs w:val="16"/>
              </w:rPr>
            </w:pPr>
            <w:r>
              <w:rPr>
                <w:rFonts w:eastAsia="Calibri"/>
                <w:sz w:val="16"/>
                <w:szCs w:val="16"/>
              </w:rPr>
              <w:t xml:space="preserve">Сведения об отнесении (неотнесении) образуемых ЗУ/ЧЗУ к территории общего пользования**</w:t>
            </w:r>
          </w:p>
        </w:tc>
        <w:tc>
          <w:tcPr>
            <w:tcW w:w="1566"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Целевое назначение лесов</w:t>
            </w:r>
          </w:p>
        </w:tc>
        <w:tc>
          <w:tcPr>
            <w:tcW w:w="993" w:type="dxa"/>
            <w:vMerge w:val="restart"/>
            <w:textDirection w:val="btLr"/>
            <w:vAlign w:val="top"/>
          </w:tcPr>
          <w:p>
            <w:pPr>
              <w:pStyle w:val="Normal"/>
              <w:ind w:left="-112" w:right="-100"/>
              <w:jc w:val="center"/>
              <w:rPr>
                <w:rFonts w:eastAsia="Calibri"/>
                <w:sz w:val="16"/>
                <w:szCs w:val="16"/>
              </w:rPr>
            </w:pPr>
            <w:r>
              <w:rPr>
                <w:rFonts w:eastAsia="Calibri"/>
                <w:sz w:val="16"/>
                <w:szCs w:val="16"/>
              </w:rPr>
              <w:t xml:space="preserve">Вид (виды) разрешенного использования земельного (лесного) участка</w:t>
            </w:r>
          </w:p>
        </w:tc>
        <w:tc>
          <w:tcPr>
            <w:tcW w:w="540" w:type="dxa"/>
            <w:vMerge w:val="restart"/>
            <w:textDirection w:val="btLr"/>
            <w:vAlign w:val="top"/>
          </w:tcPr>
          <w:p>
            <w:pPr>
              <w:pStyle w:val="Normal"/>
              <w:ind w:left="-113" w:right="-138"/>
              <w:jc w:val="center"/>
              <w:rPr>
                <w:rFonts w:eastAsia="Calibri"/>
                <w:bCs/>
                <w:sz w:val="16"/>
                <w:szCs w:val="16"/>
              </w:rPr>
            </w:pPr>
            <w:r>
              <w:rPr>
                <w:rFonts w:eastAsia="Calibri"/>
                <w:bCs/>
                <w:sz w:val="16"/>
                <w:szCs w:val="16"/>
              </w:rPr>
              <w:t xml:space="preserve">Сведения об особо </w:t>
            </w:r>
          </w:p>
          <w:p>
            <w:pPr>
              <w:pStyle w:val="Normal"/>
              <w:ind w:left="-113" w:right="-138"/>
              <w:jc w:val="center"/>
              <w:rPr>
                <w:rFonts w:eastAsia="Calibri"/>
                <w:sz w:val="16"/>
                <w:szCs w:val="16"/>
              </w:rPr>
            </w:pPr>
            <w:r>
              <w:rPr>
                <w:rFonts w:eastAsia="Calibri"/>
                <w:bCs/>
                <w:sz w:val="16"/>
                <w:szCs w:val="16"/>
              </w:rPr>
              <w:t xml:space="preserve">защитных участков лесов</w:t>
            </w:r>
            <w:r>
              <w:rPr>
                <w:rFonts w:eastAsia="Calibri"/>
                <w:sz w:val="16"/>
                <w:szCs w:val="16"/>
              </w:rPr>
            </w:r>
          </w:p>
        </w:tc>
        <w:tc>
          <w:tcPr>
            <w:tcW w:w="2730" w:type="dxa"/>
            <w:gridSpan w:val="4"/>
            <w:textDirection w:val="lrTb"/>
            <w:vAlign w:val="top"/>
          </w:tcPr>
          <w:p>
            <w:pPr>
              <w:pStyle w:val="Normal"/>
              <w:jc w:val="center"/>
              <w:rPr>
                <w:rFonts w:eastAsia="Calibri"/>
                <w:sz w:val="16"/>
                <w:szCs w:val="16"/>
              </w:rPr>
            </w:pPr>
            <w:r>
              <w:rPr>
                <w:rFonts w:eastAsia="Calibri"/>
                <w:sz w:val="16"/>
                <w:szCs w:val="16"/>
              </w:rPr>
              <w:t xml:space="preserve">Местоположение образуемого ЗУ/ЧЗУ </w:t>
            </w:r>
          </w:p>
        </w:tc>
        <w:tc>
          <w:tcPr>
            <w:tcW w:w="4532" w:type="dxa"/>
            <w:gridSpan w:val="7"/>
            <w:textDirection w:val="lrTb"/>
            <w:vAlign w:val="top"/>
          </w:tcPr>
          <w:p>
            <w:pPr>
              <w:pStyle w:val="Normal"/>
              <w:ind w:left="113" w:right="113"/>
              <w:jc w:val="center"/>
              <w:rPr>
                <w:rFonts w:eastAsia="Calibri"/>
                <w:sz w:val="16"/>
                <w:szCs w:val="16"/>
              </w:rPr>
            </w:pPr>
            <w:r>
              <w:rPr>
                <w:rFonts w:eastAsia="Calibri"/>
                <w:sz w:val="16"/>
                <w:szCs w:val="16"/>
              </w:rPr>
              <w:t xml:space="preserve">Количественные и качественные характеристики лесного участка</w:t>
            </w:r>
          </w:p>
        </w:tc>
      </w:tr>
      <w:tr>
        <w:trPr>
          <w:cantSplit/>
          <w:trHeight w:val="2430"/>
        </w:trPr>
        <w:tc>
          <w:tcPr>
            <w:tcW w:w="952" w:type="dxa"/>
            <w:vMerge w:val="continue"/>
            <w:textDirection w:val="btLr"/>
            <w:vAlign w:val="top"/>
          </w:tcPr>
          <w:p>
            <w:pPr>
              <w:pStyle w:val="Normal"/>
              <w:ind w:left="356" w:right="113" w:hanging="24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lrTb"/>
            <w:vAlign w:val="top"/>
          </w:tcPr>
          <w:p>
            <w:pPr>
              <w:pStyle w:val="Normal"/>
              <w:jc w:val="center"/>
              <w:rPr>
                <w:rFonts w:eastAsia="Calibri"/>
                <w:sz w:val="16"/>
                <w:szCs w:val="16"/>
              </w:rPr>
            </w:pPr>
            <w:r>
              <w:rPr>
                <w:rFonts w:eastAsia="Calibri"/>
                <w:sz w:val="16"/>
                <w:szCs w:val="16"/>
              </w:rPr>
            </w:r>
          </w:p>
        </w:tc>
        <w:tc>
          <w:tcPr>
            <w:tcW w:w="8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0"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lrTb"/>
            <w:vAlign w:val="top"/>
          </w:tcPr>
          <w:p>
            <w:pPr>
              <w:pStyle w:val="Normal"/>
              <w:jc w:val="center"/>
              <w:rPr>
                <w:rFonts w:eastAsia="Calibri"/>
                <w:sz w:val="16"/>
                <w:szCs w:val="16"/>
              </w:rPr>
            </w:pPr>
            <w:r>
              <w:rPr>
                <w:rFonts w:eastAsia="Calibri"/>
                <w:sz w:val="16"/>
                <w:szCs w:val="16"/>
              </w:rPr>
            </w:r>
          </w:p>
        </w:tc>
        <w:tc>
          <w:tcPr>
            <w:tcW w:w="540" w:type="dxa"/>
            <w:vMerge w:val="continue"/>
            <w:textDirection w:val="btLr"/>
            <w:vAlign w:val="top"/>
          </w:tcPr>
          <w:p>
            <w:pPr>
              <w:pStyle w:val="Normal"/>
              <w:ind w:left="-81" w:right="-103"/>
              <w:jc w:val="center"/>
              <w:rPr>
                <w:rFonts w:eastAsia="Calibri"/>
                <w:bCs/>
                <w:sz w:val="16"/>
                <w:szCs w:val="16"/>
              </w:rPr>
            </w:pPr>
            <w:r>
              <w:rPr>
                <w:rFonts w:eastAsia="Calibri"/>
                <w:bCs/>
                <w:sz w:val="16"/>
                <w:szCs w:val="16"/>
              </w:rPr>
            </w:r>
          </w:p>
        </w:tc>
        <w:tc>
          <w:tcPr>
            <w:tcW w:w="1725" w:type="dxa"/>
            <w:textDirection w:val="btLr"/>
            <w:vAlign w:val="top"/>
          </w:tcPr>
          <w:p>
            <w:pPr>
              <w:pStyle w:val="Normal"/>
              <w:ind w:left="-81" w:right="-103"/>
              <w:jc w:val="center"/>
              <w:rPr>
                <w:rFonts w:eastAsia="Calibri"/>
                <w:bCs/>
                <w:sz w:val="16"/>
                <w:szCs w:val="16"/>
              </w:rPr>
            </w:pPr>
            <w:r>
              <w:rPr>
                <w:rFonts w:eastAsia="Calibri"/>
                <w:bCs/>
                <w:sz w:val="16"/>
                <w:szCs w:val="16"/>
              </w:rPr>
              <w:t xml:space="preserve">Лесничество, участковое лесничество/ </w:t>
            </w:r>
          </w:p>
          <w:p>
            <w:pPr>
              <w:pStyle w:val="Normal"/>
              <w:ind w:left="-81" w:right="-103"/>
              <w:jc w:val="center"/>
              <w:rPr>
                <w:rFonts w:eastAsia="Calibri"/>
                <w:sz w:val="16"/>
                <w:szCs w:val="16"/>
              </w:rPr>
            </w:pPr>
            <w:r>
              <w:rPr>
                <w:rFonts w:eastAsia="Calibri"/>
                <w:bCs/>
                <w:sz w:val="16"/>
                <w:szCs w:val="16"/>
              </w:rPr>
              <w:t xml:space="preserve">урочище</w:t>
            </w:r>
            <w:r>
              <w:rPr>
                <w:rFonts w:eastAsia="Calibri"/>
                <w:sz w:val="16"/>
                <w:szCs w:val="16"/>
              </w:rPr>
            </w:r>
          </w:p>
        </w:tc>
        <w:tc>
          <w:tcPr>
            <w:tcW w:w="429" w:type="dxa"/>
            <w:textDirection w:val="btLr"/>
            <w:vAlign w:val="top"/>
          </w:tcPr>
          <w:p>
            <w:pPr>
              <w:pStyle w:val="Normal"/>
              <w:ind w:left="113" w:right="113"/>
              <w:jc w:val="center"/>
              <w:rPr>
                <w:rFonts w:eastAsia="Calibri"/>
                <w:sz w:val="16"/>
                <w:szCs w:val="16"/>
              </w:rPr>
            </w:pPr>
            <w:r>
              <w:rPr>
                <w:rFonts w:eastAsia="Calibri"/>
                <w:sz w:val="16"/>
                <w:szCs w:val="16"/>
              </w:rPr>
              <w:t xml:space="preserve">Лесной квартал</w:t>
            </w:r>
          </w:p>
        </w:tc>
        <w:tc>
          <w:tcPr>
            <w:tcW w:w="568" w:type="dxa"/>
            <w:textDirection w:val="btLr"/>
            <w:vAlign w:val="top"/>
          </w:tcPr>
          <w:p>
            <w:pPr>
              <w:pStyle w:val="Normal"/>
              <w:ind w:left="-57" w:right="-7"/>
              <w:jc w:val="center"/>
              <w:rPr>
                <w:rFonts w:eastAsia="Calibri"/>
                <w:sz w:val="16"/>
                <w:szCs w:val="16"/>
              </w:rPr>
            </w:pPr>
            <w:r>
              <w:rPr>
                <w:rFonts w:eastAsia="Calibri"/>
                <w:sz w:val="16"/>
                <w:szCs w:val="16"/>
              </w:rPr>
              <w:t xml:space="preserve">Лесотаксационный выдел</w:t>
            </w:r>
          </w:p>
        </w:tc>
        <w:tc>
          <w:tcPr>
            <w:tcW w:w="496" w:type="dxa"/>
            <w:gridSpan w:val="2"/>
            <w:textDirection w:val="btLr"/>
            <w:vAlign w:val="top"/>
          </w:tcPr>
          <w:p>
            <w:pPr>
              <w:pStyle w:val="Normal"/>
              <w:ind w:left="113" w:right="-45"/>
              <w:jc w:val="center"/>
              <w:rPr>
                <w:rFonts w:eastAsia="Calibri"/>
                <w:sz w:val="16"/>
                <w:szCs w:val="16"/>
              </w:rPr>
            </w:pPr>
            <w:r>
              <w:rPr>
                <w:rFonts w:eastAsia="Calibri"/>
                <w:sz w:val="16"/>
                <w:szCs w:val="16"/>
              </w:rPr>
              <w:t xml:space="preserve">Преобладающая порода</w:t>
            </w:r>
          </w:p>
        </w:tc>
        <w:tc>
          <w:tcPr>
            <w:tcW w:w="1209" w:type="dxa"/>
            <w:textDirection w:val="btLr"/>
            <w:vAlign w:val="top"/>
          </w:tcPr>
          <w:p>
            <w:pPr>
              <w:pStyle w:val="Normal"/>
              <w:ind w:left="113" w:right="113"/>
              <w:jc w:val="center"/>
              <w:rPr>
                <w:rFonts w:eastAsia="Calibri"/>
                <w:sz w:val="16"/>
                <w:szCs w:val="16"/>
              </w:rPr>
            </w:pPr>
            <w:r>
              <w:rPr>
                <w:rFonts w:eastAsia="Calibri"/>
                <w:sz w:val="16"/>
                <w:szCs w:val="16"/>
              </w:rPr>
              <w:t xml:space="preserve">Состав насаждений</w:t>
            </w:r>
          </w:p>
        </w:tc>
        <w:tc>
          <w:tcPr>
            <w:tcW w:w="567" w:type="dxa"/>
            <w:textDirection w:val="btLr"/>
            <w:vAlign w:val="top"/>
          </w:tcPr>
          <w:p>
            <w:pPr>
              <w:pStyle w:val="Normal"/>
              <w:ind w:left="113" w:right="113"/>
              <w:jc w:val="center"/>
              <w:rPr>
                <w:rFonts w:eastAsia="Calibri"/>
                <w:sz w:val="16"/>
                <w:szCs w:val="16"/>
              </w:rPr>
            </w:pPr>
            <w:r>
              <w:rPr>
                <w:rFonts w:eastAsia="Calibri"/>
                <w:sz w:val="16"/>
                <w:szCs w:val="16"/>
              </w:rPr>
              <w:t xml:space="preserve">Класс возраста, возраст (лет)</w:t>
            </w:r>
          </w:p>
        </w:tc>
        <w:tc>
          <w:tcPr>
            <w:tcW w:w="559" w:type="dxa"/>
            <w:textDirection w:val="btLr"/>
            <w:vAlign w:val="top"/>
          </w:tcPr>
          <w:p>
            <w:pPr>
              <w:pStyle w:val="Normal"/>
              <w:ind w:left="113" w:right="113"/>
              <w:jc w:val="center"/>
              <w:rPr>
                <w:rFonts w:eastAsia="Calibri"/>
                <w:sz w:val="16"/>
                <w:szCs w:val="16"/>
              </w:rPr>
            </w:pPr>
            <w:r>
              <w:rPr>
                <w:rFonts w:eastAsia="Calibri"/>
                <w:sz w:val="16"/>
                <w:szCs w:val="16"/>
              </w:rPr>
              <w:t xml:space="preserve">Бонитет</w:t>
            </w:r>
          </w:p>
        </w:tc>
        <w:tc>
          <w:tcPr>
            <w:tcW w:w="571" w:type="dxa"/>
            <w:textDirection w:val="btLr"/>
            <w:vAlign w:val="top"/>
          </w:tcPr>
          <w:p>
            <w:pPr>
              <w:pStyle w:val="Normal"/>
              <w:ind w:left="113" w:right="113"/>
              <w:jc w:val="center"/>
              <w:rPr>
                <w:rFonts w:eastAsia="Calibri"/>
                <w:sz w:val="16"/>
                <w:szCs w:val="16"/>
              </w:rPr>
            </w:pPr>
            <w:r>
              <w:rPr>
                <w:rFonts w:eastAsia="Calibri"/>
                <w:sz w:val="16"/>
                <w:szCs w:val="16"/>
              </w:rPr>
              <w:t xml:space="preserve">Полнота древостоя</w:t>
            </w:r>
          </w:p>
        </w:tc>
        <w:tc>
          <w:tcPr>
            <w:tcW w:w="570" w:type="dxa"/>
            <w:textDirection w:val="btLr"/>
            <w:vAlign w:val="top"/>
          </w:tcPr>
          <w:p>
            <w:pPr>
              <w:pStyle w:val="Normal"/>
              <w:ind w:left="113" w:right="113"/>
              <w:jc w:val="center"/>
              <w:rPr>
                <w:rFonts w:eastAsia="Calibri"/>
                <w:sz w:val="16"/>
                <w:szCs w:val="16"/>
              </w:rPr>
            </w:pPr>
            <w:r>
              <w:rPr>
                <w:rFonts w:eastAsia="Calibri"/>
                <w:sz w:val="16"/>
                <w:szCs w:val="16"/>
              </w:rPr>
              <w:t xml:space="preserve">Запас насаждений ( м3 на 1 га)</w:t>
            </w:r>
          </w:p>
        </w:tc>
        <w:tc>
          <w:tcPr>
            <w:tcW w:w="568" w:type="dxa"/>
            <w:textDirection w:val="btLr"/>
            <w:vAlign w:val="top"/>
          </w:tcPr>
          <w:p>
            <w:pPr>
              <w:pStyle w:val="Normal"/>
              <w:ind w:left="113" w:right="113"/>
              <w:jc w:val="center"/>
              <w:rPr>
                <w:rFonts w:eastAsia="Calibri"/>
                <w:sz w:val="16"/>
                <w:szCs w:val="16"/>
              </w:rPr>
            </w:pPr>
            <w:r>
              <w:rPr>
                <w:rFonts w:eastAsia="Calibri"/>
                <w:sz w:val="16"/>
                <w:szCs w:val="16"/>
              </w:rPr>
              <w:t xml:space="preserve">Категория земель</w:t>
            </w:r>
          </w:p>
        </w:tc>
      </w:tr>
      <w:tr>
        <w:trPr>
          <w:trHeight w:val="129"/>
        </w:trPr>
        <w:tc>
          <w:tcPr>
            <w:tcW w:w="15134" w:type="dxa"/>
            <w:gridSpan w:val="20"/>
            <w:textDirection w:val="lrTb"/>
            <w:vAlign w:val="top"/>
          </w:tcPr>
          <w:p>
            <w:pPr>
              <w:pStyle w:val="Normal"/>
              <w:jc w:val="center"/>
              <w:rPr>
                <w:rFonts w:eastAsia="Calibri"/>
                <w:sz w:val="16"/>
                <w:szCs w:val="16"/>
              </w:rPr>
            </w:pPr>
            <w:r>
              <w:rPr>
                <w:rFonts w:eastAsia="Calibri"/>
                <w:sz w:val="16"/>
                <w:szCs w:val="16"/>
              </w:rPr>
              <w:t xml:space="preserve">Земельные участки для долгосрочной аренды</w:t>
            </w:r>
          </w:p>
        </w:tc>
      </w:tr>
      <w:tr>
        <w:trPr>
          <w:cantSplit/>
          <w:trHeight w:val="282"/>
        </w:trPr>
        <w:tc>
          <w:tcPr>
            <w:tcW w:w="952" w:type="dxa"/>
            <w:vMerge w:val="restart"/>
            <w:textDirection w:val="lrTb"/>
            <w:vAlign w:val="top"/>
          </w:tcPr>
          <w:p>
            <w:pPr>
              <w:pStyle w:val="Normal"/>
              <w:ind w:left="-142" w:right="-114"/>
              <w:jc w:val="center"/>
              <w:rPr>
                <w:rFonts w:eastAsia="Calibri"/>
                <w:sz w:val="16"/>
                <w:szCs w:val="16"/>
              </w:rPr>
            </w:pPr>
            <w:bookmarkStart w:id="21" w:name="_Hlk115109989"/>
            <w:r>
              <w:rPr>
                <w:rFonts w:eastAsia="Calibri"/>
                <w:sz w:val="16"/>
                <w:szCs w:val="16"/>
              </w:rPr>
              <w:t xml:space="preserve">:10664:ЗУ1</w:t>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1-31</w:t>
            </w:r>
          </w:p>
        </w:tc>
        <w:tc>
          <w:tcPr>
            <w:tcW w:w="709" w:type="dxa"/>
            <w:vMerge w:val="restart"/>
            <w:textDirection w:val="btLr"/>
            <w:vAlign w:val="top"/>
          </w:tcPr>
          <w:p>
            <w:pPr>
              <w:pStyle w:val="Normal"/>
              <w:ind w:left="-105" w:right="-101"/>
              <w:jc w:val="center"/>
              <w:rPr>
                <w:rFonts w:eastAsia="Calibri"/>
                <w:sz w:val="16"/>
                <w:szCs w:val="16"/>
              </w:rPr>
            </w:pPr>
            <w:r>
              <w:rPr>
                <w:rFonts w:eastAsia="Calibri"/>
                <w:sz w:val="16"/>
                <w:szCs w:val="16"/>
              </w:rPr>
              <w:t xml:space="preserve">86:01:0000000:10664</w:t>
            </w:r>
          </w:p>
        </w:tc>
        <w:tc>
          <w:tcPr>
            <w:tcW w:w="852" w:type="dxa"/>
            <w:vMerge w:val="restart"/>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1,1485</w:t>
            </w:r>
          </w:p>
        </w:tc>
        <w:tc>
          <w:tcPr>
            <w:tcW w:w="999" w:type="dxa"/>
            <w:vMerge w:val="restart"/>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Образование из земель государственной или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муниципальной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собственности</w:t>
            </w:r>
          </w:p>
        </w:tc>
        <w:tc>
          <w:tcPr>
            <w:tcW w:w="700" w:type="dxa"/>
            <w:vMerge w:val="restart"/>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w:t>
            </w:r>
          </w:p>
        </w:tc>
        <w:tc>
          <w:tcPr>
            <w:tcW w:w="1566" w:type="dxa"/>
            <w:vMerge w:val="restart"/>
            <w:textDirection w:val="btLr"/>
            <w:vAlign w:val="top"/>
          </w:tcPr>
          <w:p>
            <w:pPr>
              <w:pStyle w:val="Normal"/>
              <w:ind w:left="-110" w:right="-109"/>
              <w:jc w:val="center"/>
              <w:rPr>
                <w:rFonts w:eastAsia="Calibri"/>
                <w:sz w:val="16"/>
                <w:szCs w:val="16"/>
              </w:rPr>
            </w:pPr>
            <w:r>
              <w:rPr>
                <w:rFonts w:eastAsia="Calibri"/>
                <w:sz w:val="16"/>
                <w:szCs w:val="16"/>
              </w:rPr>
              <w:t xml:space="preserve">Эксплуатационные леса</w:t>
            </w:r>
          </w:p>
        </w:tc>
        <w:tc>
          <w:tcPr>
            <w:tcW w:w="993" w:type="dxa"/>
            <w:vMerge w:val="restart"/>
            <w:textDirection w:val="btLr"/>
            <w:vAlign w:val="top"/>
          </w:tcPr>
          <w:p>
            <w:pPr>
              <w:pStyle w:val="Normal"/>
              <w:ind w:left="-100" w:right="-104"/>
              <w:jc w:val="center"/>
              <w:rPr>
                <w:rFonts w:eastAsia="Calibri"/>
                <w:sz w:val="16"/>
                <w:szCs w:val="16"/>
              </w:rPr>
            </w:pPr>
            <w:r>
              <w:rPr>
                <w:rFonts w:eastAsia="Calibri"/>
                <w:sz w:val="16"/>
                <w:szCs w:val="16"/>
              </w:rPr>
              <w:t xml:space="preserve">Строительство, </w:t>
            </w:r>
          </w:p>
          <w:p>
            <w:pPr>
              <w:pStyle w:val="Normal"/>
              <w:ind w:left="-100" w:right="-104"/>
              <w:jc w:val="center"/>
              <w:rPr>
                <w:rFonts w:eastAsia="Calibri"/>
                <w:sz w:val="16"/>
                <w:szCs w:val="16"/>
              </w:rPr>
            </w:pPr>
            <w:r>
              <w:rPr>
                <w:rFonts w:eastAsia="Calibri"/>
                <w:sz w:val="16"/>
                <w:szCs w:val="16"/>
              </w:rPr>
              <w:t xml:space="preserve">реконструкция, </w:t>
            </w:r>
          </w:p>
          <w:p>
            <w:pPr>
              <w:pStyle w:val="Normal"/>
              <w:ind w:left="-100" w:right="-104"/>
              <w:jc w:val="center"/>
              <w:rPr>
                <w:rFonts w:eastAsia="Calibri"/>
                <w:sz w:val="16"/>
                <w:szCs w:val="16"/>
              </w:rPr>
            </w:pPr>
            <w:r>
              <w:rPr>
                <w:rFonts w:eastAsia="Calibri"/>
                <w:sz w:val="16"/>
                <w:szCs w:val="16"/>
              </w:rPr>
              <w:t xml:space="preserve">эксплуатация линейных </w:t>
            </w:r>
          </w:p>
          <w:p>
            <w:pPr>
              <w:pStyle w:val="Normal"/>
              <w:ind w:left="-100" w:right="-104"/>
              <w:jc w:val="center"/>
              <w:rPr>
                <w:rFonts w:eastAsia="Calibri"/>
                <w:sz w:val="16"/>
                <w:szCs w:val="16"/>
              </w:rPr>
            </w:pPr>
            <w:r>
              <w:rPr>
                <w:rFonts w:eastAsia="Calibri"/>
                <w:sz w:val="16"/>
                <w:szCs w:val="16"/>
              </w:rPr>
              <w:t xml:space="preserve">объектов</w:t>
            </w:r>
          </w:p>
        </w:tc>
        <w:tc>
          <w:tcPr>
            <w:tcW w:w="540"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w:t>
            </w:r>
          </w:p>
          <w:p>
            <w:pPr>
              <w:pStyle w:val="Normal"/>
              <w:ind w:left="-65" w:right="-113"/>
              <w:jc w:val="center"/>
              <w:rPr>
                <w:rFonts w:eastAsia="Calibri"/>
                <w:sz w:val="16"/>
                <w:szCs w:val="16"/>
              </w:rPr>
            </w:pPr>
            <w:r>
              <w:rPr>
                <w:rFonts w:eastAsia="Calibri"/>
                <w:sz w:val="16"/>
                <w:szCs w:val="16"/>
              </w:rPr>
              <w:t xml:space="preserve">участковое </w:t>
            </w:r>
          </w:p>
          <w:p>
            <w:pPr>
              <w:pStyle w:val="Normal"/>
              <w:ind w:left="-65" w:right="-113"/>
              <w:jc w:val="center"/>
              <w:rPr>
                <w:rFonts w:eastAsia="Calibri"/>
                <w:sz w:val="16"/>
                <w:szCs w:val="16"/>
              </w:rPr>
            </w:pPr>
            <w:r>
              <w:rPr>
                <w:rFonts w:eastAsia="Calibri"/>
                <w:sz w:val="16"/>
                <w:szCs w:val="16"/>
              </w:rPr>
              <w:t xml:space="preserve">лесничество,</w:t>
            </w:r>
          </w:p>
          <w:p>
            <w:pPr>
              <w:pStyle w:val="Normal"/>
              <w:jc w:val="center"/>
              <w:rPr>
                <w:rFonts w:eastAsia="Calibri"/>
                <w:sz w:val="16"/>
                <w:szCs w:val="16"/>
              </w:rPr>
            </w:pPr>
            <w:r>
              <w:rPr>
                <w:rFonts w:eastAsia="Calibri"/>
                <w:sz w:val="16"/>
                <w:szCs w:val="16"/>
              </w:rPr>
              <w:t xml:space="preserve">Леушинское </w:t>
            </w:r>
          </w:p>
          <w:p>
            <w:pPr>
              <w:pStyle w:val="Normal"/>
              <w:jc w:val="center"/>
              <w:rPr>
                <w:rFonts w:eastAsia="Calibri"/>
                <w:sz w:val="16"/>
                <w:szCs w:val="16"/>
              </w:rPr>
            </w:pPr>
            <w:r>
              <w:rPr>
                <w:rFonts w:eastAsia="Calibri"/>
                <w:sz w:val="16"/>
                <w:szCs w:val="16"/>
              </w:rPr>
              <w:t xml:space="preserve">урочище</w:t>
            </w:r>
          </w:p>
        </w:tc>
        <w:tc>
          <w:tcPr>
            <w:tcW w:w="429" w:type="dxa"/>
            <w:vMerge w:val="restart"/>
            <w:textDirection w:val="lrTb"/>
            <w:vAlign w:val="top"/>
          </w:tcPr>
          <w:p>
            <w:pPr>
              <w:pStyle w:val="Normal"/>
              <w:jc w:val="center"/>
              <w:rPr>
                <w:rFonts w:eastAsia="Calibri"/>
                <w:sz w:val="16"/>
                <w:szCs w:val="16"/>
              </w:rPr>
            </w:pPr>
            <w:r>
              <w:rPr>
                <w:rFonts w:eastAsia="Calibri"/>
                <w:sz w:val="16"/>
                <w:szCs w:val="16"/>
              </w:rPr>
              <w:t xml:space="preserve">50</w:t>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32</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jc w:val="center"/>
              <w:rPr>
                <w:rFonts w:eastAsia="Calibri"/>
                <w:sz w:val="16"/>
                <w:szCs w:val="16"/>
              </w:rPr>
            </w:pPr>
            <w:r>
              <w:rPr>
                <w:rFonts w:eastAsia="Calibri"/>
                <w:sz w:val="16"/>
                <w:szCs w:val="16"/>
              </w:rPr>
              <w:t xml:space="preserve">6С2Е2Б+Л</w:t>
            </w:r>
          </w:p>
        </w:tc>
        <w:tc>
          <w:tcPr>
            <w:tcW w:w="567" w:type="dxa"/>
            <w:textDirection w:val="lrTb"/>
            <w:vAlign w:val="top"/>
          </w:tcPr>
          <w:p>
            <w:pPr>
              <w:pStyle w:val="Normal"/>
              <w:jc w:val="center"/>
              <w:rPr>
                <w:rFonts w:eastAsia="Calibri"/>
                <w:sz w:val="16"/>
                <w:szCs w:val="16"/>
              </w:rPr>
            </w:pPr>
            <w:r>
              <w:rPr>
                <w:rFonts w:eastAsia="Calibri"/>
                <w:sz w:val="16"/>
                <w:szCs w:val="16"/>
              </w:rPr>
              <w:t xml:space="preserve">65</w:t>
            </w:r>
          </w:p>
        </w:tc>
        <w:tc>
          <w:tcPr>
            <w:tcW w:w="559" w:type="dxa"/>
            <w:textDirection w:val="lrTb"/>
            <w:vAlign w:val="top"/>
          </w:tcPr>
          <w:p>
            <w:pPr>
              <w:pStyle w:val="Normal"/>
              <w:jc w:val="center"/>
              <w:rPr>
                <w:rFonts w:eastAsia="Calibri"/>
                <w:sz w:val="16"/>
                <w:szCs w:val="16"/>
              </w:rPr>
            </w:pPr>
            <w:r>
              <w:rPr>
                <w:rFonts w:eastAsia="Calibri"/>
                <w:sz w:val="16"/>
                <w:szCs w:val="16"/>
              </w:rPr>
              <w:t xml:space="preserve">4</w:t>
            </w:r>
          </w:p>
        </w:tc>
        <w:tc>
          <w:tcPr>
            <w:tcW w:w="571" w:type="dxa"/>
            <w:textDirection w:val="lrTb"/>
            <w:vAlign w:val="top"/>
          </w:tcPr>
          <w:p>
            <w:pPr>
              <w:pStyle w:val="Normal"/>
              <w:jc w:val="center"/>
              <w:rPr>
                <w:rFonts w:eastAsia="Calibri"/>
                <w:sz w:val="16"/>
                <w:szCs w:val="16"/>
              </w:rPr>
            </w:pPr>
            <w:r>
              <w:rPr>
                <w:rFonts w:eastAsia="Calibri"/>
                <w:sz w:val="16"/>
                <w:szCs w:val="16"/>
              </w:rPr>
              <w:t xml:space="preserve">0,8</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150</w:t>
            </w:r>
          </w:p>
        </w:tc>
        <w:tc>
          <w:tcPr>
            <w:tcW w:w="568" w:type="dxa"/>
            <w:vMerge w:val="restart"/>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t xml:space="preserve">Земли лесного фонда</w:t>
            </w:r>
          </w:p>
        </w:tc>
      </w:tr>
      <w:tr>
        <w:trPr>
          <w:cantSplit/>
          <w:trHeight w:val="278"/>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33</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jc w:val="center"/>
              <w:rPr>
                <w:rFonts w:eastAsia="Calibri"/>
                <w:sz w:val="16"/>
                <w:szCs w:val="16"/>
              </w:rPr>
            </w:pPr>
            <w:r>
              <w:rPr>
                <w:rFonts w:eastAsia="Calibri"/>
                <w:sz w:val="16"/>
                <w:szCs w:val="16"/>
              </w:rPr>
              <w:t xml:space="preserve">7С3Б</w:t>
            </w:r>
          </w:p>
        </w:tc>
        <w:tc>
          <w:tcPr>
            <w:tcW w:w="567" w:type="dxa"/>
            <w:textDirection w:val="lrTb"/>
            <w:vAlign w:val="top"/>
          </w:tcPr>
          <w:p>
            <w:pPr>
              <w:pStyle w:val="Normal"/>
              <w:jc w:val="center"/>
              <w:rPr>
                <w:rFonts w:eastAsia="Calibri"/>
                <w:sz w:val="16"/>
                <w:szCs w:val="16"/>
              </w:rPr>
            </w:pPr>
            <w:r>
              <w:rPr>
                <w:rFonts w:eastAsia="Calibri"/>
                <w:sz w:val="16"/>
                <w:szCs w:val="16"/>
              </w:rPr>
              <w:t xml:space="preserve">55</w:t>
            </w:r>
          </w:p>
        </w:tc>
        <w:tc>
          <w:tcPr>
            <w:tcW w:w="559" w:type="dxa"/>
            <w:textDirection w:val="lrTb"/>
            <w:vAlign w:val="top"/>
          </w:tcPr>
          <w:p>
            <w:pPr>
              <w:pStyle w:val="Normal"/>
              <w:jc w:val="center"/>
              <w:rPr>
                <w:rFonts w:eastAsia="Calibri"/>
                <w:sz w:val="16"/>
                <w:szCs w:val="16"/>
              </w:rPr>
            </w:pPr>
            <w:r>
              <w:rPr>
                <w:rFonts w:eastAsia="Calibri"/>
                <w:sz w:val="16"/>
                <w:szCs w:val="16"/>
              </w:rPr>
              <w:t xml:space="preserve">3</w:t>
            </w:r>
          </w:p>
        </w:tc>
        <w:tc>
          <w:tcPr>
            <w:tcW w:w="571" w:type="dxa"/>
            <w:textDirection w:val="lrTb"/>
            <w:vAlign w:val="top"/>
          </w:tcPr>
          <w:p>
            <w:pPr>
              <w:pStyle w:val="Normal"/>
              <w:jc w:val="center"/>
              <w:rPr>
                <w:rFonts w:eastAsia="Calibri"/>
                <w:sz w:val="16"/>
                <w:szCs w:val="16"/>
              </w:rPr>
            </w:pPr>
            <w:r>
              <w:rPr>
                <w:rFonts w:eastAsia="Calibri"/>
                <w:sz w:val="16"/>
                <w:szCs w:val="16"/>
              </w:rPr>
              <w:t xml:space="preserve">0,9</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200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78"/>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41</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jc w:val="center"/>
              <w:rPr>
                <w:rFonts w:eastAsia="Calibri"/>
                <w:sz w:val="16"/>
                <w:szCs w:val="16"/>
              </w:rPr>
            </w:pPr>
            <w:r>
              <w:rPr>
                <w:rFonts w:eastAsia="Calibri"/>
                <w:sz w:val="16"/>
                <w:szCs w:val="16"/>
              </w:rPr>
              <w:t xml:space="preserve">9С1Б</w:t>
            </w:r>
          </w:p>
        </w:tc>
        <w:tc>
          <w:tcPr>
            <w:tcW w:w="567" w:type="dxa"/>
            <w:textDirection w:val="lrTb"/>
            <w:vAlign w:val="top"/>
          </w:tcPr>
          <w:p>
            <w:pPr>
              <w:pStyle w:val="Normal"/>
              <w:jc w:val="center"/>
              <w:rPr>
                <w:rFonts w:eastAsia="Calibri"/>
                <w:sz w:val="16"/>
                <w:szCs w:val="16"/>
              </w:rPr>
            </w:pPr>
            <w:r>
              <w:rPr>
                <w:rFonts w:eastAsia="Calibri"/>
                <w:sz w:val="16"/>
                <w:szCs w:val="16"/>
              </w:rPr>
              <w:t xml:space="preserve">130</w:t>
            </w:r>
          </w:p>
        </w:tc>
        <w:tc>
          <w:tcPr>
            <w:tcW w:w="559" w:type="dxa"/>
            <w:textDirection w:val="lrTb"/>
            <w:vAlign w:val="top"/>
          </w:tcPr>
          <w:p>
            <w:pPr>
              <w:pStyle w:val="Normal"/>
              <w:jc w:val="center"/>
              <w:rPr>
                <w:rFonts w:eastAsia="Calibri"/>
                <w:sz w:val="16"/>
                <w:szCs w:val="16"/>
              </w:rPr>
            </w:pPr>
            <w:r>
              <w:rPr>
                <w:rFonts w:eastAsia="Calibri"/>
                <w:sz w:val="16"/>
                <w:szCs w:val="16"/>
              </w:rPr>
              <w:t xml:space="preserve">5Б</w:t>
            </w:r>
          </w:p>
        </w:tc>
        <w:tc>
          <w:tcPr>
            <w:tcW w:w="571" w:type="dxa"/>
            <w:textDirection w:val="lrTb"/>
            <w:vAlign w:val="top"/>
          </w:tcPr>
          <w:p>
            <w:pPr>
              <w:pStyle w:val="Normal"/>
              <w:jc w:val="center"/>
              <w:rPr>
                <w:rFonts w:eastAsia="Calibri"/>
                <w:sz w:val="16"/>
                <w:szCs w:val="16"/>
              </w:rPr>
            </w:pPr>
            <w:r>
              <w:rPr>
                <w:rFonts w:eastAsia="Calibri"/>
                <w:sz w:val="16"/>
                <w:szCs w:val="16"/>
              </w:rPr>
              <w:t xml:space="preserve">0,4</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50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60"/>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50</w:t>
            </w:r>
          </w:p>
        </w:tc>
        <w:tc>
          <w:tcPr>
            <w:tcW w:w="3972" w:type="dxa"/>
            <w:gridSpan w:val="7"/>
            <w:textDirection w:val="lrTb"/>
            <w:vAlign w:val="top"/>
          </w:tcPr>
          <w:p>
            <w:pPr>
              <w:pStyle w:val="Normal"/>
              <w:ind w:left="-65" w:right="-113"/>
              <w:jc w:val="center"/>
              <w:rPr>
                <w:rFonts w:eastAsia="Calibri"/>
                <w:sz w:val="16"/>
                <w:szCs w:val="16"/>
              </w:rPr>
            </w:pPr>
            <w:r>
              <w:rPr>
                <w:rFonts w:eastAsia="Calibri"/>
                <w:sz w:val="16"/>
                <w:szCs w:val="16"/>
              </w:rPr>
              <w:t xml:space="preserve">Нефтепровод</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78"/>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68</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7С3Б</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55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3</w:t>
            </w:r>
          </w:p>
        </w:tc>
        <w:tc>
          <w:tcPr>
            <w:tcW w:w="571" w:type="dxa"/>
            <w:textDirection w:val="lrTb"/>
            <w:vAlign w:val="top"/>
          </w:tcPr>
          <w:p>
            <w:pPr>
              <w:pStyle w:val="Normal"/>
              <w:ind w:left="-65" w:right="-113"/>
              <w:jc w:val="center"/>
              <w:rPr>
                <w:rFonts w:eastAsia="Calibri"/>
                <w:sz w:val="16"/>
                <w:szCs w:val="16"/>
              </w:rPr>
            </w:pPr>
            <w:r>
              <w:rPr>
                <w:rFonts w:eastAsia="Calibri"/>
                <w:sz w:val="16"/>
                <w:szCs w:val="16"/>
              </w:rPr>
              <w:t xml:space="preserve">-</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190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148"/>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74</w:t>
            </w:r>
          </w:p>
        </w:tc>
        <w:tc>
          <w:tcPr>
            <w:tcW w:w="3972" w:type="dxa"/>
            <w:gridSpan w:val="7"/>
            <w:textDirection w:val="lrTb"/>
            <w:vAlign w:val="top"/>
          </w:tcPr>
          <w:p>
            <w:pPr>
              <w:pStyle w:val="Normal"/>
              <w:ind w:left="-65" w:right="-113"/>
              <w:jc w:val="center"/>
              <w:rPr>
                <w:rFonts w:eastAsia="Calibri"/>
                <w:sz w:val="16"/>
                <w:szCs w:val="16"/>
              </w:rPr>
            </w:pPr>
            <w:r>
              <w:rPr>
                <w:rFonts w:eastAsia="Calibri"/>
                <w:sz w:val="16"/>
                <w:szCs w:val="16"/>
              </w:rPr>
              <w:t xml:space="preserve">Дороги</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21"/>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78</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6С2Е2Б+Л</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65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4</w:t>
            </w:r>
          </w:p>
        </w:tc>
        <w:tc>
          <w:tcPr>
            <w:tcW w:w="571" w:type="dxa"/>
            <w:textDirection w:val="lrTb"/>
            <w:vAlign w:val="top"/>
          </w:tcPr>
          <w:p>
            <w:pPr>
              <w:pStyle w:val="Normal"/>
              <w:ind w:left="-65" w:right="-113"/>
              <w:jc w:val="center"/>
              <w:rPr>
                <w:rFonts w:eastAsia="Calibri"/>
                <w:sz w:val="16"/>
                <w:szCs w:val="16"/>
              </w:rPr>
            </w:pPr>
            <w:r>
              <w:rPr>
                <w:rFonts w:eastAsia="Calibri"/>
                <w:sz w:val="16"/>
                <w:szCs w:val="16"/>
              </w:rPr>
              <w:t xml:space="preserve">0,8</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150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trHeight w:val="161"/>
        </w:trPr>
        <w:tc>
          <w:tcPr>
            <w:tcW w:w="2222" w:type="dxa"/>
            <w:gridSpan w:val="3"/>
            <w:textDirection w:val="lrTb"/>
            <w:vAlign w:val="top"/>
          </w:tcPr>
          <w:p>
            <w:pPr>
              <w:pStyle w:val="Normal"/>
              <w:ind w:left="113" w:right="113"/>
              <w:rPr>
                <w:rFonts w:eastAsia="Calibri"/>
                <w:sz w:val="16"/>
                <w:szCs w:val="16"/>
              </w:rPr>
            </w:pPr>
            <w:r>
              <w:rPr>
                <w:rFonts w:eastAsia="Calibri"/>
                <w:sz w:val="16"/>
                <w:szCs w:val="16"/>
              </w:rPr>
              <w:t xml:space="preserve">Итого</w:t>
            </w:r>
          </w:p>
        </w:tc>
        <w:tc>
          <w:tcPr>
            <w:tcW w:w="12912" w:type="dxa"/>
            <w:gridSpan w:val="17"/>
            <w:textDirection w:val="lrTb"/>
            <w:vAlign w:val="top"/>
          </w:tcPr>
          <w:p>
            <w:pPr>
              <w:pStyle w:val="Normal"/>
              <w:ind w:left="-105" w:right="-132" w:firstLine="105"/>
              <w:rPr>
                <w:rFonts w:eastAsia="Calibri"/>
                <w:bCs/>
                <w:sz w:val="16"/>
                <w:szCs w:val="16"/>
                <w:shd w:val="clear" w:color="auto" w:fill="ffffff"/>
              </w:rPr>
            </w:pPr>
            <w:r>
              <w:rPr>
                <w:rFonts w:eastAsia="Calibri"/>
                <w:bCs/>
                <w:sz w:val="16"/>
                <w:szCs w:val="16"/>
                <w:shd w:val="clear" w:color="auto" w:fill="ffffff"/>
              </w:rPr>
              <w:t xml:space="preserve">1,1485</w:t>
            </w:r>
          </w:p>
        </w:tc>
      </w:tr>
      <w:tr>
        <w:trPr>
          <w:trHeight w:val="1787"/>
        </w:trPr>
        <w:tc>
          <w:tcPr>
            <w:tcW w:w="952" w:type="dxa"/>
            <w:textDirection w:val="btLr"/>
            <w:vAlign w:val="top"/>
          </w:tcPr>
          <w:p>
            <w:pPr>
              <w:pStyle w:val="Normal"/>
              <w:ind w:left="-142" w:right="-114"/>
              <w:jc w:val="center"/>
              <w:rPr>
                <w:rFonts w:eastAsia="Calibri"/>
                <w:sz w:val="16"/>
                <w:szCs w:val="16"/>
              </w:rPr>
            </w:pPr>
            <w:bookmarkEnd w:id="21"/>
            <w:r>
              <w:rPr>
                <w:rFonts w:eastAsia="Calibri"/>
                <w:sz w:val="16"/>
                <w:szCs w:val="16"/>
              </w:rPr>
              <w:t xml:space="preserve">86:01:0904001:ЗУ1</w:t>
            </w:r>
          </w:p>
          <w:p>
            <w:pPr>
              <w:pStyle w:val="Normal"/>
              <w:ind w:left="-142" w:right="-114"/>
              <w:jc w:val="center"/>
              <w:rPr>
                <w:rFonts w:eastAsia="Calibri"/>
                <w:sz w:val="16"/>
                <w:szCs w:val="16"/>
              </w:rPr>
            </w:pPr>
            <w:r>
              <w:rPr>
                <w:rFonts w:eastAsia="Calibri"/>
                <w:sz w:val="16"/>
                <w:szCs w:val="16"/>
              </w:rPr>
            </w:r>
          </w:p>
        </w:tc>
        <w:tc>
          <w:tcPr>
            <w:tcW w:w="561" w:type="dxa"/>
            <w:textDirection w:val="btLr"/>
            <w:vAlign w:val="top"/>
          </w:tcPr>
          <w:p>
            <w:pPr>
              <w:pStyle w:val="Normal"/>
              <w:ind w:left="113" w:right="113"/>
              <w:jc w:val="center"/>
              <w:rPr>
                <w:rFonts w:eastAsia="Calibri"/>
                <w:sz w:val="16"/>
                <w:szCs w:val="16"/>
              </w:rPr>
            </w:pPr>
            <w:r>
              <w:rPr>
                <w:rFonts w:eastAsia="Calibri"/>
                <w:sz w:val="16"/>
                <w:szCs w:val="16"/>
              </w:rPr>
              <w:t xml:space="preserve">1-3</w:t>
            </w:r>
          </w:p>
        </w:tc>
        <w:tc>
          <w:tcPr>
            <w:tcW w:w="709" w:type="dxa"/>
            <w:textDirection w:val="btLr"/>
            <w:vAlign w:val="top"/>
          </w:tcPr>
          <w:p>
            <w:pPr>
              <w:pStyle w:val="Normal"/>
              <w:ind w:left="-105" w:right="-101"/>
              <w:jc w:val="center"/>
              <w:rPr>
                <w:rFonts w:eastAsia="Calibri"/>
                <w:sz w:val="16"/>
                <w:szCs w:val="16"/>
              </w:rPr>
            </w:pPr>
            <w:r>
              <w:rPr>
                <w:rFonts w:eastAsia="Calibri"/>
                <w:sz w:val="16"/>
                <w:szCs w:val="16"/>
              </w:rPr>
              <w:t xml:space="preserve">86:01:0904001</w:t>
            </w:r>
          </w:p>
        </w:tc>
        <w:tc>
          <w:tcPr>
            <w:tcW w:w="852" w:type="dxa"/>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0,0060</w:t>
            </w:r>
          </w:p>
        </w:tc>
        <w:tc>
          <w:tcPr>
            <w:tcW w:w="999" w:type="dxa"/>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Раздел с сохранением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исходного в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измененных границах</w:t>
            </w:r>
          </w:p>
        </w:tc>
        <w:tc>
          <w:tcPr>
            <w:tcW w:w="700" w:type="dxa"/>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w:t>
            </w:r>
          </w:p>
        </w:tc>
        <w:tc>
          <w:tcPr>
            <w:tcW w:w="1566" w:type="dxa"/>
            <w:textDirection w:val="lrTb"/>
            <w:vAlign w:val="top"/>
          </w:tcPr>
          <w:p>
            <w:pPr>
              <w:pStyle w:val="Normal"/>
              <w:jc w:val="center"/>
              <w:rPr>
                <w:rFonts w:eastAsia="Calibri"/>
                <w:sz w:val="16"/>
                <w:szCs w:val="16"/>
              </w:rPr>
            </w:pPr>
            <w:r>
              <w:rPr>
                <w:rFonts w:eastAsia="Calibri"/>
                <w:sz w:val="16"/>
                <w:szCs w:val="16"/>
              </w:rPr>
              <w:t xml:space="preserve">-</w:t>
            </w:r>
          </w:p>
        </w:tc>
        <w:tc>
          <w:tcPr>
            <w:tcW w:w="993" w:type="dxa"/>
            <w:textDirection w:val="btLr"/>
            <w:vAlign w:val="top"/>
          </w:tcPr>
          <w:p>
            <w:pPr>
              <w:pStyle w:val="Normal"/>
              <w:ind w:left="-100" w:right="-104"/>
              <w:jc w:val="center"/>
              <w:rPr>
                <w:rFonts w:eastAsia="Calibri"/>
                <w:sz w:val="16"/>
                <w:szCs w:val="16"/>
              </w:rPr>
            </w:pPr>
            <w:r>
              <w:rPr>
                <w:rFonts w:eastAsia="Calibri"/>
                <w:sz w:val="16"/>
                <w:szCs w:val="16"/>
              </w:rPr>
              <w:t xml:space="preserve">Трубопроводный </w:t>
            </w:r>
          </w:p>
          <w:p>
            <w:pPr>
              <w:pStyle w:val="Normal"/>
              <w:ind w:left="-100" w:right="-104"/>
              <w:jc w:val="center"/>
              <w:rPr>
                <w:rFonts w:eastAsia="Calibri"/>
                <w:sz w:val="16"/>
                <w:szCs w:val="16"/>
              </w:rPr>
            </w:pPr>
            <w:r>
              <w:rPr>
                <w:rFonts w:eastAsia="Calibri"/>
                <w:sz w:val="16"/>
                <w:szCs w:val="16"/>
              </w:rPr>
              <w:t xml:space="preserve">транспорт</w:t>
            </w:r>
          </w:p>
        </w:tc>
        <w:tc>
          <w:tcPr>
            <w:tcW w:w="540"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textDirection w:val="lrTb"/>
            <w:vAlign w:val="top"/>
          </w:tcPr>
          <w:p>
            <w:pPr>
              <w:pStyle w:val="Normal"/>
              <w:jc w:val="center"/>
              <w:rPr>
                <w:rFonts w:eastAsia="Calibri"/>
                <w:sz w:val="16"/>
                <w:szCs w:val="16"/>
              </w:rPr>
            </w:pPr>
            <w:r>
              <w:rPr>
                <w:rFonts w:eastAsia="Calibri"/>
                <w:sz w:val="16"/>
                <w:szCs w:val="16"/>
              </w:rPr>
              <w:t xml:space="preserve">-</w:t>
            </w:r>
          </w:p>
        </w:tc>
        <w:tc>
          <w:tcPr>
            <w:tcW w:w="429" w:type="dxa"/>
            <w:textDirection w:val="lrTb"/>
            <w:vAlign w:val="top"/>
          </w:tcPr>
          <w:p>
            <w:pPr>
              <w:pStyle w:val="Normal"/>
              <w:jc w:val="center"/>
              <w:rPr>
                <w:rFonts w:eastAsia="Calibri"/>
                <w:sz w:val="16"/>
                <w:szCs w:val="16"/>
              </w:rPr>
            </w:pPr>
            <w:r>
              <w:rPr>
                <w:rFonts w:eastAsia="Calibri"/>
                <w:sz w:val="16"/>
                <w:szCs w:val="16"/>
              </w:rPr>
              <w:t xml:space="preserve">-</w:t>
            </w:r>
          </w:p>
        </w:tc>
        <w:tc>
          <w:tcPr>
            <w:tcW w:w="568" w:type="dxa"/>
            <w:textDirection w:val="lrTb"/>
            <w:vAlign w:val="top"/>
          </w:tcPr>
          <w:p>
            <w:pPr>
              <w:pStyle w:val="Normal"/>
              <w:jc w:val="center"/>
              <w:rPr>
                <w:rFonts w:eastAsia="Calibri"/>
                <w:sz w:val="16"/>
                <w:szCs w:val="16"/>
              </w:rPr>
            </w:pPr>
            <w:r>
              <w:rPr>
                <w:rFonts w:eastAsia="Calibri"/>
                <w:sz w:val="16"/>
                <w:szCs w:val="16"/>
              </w:rPr>
              <w:t xml:space="preserve">-</w:t>
            </w:r>
          </w:p>
        </w:tc>
        <w:tc>
          <w:tcPr>
            <w:tcW w:w="496" w:type="dxa"/>
            <w:gridSpan w:val="2"/>
            <w:textDirection w:val="lrTb"/>
            <w:vAlign w:val="top"/>
          </w:tcPr>
          <w:p>
            <w:pPr>
              <w:pStyle w:val="Normal"/>
              <w:jc w:val="center"/>
              <w:rPr>
                <w:rFonts w:eastAsia="Calibri"/>
                <w:sz w:val="16"/>
                <w:szCs w:val="16"/>
              </w:rPr>
            </w:pPr>
            <w:r>
              <w:rPr>
                <w:rFonts w:eastAsia="Calibri"/>
                <w:sz w:val="16"/>
                <w:szCs w:val="16"/>
              </w:rPr>
              <w:t xml:space="preserve">-</w:t>
            </w:r>
          </w:p>
        </w:tc>
        <w:tc>
          <w:tcPr>
            <w:tcW w:w="1209" w:type="dxa"/>
            <w:textDirection w:val="lrTb"/>
            <w:vAlign w:val="top"/>
          </w:tcPr>
          <w:p>
            <w:pPr>
              <w:pStyle w:val="Normal"/>
              <w:spacing w:line="360" w:lineRule="auto"/>
              <w:ind w:left="-78" w:right="-127"/>
              <w:jc w:val="center"/>
              <w:rPr>
                <w:rFonts w:eastAsia="Calibri"/>
                <w:sz w:val="16"/>
                <w:szCs w:val="16"/>
              </w:rPr>
            </w:pPr>
            <w:r>
              <w:rPr>
                <w:rFonts w:eastAsia="Calibri"/>
                <w:sz w:val="16"/>
                <w:szCs w:val="16"/>
              </w:rPr>
              <w:t xml:space="preserve">-</w:t>
            </w:r>
          </w:p>
        </w:tc>
        <w:tc>
          <w:tcPr>
            <w:tcW w:w="567"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559" w:type="dxa"/>
            <w:textDirection w:val="lrTb"/>
            <w:vAlign w:val="top"/>
          </w:tcPr>
          <w:p>
            <w:pPr>
              <w:pStyle w:val="Normal"/>
              <w:spacing w:line="360" w:lineRule="auto"/>
              <w:ind w:left="-75"/>
              <w:jc w:val="center"/>
              <w:rPr>
                <w:rFonts w:eastAsia="Calibri"/>
                <w:sz w:val="16"/>
                <w:szCs w:val="16"/>
              </w:rPr>
            </w:pPr>
            <w:r>
              <w:rPr>
                <w:rFonts w:eastAsia="Calibri"/>
                <w:sz w:val="16"/>
                <w:szCs w:val="16"/>
              </w:rPr>
              <w:t xml:space="preserve">-</w:t>
            </w:r>
          </w:p>
        </w:tc>
        <w:tc>
          <w:tcPr>
            <w:tcW w:w="571"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570"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568" w:type="dxa"/>
            <w:textDirection w:val="btLr"/>
            <w:vAlign w:val="top"/>
          </w:tcPr>
          <w:p>
            <w:pPr>
              <w:pStyle w:val="Normal"/>
              <w:jc w:val="center"/>
              <w:rPr>
                <w:rFonts w:eastAsia="Calibri"/>
                <w:sz w:val="16"/>
                <w:szCs w:val="16"/>
              </w:rPr>
            </w:pPr>
            <w:r>
              <w:rPr>
                <w:rFonts w:eastAsia="Calibri"/>
                <w:sz w:val="16"/>
                <w:szCs w:val="16"/>
              </w:rPr>
              <w:t xml:space="preserve">Земли </w:t>
            </w:r>
          </w:p>
          <w:p>
            <w:pPr>
              <w:pStyle w:val="Normal"/>
              <w:jc w:val="center"/>
              <w:rPr>
                <w:rFonts w:eastAsia="Calibri"/>
                <w:sz w:val="16"/>
                <w:szCs w:val="16"/>
              </w:rPr>
            </w:pPr>
            <w:r>
              <w:rPr>
                <w:rFonts w:eastAsia="Calibri"/>
                <w:sz w:val="16"/>
                <w:szCs w:val="16"/>
              </w:rPr>
              <w:t xml:space="preserve">промышленности</w:t>
            </w:r>
          </w:p>
        </w:tc>
      </w:tr>
      <w:tr>
        <w:trPr>
          <w:trHeight w:val="221"/>
        </w:trPr>
        <w:tc>
          <w:tcPr>
            <w:tcW w:w="2222" w:type="dxa"/>
            <w:gridSpan w:val="3"/>
            <w:textDirection w:val="lrTb"/>
            <w:vAlign w:val="top"/>
          </w:tcPr>
          <w:p>
            <w:pPr>
              <w:pStyle w:val="Normal"/>
              <w:ind w:left="113" w:right="113"/>
              <w:rPr>
                <w:rFonts w:eastAsia="Calibri"/>
                <w:sz w:val="16"/>
                <w:szCs w:val="16"/>
              </w:rPr>
            </w:pPr>
            <w:r>
              <w:rPr>
                <w:rFonts w:eastAsia="Calibri"/>
                <w:sz w:val="16"/>
                <w:szCs w:val="16"/>
              </w:rPr>
              <w:t xml:space="preserve">Итого</w:t>
            </w:r>
          </w:p>
        </w:tc>
        <w:tc>
          <w:tcPr>
            <w:tcW w:w="12912" w:type="dxa"/>
            <w:gridSpan w:val="17"/>
            <w:textDirection w:val="lrTb"/>
            <w:vAlign w:val="top"/>
          </w:tcPr>
          <w:p>
            <w:pPr>
              <w:pStyle w:val="Normal"/>
              <w:ind w:left="-105" w:right="-132" w:firstLine="105"/>
              <w:rPr>
                <w:rFonts w:eastAsia="Calibri"/>
                <w:bCs/>
                <w:sz w:val="16"/>
                <w:szCs w:val="16"/>
                <w:shd w:val="clear" w:color="auto" w:fill="ffffff"/>
              </w:rPr>
            </w:pPr>
            <w:r>
              <w:rPr>
                <w:rFonts w:eastAsia="Calibri"/>
                <w:bCs/>
                <w:sz w:val="16"/>
                <w:szCs w:val="16"/>
                <w:shd w:val="clear" w:color="auto" w:fill="ffffff"/>
              </w:rPr>
              <w:t xml:space="preserve">0,0060</w:t>
            </w:r>
          </w:p>
        </w:tc>
      </w:tr>
    </w:tbl>
    <w:p>
      <w:pPr>
        <w:pStyle w:val="Normal"/>
      </w:pPr>
    </w:p>
    <w:p>
      <w:pPr>
        <w:pStyle w:val="Normal"/>
      </w:pPr>
    </w:p>
    <w:tbl>
      <w:tblPr>
        <w:tblW w:w="151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952"/>
        <w:gridCol w:w="561"/>
        <w:gridCol w:w="709"/>
        <w:gridCol w:w="852"/>
        <w:gridCol w:w="999"/>
        <w:gridCol w:w="700"/>
        <w:gridCol w:w="1566"/>
        <w:gridCol w:w="993"/>
        <w:gridCol w:w="540"/>
        <w:gridCol w:w="1725"/>
        <w:gridCol w:w="429"/>
        <w:gridCol w:w="568"/>
        <w:gridCol w:w="425"/>
        <w:gridCol w:w="71"/>
        <w:gridCol w:w="1209"/>
        <w:gridCol w:w="567"/>
        <w:gridCol w:w="559"/>
        <w:gridCol w:w="8"/>
        <w:gridCol w:w="563"/>
        <w:gridCol w:w="570"/>
        <w:gridCol w:w="568"/>
      </w:tblGrid>
      <w:tr>
        <w:trPr>
          <w:cantSplit/>
          <w:trHeight w:val="396"/>
        </w:trPr>
        <w:tc>
          <w:tcPr>
            <w:tcW w:w="952" w:type="dxa"/>
            <w:vMerge w:val="restart"/>
            <w:textDirection w:val="lrTb"/>
            <w:vAlign w:val="top"/>
          </w:tcPr>
          <w:p>
            <w:pPr>
              <w:pStyle w:val="Normal"/>
              <w:ind w:left="-142" w:right="-114"/>
              <w:jc w:val="center"/>
              <w:rPr>
                <w:rFonts w:eastAsia="Calibri"/>
                <w:sz w:val="16"/>
                <w:szCs w:val="16"/>
              </w:rPr>
            </w:pPr>
            <w:r>
              <w:rPr>
                <w:rFonts w:eastAsia="Calibri"/>
                <w:sz w:val="16"/>
                <w:szCs w:val="16"/>
              </w:rPr>
              <w:t xml:space="preserve">10664:ЗУ2</w:t>
            </w:r>
          </w:p>
          <w:p>
            <w:pPr>
              <w:pStyle w:val="Normal"/>
              <w:ind w:left="-142" w:right="-114"/>
              <w:jc w:val="center"/>
              <w:rPr>
                <w:rFonts w:eastAsia="Calibri"/>
                <w:sz w:val="16"/>
                <w:szCs w:val="16"/>
              </w:rPr>
            </w:pPr>
            <w:r>
              <w:rPr>
                <w:rFonts w:eastAsia="Calibri"/>
                <w:sz w:val="16"/>
                <w:szCs w:val="16"/>
              </w:rPr>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1-13</w:t>
            </w:r>
          </w:p>
        </w:tc>
        <w:tc>
          <w:tcPr>
            <w:tcW w:w="709"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86:01:0000000:10664</w:t>
            </w:r>
          </w:p>
        </w:tc>
        <w:tc>
          <w:tcPr>
            <w:tcW w:w="852" w:type="dxa"/>
            <w:vMerge w:val="restart"/>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0,3582</w:t>
            </w:r>
          </w:p>
        </w:tc>
        <w:tc>
          <w:tcPr>
            <w:tcW w:w="999" w:type="dxa"/>
            <w:vMerge w:val="restart"/>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t xml:space="preserve">Образование из земель государственной или муниципальной </w:t>
            </w:r>
          </w:p>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t xml:space="preserve">собственности</w:t>
            </w:r>
          </w:p>
        </w:tc>
        <w:tc>
          <w:tcPr>
            <w:tcW w:w="700" w:type="dxa"/>
            <w:vMerge w:val="restart"/>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w:t>
            </w:r>
          </w:p>
        </w:tc>
        <w:tc>
          <w:tcPr>
            <w:tcW w:w="1566"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Эксплуатационные леса</w:t>
            </w:r>
          </w:p>
        </w:tc>
        <w:tc>
          <w:tcPr>
            <w:tcW w:w="993" w:type="dxa"/>
            <w:vMerge w:val="restart"/>
            <w:textDirection w:val="btLr"/>
            <w:vAlign w:val="top"/>
          </w:tcPr>
          <w:p>
            <w:pPr>
              <w:pStyle w:val="Normal"/>
              <w:ind w:left="-100" w:right="-104"/>
              <w:jc w:val="center"/>
              <w:rPr>
                <w:rFonts w:eastAsia="Calibri"/>
                <w:sz w:val="16"/>
                <w:szCs w:val="16"/>
              </w:rPr>
            </w:pPr>
            <w:r>
              <w:rPr>
                <w:rFonts w:eastAsia="Calibri"/>
                <w:sz w:val="16"/>
                <w:szCs w:val="16"/>
              </w:rPr>
              <w:t xml:space="preserve">Строительство, </w:t>
            </w:r>
          </w:p>
          <w:p>
            <w:pPr>
              <w:pStyle w:val="Normal"/>
              <w:ind w:left="-100" w:right="-104"/>
              <w:jc w:val="center"/>
              <w:rPr>
                <w:rFonts w:eastAsia="Calibri"/>
                <w:sz w:val="16"/>
                <w:szCs w:val="16"/>
              </w:rPr>
            </w:pPr>
            <w:r>
              <w:rPr>
                <w:rFonts w:eastAsia="Calibri"/>
                <w:sz w:val="16"/>
                <w:szCs w:val="16"/>
              </w:rPr>
              <w:t xml:space="preserve">реконструкция, </w:t>
            </w:r>
          </w:p>
          <w:p>
            <w:pPr>
              <w:pStyle w:val="Normal"/>
              <w:ind w:left="-100" w:right="-104"/>
              <w:jc w:val="center"/>
              <w:rPr>
                <w:rFonts w:eastAsia="Calibri"/>
                <w:sz w:val="16"/>
                <w:szCs w:val="16"/>
              </w:rPr>
            </w:pPr>
            <w:r>
              <w:rPr>
                <w:rFonts w:eastAsia="Calibri"/>
                <w:sz w:val="16"/>
                <w:szCs w:val="16"/>
              </w:rPr>
              <w:t xml:space="preserve">эксплуатация линейных </w:t>
            </w:r>
          </w:p>
          <w:p>
            <w:pPr>
              <w:pStyle w:val="Normal"/>
              <w:ind w:left="-100" w:right="-104"/>
              <w:jc w:val="center"/>
              <w:rPr>
                <w:rFonts w:eastAsia="Calibri"/>
                <w:sz w:val="16"/>
                <w:szCs w:val="16"/>
              </w:rPr>
            </w:pPr>
            <w:r>
              <w:rPr>
                <w:rFonts w:eastAsia="Calibri"/>
                <w:sz w:val="16"/>
                <w:szCs w:val="16"/>
              </w:rPr>
              <w:t xml:space="preserve">объектов</w:t>
            </w:r>
          </w:p>
        </w:tc>
        <w:tc>
          <w:tcPr>
            <w:tcW w:w="540"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ОЗУ: Водоохранная зона</w:t>
            </w:r>
          </w:p>
        </w:tc>
        <w:tc>
          <w:tcPr>
            <w:tcW w:w="172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w:t>
            </w:r>
          </w:p>
          <w:p>
            <w:pPr>
              <w:pStyle w:val="Normal"/>
              <w:ind w:left="-65" w:right="-113"/>
              <w:jc w:val="center"/>
              <w:rPr>
                <w:rFonts w:eastAsia="Calibri"/>
                <w:sz w:val="16"/>
                <w:szCs w:val="16"/>
              </w:rPr>
            </w:pPr>
            <w:r>
              <w:rPr>
                <w:rFonts w:eastAsia="Calibri"/>
                <w:sz w:val="16"/>
                <w:szCs w:val="16"/>
              </w:rPr>
              <w:t xml:space="preserve">участковое </w:t>
            </w:r>
          </w:p>
          <w:p>
            <w:pPr>
              <w:pStyle w:val="Normal"/>
              <w:ind w:left="-65" w:right="-113"/>
              <w:jc w:val="center"/>
              <w:rPr>
                <w:rFonts w:eastAsia="Calibri"/>
                <w:sz w:val="16"/>
                <w:szCs w:val="16"/>
              </w:rPr>
            </w:pPr>
            <w:r>
              <w:rPr>
                <w:rFonts w:eastAsia="Calibri"/>
                <w:sz w:val="16"/>
                <w:szCs w:val="16"/>
              </w:rPr>
              <w:t xml:space="preserve">лесничество,</w:t>
            </w:r>
          </w:p>
          <w:p>
            <w:pPr>
              <w:pStyle w:val="Normal"/>
              <w:jc w:val="center"/>
              <w:rPr>
                <w:rFonts w:eastAsia="Calibri"/>
                <w:sz w:val="16"/>
                <w:szCs w:val="16"/>
              </w:rPr>
            </w:pPr>
            <w:r>
              <w:rPr>
                <w:rFonts w:eastAsia="Calibri"/>
                <w:sz w:val="16"/>
                <w:szCs w:val="16"/>
              </w:rPr>
              <w:t xml:space="preserve">Леушинское </w:t>
            </w:r>
          </w:p>
          <w:p>
            <w:pPr>
              <w:pStyle w:val="Normal"/>
              <w:jc w:val="center"/>
              <w:rPr>
                <w:rFonts w:eastAsia="Calibri"/>
                <w:sz w:val="16"/>
                <w:szCs w:val="16"/>
              </w:rPr>
            </w:pPr>
            <w:r>
              <w:rPr>
                <w:rFonts w:eastAsia="Calibri"/>
                <w:sz w:val="16"/>
                <w:szCs w:val="16"/>
              </w:rPr>
              <w:t xml:space="preserve">урочище</w:t>
            </w:r>
          </w:p>
        </w:tc>
        <w:tc>
          <w:tcPr>
            <w:tcW w:w="429" w:type="dxa"/>
            <w:vMerge w:val="restart"/>
            <w:textDirection w:val="lrTb"/>
            <w:vAlign w:val="top"/>
          </w:tcPr>
          <w:p>
            <w:pPr>
              <w:pStyle w:val="Normal"/>
              <w:jc w:val="center"/>
              <w:rPr>
                <w:rFonts w:eastAsia="Calibri"/>
                <w:sz w:val="16"/>
                <w:szCs w:val="16"/>
              </w:rPr>
            </w:pPr>
            <w:r>
              <w:rPr>
                <w:rFonts w:eastAsia="Calibri"/>
                <w:sz w:val="16"/>
                <w:szCs w:val="16"/>
              </w:rPr>
              <w:t xml:space="preserve">80</w:t>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6</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10С</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125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5Б</w:t>
            </w:r>
          </w:p>
        </w:tc>
        <w:tc>
          <w:tcPr>
            <w:tcW w:w="571"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0,3</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40</w:t>
            </w:r>
          </w:p>
        </w:tc>
        <w:tc>
          <w:tcPr>
            <w:tcW w:w="568" w:type="dxa"/>
            <w:vMerge w:val="restart"/>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t xml:space="preserve">Земли лесного фонда</w:t>
            </w:r>
          </w:p>
        </w:tc>
      </w:tr>
      <w:tr>
        <w:trPr>
          <w:cantSplit/>
          <w:trHeight w:val="631"/>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7</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6С1Е3Б</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105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5</w:t>
            </w:r>
          </w:p>
        </w:tc>
        <w:tc>
          <w:tcPr>
            <w:tcW w:w="571"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0,6</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130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396"/>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12</w:t>
            </w:r>
          </w:p>
        </w:tc>
        <w:tc>
          <w:tcPr>
            <w:tcW w:w="3972" w:type="dxa"/>
            <w:gridSpan w:val="8"/>
            <w:textDirection w:val="lrTb"/>
            <w:vAlign w:val="top"/>
          </w:tcPr>
          <w:p>
            <w:pPr>
              <w:pStyle w:val="Normal"/>
              <w:spacing w:line="360" w:lineRule="auto"/>
              <w:ind w:left="-65" w:right="-113"/>
              <w:jc w:val="center"/>
              <w:rPr>
                <w:rFonts w:eastAsia="Calibri"/>
                <w:sz w:val="16"/>
                <w:szCs w:val="16"/>
              </w:rPr>
            </w:pPr>
            <w:r>
              <w:rPr>
                <w:rFonts w:eastAsia="Calibri"/>
                <w:sz w:val="16"/>
                <w:szCs w:val="16"/>
              </w:rPr>
              <w:t xml:space="preserve">Нефтепровод</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396"/>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119</w:t>
            </w:r>
          </w:p>
        </w:tc>
        <w:tc>
          <w:tcPr>
            <w:tcW w:w="3972" w:type="dxa"/>
            <w:gridSpan w:val="8"/>
            <w:textDirection w:val="lrTb"/>
            <w:vAlign w:val="top"/>
          </w:tcPr>
          <w:p>
            <w:pPr>
              <w:pStyle w:val="Normal"/>
              <w:spacing w:line="360" w:lineRule="auto"/>
              <w:ind w:left="-65" w:right="-113"/>
              <w:jc w:val="center"/>
              <w:rPr>
                <w:rFonts w:eastAsia="Calibri"/>
                <w:sz w:val="16"/>
                <w:szCs w:val="16"/>
              </w:rPr>
            </w:pPr>
            <w:r>
              <w:rPr>
                <w:rFonts w:eastAsia="Calibri"/>
                <w:sz w:val="16"/>
                <w:szCs w:val="16"/>
              </w:rPr>
              <w:t xml:space="preserve">Просека квартальная</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520"/>
        </w:trPr>
        <w:tc>
          <w:tcPr>
            <w:tcW w:w="952" w:type="dxa"/>
            <w:vMerge w:val="continue"/>
            <w:textDirection w:val="lrTb"/>
            <w:vAlign w:val="top"/>
          </w:tcPr>
          <w:p>
            <w:pPr>
              <w:pStyle w:val="Normal"/>
              <w:ind w:left="-142" w:right="-114"/>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999" w:type="dxa"/>
            <w:vMerge w:val="continue"/>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128</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10С</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125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5Б</w:t>
            </w:r>
          </w:p>
        </w:tc>
        <w:tc>
          <w:tcPr>
            <w:tcW w:w="571"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0,3</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40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trHeight w:val="65"/>
        </w:trPr>
        <w:tc>
          <w:tcPr>
            <w:tcW w:w="2222" w:type="dxa"/>
            <w:gridSpan w:val="3"/>
            <w:textDirection w:val="lrTb"/>
            <w:vAlign w:val="top"/>
          </w:tcPr>
          <w:p>
            <w:pPr>
              <w:pStyle w:val="Normal"/>
              <w:ind w:left="113" w:right="113"/>
              <w:rPr>
                <w:rFonts w:eastAsia="Calibri"/>
                <w:sz w:val="16"/>
                <w:szCs w:val="16"/>
              </w:rPr>
            </w:pPr>
            <w:r>
              <w:rPr>
                <w:rFonts w:eastAsia="Calibri"/>
                <w:sz w:val="16"/>
                <w:szCs w:val="16"/>
              </w:rPr>
              <w:t xml:space="preserve">Итого</w:t>
            </w:r>
          </w:p>
        </w:tc>
        <w:tc>
          <w:tcPr>
            <w:tcW w:w="12912" w:type="dxa"/>
            <w:gridSpan w:val="18"/>
            <w:textDirection w:val="lrTb"/>
            <w:vAlign w:val="top"/>
          </w:tcPr>
          <w:p>
            <w:pPr>
              <w:pStyle w:val="Normal"/>
              <w:ind w:left="113" w:right="113"/>
              <w:rPr>
                <w:rFonts w:eastAsia="Calibri"/>
                <w:bCs/>
                <w:sz w:val="16"/>
                <w:szCs w:val="16"/>
                <w:shd w:val="clear" w:color="auto" w:fill="ffffff"/>
              </w:rPr>
            </w:pPr>
            <w:r>
              <w:rPr>
                <w:rFonts w:eastAsia="Calibri"/>
                <w:bCs/>
                <w:sz w:val="16"/>
                <w:szCs w:val="16"/>
                <w:shd w:val="clear" w:color="auto" w:fill="ffffff"/>
              </w:rPr>
              <w:t xml:space="preserve">0,3582</w:t>
            </w:r>
          </w:p>
        </w:tc>
      </w:tr>
      <w:tr>
        <w:trPr>
          <w:trHeight w:val="271"/>
        </w:trPr>
        <w:tc>
          <w:tcPr>
            <w:tcW w:w="2222" w:type="dxa"/>
            <w:gridSpan w:val="3"/>
            <w:textDirection w:val="lrTb"/>
            <w:vAlign w:val="top"/>
          </w:tcPr>
          <w:p>
            <w:pPr>
              <w:pStyle w:val="Normal"/>
              <w:ind w:left="113" w:right="113"/>
              <w:rPr>
                <w:rFonts w:eastAsia="Calibri"/>
                <w:sz w:val="16"/>
                <w:szCs w:val="16"/>
              </w:rPr>
            </w:pPr>
            <w:r>
              <w:rPr>
                <w:rFonts w:eastAsia="Calibri"/>
                <w:sz w:val="16"/>
                <w:szCs w:val="16"/>
              </w:rPr>
              <w:t xml:space="preserve">Итого для долгосрочной аренды</w:t>
            </w:r>
          </w:p>
        </w:tc>
        <w:tc>
          <w:tcPr>
            <w:tcW w:w="12912" w:type="dxa"/>
            <w:gridSpan w:val="18"/>
            <w:textDirection w:val="lrTb"/>
            <w:vAlign w:val="top"/>
          </w:tcPr>
          <w:p>
            <w:pPr>
              <w:pStyle w:val="Normal"/>
              <w:ind w:left="113" w:right="113"/>
              <w:rPr>
                <w:rFonts w:eastAsia="Calibri"/>
                <w:bCs/>
                <w:sz w:val="16"/>
                <w:szCs w:val="16"/>
                <w:shd w:val="clear" w:color="auto" w:fill="ffffff"/>
              </w:rPr>
            </w:pPr>
            <w:r>
              <w:rPr>
                <w:rFonts w:eastAsia="Calibri"/>
                <w:bCs/>
                <w:sz w:val="16"/>
                <w:szCs w:val="16"/>
                <w:shd w:val="clear" w:color="auto" w:fill="ffffff"/>
              </w:rPr>
              <w:t xml:space="preserve">1,5127</w:t>
            </w:r>
          </w:p>
        </w:tc>
      </w:tr>
      <w:tr>
        <w:trPr>
          <w:trHeight w:val="148"/>
        </w:trPr>
        <w:tc>
          <w:tcPr>
            <w:tcW w:w="15134" w:type="dxa"/>
            <w:gridSpan w:val="21"/>
            <w:textDirection w:val="lrTb"/>
            <w:vAlign w:val="top"/>
          </w:tcPr>
          <w:p>
            <w:pPr>
              <w:pStyle w:val="Normal"/>
              <w:jc w:val="center"/>
              <w:rPr>
                <w:rFonts w:eastAsia="Calibri"/>
                <w:sz w:val="16"/>
                <w:szCs w:val="16"/>
              </w:rPr>
            </w:pPr>
            <w:r>
              <w:rPr>
                <w:rFonts w:eastAsia="Calibri"/>
                <w:sz w:val="16"/>
                <w:szCs w:val="16"/>
              </w:rPr>
              <w:t xml:space="preserve">Земельные участки для краткосрочной аренды</w:t>
            </w:r>
          </w:p>
        </w:tc>
      </w:tr>
      <w:tr>
        <w:trPr>
          <w:trHeight w:val="1768"/>
        </w:trPr>
        <w:tc>
          <w:tcPr>
            <w:tcW w:w="952" w:type="dxa"/>
            <w:textDirection w:val="btLr"/>
            <w:vAlign w:val="top"/>
          </w:tcPr>
          <w:p>
            <w:pPr>
              <w:pStyle w:val="Normal"/>
              <w:ind w:left="-100" w:right="-104"/>
              <w:jc w:val="center"/>
              <w:rPr>
                <w:rFonts w:eastAsia="Calibri"/>
                <w:sz w:val="16"/>
                <w:szCs w:val="16"/>
              </w:rPr>
            </w:pPr>
            <w:r>
              <w:rPr>
                <w:rFonts w:eastAsia="Calibri"/>
                <w:sz w:val="16"/>
                <w:szCs w:val="16"/>
              </w:rPr>
              <w:t xml:space="preserve">86:01:0904001:ЗУ2</w:t>
            </w:r>
          </w:p>
          <w:p>
            <w:pPr>
              <w:pStyle w:val="Normal"/>
              <w:ind w:left="-100" w:right="-104"/>
              <w:jc w:val="center"/>
              <w:rPr>
                <w:rFonts w:eastAsia="Calibri"/>
                <w:sz w:val="16"/>
                <w:szCs w:val="16"/>
              </w:rPr>
            </w:pPr>
            <w:r>
              <w:rPr>
                <w:rFonts w:eastAsia="Calibri"/>
                <w:sz w:val="16"/>
                <w:szCs w:val="16"/>
              </w:rPr>
            </w:r>
          </w:p>
        </w:tc>
        <w:tc>
          <w:tcPr>
            <w:tcW w:w="561" w:type="dxa"/>
            <w:textDirection w:val="btLr"/>
            <w:vAlign w:val="top"/>
          </w:tcPr>
          <w:p>
            <w:pPr>
              <w:pStyle w:val="Normal"/>
              <w:ind w:left="-100" w:right="-104"/>
              <w:jc w:val="center"/>
              <w:rPr>
                <w:rFonts w:eastAsia="Calibri"/>
                <w:sz w:val="16"/>
                <w:szCs w:val="16"/>
              </w:rPr>
            </w:pPr>
            <w:r>
              <w:rPr>
                <w:rFonts w:eastAsia="Calibri"/>
                <w:sz w:val="16"/>
                <w:szCs w:val="16"/>
              </w:rPr>
              <w:t xml:space="preserve">1-6</w:t>
            </w:r>
          </w:p>
        </w:tc>
        <w:tc>
          <w:tcPr>
            <w:tcW w:w="709" w:type="dxa"/>
            <w:textDirection w:val="btLr"/>
            <w:vAlign w:val="top"/>
          </w:tcPr>
          <w:p>
            <w:pPr>
              <w:pStyle w:val="Normal"/>
              <w:ind w:left="-100" w:right="-104"/>
              <w:jc w:val="center"/>
              <w:rPr>
                <w:rFonts w:eastAsia="Calibri"/>
                <w:sz w:val="16"/>
                <w:szCs w:val="16"/>
              </w:rPr>
            </w:pPr>
            <w:r>
              <w:rPr>
                <w:rFonts w:eastAsia="Calibri"/>
                <w:sz w:val="16"/>
                <w:szCs w:val="16"/>
              </w:rPr>
              <w:t xml:space="preserve">86:01:0904001</w:t>
            </w:r>
          </w:p>
        </w:tc>
        <w:tc>
          <w:tcPr>
            <w:tcW w:w="852" w:type="dxa"/>
            <w:textDirection w:val="lrTb"/>
            <w:vAlign w:val="top"/>
          </w:tcPr>
          <w:p>
            <w:pPr>
              <w:pStyle w:val="Normal"/>
              <w:ind w:left="-100" w:right="-104"/>
              <w:jc w:val="center"/>
              <w:rPr>
                <w:rFonts w:eastAsia="Calibri"/>
                <w:sz w:val="16"/>
                <w:szCs w:val="16"/>
              </w:rPr>
            </w:pPr>
            <w:r>
              <w:rPr>
                <w:rFonts w:eastAsia="Calibri"/>
                <w:sz w:val="16"/>
                <w:szCs w:val="16"/>
              </w:rPr>
              <w:t xml:space="preserve">0,0162</w:t>
            </w:r>
          </w:p>
        </w:tc>
        <w:tc>
          <w:tcPr>
            <w:tcW w:w="999" w:type="dxa"/>
            <w:textDirection w:val="btLr"/>
            <w:vAlign w:val="top"/>
          </w:tcPr>
          <w:p>
            <w:pPr>
              <w:pStyle w:val="Normal"/>
              <w:ind w:left="-100" w:right="-104"/>
              <w:jc w:val="center"/>
              <w:rPr>
                <w:rFonts w:eastAsia="Calibri"/>
                <w:sz w:val="16"/>
                <w:szCs w:val="16"/>
              </w:rPr>
            </w:pPr>
            <w:r>
              <w:rPr>
                <w:rFonts w:eastAsia="Calibri"/>
                <w:sz w:val="16"/>
                <w:szCs w:val="16"/>
              </w:rPr>
              <w:t xml:space="preserve">Раздел с сохранением исходного в </w:t>
            </w:r>
          </w:p>
          <w:p>
            <w:pPr>
              <w:pStyle w:val="Normal"/>
              <w:ind w:left="-100" w:right="-104"/>
              <w:jc w:val="center"/>
              <w:rPr>
                <w:rFonts w:eastAsia="Calibri"/>
                <w:sz w:val="16"/>
                <w:szCs w:val="16"/>
              </w:rPr>
            </w:pPr>
            <w:r>
              <w:rPr>
                <w:rFonts w:eastAsia="Calibri"/>
                <w:sz w:val="16"/>
                <w:szCs w:val="16"/>
              </w:rPr>
              <w:t xml:space="preserve">измененных границах</w:t>
            </w:r>
          </w:p>
        </w:tc>
        <w:tc>
          <w:tcPr>
            <w:tcW w:w="700" w:type="dxa"/>
            <w:textDirection w:val="lrTb"/>
            <w:vAlign w:val="top"/>
          </w:tcPr>
          <w:p>
            <w:pPr>
              <w:pStyle w:val="Normal"/>
              <w:ind w:left="-100" w:right="-104"/>
              <w:jc w:val="center"/>
              <w:rPr>
                <w:rFonts w:eastAsia="Calibri"/>
                <w:sz w:val="16"/>
                <w:szCs w:val="16"/>
              </w:rPr>
            </w:pPr>
            <w:r>
              <w:rPr>
                <w:rFonts w:eastAsia="Calibri"/>
                <w:sz w:val="16"/>
                <w:szCs w:val="16"/>
              </w:rPr>
              <w:t xml:space="preserve">-</w:t>
            </w:r>
          </w:p>
        </w:tc>
        <w:tc>
          <w:tcPr>
            <w:tcW w:w="1566" w:type="dxa"/>
            <w:textDirection w:val="lrTb"/>
            <w:vAlign w:val="top"/>
          </w:tcPr>
          <w:p>
            <w:pPr>
              <w:pStyle w:val="Normal"/>
              <w:ind w:left="-100" w:right="-104"/>
              <w:jc w:val="center"/>
              <w:rPr>
                <w:rFonts w:eastAsia="Calibri"/>
                <w:sz w:val="16"/>
                <w:szCs w:val="16"/>
              </w:rPr>
            </w:pPr>
            <w:r>
              <w:rPr>
                <w:rFonts w:eastAsia="Calibri"/>
                <w:sz w:val="16"/>
                <w:szCs w:val="16"/>
              </w:rPr>
              <w:t xml:space="preserve">-</w:t>
            </w:r>
          </w:p>
        </w:tc>
        <w:tc>
          <w:tcPr>
            <w:tcW w:w="993" w:type="dxa"/>
            <w:textDirection w:val="btLr"/>
            <w:vAlign w:val="top"/>
          </w:tcPr>
          <w:p>
            <w:pPr>
              <w:pStyle w:val="Normal"/>
              <w:ind w:left="-100" w:right="-104"/>
              <w:jc w:val="center"/>
              <w:rPr>
                <w:rFonts w:eastAsia="Calibri"/>
                <w:sz w:val="16"/>
                <w:szCs w:val="16"/>
              </w:rPr>
            </w:pPr>
            <w:r>
              <w:rPr>
                <w:rFonts w:eastAsia="Calibri"/>
                <w:sz w:val="16"/>
                <w:szCs w:val="16"/>
              </w:rPr>
              <w:t xml:space="preserve">Трубопроводный </w:t>
            </w:r>
          </w:p>
          <w:p>
            <w:pPr>
              <w:pStyle w:val="Normal"/>
              <w:ind w:left="-100" w:right="-104"/>
              <w:jc w:val="center"/>
              <w:rPr>
                <w:rFonts w:eastAsia="Calibri"/>
                <w:sz w:val="16"/>
                <w:szCs w:val="16"/>
              </w:rPr>
            </w:pPr>
            <w:r>
              <w:rPr>
                <w:rFonts w:eastAsia="Calibri"/>
                <w:sz w:val="16"/>
                <w:szCs w:val="16"/>
              </w:rPr>
              <w:t xml:space="preserve">транспорт</w:t>
            </w:r>
          </w:p>
        </w:tc>
        <w:tc>
          <w:tcPr>
            <w:tcW w:w="540"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textDirection w:val="lrTb"/>
            <w:vAlign w:val="top"/>
          </w:tcPr>
          <w:p>
            <w:pPr>
              <w:pStyle w:val="Normal"/>
              <w:jc w:val="center"/>
              <w:rPr>
                <w:rFonts w:eastAsia="Calibri"/>
                <w:sz w:val="16"/>
                <w:szCs w:val="16"/>
              </w:rPr>
            </w:pPr>
            <w:r>
              <w:rPr>
                <w:rFonts w:eastAsia="Calibri"/>
                <w:sz w:val="16"/>
                <w:szCs w:val="16"/>
              </w:rPr>
              <w:t xml:space="preserve">-</w:t>
            </w:r>
          </w:p>
        </w:tc>
        <w:tc>
          <w:tcPr>
            <w:tcW w:w="429" w:type="dxa"/>
            <w:textDirection w:val="lrTb"/>
            <w:vAlign w:val="top"/>
          </w:tcPr>
          <w:p>
            <w:pPr>
              <w:pStyle w:val="Normal"/>
              <w:jc w:val="center"/>
              <w:rPr>
                <w:rFonts w:eastAsia="Calibri"/>
                <w:sz w:val="16"/>
                <w:szCs w:val="16"/>
              </w:rPr>
            </w:pPr>
            <w:r>
              <w:rPr>
                <w:rFonts w:eastAsia="Calibri"/>
                <w:sz w:val="16"/>
                <w:szCs w:val="16"/>
              </w:rPr>
              <w:t xml:space="preserve">-</w:t>
            </w:r>
          </w:p>
        </w:tc>
        <w:tc>
          <w:tcPr>
            <w:tcW w:w="568" w:type="dxa"/>
            <w:textDirection w:val="lrTb"/>
            <w:vAlign w:val="top"/>
          </w:tcPr>
          <w:p>
            <w:pPr>
              <w:pStyle w:val="Normal"/>
              <w:jc w:val="center"/>
              <w:rPr>
                <w:rFonts w:eastAsia="Calibri"/>
                <w:sz w:val="16"/>
                <w:szCs w:val="16"/>
              </w:rPr>
            </w:pPr>
            <w:r>
              <w:rPr>
                <w:rFonts w:eastAsia="Calibri"/>
                <w:sz w:val="16"/>
                <w:szCs w:val="16"/>
              </w:rPr>
              <w:t xml:space="preserve">-</w:t>
            </w:r>
          </w:p>
        </w:tc>
        <w:tc>
          <w:tcPr>
            <w:tcW w:w="425" w:type="dxa"/>
            <w:textDirection w:val="lrTb"/>
            <w:vAlign w:val="top"/>
          </w:tcPr>
          <w:p>
            <w:pPr>
              <w:pStyle w:val="Normal"/>
              <w:jc w:val="center"/>
              <w:rPr>
                <w:rFonts w:eastAsia="Calibri"/>
                <w:sz w:val="16"/>
                <w:szCs w:val="16"/>
              </w:rPr>
            </w:pPr>
            <w:r>
              <w:rPr>
                <w:rFonts w:eastAsia="Calibri"/>
                <w:sz w:val="16"/>
                <w:szCs w:val="16"/>
              </w:rPr>
              <w:t xml:space="preserve">-</w:t>
            </w:r>
          </w:p>
        </w:tc>
        <w:tc>
          <w:tcPr>
            <w:tcW w:w="1280" w:type="dxa"/>
            <w:gridSpan w:val="2"/>
            <w:textDirection w:val="lrTb"/>
            <w:vAlign w:val="top"/>
          </w:tcPr>
          <w:p>
            <w:pPr>
              <w:pStyle w:val="Normal"/>
              <w:spacing w:line="360" w:lineRule="auto"/>
              <w:ind w:left="-78" w:right="-127"/>
              <w:jc w:val="center"/>
              <w:rPr>
                <w:rFonts w:eastAsia="Calibri"/>
                <w:sz w:val="16"/>
                <w:szCs w:val="16"/>
              </w:rPr>
            </w:pPr>
            <w:r>
              <w:rPr>
                <w:rFonts w:eastAsia="Calibri"/>
                <w:sz w:val="16"/>
                <w:szCs w:val="16"/>
              </w:rPr>
              <w:t xml:space="preserve">-</w:t>
            </w:r>
          </w:p>
        </w:tc>
        <w:tc>
          <w:tcPr>
            <w:tcW w:w="567"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559" w:type="dxa"/>
            <w:textDirection w:val="lrTb"/>
            <w:vAlign w:val="top"/>
          </w:tcPr>
          <w:p>
            <w:pPr>
              <w:pStyle w:val="Normal"/>
              <w:spacing w:line="360" w:lineRule="auto"/>
              <w:ind w:left="-75"/>
              <w:jc w:val="center"/>
              <w:rPr>
                <w:rFonts w:eastAsia="Calibri"/>
                <w:sz w:val="16"/>
                <w:szCs w:val="16"/>
              </w:rPr>
            </w:pPr>
            <w:r>
              <w:rPr>
                <w:rFonts w:eastAsia="Calibri"/>
                <w:sz w:val="16"/>
                <w:szCs w:val="16"/>
              </w:rPr>
              <w:t xml:space="preserve">-</w:t>
            </w:r>
          </w:p>
        </w:tc>
        <w:tc>
          <w:tcPr>
            <w:tcW w:w="571" w:type="dxa"/>
            <w:gridSpan w:val="2"/>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570" w:type="dxa"/>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568" w:type="dxa"/>
            <w:textDirection w:val="btLr"/>
            <w:vAlign w:val="top"/>
          </w:tcPr>
          <w:p>
            <w:pPr>
              <w:pStyle w:val="Normal"/>
              <w:jc w:val="center"/>
              <w:rPr>
                <w:rFonts w:eastAsia="Calibri"/>
                <w:sz w:val="16"/>
                <w:szCs w:val="16"/>
              </w:rPr>
            </w:pPr>
            <w:r>
              <w:rPr>
                <w:rFonts w:eastAsia="Calibri"/>
                <w:sz w:val="16"/>
                <w:szCs w:val="16"/>
              </w:rPr>
              <w:t xml:space="preserve">Земли </w:t>
            </w:r>
          </w:p>
          <w:p>
            <w:pPr>
              <w:pStyle w:val="Normal"/>
              <w:jc w:val="center"/>
              <w:rPr>
                <w:rFonts w:eastAsia="Calibri"/>
                <w:sz w:val="16"/>
                <w:szCs w:val="16"/>
              </w:rPr>
            </w:pPr>
            <w:r>
              <w:rPr>
                <w:rFonts w:eastAsia="Calibri"/>
                <w:sz w:val="16"/>
                <w:szCs w:val="16"/>
              </w:rPr>
              <w:t xml:space="preserve">промышленности</w:t>
            </w:r>
          </w:p>
        </w:tc>
      </w:tr>
      <w:tr>
        <w:trPr>
          <w:trHeight w:val="150"/>
        </w:trPr>
        <w:tc>
          <w:tcPr>
            <w:tcW w:w="2222" w:type="dxa"/>
            <w:gridSpan w:val="3"/>
            <w:textDirection w:val="lrTb"/>
            <w:vAlign w:val="top"/>
          </w:tcPr>
          <w:p>
            <w:pPr>
              <w:pStyle w:val="Normal"/>
              <w:ind w:left="113" w:right="113"/>
              <w:rPr>
                <w:rFonts w:eastAsia="Calibri"/>
                <w:sz w:val="16"/>
                <w:szCs w:val="16"/>
              </w:rPr>
            </w:pPr>
            <w:r>
              <w:rPr>
                <w:rFonts w:eastAsia="Calibri"/>
                <w:sz w:val="16"/>
                <w:szCs w:val="16"/>
              </w:rPr>
              <w:t xml:space="preserve">Итого</w:t>
            </w:r>
          </w:p>
        </w:tc>
        <w:tc>
          <w:tcPr>
            <w:tcW w:w="12912" w:type="dxa"/>
            <w:gridSpan w:val="18"/>
            <w:textDirection w:val="lrTb"/>
            <w:vAlign w:val="top"/>
          </w:tcPr>
          <w:p>
            <w:pPr>
              <w:pStyle w:val="Normal"/>
              <w:ind w:right="113"/>
              <w:rPr>
                <w:rFonts w:eastAsia="Calibri"/>
                <w:bCs/>
                <w:sz w:val="16"/>
                <w:szCs w:val="16"/>
                <w:shd w:val="clear" w:color="auto" w:fill="ffffff"/>
              </w:rPr>
            </w:pPr>
            <w:r>
              <w:rPr>
                <w:rFonts w:eastAsia="Calibri"/>
                <w:bCs/>
                <w:sz w:val="16"/>
                <w:szCs w:val="16"/>
                <w:shd w:val="clear" w:color="auto" w:fill="ffffff"/>
              </w:rPr>
              <w:t xml:space="preserve">0,0162</w:t>
            </w:r>
          </w:p>
        </w:tc>
      </w:tr>
      <w:tr>
        <w:trPr>
          <w:cantSplit/>
          <w:trHeight w:val="301"/>
        </w:trPr>
        <w:tc>
          <w:tcPr>
            <w:tcW w:w="952"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:10664/чзу1</w:t>
            </w:r>
          </w:p>
          <w:p>
            <w:pPr>
              <w:pStyle w:val="Normal"/>
              <w:ind w:left="113" w:right="113"/>
              <w:jc w:val="center"/>
              <w:rPr>
                <w:rFonts w:eastAsia="Calibri"/>
                <w:sz w:val="16"/>
                <w:szCs w:val="16"/>
              </w:rPr>
            </w:pPr>
            <w:r>
              <w:rPr>
                <w:rFonts w:eastAsia="Calibri"/>
                <w:sz w:val="16"/>
                <w:szCs w:val="16"/>
              </w:rPr>
              <w:t xml:space="preserve">(1-2)</w:t>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1-60</w:t>
            </w:r>
          </w:p>
        </w:tc>
        <w:tc>
          <w:tcPr>
            <w:tcW w:w="709" w:type="dxa"/>
            <w:vMerge w:val="restart"/>
            <w:textDirection w:val="btLr"/>
            <w:vAlign w:val="top"/>
          </w:tcPr>
          <w:p>
            <w:pPr>
              <w:pStyle w:val="Normal"/>
              <w:ind w:left="-105" w:right="-117"/>
              <w:jc w:val="center"/>
              <w:rPr>
                <w:rFonts w:eastAsia="Calibri"/>
                <w:sz w:val="16"/>
                <w:szCs w:val="16"/>
              </w:rPr>
            </w:pPr>
            <w:r>
              <w:rPr>
                <w:rFonts w:eastAsia="Calibri"/>
                <w:sz w:val="16"/>
                <w:szCs w:val="16"/>
              </w:rPr>
              <w:t xml:space="preserve">86:01:0000000:10664</w:t>
            </w:r>
          </w:p>
        </w:tc>
        <w:tc>
          <w:tcPr>
            <w:tcW w:w="852" w:type="dxa"/>
            <w:vMerge w:val="restart"/>
            <w:textDirection w:val="lrTb"/>
            <w:vAlign w:val="top"/>
          </w:tcPr>
          <w:p>
            <w:pPr>
              <w:pStyle w:val="Normal"/>
              <w:jc w:val="center"/>
              <w:rPr>
                <w:rFonts w:eastAsia="Calibri"/>
                <w:sz w:val="16"/>
                <w:szCs w:val="16"/>
              </w:rPr>
            </w:pPr>
            <w:r>
              <w:rPr>
                <w:rFonts w:eastAsia="Calibri"/>
                <w:sz w:val="16"/>
                <w:szCs w:val="16"/>
              </w:rPr>
              <w:t xml:space="preserve">0,5449</w:t>
            </w:r>
          </w:p>
        </w:tc>
        <w:tc>
          <w:tcPr>
            <w:tcW w:w="999" w:type="dxa"/>
            <w:vMerge w:val="restart"/>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Образование части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земельного участка</w:t>
            </w:r>
          </w:p>
        </w:tc>
        <w:tc>
          <w:tcPr>
            <w:tcW w:w="700" w:type="dxa"/>
            <w:vMerge w:val="restart"/>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w:t>
            </w:r>
          </w:p>
        </w:tc>
        <w:tc>
          <w:tcPr>
            <w:tcW w:w="1566" w:type="dxa"/>
            <w:vMerge w:val="restart"/>
            <w:textDirection w:val="btLr"/>
            <w:vAlign w:val="top"/>
          </w:tcPr>
          <w:p>
            <w:pPr>
              <w:pStyle w:val="Normal"/>
              <w:ind w:left="-110" w:right="-109"/>
              <w:jc w:val="center"/>
              <w:rPr>
                <w:rFonts w:eastAsia="Calibri"/>
                <w:sz w:val="16"/>
                <w:szCs w:val="16"/>
              </w:rPr>
            </w:pPr>
            <w:r>
              <w:rPr>
                <w:rFonts w:eastAsia="Calibri"/>
                <w:sz w:val="16"/>
                <w:szCs w:val="16"/>
              </w:rPr>
              <w:t xml:space="preserve">Эксплуатационные леса</w:t>
            </w:r>
          </w:p>
        </w:tc>
        <w:tc>
          <w:tcPr>
            <w:tcW w:w="993"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Строительство, реконструкция, эксплуатация линейных объектов</w:t>
            </w:r>
          </w:p>
        </w:tc>
        <w:tc>
          <w:tcPr>
            <w:tcW w:w="540"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w:t>
            </w:r>
          </w:p>
          <w:p>
            <w:pPr>
              <w:pStyle w:val="Normal"/>
              <w:ind w:left="-65" w:right="-113"/>
              <w:jc w:val="center"/>
              <w:rPr>
                <w:rFonts w:eastAsia="Calibri"/>
                <w:sz w:val="16"/>
                <w:szCs w:val="16"/>
              </w:rPr>
            </w:pPr>
            <w:r>
              <w:rPr>
                <w:rFonts w:eastAsia="Calibri"/>
                <w:sz w:val="16"/>
                <w:szCs w:val="16"/>
              </w:rPr>
              <w:t xml:space="preserve">Участковое</w:t>
            </w:r>
          </w:p>
          <w:p>
            <w:pPr>
              <w:pStyle w:val="Normal"/>
              <w:ind w:left="-65" w:right="-113"/>
              <w:jc w:val="center"/>
              <w:rPr>
                <w:rFonts w:eastAsia="Calibri"/>
                <w:sz w:val="16"/>
                <w:szCs w:val="16"/>
              </w:rPr>
            </w:pPr>
            <w:r>
              <w:rPr>
                <w:rFonts w:eastAsia="Calibri"/>
                <w:sz w:val="16"/>
                <w:szCs w:val="16"/>
              </w:rPr>
              <w:t xml:space="preserve"> лесничество,</w:t>
            </w:r>
          </w:p>
          <w:p>
            <w:pPr>
              <w:pStyle w:val="Normal"/>
              <w:jc w:val="center"/>
              <w:rPr>
                <w:rFonts w:eastAsia="Calibri"/>
                <w:sz w:val="16"/>
                <w:szCs w:val="16"/>
              </w:rPr>
            </w:pPr>
            <w:r>
              <w:rPr>
                <w:rFonts w:eastAsia="Calibri"/>
                <w:sz w:val="16"/>
                <w:szCs w:val="16"/>
              </w:rPr>
              <w:t xml:space="preserve">Леушинское </w:t>
            </w:r>
          </w:p>
          <w:p>
            <w:pPr>
              <w:pStyle w:val="Normal"/>
              <w:jc w:val="center"/>
              <w:rPr>
                <w:rFonts w:eastAsia="Calibri"/>
                <w:sz w:val="16"/>
                <w:szCs w:val="16"/>
              </w:rPr>
            </w:pPr>
            <w:r>
              <w:rPr>
                <w:rFonts w:eastAsia="Calibri"/>
                <w:sz w:val="16"/>
                <w:szCs w:val="16"/>
              </w:rPr>
              <w:t xml:space="preserve">урочище</w:t>
            </w:r>
          </w:p>
        </w:tc>
        <w:tc>
          <w:tcPr>
            <w:tcW w:w="429" w:type="dxa"/>
            <w:vMerge w:val="restart"/>
            <w:textDirection w:val="lrTb"/>
            <w:vAlign w:val="top"/>
          </w:tcPr>
          <w:p>
            <w:pPr>
              <w:pStyle w:val="Normal"/>
              <w:jc w:val="center"/>
              <w:rPr>
                <w:rFonts w:eastAsia="Calibri"/>
                <w:sz w:val="16"/>
                <w:szCs w:val="16"/>
              </w:rPr>
            </w:pPr>
            <w:r>
              <w:rPr>
                <w:rFonts w:eastAsia="Calibri"/>
                <w:sz w:val="16"/>
                <w:szCs w:val="16"/>
              </w:rPr>
              <w:t xml:space="preserve">50</w:t>
            </w:r>
          </w:p>
        </w:tc>
        <w:tc>
          <w:tcPr>
            <w:tcW w:w="568" w:type="dxa"/>
            <w:textDirection w:val="lrTb"/>
            <w:vAlign w:val="top"/>
          </w:tcPr>
          <w:p>
            <w:pPr>
              <w:pStyle w:val="Normal"/>
              <w:jc w:val="center"/>
              <w:rPr>
                <w:rFonts w:eastAsia="Calibri"/>
                <w:sz w:val="16"/>
                <w:szCs w:val="16"/>
              </w:rPr>
            </w:pPr>
            <w:r>
              <w:rPr>
                <w:rFonts w:eastAsia="Calibri"/>
                <w:sz w:val="16"/>
                <w:szCs w:val="16"/>
              </w:rPr>
              <w:t xml:space="preserve">32</w:t>
            </w:r>
          </w:p>
        </w:tc>
        <w:tc>
          <w:tcPr>
            <w:tcW w:w="425" w:type="dxa"/>
            <w:textDirection w:val="lrTb"/>
            <w:vAlign w:val="top"/>
          </w:tcPr>
          <w:p>
            <w:pPr>
              <w:pStyle w:val="Normal"/>
              <w:jc w:val="center"/>
              <w:rPr>
                <w:rFonts w:eastAsia="Calibri"/>
                <w:sz w:val="16"/>
                <w:szCs w:val="16"/>
              </w:rPr>
            </w:pPr>
            <w:r>
              <w:rPr>
                <w:rFonts w:eastAsia="Calibri"/>
                <w:sz w:val="16"/>
                <w:szCs w:val="16"/>
              </w:rPr>
              <w:t xml:space="preserve">С</w:t>
            </w:r>
          </w:p>
        </w:tc>
        <w:tc>
          <w:tcPr>
            <w:tcW w:w="1280" w:type="dxa"/>
            <w:gridSpan w:val="2"/>
            <w:textDirection w:val="lrTb"/>
            <w:vAlign w:val="top"/>
          </w:tcPr>
          <w:p>
            <w:pPr>
              <w:pStyle w:val="Normal"/>
              <w:jc w:val="center"/>
              <w:rPr>
                <w:rFonts w:eastAsia="Calibri"/>
                <w:sz w:val="16"/>
                <w:szCs w:val="16"/>
              </w:rPr>
            </w:pPr>
            <w:r>
              <w:rPr>
                <w:rFonts w:eastAsia="Calibri"/>
                <w:sz w:val="16"/>
                <w:szCs w:val="16"/>
              </w:rPr>
              <w:t xml:space="preserve">6С2Е2Б+Л</w:t>
            </w:r>
          </w:p>
        </w:tc>
        <w:tc>
          <w:tcPr>
            <w:tcW w:w="567" w:type="dxa"/>
            <w:textDirection w:val="lrTb"/>
            <w:vAlign w:val="top"/>
          </w:tcPr>
          <w:p>
            <w:pPr>
              <w:pStyle w:val="Normal"/>
              <w:jc w:val="center"/>
              <w:rPr>
                <w:rFonts w:eastAsia="Calibri"/>
                <w:sz w:val="16"/>
                <w:szCs w:val="16"/>
              </w:rPr>
            </w:pPr>
            <w:r>
              <w:rPr>
                <w:rFonts w:eastAsia="Calibri"/>
                <w:sz w:val="16"/>
                <w:szCs w:val="16"/>
              </w:rPr>
              <w:t xml:space="preserve">65</w:t>
            </w:r>
          </w:p>
        </w:tc>
        <w:tc>
          <w:tcPr>
            <w:tcW w:w="559" w:type="dxa"/>
            <w:textDirection w:val="lrTb"/>
            <w:vAlign w:val="top"/>
          </w:tcPr>
          <w:p>
            <w:pPr>
              <w:pStyle w:val="Normal"/>
              <w:jc w:val="center"/>
              <w:rPr>
                <w:rFonts w:eastAsia="Calibri"/>
                <w:sz w:val="16"/>
                <w:szCs w:val="16"/>
              </w:rPr>
            </w:pPr>
            <w:r>
              <w:rPr>
                <w:rFonts w:eastAsia="Calibri"/>
                <w:sz w:val="16"/>
                <w:szCs w:val="16"/>
              </w:rPr>
              <w:t xml:space="preserve">4</w:t>
            </w:r>
          </w:p>
        </w:tc>
        <w:tc>
          <w:tcPr>
            <w:tcW w:w="571" w:type="dxa"/>
            <w:gridSpan w:val="2"/>
            <w:textDirection w:val="lrTb"/>
            <w:vAlign w:val="top"/>
          </w:tcPr>
          <w:p>
            <w:pPr>
              <w:pStyle w:val="Normal"/>
              <w:jc w:val="center"/>
              <w:rPr>
                <w:rFonts w:eastAsia="Calibri"/>
                <w:sz w:val="16"/>
                <w:szCs w:val="16"/>
              </w:rPr>
            </w:pPr>
            <w:r>
              <w:rPr>
                <w:rFonts w:eastAsia="Calibri"/>
                <w:sz w:val="16"/>
                <w:szCs w:val="16"/>
              </w:rPr>
              <w:t xml:space="preserve">0,8</w:t>
            </w:r>
          </w:p>
        </w:tc>
        <w:tc>
          <w:tcPr>
            <w:tcW w:w="570" w:type="dxa"/>
            <w:textDirection w:val="lrTb"/>
            <w:vAlign w:val="top"/>
          </w:tcPr>
          <w:p>
            <w:pPr>
              <w:pStyle w:val="Normal"/>
              <w:ind w:left="-80" w:right="-109"/>
              <w:jc w:val="center"/>
              <w:rPr>
                <w:rFonts w:eastAsia="Calibri"/>
                <w:sz w:val="16"/>
                <w:szCs w:val="16"/>
              </w:rPr>
            </w:pPr>
            <w:r>
              <w:rPr>
                <w:rFonts w:eastAsia="Calibri"/>
                <w:sz w:val="16"/>
                <w:szCs w:val="16"/>
              </w:rPr>
              <w:t xml:space="preserve">150</w:t>
            </w:r>
          </w:p>
        </w:tc>
        <w:tc>
          <w:tcPr>
            <w:tcW w:w="568" w:type="dxa"/>
            <w:vMerge w:val="restart"/>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t xml:space="preserve">Земли лесного фонда</w:t>
            </w:r>
          </w:p>
        </w:tc>
      </w:tr>
      <w:tr>
        <w:trPr>
          <w:cantSplit/>
          <w:trHeight w:val="276"/>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33</w:t>
            </w:r>
          </w:p>
        </w:tc>
        <w:tc>
          <w:tcPr>
            <w:tcW w:w="425" w:type="dxa"/>
            <w:textDirection w:val="lrTb"/>
            <w:vAlign w:val="top"/>
          </w:tcPr>
          <w:p>
            <w:pPr>
              <w:pStyle w:val="Normal"/>
              <w:jc w:val="center"/>
              <w:rPr>
                <w:rFonts w:eastAsia="Calibri"/>
                <w:sz w:val="16"/>
                <w:szCs w:val="16"/>
              </w:rPr>
            </w:pPr>
            <w:r>
              <w:rPr>
                <w:rFonts w:eastAsia="Calibri"/>
                <w:sz w:val="16"/>
                <w:szCs w:val="16"/>
              </w:rPr>
              <w:t xml:space="preserve">С</w:t>
            </w:r>
          </w:p>
        </w:tc>
        <w:tc>
          <w:tcPr>
            <w:tcW w:w="1280" w:type="dxa"/>
            <w:gridSpan w:val="2"/>
            <w:textDirection w:val="lrTb"/>
            <w:vAlign w:val="top"/>
          </w:tcPr>
          <w:p>
            <w:pPr>
              <w:pStyle w:val="Normal"/>
              <w:jc w:val="center"/>
              <w:rPr>
                <w:rFonts w:eastAsia="Calibri"/>
                <w:sz w:val="16"/>
                <w:szCs w:val="16"/>
              </w:rPr>
            </w:pPr>
            <w:r>
              <w:rPr>
                <w:rFonts w:eastAsia="Calibri"/>
                <w:sz w:val="16"/>
                <w:szCs w:val="16"/>
              </w:rPr>
              <w:t xml:space="preserve">7С3Б</w:t>
            </w:r>
          </w:p>
        </w:tc>
        <w:tc>
          <w:tcPr>
            <w:tcW w:w="567" w:type="dxa"/>
            <w:textDirection w:val="lrTb"/>
            <w:vAlign w:val="top"/>
          </w:tcPr>
          <w:p>
            <w:pPr>
              <w:pStyle w:val="Normal"/>
              <w:jc w:val="center"/>
              <w:rPr>
                <w:rFonts w:eastAsia="Calibri"/>
                <w:sz w:val="16"/>
                <w:szCs w:val="16"/>
              </w:rPr>
            </w:pPr>
            <w:r>
              <w:rPr>
                <w:rFonts w:eastAsia="Calibri"/>
                <w:sz w:val="16"/>
                <w:szCs w:val="16"/>
              </w:rPr>
              <w:t xml:space="preserve">55</w:t>
            </w:r>
          </w:p>
        </w:tc>
        <w:tc>
          <w:tcPr>
            <w:tcW w:w="559" w:type="dxa"/>
            <w:textDirection w:val="lrTb"/>
            <w:vAlign w:val="top"/>
          </w:tcPr>
          <w:p>
            <w:pPr>
              <w:pStyle w:val="Normal"/>
              <w:jc w:val="center"/>
              <w:rPr>
                <w:rFonts w:eastAsia="Calibri"/>
                <w:sz w:val="16"/>
                <w:szCs w:val="16"/>
              </w:rPr>
            </w:pPr>
            <w:r>
              <w:rPr>
                <w:rFonts w:eastAsia="Calibri"/>
                <w:sz w:val="16"/>
                <w:szCs w:val="16"/>
              </w:rPr>
              <w:t xml:space="preserve">3</w:t>
            </w:r>
          </w:p>
        </w:tc>
        <w:tc>
          <w:tcPr>
            <w:tcW w:w="571" w:type="dxa"/>
            <w:gridSpan w:val="2"/>
            <w:textDirection w:val="lrTb"/>
            <w:vAlign w:val="top"/>
          </w:tcPr>
          <w:p>
            <w:pPr>
              <w:pStyle w:val="Normal"/>
              <w:jc w:val="center"/>
              <w:rPr>
                <w:rFonts w:eastAsia="Calibri"/>
                <w:sz w:val="16"/>
                <w:szCs w:val="16"/>
              </w:rPr>
            </w:pPr>
            <w:r>
              <w:rPr>
                <w:rFonts w:eastAsia="Calibri"/>
                <w:sz w:val="16"/>
                <w:szCs w:val="16"/>
              </w:rPr>
              <w:t xml:space="preserve">0,9</w:t>
            </w:r>
          </w:p>
        </w:tc>
        <w:tc>
          <w:tcPr>
            <w:tcW w:w="570" w:type="dxa"/>
            <w:textDirection w:val="lrTb"/>
            <w:vAlign w:val="top"/>
          </w:tcPr>
          <w:p>
            <w:pPr>
              <w:pStyle w:val="Normal"/>
              <w:ind w:left="-80" w:right="-109"/>
              <w:jc w:val="center"/>
              <w:rPr>
                <w:rFonts w:eastAsia="Calibri"/>
                <w:sz w:val="16"/>
                <w:szCs w:val="16"/>
              </w:rPr>
            </w:pPr>
            <w:r>
              <w:rPr>
                <w:rFonts w:eastAsia="Calibri"/>
                <w:sz w:val="16"/>
                <w:szCs w:val="16"/>
              </w:rPr>
              <w:t xml:space="preserve">200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70"/>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40</w:t>
            </w:r>
          </w:p>
        </w:tc>
        <w:tc>
          <w:tcPr>
            <w:tcW w:w="425" w:type="dxa"/>
            <w:textDirection w:val="lrTb"/>
            <w:vAlign w:val="top"/>
          </w:tcPr>
          <w:p>
            <w:pPr>
              <w:pStyle w:val="Normal"/>
              <w:jc w:val="center"/>
              <w:rPr>
                <w:rFonts w:eastAsia="Calibri"/>
                <w:sz w:val="16"/>
                <w:szCs w:val="16"/>
              </w:rPr>
            </w:pPr>
            <w:r>
              <w:rPr>
                <w:rFonts w:eastAsia="Calibri"/>
                <w:sz w:val="16"/>
                <w:szCs w:val="16"/>
              </w:rPr>
              <w:t xml:space="preserve">С</w:t>
            </w:r>
          </w:p>
        </w:tc>
        <w:tc>
          <w:tcPr>
            <w:tcW w:w="1280" w:type="dxa"/>
            <w:gridSpan w:val="2"/>
            <w:textDirection w:val="lrTb"/>
            <w:vAlign w:val="top"/>
          </w:tcPr>
          <w:p>
            <w:pPr>
              <w:pStyle w:val="Normal"/>
              <w:jc w:val="center"/>
              <w:rPr>
                <w:rFonts w:eastAsia="Calibri"/>
                <w:sz w:val="16"/>
                <w:szCs w:val="16"/>
              </w:rPr>
            </w:pPr>
            <w:r>
              <w:rPr>
                <w:rFonts w:eastAsia="Calibri"/>
                <w:sz w:val="16"/>
                <w:szCs w:val="16"/>
              </w:rPr>
              <w:t xml:space="preserve">6С4Б+Е+ОС</w:t>
            </w:r>
          </w:p>
        </w:tc>
        <w:tc>
          <w:tcPr>
            <w:tcW w:w="567" w:type="dxa"/>
            <w:textDirection w:val="lrTb"/>
            <w:vAlign w:val="top"/>
          </w:tcPr>
          <w:p>
            <w:pPr>
              <w:pStyle w:val="Normal"/>
              <w:jc w:val="center"/>
              <w:rPr>
                <w:rFonts w:eastAsia="Calibri"/>
                <w:sz w:val="16"/>
                <w:szCs w:val="16"/>
              </w:rPr>
            </w:pPr>
            <w:r>
              <w:rPr>
                <w:rFonts w:eastAsia="Calibri"/>
                <w:sz w:val="16"/>
                <w:szCs w:val="16"/>
              </w:rPr>
              <w:t xml:space="preserve">65</w:t>
            </w:r>
          </w:p>
        </w:tc>
        <w:tc>
          <w:tcPr>
            <w:tcW w:w="559" w:type="dxa"/>
            <w:textDirection w:val="lrTb"/>
            <w:vAlign w:val="top"/>
          </w:tcPr>
          <w:p>
            <w:pPr>
              <w:pStyle w:val="Normal"/>
              <w:jc w:val="center"/>
              <w:rPr>
                <w:rFonts w:eastAsia="Calibri"/>
                <w:sz w:val="16"/>
                <w:szCs w:val="16"/>
              </w:rPr>
            </w:pPr>
            <w:r>
              <w:rPr>
                <w:rFonts w:eastAsia="Calibri"/>
                <w:sz w:val="16"/>
                <w:szCs w:val="16"/>
              </w:rPr>
              <w:t xml:space="preserve">2</w:t>
            </w:r>
          </w:p>
        </w:tc>
        <w:tc>
          <w:tcPr>
            <w:tcW w:w="571" w:type="dxa"/>
            <w:gridSpan w:val="2"/>
            <w:textDirection w:val="lrTb"/>
            <w:vAlign w:val="top"/>
          </w:tcPr>
          <w:p>
            <w:pPr>
              <w:pStyle w:val="Normal"/>
              <w:jc w:val="center"/>
              <w:rPr>
                <w:rFonts w:eastAsia="Calibri"/>
                <w:sz w:val="16"/>
                <w:szCs w:val="16"/>
              </w:rPr>
            </w:pPr>
            <w:r>
              <w:rPr>
                <w:rFonts w:eastAsia="Calibri"/>
                <w:sz w:val="16"/>
                <w:szCs w:val="16"/>
              </w:rPr>
              <w:t xml:space="preserve">0,9</w:t>
            </w:r>
          </w:p>
        </w:tc>
        <w:tc>
          <w:tcPr>
            <w:tcW w:w="570" w:type="dxa"/>
            <w:textDirection w:val="lrTb"/>
            <w:vAlign w:val="top"/>
          </w:tcPr>
          <w:p>
            <w:pPr>
              <w:pStyle w:val="Normal"/>
              <w:ind w:left="-80" w:right="-109"/>
              <w:jc w:val="center"/>
              <w:rPr>
                <w:rFonts w:eastAsia="Calibri"/>
                <w:sz w:val="16"/>
                <w:szCs w:val="16"/>
              </w:rPr>
            </w:pPr>
            <w:r>
              <w:rPr>
                <w:rFonts w:eastAsia="Calibri"/>
                <w:sz w:val="16"/>
                <w:szCs w:val="16"/>
              </w:rPr>
              <w:t xml:space="preserve">280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37"/>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41</w:t>
            </w:r>
          </w:p>
        </w:tc>
        <w:tc>
          <w:tcPr>
            <w:tcW w:w="425" w:type="dxa"/>
            <w:textDirection w:val="lrTb"/>
            <w:vAlign w:val="top"/>
          </w:tcPr>
          <w:p>
            <w:pPr>
              <w:pStyle w:val="Normal"/>
              <w:jc w:val="center"/>
              <w:rPr>
                <w:rFonts w:eastAsia="Calibri"/>
                <w:sz w:val="16"/>
                <w:szCs w:val="16"/>
              </w:rPr>
            </w:pPr>
            <w:r>
              <w:rPr>
                <w:rFonts w:eastAsia="Calibri"/>
                <w:sz w:val="16"/>
                <w:szCs w:val="16"/>
              </w:rPr>
              <w:t xml:space="preserve">С</w:t>
            </w:r>
          </w:p>
        </w:tc>
        <w:tc>
          <w:tcPr>
            <w:tcW w:w="1280" w:type="dxa"/>
            <w:gridSpan w:val="2"/>
            <w:textDirection w:val="lrTb"/>
            <w:vAlign w:val="top"/>
          </w:tcPr>
          <w:p>
            <w:pPr>
              <w:pStyle w:val="Normal"/>
              <w:jc w:val="center"/>
              <w:rPr>
                <w:rFonts w:eastAsia="Calibri"/>
                <w:sz w:val="16"/>
                <w:szCs w:val="16"/>
              </w:rPr>
            </w:pPr>
            <w:r>
              <w:rPr>
                <w:rFonts w:eastAsia="Calibri"/>
                <w:sz w:val="16"/>
                <w:szCs w:val="16"/>
              </w:rPr>
              <w:t xml:space="preserve">9С1Б</w:t>
            </w:r>
          </w:p>
        </w:tc>
        <w:tc>
          <w:tcPr>
            <w:tcW w:w="567" w:type="dxa"/>
            <w:textDirection w:val="lrTb"/>
            <w:vAlign w:val="top"/>
          </w:tcPr>
          <w:p>
            <w:pPr>
              <w:pStyle w:val="Normal"/>
              <w:jc w:val="center"/>
              <w:rPr>
                <w:rFonts w:eastAsia="Calibri"/>
                <w:sz w:val="16"/>
                <w:szCs w:val="16"/>
              </w:rPr>
            </w:pPr>
            <w:r>
              <w:rPr>
                <w:rFonts w:eastAsia="Calibri"/>
                <w:sz w:val="16"/>
                <w:szCs w:val="16"/>
              </w:rPr>
              <w:t xml:space="preserve">130</w:t>
            </w:r>
          </w:p>
        </w:tc>
        <w:tc>
          <w:tcPr>
            <w:tcW w:w="567" w:type="dxa"/>
            <w:gridSpan w:val="2"/>
            <w:textDirection w:val="lrTb"/>
            <w:vAlign w:val="top"/>
          </w:tcPr>
          <w:p>
            <w:pPr>
              <w:pStyle w:val="Normal"/>
              <w:jc w:val="center"/>
              <w:rPr>
                <w:rFonts w:eastAsia="Calibri"/>
                <w:sz w:val="16"/>
                <w:szCs w:val="16"/>
              </w:rPr>
            </w:pPr>
            <w:r>
              <w:rPr>
                <w:rFonts w:eastAsia="Calibri"/>
                <w:sz w:val="16"/>
                <w:szCs w:val="16"/>
              </w:rPr>
              <w:t xml:space="preserve">5Б</w:t>
            </w:r>
          </w:p>
        </w:tc>
        <w:tc>
          <w:tcPr>
            <w:tcW w:w="563" w:type="dxa"/>
            <w:textDirection w:val="lrTb"/>
            <w:vAlign w:val="top"/>
          </w:tcPr>
          <w:p>
            <w:pPr>
              <w:pStyle w:val="Normal"/>
              <w:jc w:val="center"/>
              <w:rPr>
                <w:rFonts w:eastAsia="Calibri"/>
                <w:sz w:val="16"/>
                <w:szCs w:val="16"/>
              </w:rPr>
            </w:pPr>
            <w:r>
              <w:rPr>
                <w:rFonts w:eastAsia="Calibri"/>
                <w:sz w:val="16"/>
                <w:szCs w:val="16"/>
              </w:rPr>
              <w:t xml:space="preserve">0,4</w:t>
            </w:r>
          </w:p>
        </w:tc>
        <w:tc>
          <w:tcPr>
            <w:tcW w:w="570" w:type="dxa"/>
            <w:textDirection w:val="lrTb"/>
            <w:vAlign w:val="top"/>
          </w:tcPr>
          <w:p>
            <w:pPr>
              <w:pStyle w:val="Normal"/>
              <w:ind w:left="-80" w:right="-109"/>
              <w:jc w:val="center"/>
              <w:rPr>
                <w:rFonts w:eastAsia="Calibri"/>
                <w:sz w:val="16"/>
                <w:szCs w:val="16"/>
              </w:rPr>
            </w:pPr>
            <w:r>
              <w:rPr>
                <w:rFonts w:eastAsia="Calibri"/>
                <w:sz w:val="16"/>
                <w:szCs w:val="16"/>
              </w:rPr>
              <w:t xml:space="preserve">50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72"/>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61-63</w:t>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restart"/>
            <w:textDirection w:val="lrTb"/>
            <w:vAlign w:val="top"/>
          </w:tcPr>
          <w:p>
            <w:pPr>
              <w:pStyle w:val="Normal"/>
              <w:jc w:val="center"/>
              <w:rPr>
                <w:rFonts w:eastAsia="Calibri"/>
                <w:sz w:val="16"/>
                <w:szCs w:val="16"/>
              </w:rPr>
            </w:pPr>
            <w:r>
              <w:rPr>
                <w:rFonts w:eastAsia="Calibri"/>
                <w:sz w:val="16"/>
                <w:szCs w:val="16"/>
              </w:rPr>
              <w:t xml:space="preserve">0,0046</w:t>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50</w:t>
            </w:r>
          </w:p>
        </w:tc>
        <w:tc>
          <w:tcPr>
            <w:tcW w:w="3972" w:type="dxa"/>
            <w:gridSpan w:val="8"/>
            <w:textDirection w:val="lrTb"/>
            <w:vAlign w:val="top"/>
          </w:tcPr>
          <w:p>
            <w:pPr>
              <w:pStyle w:val="Normal"/>
              <w:ind w:left="-80" w:right="-109"/>
              <w:jc w:val="center"/>
              <w:rPr>
                <w:rFonts w:eastAsia="Calibri"/>
                <w:sz w:val="16"/>
                <w:szCs w:val="16"/>
              </w:rPr>
            </w:pPr>
            <w:r>
              <w:rPr>
                <w:rFonts w:eastAsia="Calibri"/>
                <w:sz w:val="16"/>
                <w:szCs w:val="16"/>
              </w:rPr>
              <w:t xml:space="preserve">Нефтепровод</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62"/>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68</w:t>
            </w:r>
          </w:p>
        </w:tc>
        <w:tc>
          <w:tcPr>
            <w:tcW w:w="425" w:type="dxa"/>
            <w:textDirection w:val="lrTb"/>
            <w:vAlign w:val="top"/>
          </w:tcPr>
          <w:p>
            <w:pPr>
              <w:pStyle w:val="Normal"/>
              <w:jc w:val="center"/>
              <w:rPr>
                <w:rFonts w:eastAsia="Calibri"/>
                <w:sz w:val="16"/>
                <w:szCs w:val="16"/>
              </w:rPr>
            </w:pPr>
            <w:r>
              <w:rPr>
                <w:rFonts w:eastAsia="Calibri"/>
                <w:sz w:val="16"/>
                <w:szCs w:val="16"/>
              </w:rPr>
              <w:t xml:space="preserve">С</w:t>
            </w:r>
          </w:p>
        </w:tc>
        <w:tc>
          <w:tcPr>
            <w:tcW w:w="1280" w:type="dxa"/>
            <w:gridSpan w:val="2"/>
            <w:textDirection w:val="lrTb"/>
            <w:vAlign w:val="top"/>
          </w:tcPr>
          <w:p>
            <w:pPr>
              <w:pStyle w:val="Normal"/>
              <w:jc w:val="center"/>
              <w:rPr>
                <w:rFonts w:eastAsia="Calibri"/>
                <w:sz w:val="16"/>
                <w:szCs w:val="16"/>
              </w:rPr>
            </w:pPr>
            <w:r>
              <w:rPr>
                <w:rFonts w:eastAsia="Calibri"/>
                <w:sz w:val="16"/>
                <w:szCs w:val="16"/>
              </w:rPr>
              <w:t xml:space="preserve">7С3Б</w:t>
            </w:r>
          </w:p>
        </w:tc>
        <w:tc>
          <w:tcPr>
            <w:tcW w:w="567" w:type="dxa"/>
            <w:textDirection w:val="lrTb"/>
            <w:vAlign w:val="top"/>
          </w:tcPr>
          <w:p>
            <w:pPr>
              <w:pStyle w:val="Normal"/>
              <w:jc w:val="center"/>
              <w:rPr>
                <w:rFonts w:eastAsia="Calibri"/>
                <w:sz w:val="16"/>
                <w:szCs w:val="16"/>
              </w:rPr>
            </w:pPr>
            <w:r>
              <w:rPr>
                <w:rFonts w:eastAsia="Calibri"/>
                <w:sz w:val="16"/>
                <w:szCs w:val="16"/>
              </w:rPr>
              <w:t xml:space="preserve">55</w:t>
            </w:r>
          </w:p>
        </w:tc>
        <w:tc>
          <w:tcPr>
            <w:tcW w:w="559" w:type="dxa"/>
            <w:textDirection w:val="lrTb"/>
            <w:vAlign w:val="top"/>
          </w:tcPr>
          <w:p>
            <w:pPr>
              <w:pStyle w:val="Normal"/>
              <w:jc w:val="center"/>
              <w:rPr>
                <w:rFonts w:eastAsia="Calibri"/>
                <w:sz w:val="16"/>
                <w:szCs w:val="16"/>
              </w:rPr>
            </w:pPr>
            <w:r>
              <w:rPr>
                <w:rFonts w:eastAsia="Calibri"/>
                <w:sz w:val="16"/>
                <w:szCs w:val="16"/>
              </w:rPr>
              <w:t xml:space="preserve">3</w:t>
            </w:r>
          </w:p>
        </w:tc>
        <w:tc>
          <w:tcPr>
            <w:tcW w:w="571" w:type="dxa"/>
            <w:gridSpan w:val="2"/>
            <w:textDirection w:val="lrTb"/>
            <w:vAlign w:val="top"/>
          </w:tcPr>
          <w:p>
            <w:pPr>
              <w:pStyle w:val="Normal"/>
              <w:jc w:val="center"/>
              <w:rPr>
                <w:rFonts w:eastAsia="Calibri"/>
                <w:sz w:val="16"/>
                <w:szCs w:val="16"/>
              </w:rPr>
            </w:pPr>
            <w:r>
              <w:rPr>
                <w:rFonts w:eastAsia="Calibri"/>
                <w:sz w:val="16"/>
                <w:szCs w:val="16"/>
              </w:rPr>
              <w:t xml:space="preserve">-</w:t>
            </w:r>
          </w:p>
        </w:tc>
        <w:tc>
          <w:tcPr>
            <w:tcW w:w="570" w:type="dxa"/>
            <w:textDirection w:val="lrTb"/>
            <w:vAlign w:val="top"/>
          </w:tcPr>
          <w:p>
            <w:pPr>
              <w:pStyle w:val="Normal"/>
              <w:ind w:left="-80" w:right="-109"/>
              <w:jc w:val="center"/>
              <w:rPr>
                <w:rFonts w:eastAsia="Calibri"/>
                <w:sz w:val="16"/>
                <w:szCs w:val="16"/>
              </w:rPr>
            </w:pPr>
            <w:r>
              <w:rPr>
                <w:rFonts w:eastAsia="Calibri"/>
                <w:sz w:val="16"/>
                <w:szCs w:val="16"/>
              </w:rPr>
              <w:t xml:space="preserve">190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94"/>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74</w:t>
            </w:r>
          </w:p>
        </w:tc>
        <w:tc>
          <w:tcPr>
            <w:tcW w:w="3972" w:type="dxa"/>
            <w:gridSpan w:val="8"/>
            <w:textDirection w:val="lrTb"/>
            <w:vAlign w:val="top"/>
          </w:tcPr>
          <w:p>
            <w:pPr>
              <w:pStyle w:val="Normal"/>
              <w:ind w:left="-80" w:right="-109"/>
              <w:jc w:val="center"/>
              <w:rPr>
                <w:rFonts w:eastAsia="Calibri"/>
                <w:sz w:val="16"/>
                <w:szCs w:val="16"/>
              </w:rPr>
            </w:pPr>
            <w:r>
              <w:rPr>
                <w:rFonts w:eastAsia="Calibri"/>
                <w:sz w:val="16"/>
                <w:szCs w:val="16"/>
              </w:rPr>
              <w:t xml:space="preserve">Дороги</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136"/>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17"/>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textDirection w:val="lrTb"/>
            <w:vAlign w:val="top"/>
          </w:tcPr>
          <w:p>
            <w:pPr>
              <w:pStyle w:val="Normal"/>
              <w:jc w:val="center"/>
              <w:rPr>
                <w:rFonts w:eastAsia="Calibri"/>
                <w:sz w:val="16"/>
                <w:szCs w:val="16"/>
              </w:rPr>
            </w:pPr>
            <w:r>
              <w:rPr>
                <w:rFonts w:eastAsia="Calibri"/>
                <w:sz w:val="16"/>
                <w:szCs w:val="16"/>
              </w:rPr>
              <w:t xml:space="preserve">78</w:t>
            </w:r>
          </w:p>
        </w:tc>
        <w:tc>
          <w:tcPr>
            <w:tcW w:w="425" w:type="dxa"/>
            <w:textDirection w:val="lrTb"/>
            <w:vAlign w:val="top"/>
          </w:tcPr>
          <w:p>
            <w:pPr>
              <w:pStyle w:val="Normal"/>
              <w:jc w:val="center"/>
              <w:rPr>
                <w:rFonts w:eastAsia="Calibri"/>
                <w:sz w:val="16"/>
                <w:szCs w:val="16"/>
              </w:rPr>
            </w:pPr>
            <w:r>
              <w:rPr>
                <w:rFonts w:eastAsia="Calibri"/>
                <w:sz w:val="16"/>
                <w:szCs w:val="16"/>
              </w:rPr>
              <w:t xml:space="preserve">С</w:t>
            </w:r>
          </w:p>
        </w:tc>
        <w:tc>
          <w:tcPr>
            <w:tcW w:w="1280" w:type="dxa"/>
            <w:gridSpan w:val="2"/>
            <w:textDirection w:val="lrTb"/>
            <w:vAlign w:val="top"/>
          </w:tcPr>
          <w:p>
            <w:pPr>
              <w:pStyle w:val="Normal"/>
              <w:jc w:val="center"/>
              <w:rPr>
                <w:rFonts w:eastAsia="Calibri"/>
                <w:sz w:val="16"/>
                <w:szCs w:val="16"/>
              </w:rPr>
            </w:pPr>
            <w:r>
              <w:rPr>
                <w:rFonts w:eastAsia="Calibri"/>
                <w:sz w:val="16"/>
                <w:szCs w:val="16"/>
              </w:rPr>
              <w:t xml:space="preserve">6С2Е2Б+Л</w:t>
            </w:r>
          </w:p>
        </w:tc>
        <w:tc>
          <w:tcPr>
            <w:tcW w:w="567" w:type="dxa"/>
            <w:textDirection w:val="lrTb"/>
            <w:vAlign w:val="top"/>
          </w:tcPr>
          <w:p>
            <w:pPr>
              <w:pStyle w:val="Normal"/>
              <w:jc w:val="center"/>
              <w:rPr>
                <w:rFonts w:eastAsia="Calibri"/>
                <w:sz w:val="16"/>
                <w:szCs w:val="16"/>
              </w:rPr>
            </w:pPr>
            <w:r>
              <w:rPr>
                <w:rFonts w:eastAsia="Calibri"/>
                <w:sz w:val="16"/>
                <w:szCs w:val="16"/>
              </w:rPr>
              <w:t xml:space="preserve">65</w:t>
            </w:r>
          </w:p>
        </w:tc>
        <w:tc>
          <w:tcPr>
            <w:tcW w:w="559" w:type="dxa"/>
            <w:textDirection w:val="lrTb"/>
            <w:vAlign w:val="top"/>
          </w:tcPr>
          <w:p>
            <w:pPr>
              <w:pStyle w:val="Normal"/>
              <w:jc w:val="center"/>
              <w:rPr>
                <w:rFonts w:eastAsia="Calibri"/>
                <w:sz w:val="16"/>
                <w:szCs w:val="16"/>
              </w:rPr>
            </w:pPr>
            <w:r>
              <w:rPr>
                <w:rFonts w:eastAsia="Calibri"/>
                <w:sz w:val="16"/>
                <w:szCs w:val="16"/>
              </w:rPr>
              <w:t xml:space="preserve">4</w:t>
            </w:r>
          </w:p>
        </w:tc>
        <w:tc>
          <w:tcPr>
            <w:tcW w:w="571" w:type="dxa"/>
            <w:gridSpan w:val="2"/>
            <w:textDirection w:val="lrTb"/>
            <w:vAlign w:val="top"/>
          </w:tcPr>
          <w:p>
            <w:pPr>
              <w:pStyle w:val="Normal"/>
              <w:jc w:val="center"/>
              <w:rPr>
                <w:rFonts w:eastAsia="Calibri"/>
                <w:sz w:val="16"/>
                <w:szCs w:val="16"/>
              </w:rPr>
            </w:pPr>
            <w:r>
              <w:rPr>
                <w:rFonts w:eastAsia="Calibri"/>
                <w:sz w:val="16"/>
                <w:szCs w:val="16"/>
              </w:rPr>
              <w:t xml:space="preserve">0,8</w:t>
            </w:r>
          </w:p>
        </w:tc>
        <w:tc>
          <w:tcPr>
            <w:tcW w:w="570" w:type="dxa"/>
            <w:textDirection w:val="lrTb"/>
            <w:vAlign w:val="top"/>
          </w:tcPr>
          <w:p>
            <w:pPr>
              <w:pStyle w:val="Normal"/>
              <w:ind w:left="-80" w:right="-109"/>
              <w:jc w:val="center"/>
              <w:rPr>
                <w:rFonts w:eastAsia="Calibri"/>
                <w:sz w:val="16"/>
                <w:szCs w:val="16"/>
              </w:rPr>
            </w:pPr>
            <w:r>
              <w:rPr>
                <w:rFonts w:eastAsia="Calibri"/>
                <w:sz w:val="16"/>
                <w:szCs w:val="16"/>
              </w:rPr>
              <w:t xml:space="preserve">150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trHeight w:val="185"/>
        </w:trPr>
        <w:tc>
          <w:tcPr>
            <w:tcW w:w="2222" w:type="dxa"/>
            <w:gridSpan w:val="3"/>
            <w:textDirection w:val="lrTb"/>
            <w:vAlign w:val="top"/>
          </w:tcPr>
          <w:p>
            <w:pPr>
              <w:pStyle w:val="Normal"/>
              <w:rPr>
                <w:rFonts w:eastAsia="Calibri"/>
                <w:sz w:val="16"/>
                <w:szCs w:val="16"/>
              </w:rPr>
            </w:pPr>
            <w:r>
              <w:rPr>
                <w:rFonts w:eastAsia="Calibri"/>
                <w:sz w:val="16"/>
                <w:szCs w:val="16"/>
              </w:rPr>
              <w:t xml:space="preserve">Итого</w:t>
            </w:r>
          </w:p>
        </w:tc>
        <w:tc>
          <w:tcPr>
            <w:tcW w:w="12912" w:type="dxa"/>
            <w:gridSpan w:val="18"/>
            <w:textDirection w:val="lrTb"/>
            <w:vAlign w:val="top"/>
          </w:tcPr>
          <w:p>
            <w:pPr>
              <w:pStyle w:val="Normal"/>
              <w:ind w:right="-132"/>
              <w:rPr>
                <w:rFonts w:eastAsia="Calibri"/>
                <w:bCs/>
                <w:sz w:val="16"/>
                <w:szCs w:val="16"/>
                <w:shd w:val="clear" w:color="auto" w:fill="ffffff"/>
              </w:rPr>
            </w:pPr>
            <w:r>
              <w:rPr>
                <w:rFonts w:eastAsia="Calibri"/>
                <w:sz w:val="16"/>
                <w:szCs w:val="16"/>
              </w:rPr>
              <w:t xml:space="preserve">0,5495</w:t>
            </w:r>
            <w:r>
              <w:rPr>
                <w:rFonts w:eastAsia="Calibri"/>
                <w:bCs/>
                <w:sz w:val="16"/>
                <w:szCs w:val="16"/>
                <w:shd w:val="clear" w:color="auto" w:fill="ffffff"/>
              </w:rPr>
            </w:r>
          </w:p>
        </w:tc>
      </w:tr>
      <w:tr>
        <w:trPr>
          <w:cantSplit/>
          <w:trHeight w:val="424"/>
        </w:trPr>
        <w:tc>
          <w:tcPr>
            <w:tcW w:w="952"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:10664/чзу2</w:t>
            </w:r>
          </w:p>
          <w:p>
            <w:pPr>
              <w:pStyle w:val="Normal"/>
              <w:ind w:left="113" w:right="113"/>
              <w:jc w:val="center"/>
              <w:rPr>
                <w:rFonts w:eastAsia="Calibri"/>
                <w:sz w:val="16"/>
                <w:szCs w:val="16"/>
              </w:rPr>
            </w:pPr>
            <w:r>
              <w:rPr>
                <w:rFonts w:eastAsia="Calibri"/>
                <w:sz w:val="16"/>
                <w:szCs w:val="16"/>
              </w:rPr>
              <w:t xml:space="preserve">(1-5)</w:t>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1-44</w:t>
            </w:r>
          </w:p>
        </w:tc>
        <w:tc>
          <w:tcPr>
            <w:tcW w:w="709" w:type="dxa"/>
            <w:vMerge w:val="restart"/>
            <w:textDirection w:val="btLr"/>
            <w:vAlign w:val="top"/>
          </w:tcPr>
          <w:p>
            <w:pPr>
              <w:pStyle w:val="Normal"/>
              <w:ind w:left="-105" w:right="-101"/>
              <w:jc w:val="center"/>
              <w:rPr>
                <w:rFonts w:eastAsia="Calibri"/>
                <w:sz w:val="16"/>
                <w:szCs w:val="16"/>
              </w:rPr>
            </w:pPr>
            <w:r>
              <w:rPr>
                <w:rFonts w:eastAsia="Calibri"/>
                <w:sz w:val="16"/>
                <w:szCs w:val="16"/>
              </w:rPr>
              <w:t xml:space="preserve">86:01:0000000:10664</w:t>
            </w:r>
          </w:p>
        </w:tc>
        <w:tc>
          <w:tcPr>
            <w:tcW w:w="852" w:type="dxa"/>
            <w:textDirection w:val="lrTb"/>
            <w:vAlign w:val="top"/>
          </w:tcPr>
          <w:p>
            <w:pPr>
              <w:pStyle w:val="Normal"/>
              <w:jc w:val="center"/>
              <w:rPr>
                <w:rFonts w:eastAsia="Calibri"/>
                <w:sz w:val="16"/>
                <w:szCs w:val="16"/>
              </w:rPr>
            </w:pPr>
            <w:r>
              <w:rPr>
                <w:rFonts w:eastAsia="Calibri"/>
                <w:sz w:val="16"/>
                <w:szCs w:val="16"/>
              </w:rPr>
              <w:t xml:space="preserve">0,1302</w:t>
            </w:r>
          </w:p>
        </w:tc>
        <w:tc>
          <w:tcPr>
            <w:tcW w:w="999" w:type="dxa"/>
            <w:vMerge w:val="restart"/>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Образование части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земельного участка</w:t>
            </w:r>
          </w:p>
        </w:tc>
        <w:tc>
          <w:tcPr>
            <w:tcW w:w="700" w:type="dxa"/>
            <w:vMerge w:val="restart"/>
            <w:textDirection w:val="lrTb"/>
            <w:vAlign w:val="top"/>
          </w:tcPr>
          <w:p>
            <w:pPr>
              <w:pStyle w:val="Normal"/>
              <w:jc w:val="center"/>
              <w:rPr>
                <w:rFonts w:eastAsia="Calibri"/>
                <w:bCs/>
                <w:sz w:val="16"/>
                <w:szCs w:val="16"/>
                <w:highlight w:val="yellow"/>
                <w:shd w:val="clear" w:color="auto" w:fill="ffffff"/>
              </w:rPr>
            </w:pPr>
            <w:r>
              <w:rPr>
                <w:rFonts w:eastAsia="Calibri"/>
                <w:bCs/>
                <w:sz w:val="16"/>
                <w:szCs w:val="16"/>
                <w:shd w:val="clear" w:color="auto" w:fill="ffffff"/>
              </w:rPr>
              <w:t xml:space="preserve">-</w:t>
            </w:r>
            <w:r>
              <w:rPr>
                <w:rFonts w:eastAsia="Calibri"/>
                <w:bCs/>
                <w:sz w:val="16"/>
                <w:szCs w:val="16"/>
                <w:highlight w:val="yellow"/>
                <w:shd w:val="clear" w:color="auto" w:fill="ffffff"/>
              </w:rPr>
            </w:r>
          </w:p>
        </w:tc>
        <w:tc>
          <w:tcPr>
            <w:tcW w:w="1566" w:type="dxa"/>
            <w:vMerge w:val="restart"/>
            <w:textDirection w:val="btLr"/>
            <w:vAlign w:val="top"/>
          </w:tcPr>
          <w:p>
            <w:pPr>
              <w:pStyle w:val="Normal"/>
              <w:ind w:left="-110" w:right="-109"/>
              <w:jc w:val="center"/>
              <w:rPr>
                <w:rFonts w:eastAsia="Calibri"/>
                <w:sz w:val="16"/>
                <w:szCs w:val="16"/>
              </w:rPr>
            </w:pPr>
            <w:r>
              <w:rPr>
                <w:rFonts w:eastAsia="Calibri"/>
                <w:sz w:val="16"/>
                <w:szCs w:val="16"/>
              </w:rPr>
              <w:t xml:space="preserve">Эксплуатационные леса</w:t>
            </w:r>
          </w:p>
        </w:tc>
        <w:tc>
          <w:tcPr>
            <w:tcW w:w="993" w:type="dxa"/>
            <w:vMerge w:val="restart"/>
            <w:textDirection w:val="btLr"/>
            <w:vAlign w:val="top"/>
          </w:tcPr>
          <w:p>
            <w:pPr>
              <w:pStyle w:val="Normal"/>
              <w:ind w:left="-108" w:right="-112"/>
              <w:jc w:val="center"/>
              <w:rPr>
                <w:rFonts w:eastAsia="Calibri"/>
                <w:sz w:val="16"/>
                <w:szCs w:val="16"/>
              </w:rPr>
            </w:pPr>
            <w:r>
              <w:rPr>
                <w:rFonts w:eastAsia="Calibri"/>
                <w:sz w:val="16"/>
                <w:szCs w:val="16"/>
              </w:rPr>
              <w:t xml:space="preserve">Строительство, </w:t>
            </w:r>
          </w:p>
          <w:p>
            <w:pPr>
              <w:pStyle w:val="Normal"/>
              <w:ind w:left="-108" w:right="-112"/>
              <w:jc w:val="center"/>
              <w:rPr>
                <w:rFonts w:eastAsia="Calibri"/>
                <w:sz w:val="16"/>
                <w:szCs w:val="16"/>
              </w:rPr>
            </w:pPr>
            <w:r>
              <w:rPr>
                <w:rFonts w:eastAsia="Calibri"/>
                <w:sz w:val="16"/>
                <w:szCs w:val="16"/>
              </w:rPr>
              <w:t xml:space="preserve">реконструкция, </w:t>
            </w:r>
          </w:p>
          <w:p>
            <w:pPr>
              <w:pStyle w:val="Normal"/>
              <w:ind w:left="-108" w:right="-112"/>
              <w:jc w:val="center"/>
              <w:rPr>
                <w:rFonts w:eastAsia="Calibri"/>
                <w:sz w:val="16"/>
                <w:szCs w:val="16"/>
              </w:rPr>
            </w:pPr>
            <w:r>
              <w:rPr>
                <w:rFonts w:eastAsia="Calibri"/>
                <w:sz w:val="16"/>
                <w:szCs w:val="16"/>
              </w:rPr>
              <w:t xml:space="preserve">эксплуатация линейных объектов</w:t>
            </w:r>
          </w:p>
        </w:tc>
        <w:tc>
          <w:tcPr>
            <w:tcW w:w="540"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w:t>
            </w:r>
          </w:p>
          <w:p>
            <w:pPr>
              <w:pStyle w:val="Normal"/>
              <w:ind w:left="-65" w:right="-113"/>
              <w:jc w:val="center"/>
              <w:rPr>
                <w:rFonts w:eastAsia="Calibri"/>
                <w:sz w:val="16"/>
                <w:szCs w:val="16"/>
              </w:rPr>
            </w:pPr>
            <w:r>
              <w:rPr>
                <w:rFonts w:eastAsia="Calibri"/>
                <w:sz w:val="16"/>
                <w:szCs w:val="16"/>
              </w:rPr>
              <w:t xml:space="preserve">участковое </w:t>
            </w:r>
          </w:p>
          <w:p>
            <w:pPr>
              <w:pStyle w:val="Normal"/>
              <w:ind w:left="-65" w:right="-113"/>
              <w:jc w:val="center"/>
              <w:rPr>
                <w:rFonts w:eastAsia="Calibri"/>
                <w:sz w:val="16"/>
                <w:szCs w:val="16"/>
              </w:rPr>
            </w:pPr>
            <w:r>
              <w:rPr>
                <w:rFonts w:eastAsia="Calibri"/>
                <w:sz w:val="16"/>
                <w:szCs w:val="16"/>
              </w:rPr>
              <w:t xml:space="preserve">лесничество,</w:t>
            </w:r>
          </w:p>
          <w:p>
            <w:pPr>
              <w:pStyle w:val="Normal"/>
              <w:ind w:left="-65" w:right="-113"/>
              <w:jc w:val="center"/>
              <w:rPr>
                <w:rFonts w:eastAsia="Calibri"/>
                <w:sz w:val="16"/>
                <w:szCs w:val="16"/>
              </w:rPr>
            </w:pPr>
            <w:r>
              <w:rPr>
                <w:rFonts w:eastAsia="Calibri"/>
                <w:sz w:val="16"/>
                <w:szCs w:val="16"/>
              </w:rPr>
              <w:t xml:space="preserve">Леушинское</w:t>
            </w:r>
          </w:p>
          <w:p>
            <w:pPr>
              <w:pStyle w:val="Normal"/>
              <w:ind w:left="-65" w:right="-113"/>
              <w:jc w:val="center"/>
              <w:rPr>
                <w:rFonts w:eastAsia="Calibri"/>
                <w:sz w:val="16"/>
                <w:szCs w:val="16"/>
              </w:rPr>
            </w:pPr>
            <w:r>
              <w:rPr>
                <w:rFonts w:eastAsia="Calibri"/>
                <w:sz w:val="16"/>
                <w:szCs w:val="16"/>
              </w:rPr>
              <w:t xml:space="preserve"> урочище</w:t>
            </w:r>
          </w:p>
        </w:tc>
        <w:tc>
          <w:tcPr>
            <w:tcW w:w="429" w:type="dxa"/>
            <w:vMerge w:val="restart"/>
            <w:textDirection w:val="lrTb"/>
            <w:vAlign w:val="top"/>
          </w:tcPr>
          <w:p>
            <w:pPr>
              <w:pStyle w:val="Normal"/>
              <w:ind w:left="-103" w:right="-178"/>
              <w:jc w:val="center"/>
              <w:rPr>
                <w:rFonts w:eastAsia="Calibri"/>
                <w:sz w:val="16"/>
                <w:szCs w:val="16"/>
              </w:rPr>
            </w:pPr>
            <w:r>
              <w:rPr>
                <w:rFonts w:eastAsia="Calibri"/>
                <w:sz w:val="16"/>
                <w:szCs w:val="16"/>
              </w:rPr>
              <w:t xml:space="preserve">80</w:t>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6</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10С</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125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5Б</w:t>
            </w:r>
          </w:p>
        </w:tc>
        <w:tc>
          <w:tcPr>
            <w:tcW w:w="571"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0,3</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40</w:t>
            </w:r>
          </w:p>
        </w:tc>
        <w:tc>
          <w:tcPr>
            <w:tcW w:w="568" w:type="dxa"/>
            <w:vMerge w:val="restart"/>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t xml:space="preserve">Земли лесного фонда</w:t>
            </w:r>
          </w:p>
        </w:tc>
      </w:tr>
      <w:tr>
        <w:trPr>
          <w:cantSplit/>
          <w:trHeight w:val="441"/>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textDirection w:val="lrTb"/>
            <w:vAlign w:val="top"/>
          </w:tcPr>
          <w:p>
            <w:pPr>
              <w:pStyle w:val="Normal"/>
              <w:jc w:val="center"/>
              <w:rPr>
                <w:rFonts w:eastAsia="Calibri"/>
                <w:sz w:val="16"/>
                <w:szCs w:val="16"/>
              </w:rPr>
            </w:pPr>
            <w:r>
              <w:rPr>
                <w:rFonts w:eastAsia="Calibri"/>
                <w:sz w:val="16"/>
                <w:szCs w:val="16"/>
              </w:rPr>
              <w:t xml:space="preserve">0,0756</w:t>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8" w:right="-112"/>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7</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6С1Е3Б</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105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5</w:t>
            </w:r>
          </w:p>
        </w:tc>
        <w:tc>
          <w:tcPr>
            <w:tcW w:w="571"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0,6</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130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432"/>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textDirection w:val="lrTb"/>
            <w:vAlign w:val="top"/>
          </w:tcPr>
          <w:p>
            <w:pPr>
              <w:pStyle w:val="Normal"/>
              <w:jc w:val="center"/>
              <w:rPr>
                <w:rFonts w:eastAsia="Calibri"/>
                <w:sz w:val="16"/>
                <w:szCs w:val="16"/>
              </w:rPr>
            </w:pPr>
            <w:r>
              <w:rPr>
                <w:rFonts w:eastAsia="Calibri"/>
                <w:sz w:val="16"/>
                <w:szCs w:val="16"/>
              </w:rPr>
              <w:t xml:space="preserve">0,0280</w:t>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8" w:right="-112"/>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12</w:t>
            </w:r>
          </w:p>
        </w:tc>
        <w:tc>
          <w:tcPr>
            <w:tcW w:w="3972" w:type="dxa"/>
            <w:gridSpan w:val="8"/>
            <w:textDirection w:val="lrTb"/>
            <w:vAlign w:val="top"/>
          </w:tcPr>
          <w:p>
            <w:pPr>
              <w:pStyle w:val="Normal"/>
              <w:ind w:left="-65" w:right="-113"/>
              <w:jc w:val="center"/>
              <w:rPr>
                <w:rFonts w:eastAsia="Calibri"/>
                <w:sz w:val="16"/>
                <w:szCs w:val="16"/>
              </w:rPr>
            </w:pPr>
            <w:r>
              <w:rPr>
                <w:rFonts w:eastAsia="Calibri"/>
                <w:sz w:val="16"/>
                <w:szCs w:val="16"/>
              </w:rPr>
              <w:t xml:space="preserve">Нефтепровод</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72"/>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restart"/>
            <w:textDirection w:val="lrTb"/>
            <w:vAlign w:val="top"/>
          </w:tcPr>
          <w:p>
            <w:pPr>
              <w:pStyle w:val="Normal"/>
              <w:jc w:val="center"/>
              <w:rPr>
                <w:rFonts w:eastAsia="Calibri"/>
                <w:sz w:val="16"/>
                <w:szCs w:val="16"/>
              </w:rPr>
            </w:pPr>
            <w:r>
              <w:rPr>
                <w:rFonts w:eastAsia="Calibri"/>
                <w:sz w:val="16"/>
                <w:szCs w:val="16"/>
              </w:rPr>
              <w:t xml:space="preserve">0,0267</w:t>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8" w:right="-112"/>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13</w:t>
            </w:r>
          </w:p>
        </w:tc>
        <w:tc>
          <w:tcPr>
            <w:tcW w:w="3972" w:type="dxa"/>
            <w:gridSpan w:val="8"/>
            <w:textDirection w:val="lrTb"/>
            <w:vAlign w:val="top"/>
          </w:tcPr>
          <w:p>
            <w:pPr>
              <w:pStyle w:val="Normal"/>
              <w:ind w:left="-65" w:right="-113"/>
              <w:jc w:val="center"/>
              <w:rPr>
                <w:rFonts w:eastAsia="Calibri"/>
                <w:sz w:val="16"/>
                <w:szCs w:val="16"/>
              </w:rPr>
            </w:pPr>
            <w:r>
              <w:rPr>
                <w:rFonts w:eastAsia="Calibri"/>
                <w:sz w:val="16"/>
                <w:szCs w:val="16"/>
              </w:rPr>
              <w:t xml:space="preserve">Болото</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72"/>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8" w:right="-112"/>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119</w:t>
            </w:r>
          </w:p>
        </w:tc>
        <w:tc>
          <w:tcPr>
            <w:tcW w:w="3972" w:type="dxa"/>
            <w:gridSpan w:val="8"/>
            <w:textDirection w:val="lrTb"/>
            <w:vAlign w:val="top"/>
          </w:tcPr>
          <w:p>
            <w:pPr>
              <w:pStyle w:val="Normal"/>
              <w:ind w:left="-65" w:right="-113"/>
              <w:jc w:val="center"/>
              <w:rPr>
                <w:rFonts w:eastAsia="Calibri"/>
                <w:sz w:val="16"/>
                <w:szCs w:val="16"/>
              </w:rPr>
            </w:pPr>
            <w:r>
              <w:rPr>
                <w:rFonts w:eastAsia="Calibri"/>
                <w:sz w:val="16"/>
                <w:szCs w:val="16"/>
              </w:rPr>
              <w:t xml:space="preserve">Просека квартальная</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272"/>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restart"/>
            <w:textDirection w:val="lrTb"/>
            <w:vAlign w:val="top"/>
          </w:tcPr>
          <w:p>
            <w:pPr>
              <w:pStyle w:val="Normal"/>
              <w:jc w:val="center"/>
              <w:rPr>
                <w:rFonts w:eastAsia="Calibri"/>
                <w:sz w:val="16"/>
                <w:szCs w:val="16"/>
              </w:rPr>
            </w:pPr>
            <w:r>
              <w:rPr>
                <w:rFonts w:eastAsia="Calibri"/>
                <w:sz w:val="16"/>
                <w:szCs w:val="16"/>
              </w:rPr>
              <w:t xml:space="preserve">0,0182</w:t>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8" w:right="-112"/>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125</w:t>
            </w:r>
          </w:p>
        </w:tc>
        <w:tc>
          <w:tcPr>
            <w:tcW w:w="3972" w:type="dxa"/>
            <w:gridSpan w:val="8"/>
            <w:textDirection w:val="lrTb"/>
            <w:vAlign w:val="top"/>
          </w:tcPr>
          <w:p>
            <w:pPr>
              <w:pStyle w:val="Normal"/>
              <w:ind w:left="-65" w:right="-113"/>
              <w:jc w:val="center"/>
              <w:rPr>
                <w:rFonts w:eastAsia="Calibri"/>
                <w:sz w:val="16"/>
                <w:szCs w:val="16"/>
              </w:rPr>
            </w:pPr>
            <w:r>
              <w:rPr>
                <w:rFonts w:eastAsia="Calibri"/>
                <w:sz w:val="16"/>
                <w:szCs w:val="16"/>
              </w:rPr>
              <w:t xml:space="preserve">Нефтепровод</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cantSplit/>
          <w:trHeight w:val="60"/>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05" w:right="-101"/>
              <w:jc w:val="center"/>
              <w:rPr>
                <w:rFonts w:eastAsia="Calibri"/>
                <w:sz w:val="16"/>
                <w:szCs w:val="16"/>
              </w:rPr>
            </w:pPr>
            <w:r>
              <w:rPr>
                <w:rFonts w:eastAsia="Calibri"/>
                <w:sz w:val="16"/>
                <w:szCs w:val="16"/>
              </w:rPr>
            </w:r>
          </w:p>
        </w:tc>
        <w:tc>
          <w:tcPr>
            <w:tcW w:w="852" w:type="dxa"/>
            <w:vMerge w:val="continue"/>
            <w:textDirection w:val="lrTb"/>
            <w:vAlign w:val="top"/>
          </w:tcPr>
          <w:p>
            <w:pPr>
              <w:pStyle w:val="Normal"/>
              <w:jc w:val="center"/>
              <w:rPr>
                <w:rFonts w:eastAsia="Calibri"/>
                <w:sz w:val="16"/>
                <w:szCs w:val="16"/>
              </w:rPr>
            </w:pPr>
            <w:r>
              <w:rPr>
                <w:rFonts w:eastAsia="Calibri"/>
                <w:sz w:val="16"/>
                <w:szCs w:val="16"/>
              </w:rPr>
            </w:r>
          </w:p>
        </w:tc>
        <w:tc>
          <w:tcPr>
            <w:tcW w:w="999" w:type="dxa"/>
            <w:vMerge w:val="continue"/>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ind w:left="-110" w:right="-109"/>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8" w:right="-112"/>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lrTb"/>
            <w:vAlign w:val="top"/>
          </w:tcPr>
          <w:p>
            <w:pPr>
              <w:pStyle w:val="Normal"/>
              <w:ind w:left="-65"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textDirection w:val="lrTb"/>
            <w:vAlign w:val="top"/>
          </w:tcPr>
          <w:p>
            <w:pPr>
              <w:pStyle w:val="Normal"/>
              <w:ind w:left="-65" w:right="-113"/>
              <w:jc w:val="center"/>
              <w:rPr>
                <w:rFonts w:eastAsia="Calibri"/>
                <w:sz w:val="16"/>
                <w:szCs w:val="16"/>
              </w:rPr>
            </w:pPr>
            <w:r>
              <w:rPr>
                <w:rFonts w:eastAsia="Calibri"/>
                <w:sz w:val="16"/>
                <w:szCs w:val="16"/>
              </w:rPr>
              <w:t xml:space="preserve">128</w:t>
            </w:r>
          </w:p>
        </w:tc>
        <w:tc>
          <w:tcPr>
            <w:tcW w:w="496"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С</w:t>
            </w:r>
          </w:p>
        </w:tc>
        <w:tc>
          <w:tcPr>
            <w:tcW w:w="1209" w:type="dxa"/>
            <w:textDirection w:val="lrTb"/>
            <w:vAlign w:val="top"/>
          </w:tcPr>
          <w:p>
            <w:pPr>
              <w:pStyle w:val="Normal"/>
              <w:ind w:left="-65" w:right="-113"/>
              <w:jc w:val="center"/>
              <w:rPr>
                <w:rFonts w:eastAsia="Calibri"/>
                <w:sz w:val="16"/>
                <w:szCs w:val="16"/>
              </w:rPr>
            </w:pPr>
            <w:r>
              <w:rPr>
                <w:rFonts w:eastAsia="Calibri"/>
                <w:sz w:val="16"/>
                <w:szCs w:val="16"/>
              </w:rPr>
              <w:t xml:space="preserve">10С</w:t>
            </w:r>
          </w:p>
        </w:tc>
        <w:tc>
          <w:tcPr>
            <w:tcW w:w="567" w:type="dxa"/>
            <w:textDirection w:val="lrTb"/>
            <w:vAlign w:val="top"/>
          </w:tcPr>
          <w:p>
            <w:pPr>
              <w:pStyle w:val="Normal"/>
              <w:ind w:left="-65" w:right="-113"/>
              <w:jc w:val="center"/>
              <w:rPr>
                <w:rFonts w:eastAsia="Calibri"/>
                <w:sz w:val="16"/>
                <w:szCs w:val="16"/>
              </w:rPr>
            </w:pPr>
            <w:r>
              <w:rPr>
                <w:rFonts w:eastAsia="Calibri"/>
                <w:sz w:val="16"/>
                <w:szCs w:val="16"/>
              </w:rPr>
              <w:t xml:space="preserve">125</w:t>
            </w:r>
          </w:p>
        </w:tc>
        <w:tc>
          <w:tcPr>
            <w:tcW w:w="559" w:type="dxa"/>
            <w:textDirection w:val="lrTb"/>
            <w:vAlign w:val="top"/>
          </w:tcPr>
          <w:p>
            <w:pPr>
              <w:pStyle w:val="Normal"/>
              <w:ind w:left="-65" w:right="-113"/>
              <w:jc w:val="center"/>
              <w:rPr>
                <w:rFonts w:eastAsia="Calibri"/>
                <w:sz w:val="16"/>
                <w:szCs w:val="16"/>
              </w:rPr>
            </w:pPr>
            <w:r>
              <w:rPr>
                <w:rFonts w:eastAsia="Calibri"/>
                <w:sz w:val="16"/>
                <w:szCs w:val="16"/>
              </w:rPr>
              <w:t xml:space="preserve">5Б</w:t>
            </w:r>
          </w:p>
        </w:tc>
        <w:tc>
          <w:tcPr>
            <w:tcW w:w="571" w:type="dxa"/>
            <w:gridSpan w:val="2"/>
            <w:textDirection w:val="lrTb"/>
            <w:vAlign w:val="top"/>
          </w:tcPr>
          <w:p>
            <w:pPr>
              <w:pStyle w:val="Normal"/>
              <w:ind w:left="-65" w:right="-113"/>
              <w:jc w:val="center"/>
              <w:rPr>
                <w:rFonts w:eastAsia="Calibri"/>
                <w:sz w:val="16"/>
                <w:szCs w:val="16"/>
              </w:rPr>
            </w:pPr>
            <w:r>
              <w:rPr>
                <w:rFonts w:eastAsia="Calibri"/>
                <w:sz w:val="16"/>
                <w:szCs w:val="16"/>
              </w:rPr>
              <w:t xml:space="preserve">0,3</w:t>
            </w:r>
          </w:p>
        </w:tc>
        <w:tc>
          <w:tcPr>
            <w:tcW w:w="570" w:type="dxa"/>
            <w:textDirection w:val="lrTb"/>
            <w:vAlign w:val="top"/>
          </w:tcPr>
          <w:p>
            <w:pPr>
              <w:pStyle w:val="Normal"/>
              <w:ind w:left="-65" w:right="-113"/>
              <w:jc w:val="center"/>
              <w:rPr>
                <w:rFonts w:eastAsia="Calibri"/>
                <w:sz w:val="16"/>
                <w:szCs w:val="16"/>
              </w:rPr>
            </w:pPr>
            <w:r>
              <w:rPr>
                <w:rFonts w:eastAsia="Calibri"/>
                <w:sz w:val="16"/>
                <w:szCs w:val="16"/>
              </w:rPr>
              <w:t xml:space="preserve">40</w:t>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trHeight w:val="150"/>
        </w:trPr>
        <w:tc>
          <w:tcPr>
            <w:tcW w:w="2222" w:type="dxa"/>
            <w:gridSpan w:val="3"/>
            <w:textDirection w:val="lrTb"/>
            <w:vAlign w:val="top"/>
          </w:tcPr>
          <w:p>
            <w:pPr>
              <w:pStyle w:val="Normal"/>
              <w:ind w:left="-105" w:right="25"/>
              <w:rPr>
                <w:rFonts w:eastAsia="Calibri"/>
                <w:sz w:val="16"/>
                <w:szCs w:val="16"/>
              </w:rPr>
            </w:pPr>
            <w:r>
              <w:rPr>
                <w:rFonts w:eastAsia="Calibri"/>
                <w:sz w:val="16"/>
                <w:szCs w:val="16"/>
              </w:rPr>
              <w:t xml:space="preserve">Итого</w:t>
            </w:r>
          </w:p>
        </w:tc>
        <w:tc>
          <w:tcPr>
            <w:tcW w:w="12912" w:type="dxa"/>
            <w:gridSpan w:val="18"/>
            <w:textDirection w:val="lrTb"/>
            <w:vAlign w:val="top"/>
          </w:tcPr>
          <w:p>
            <w:pPr>
              <w:pStyle w:val="Normal"/>
              <w:ind w:left="113" w:right="113"/>
              <w:rPr>
                <w:rFonts w:eastAsia="Calibri"/>
                <w:bCs/>
                <w:sz w:val="16"/>
                <w:szCs w:val="16"/>
                <w:shd w:val="clear" w:color="auto" w:fill="ffffff"/>
              </w:rPr>
            </w:pPr>
            <w:r>
              <w:rPr>
                <w:rFonts w:eastAsia="Calibri"/>
                <w:sz w:val="16"/>
                <w:szCs w:val="16"/>
              </w:rPr>
              <w:t xml:space="preserve">0,2787</w:t>
            </w:r>
            <w:r>
              <w:rPr>
                <w:rFonts w:eastAsia="Calibri"/>
                <w:bCs/>
                <w:sz w:val="16"/>
                <w:szCs w:val="16"/>
                <w:shd w:val="clear" w:color="auto" w:fill="ffffff"/>
              </w:rPr>
            </w:r>
          </w:p>
        </w:tc>
      </w:tr>
      <w:tr>
        <w:trPr>
          <w:cantSplit/>
          <w:trHeight w:val="518"/>
        </w:trPr>
        <w:tc>
          <w:tcPr>
            <w:tcW w:w="952"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:10729/чзу1</w:t>
            </w:r>
          </w:p>
          <w:p>
            <w:pPr>
              <w:pStyle w:val="Normal"/>
              <w:ind w:left="113" w:right="113"/>
              <w:jc w:val="center"/>
              <w:rPr>
                <w:rFonts w:eastAsia="Calibri"/>
                <w:sz w:val="16"/>
                <w:szCs w:val="16"/>
              </w:rPr>
            </w:pPr>
            <w:r>
              <w:rPr>
                <w:rFonts w:eastAsia="Calibri"/>
                <w:sz w:val="16"/>
                <w:szCs w:val="16"/>
              </w:rPr>
              <w:t xml:space="preserve">(1-2)</w:t>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1-15</w:t>
            </w:r>
          </w:p>
        </w:tc>
        <w:tc>
          <w:tcPr>
            <w:tcW w:w="709" w:type="dxa"/>
            <w:vMerge w:val="restart"/>
            <w:textDirection w:val="btLr"/>
            <w:vAlign w:val="top"/>
          </w:tcPr>
          <w:p>
            <w:pPr>
              <w:pStyle w:val="Normal"/>
              <w:ind w:left="-105" w:right="-101"/>
              <w:jc w:val="center"/>
              <w:rPr>
                <w:rFonts w:eastAsia="Calibri"/>
                <w:sz w:val="16"/>
                <w:szCs w:val="16"/>
              </w:rPr>
            </w:pPr>
            <w:r>
              <w:rPr>
                <w:rFonts w:eastAsia="Calibri"/>
                <w:sz w:val="16"/>
                <w:szCs w:val="16"/>
              </w:rPr>
              <w:t xml:space="preserve">86:01:0000000:10729</w:t>
            </w:r>
          </w:p>
        </w:tc>
        <w:tc>
          <w:tcPr>
            <w:tcW w:w="852" w:type="dxa"/>
            <w:textDirection w:val="lrTb"/>
            <w:vAlign w:val="top"/>
          </w:tcPr>
          <w:p>
            <w:pPr>
              <w:pStyle w:val="Normal"/>
              <w:jc w:val="center"/>
              <w:rPr>
                <w:rFonts w:eastAsia="Calibri"/>
                <w:sz w:val="16"/>
                <w:szCs w:val="16"/>
              </w:rPr>
            </w:pPr>
            <w:r>
              <w:rPr>
                <w:rFonts w:eastAsia="Calibri"/>
                <w:sz w:val="16"/>
                <w:szCs w:val="16"/>
              </w:rPr>
              <w:t xml:space="preserve">0,0066</w:t>
            </w:r>
          </w:p>
        </w:tc>
        <w:tc>
          <w:tcPr>
            <w:tcW w:w="999" w:type="dxa"/>
            <w:vMerge w:val="restart"/>
            <w:textDirection w:val="btLr"/>
            <w:vAlign w:val="top"/>
          </w:tcPr>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Образование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части </w:t>
            </w:r>
          </w:p>
          <w:p>
            <w:pPr>
              <w:pStyle w:val="Normal"/>
              <w:ind w:left="-105" w:right="-132"/>
              <w:jc w:val="center"/>
              <w:rPr>
                <w:rFonts w:eastAsia="Calibri"/>
                <w:bCs/>
                <w:sz w:val="16"/>
                <w:szCs w:val="16"/>
                <w:shd w:val="clear" w:color="auto" w:fill="ffffff"/>
              </w:rPr>
            </w:pPr>
            <w:r>
              <w:rPr>
                <w:rFonts w:eastAsia="Calibri"/>
                <w:bCs/>
                <w:sz w:val="16"/>
                <w:szCs w:val="16"/>
                <w:shd w:val="clear" w:color="auto" w:fill="ffffff"/>
              </w:rPr>
              <w:t xml:space="preserve">земельного участка</w:t>
            </w:r>
          </w:p>
        </w:tc>
        <w:tc>
          <w:tcPr>
            <w:tcW w:w="700" w:type="dxa"/>
            <w:vMerge w:val="restart"/>
            <w:textDirection w:val="lrTb"/>
            <w:vAlign w:val="top"/>
          </w:tcPr>
          <w:p>
            <w:pPr>
              <w:pStyle w:val="Normal"/>
              <w:jc w:val="center"/>
              <w:rPr>
                <w:rFonts w:eastAsia="Calibri"/>
                <w:bCs/>
                <w:sz w:val="16"/>
                <w:szCs w:val="16"/>
                <w:highlight w:val="yellow"/>
                <w:shd w:val="clear" w:color="auto" w:fill="ffffff"/>
              </w:rPr>
            </w:pPr>
            <w:r>
              <w:rPr>
                <w:rFonts w:eastAsia="Calibri"/>
                <w:bCs/>
                <w:sz w:val="16"/>
                <w:szCs w:val="16"/>
                <w:shd w:val="clear" w:color="auto" w:fill="ffffff"/>
              </w:rPr>
              <w:t xml:space="preserve">-</w:t>
            </w:r>
            <w:r>
              <w:rPr>
                <w:rFonts w:eastAsia="Calibri"/>
                <w:bCs/>
                <w:sz w:val="16"/>
                <w:szCs w:val="16"/>
                <w:highlight w:val="yellow"/>
                <w:shd w:val="clear" w:color="auto" w:fill="ffffff"/>
              </w:rPr>
            </w:r>
          </w:p>
        </w:tc>
        <w:tc>
          <w:tcPr>
            <w:tcW w:w="1566" w:type="dxa"/>
            <w:vMerge w:val="restart"/>
            <w:textDirection w:val="btLr"/>
            <w:vAlign w:val="top"/>
          </w:tcPr>
          <w:p>
            <w:pPr>
              <w:pStyle w:val="Normal"/>
              <w:ind w:left="-110" w:right="-109"/>
              <w:jc w:val="center"/>
              <w:rPr>
                <w:rFonts w:eastAsia="Calibri"/>
                <w:sz w:val="16"/>
                <w:szCs w:val="16"/>
              </w:rPr>
            </w:pPr>
            <w:r>
              <w:rPr>
                <w:rFonts w:eastAsia="Calibri"/>
                <w:sz w:val="16"/>
                <w:szCs w:val="16"/>
              </w:rPr>
              <w:t xml:space="preserve">Эксплуатационные леса</w:t>
            </w:r>
          </w:p>
        </w:tc>
        <w:tc>
          <w:tcPr>
            <w:tcW w:w="993" w:type="dxa"/>
            <w:vMerge w:val="restart"/>
            <w:textDirection w:val="btLr"/>
            <w:vAlign w:val="top"/>
          </w:tcPr>
          <w:p>
            <w:pPr>
              <w:pStyle w:val="Normal"/>
              <w:ind w:left="-108" w:right="-112"/>
              <w:jc w:val="center"/>
              <w:rPr>
                <w:rFonts w:eastAsia="Calibri"/>
                <w:sz w:val="16"/>
                <w:szCs w:val="16"/>
              </w:rPr>
            </w:pPr>
            <w:r>
              <w:rPr>
                <w:rFonts w:eastAsia="Calibri"/>
                <w:sz w:val="16"/>
                <w:szCs w:val="16"/>
              </w:rPr>
              <w:t xml:space="preserve">Строительство, </w:t>
            </w:r>
          </w:p>
          <w:p>
            <w:pPr>
              <w:pStyle w:val="Normal"/>
              <w:ind w:left="-108" w:right="-112"/>
              <w:jc w:val="center"/>
              <w:rPr>
                <w:rFonts w:eastAsia="Calibri"/>
                <w:sz w:val="16"/>
                <w:szCs w:val="16"/>
              </w:rPr>
            </w:pPr>
            <w:r>
              <w:rPr>
                <w:rFonts w:eastAsia="Calibri"/>
                <w:sz w:val="16"/>
                <w:szCs w:val="16"/>
              </w:rPr>
              <w:t xml:space="preserve">реконструкция, </w:t>
            </w:r>
          </w:p>
          <w:p>
            <w:pPr>
              <w:pStyle w:val="Normal"/>
              <w:ind w:left="-108" w:right="-112"/>
              <w:jc w:val="center"/>
              <w:rPr>
                <w:rFonts w:eastAsia="Calibri"/>
                <w:sz w:val="16"/>
                <w:szCs w:val="16"/>
              </w:rPr>
            </w:pPr>
            <w:r>
              <w:rPr>
                <w:rFonts w:eastAsia="Calibri"/>
                <w:sz w:val="16"/>
                <w:szCs w:val="16"/>
              </w:rPr>
              <w:t xml:space="preserve">эксплуатация линейных объектов</w:t>
            </w:r>
          </w:p>
        </w:tc>
        <w:tc>
          <w:tcPr>
            <w:tcW w:w="540"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w:t>
            </w:r>
          </w:p>
          <w:p>
            <w:pPr>
              <w:pStyle w:val="Normal"/>
              <w:ind w:left="-65" w:right="-113"/>
              <w:jc w:val="center"/>
              <w:rPr>
                <w:rFonts w:eastAsia="Calibri"/>
                <w:sz w:val="16"/>
                <w:szCs w:val="16"/>
              </w:rPr>
            </w:pPr>
            <w:r>
              <w:rPr>
                <w:rFonts w:eastAsia="Calibri"/>
                <w:sz w:val="16"/>
                <w:szCs w:val="16"/>
              </w:rPr>
              <w:t xml:space="preserve">участковое </w:t>
            </w:r>
          </w:p>
          <w:p>
            <w:pPr>
              <w:pStyle w:val="Normal"/>
              <w:ind w:left="-65" w:right="-113"/>
              <w:jc w:val="center"/>
              <w:rPr>
                <w:rFonts w:eastAsia="Calibri"/>
                <w:sz w:val="16"/>
                <w:szCs w:val="16"/>
              </w:rPr>
            </w:pPr>
            <w:r>
              <w:rPr>
                <w:rFonts w:eastAsia="Calibri"/>
                <w:sz w:val="16"/>
                <w:szCs w:val="16"/>
              </w:rPr>
              <w:t xml:space="preserve">лесничество,</w:t>
            </w:r>
          </w:p>
          <w:p>
            <w:pPr>
              <w:pStyle w:val="Normal"/>
              <w:ind w:left="-65" w:right="-113"/>
              <w:jc w:val="center"/>
              <w:rPr>
                <w:rFonts w:eastAsia="Calibri"/>
                <w:sz w:val="16"/>
                <w:szCs w:val="16"/>
              </w:rPr>
            </w:pPr>
            <w:r>
              <w:rPr>
                <w:rFonts w:eastAsia="Calibri"/>
                <w:sz w:val="16"/>
                <w:szCs w:val="16"/>
              </w:rPr>
              <w:t xml:space="preserve">Леушинское </w:t>
            </w:r>
          </w:p>
          <w:p>
            <w:pPr>
              <w:pStyle w:val="Normal"/>
              <w:ind w:left="-65" w:right="-113"/>
              <w:jc w:val="center"/>
              <w:rPr>
                <w:rFonts w:eastAsia="Calibri"/>
                <w:sz w:val="16"/>
                <w:szCs w:val="16"/>
              </w:rPr>
            </w:pPr>
            <w:r>
              <w:rPr>
                <w:rFonts w:eastAsia="Calibri"/>
                <w:sz w:val="16"/>
                <w:szCs w:val="16"/>
              </w:rPr>
              <w:t xml:space="preserve">урочище</w:t>
            </w:r>
          </w:p>
        </w:tc>
        <w:tc>
          <w:tcPr>
            <w:tcW w:w="429" w:type="dxa"/>
            <w:vMerge w:val="restart"/>
            <w:textDirection w:val="lrTb"/>
            <w:vAlign w:val="top"/>
          </w:tcPr>
          <w:p>
            <w:pPr>
              <w:pStyle w:val="Normal"/>
              <w:ind w:left="-103" w:right="-178"/>
              <w:jc w:val="center"/>
              <w:rPr>
                <w:rFonts w:eastAsia="Calibri"/>
                <w:sz w:val="16"/>
                <w:szCs w:val="16"/>
              </w:rPr>
            </w:pPr>
            <w:r>
              <w:rPr>
                <w:rFonts w:eastAsia="Calibri"/>
                <w:sz w:val="16"/>
                <w:szCs w:val="16"/>
              </w:rPr>
              <w:t xml:space="preserve">80</w:t>
            </w:r>
          </w:p>
        </w:tc>
        <w:tc>
          <w:tcPr>
            <w:tcW w:w="568" w:type="dxa"/>
            <w:vMerge w:val="restart"/>
            <w:textDirection w:val="lrTb"/>
            <w:vAlign w:val="top"/>
          </w:tcPr>
          <w:p>
            <w:pPr>
              <w:pStyle w:val="Normal"/>
              <w:jc w:val="center"/>
              <w:rPr>
                <w:rFonts w:eastAsia="Calibri"/>
                <w:sz w:val="16"/>
                <w:szCs w:val="16"/>
              </w:rPr>
            </w:pPr>
            <w:r>
              <w:rPr>
                <w:rFonts w:eastAsia="Calibri"/>
                <w:sz w:val="16"/>
                <w:szCs w:val="16"/>
              </w:rPr>
              <w:t xml:space="preserve">13</w:t>
            </w:r>
          </w:p>
        </w:tc>
        <w:tc>
          <w:tcPr>
            <w:tcW w:w="3972" w:type="dxa"/>
            <w:gridSpan w:val="8"/>
            <w:vMerge w:val="restart"/>
            <w:textDirection w:val="lrTb"/>
            <w:vAlign w:val="top"/>
          </w:tcPr>
          <w:p>
            <w:pPr>
              <w:pStyle w:val="Normal"/>
              <w:ind w:left="-80" w:right="-109"/>
              <w:jc w:val="center"/>
              <w:rPr>
                <w:rFonts w:eastAsia="Calibri"/>
                <w:sz w:val="16"/>
                <w:szCs w:val="16"/>
              </w:rPr>
            </w:pPr>
            <w:r>
              <w:rPr>
                <w:rFonts w:eastAsia="Calibri"/>
                <w:sz w:val="16"/>
                <w:szCs w:val="16"/>
              </w:rPr>
              <w:t xml:space="preserve">Болото</w:t>
            </w:r>
          </w:p>
        </w:tc>
        <w:tc>
          <w:tcPr>
            <w:tcW w:w="568" w:type="dxa"/>
            <w:vMerge w:val="restart"/>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t xml:space="preserve">Земли лесного фонда</w:t>
            </w:r>
          </w:p>
        </w:tc>
      </w:tr>
      <w:tr>
        <w:trPr>
          <w:cantSplit/>
          <w:trHeight w:val="1424"/>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852" w:type="dxa"/>
            <w:textDirection w:val="lrTb"/>
            <w:vAlign w:val="top"/>
          </w:tcPr>
          <w:p>
            <w:pPr>
              <w:pStyle w:val="Normal"/>
              <w:jc w:val="center"/>
              <w:rPr>
                <w:rFonts w:eastAsia="Calibri"/>
                <w:sz w:val="16"/>
                <w:szCs w:val="16"/>
              </w:rPr>
            </w:pPr>
            <w:r>
              <w:rPr>
                <w:rFonts w:eastAsia="Calibri"/>
                <w:sz w:val="16"/>
                <w:szCs w:val="16"/>
              </w:rPr>
              <w:t xml:space="preserve">0,0006</w:t>
            </w:r>
          </w:p>
        </w:tc>
        <w:tc>
          <w:tcPr>
            <w:tcW w:w="999" w:type="dxa"/>
            <w:vMerge w:val="continue"/>
            <w:textDirection w:val="lrTb"/>
            <w:vAlign w:val="top"/>
          </w:tcPr>
          <w:p>
            <w:pPr>
              <w:pStyle w:val="Normal"/>
              <w:ind w:left="-105" w:right="-132"/>
              <w:jc w:val="center"/>
              <w:rPr>
                <w:rFonts w:eastAsia="Calibri"/>
                <w:bCs/>
                <w:sz w:val="16"/>
                <w:szCs w:val="16"/>
                <w:highlight w:val="yellow"/>
                <w:shd w:val="clear" w:color="auto" w:fill="ffffff"/>
              </w:rPr>
            </w:pPr>
            <w:r>
              <w:rPr>
                <w:rFonts w:eastAsia="Calibri"/>
                <w:bCs/>
                <w:sz w:val="16"/>
                <w:szCs w:val="16"/>
                <w:highlight w:val="yellow"/>
                <w:shd w:val="clear" w:color="auto" w:fill="ffffff"/>
              </w:rPr>
            </w:r>
          </w:p>
        </w:tc>
        <w:tc>
          <w:tcPr>
            <w:tcW w:w="700" w:type="dxa"/>
            <w:vMerge w:val="continue"/>
            <w:textDirection w:val="lrTb"/>
            <w:vAlign w:val="top"/>
          </w:tcPr>
          <w:p>
            <w:pPr>
              <w:pStyle w:val="Normal"/>
              <w:jc w:val="center"/>
              <w:rPr>
                <w:rFonts w:eastAsia="Calibri"/>
                <w:bCs/>
                <w:sz w:val="16"/>
                <w:szCs w:val="16"/>
                <w:highlight w:val="yellow"/>
                <w:shd w:val="clear" w:color="auto" w:fill="ffffff"/>
              </w:rPr>
            </w:pPr>
            <w:r>
              <w:rPr>
                <w:rFonts w:eastAsia="Calibri"/>
                <w:bCs/>
                <w:sz w:val="16"/>
                <w:szCs w:val="16"/>
                <w:highlight w:val="yellow"/>
                <w:shd w:val="clear" w:color="auto" w:fill="ffffff"/>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spacing w:line="360" w:lineRule="auto"/>
              <w:ind w:left="113"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ind w:left="-103" w:right="-178"/>
              <w:jc w:val="center"/>
              <w:rPr>
                <w:rFonts w:eastAsia="Calibri"/>
                <w:sz w:val="16"/>
                <w:szCs w:val="16"/>
              </w:rPr>
            </w:pPr>
            <w:r>
              <w:rPr>
                <w:rFonts w:eastAsia="Calibri"/>
                <w:sz w:val="16"/>
                <w:szCs w:val="16"/>
              </w:rPr>
            </w:r>
          </w:p>
        </w:tc>
        <w:tc>
          <w:tcPr>
            <w:tcW w:w="568" w:type="dxa"/>
            <w:vMerge w:val="continue"/>
            <w:textDirection w:val="lrTb"/>
            <w:vAlign w:val="top"/>
          </w:tcPr>
          <w:p>
            <w:pPr>
              <w:pStyle w:val="Normal"/>
              <w:jc w:val="center"/>
              <w:rPr>
                <w:rFonts w:eastAsia="Calibri"/>
                <w:sz w:val="16"/>
                <w:szCs w:val="16"/>
              </w:rPr>
            </w:pPr>
            <w:r>
              <w:rPr>
                <w:rFonts w:eastAsia="Calibri"/>
                <w:sz w:val="16"/>
                <w:szCs w:val="16"/>
              </w:rPr>
            </w:r>
          </w:p>
        </w:tc>
        <w:tc>
          <w:tcPr>
            <w:tcW w:w="3972" w:type="dxa"/>
            <w:gridSpan w:val="8"/>
            <w:vMerge w:val="continue"/>
            <w:textDirection w:val="lrTb"/>
            <w:vAlign w:val="top"/>
          </w:tcPr>
          <w:p>
            <w:pPr>
              <w:pStyle w:val="Normal"/>
              <w:ind w:left="-80" w:right="-109"/>
              <w:jc w:val="center"/>
              <w:rPr>
                <w:rFonts w:eastAsia="Calibri"/>
                <w:sz w:val="16"/>
                <w:szCs w:val="16"/>
              </w:rPr>
            </w:pPr>
            <w:r>
              <w:rPr>
                <w:rFonts w:eastAsia="Calibri"/>
                <w:sz w:val="16"/>
                <w:szCs w:val="16"/>
              </w:rPr>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trHeight w:val="188"/>
        </w:trPr>
        <w:tc>
          <w:tcPr>
            <w:tcW w:w="2222" w:type="dxa"/>
            <w:gridSpan w:val="3"/>
            <w:textDirection w:val="lrTb"/>
            <w:vAlign w:val="top"/>
          </w:tcPr>
          <w:p>
            <w:pPr>
              <w:pStyle w:val="Normal"/>
              <w:rPr>
                <w:rFonts w:eastAsia="Calibri"/>
                <w:sz w:val="16"/>
                <w:szCs w:val="16"/>
              </w:rPr>
            </w:pPr>
            <w:r>
              <w:rPr>
                <w:rFonts w:eastAsia="Calibri"/>
                <w:sz w:val="16"/>
                <w:szCs w:val="16"/>
              </w:rPr>
              <w:t xml:space="preserve">Итого</w:t>
            </w:r>
          </w:p>
        </w:tc>
        <w:tc>
          <w:tcPr>
            <w:tcW w:w="12912" w:type="dxa"/>
            <w:gridSpan w:val="18"/>
            <w:textDirection w:val="lrTb"/>
            <w:vAlign w:val="top"/>
          </w:tcPr>
          <w:p>
            <w:pPr>
              <w:pStyle w:val="Normal"/>
              <w:ind w:left="113" w:right="113"/>
              <w:rPr>
                <w:rFonts w:eastAsia="Calibri"/>
                <w:bCs/>
                <w:sz w:val="16"/>
                <w:szCs w:val="16"/>
                <w:shd w:val="clear" w:color="auto" w:fill="ffffff"/>
              </w:rPr>
            </w:pPr>
            <w:r>
              <w:rPr>
                <w:rFonts w:eastAsia="Calibri"/>
                <w:sz w:val="16"/>
                <w:szCs w:val="16"/>
              </w:rPr>
              <w:t xml:space="preserve">0,0072</w:t>
            </w:r>
            <w:r>
              <w:rPr>
                <w:rFonts w:eastAsia="Calibri"/>
                <w:bCs/>
                <w:sz w:val="16"/>
                <w:szCs w:val="16"/>
                <w:shd w:val="clear" w:color="auto" w:fill="ffffff"/>
              </w:rPr>
            </w:r>
          </w:p>
        </w:tc>
      </w:tr>
      <w:tr>
        <w:trPr>
          <w:cantSplit/>
          <w:trHeight w:val="1405"/>
        </w:trPr>
        <w:tc>
          <w:tcPr>
            <w:tcW w:w="952"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:10730/чзу1</w:t>
            </w:r>
          </w:p>
          <w:p>
            <w:pPr>
              <w:pStyle w:val="Normal"/>
              <w:ind w:left="113" w:right="113"/>
              <w:jc w:val="center"/>
              <w:rPr>
                <w:rFonts w:eastAsia="Calibri"/>
                <w:sz w:val="16"/>
                <w:szCs w:val="16"/>
              </w:rPr>
            </w:pPr>
            <w:r>
              <w:rPr>
                <w:rFonts w:eastAsia="Calibri"/>
                <w:sz w:val="16"/>
                <w:szCs w:val="16"/>
              </w:rPr>
              <w:t xml:space="preserve">(1-2)</w:t>
            </w:r>
          </w:p>
        </w:tc>
        <w:tc>
          <w:tcPr>
            <w:tcW w:w="561" w:type="dxa"/>
            <w:vMerge w:val="restart"/>
            <w:textDirection w:val="btLr"/>
            <w:vAlign w:val="top"/>
          </w:tcPr>
          <w:p>
            <w:pPr>
              <w:pStyle w:val="Normal"/>
              <w:ind w:left="113" w:right="113"/>
              <w:jc w:val="center"/>
              <w:rPr>
                <w:rFonts w:eastAsia="Calibri"/>
                <w:sz w:val="16"/>
                <w:szCs w:val="16"/>
              </w:rPr>
            </w:pPr>
            <w:r>
              <w:rPr>
                <w:rFonts w:eastAsia="Calibri"/>
                <w:sz w:val="16"/>
                <w:szCs w:val="16"/>
              </w:rPr>
              <w:t xml:space="preserve">1-16</w:t>
            </w:r>
          </w:p>
        </w:tc>
        <w:tc>
          <w:tcPr>
            <w:tcW w:w="709" w:type="dxa"/>
            <w:vMerge w:val="restart"/>
            <w:textDirection w:val="btLr"/>
            <w:vAlign w:val="top"/>
          </w:tcPr>
          <w:p>
            <w:pPr>
              <w:pStyle w:val="Normal"/>
              <w:ind w:left="-115" w:right="-108"/>
              <w:jc w:val="center"/>
              <w:rPr>
                <w:rFonts w:eastAsia="Calibri"/>
                <w:sz w:val="16"/>
                <w:szCs w:val="16"/>
              </w:rPr>
            </w:pPr>
            <w:r>
              <w:rPr>
                <w:rFonts w:eastAsia="Calibri"/>
                <w:sz w:val="16"/>
                <w:szCs w:val="16"/>
              </w:rPr>
              <w:t xml:space="preserve">86:01:0000000:10730</w:t>
            </w:r>
          </w:p>
        </w:tc>
        <w:tc>
          <w:tcPr>
            <w:tcW w:w="852" w:type="dxa"/>
            <w:textDirection w:val="lrTb"/>
            <w:vAlign w:val="top"/>
          </w:tcPr>
          <w:p>
            <w:pPr>
              <w:pStyle w:val="Normal"/>
              <w:jc w:val="center"/>
              <w:rPr>
                <w:rFonts w:eastAsia="Calibri"/>
                <w:sz w:val="16"/>
                <w:szCs w:val="16"/>
              </w:rPr>
            </w:pPr>
            <w:r>
              <w:rPr>
                <w:rFonts w:eastAsia="Calibri"/>
                <w:sz w:val="16"/>
                <w:szCs w:val="16"/>
              </w:rPr>
              <w:t xml:space="preserve">0,0144</w:t>
            </w:r>
          </w:p>
        </w:tc>
        <w:tc>
          <w:tcPr>
            <w:tcW w:w="999" w:type="dxa"/>
            <w:vMerge w:val="restart"/>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t xml:space="preserve">Образование </w:t>
            </w:r>
          </w:p>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t xml:space="preserve">части земельного участка</w:t>
            </w:r>
          </w:p>
        </w:tc>
        <w:tc>
          <w:tcPr>
            <w:tcW w:w="700" w:type="dxa"/>
            <w:vMerge w:val="restart"/>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t xml:space="preserve">-</w:t>
            </w:r>
          </w:p>
        </w:tc>
        <w:tc>
          <w:tcPr>
            <w:tcW w:w="1566" w:type="dxa"/>
            <w:vMerge w:val="restart"/>
            <w:textDirection w:val="btLr"/>
            <w:vAlign w:val="top"/>
          </w:tcPr>
          <w:p>
            <w:pPr>
              <w:pStyle w:val="Normal"/>
              <w:ind w:left="-110" w:right="-109"/>
              <w:jc w:val="center"/>
              <w:rPr>
                <w:rFonts w:eastAsia="Calibri"/>
                <w:sz w:val="16"/>
                <w:szCs w:val="16"/>
              </w:rPr>
            </w:pPr>
            <w:r>
              <w:rPr>
                <w:rFonts w:eastAsia="Calibri"/>
                <w:sz w:val="16"/>
                <w:szCs w:val="16"/>
              </w:rPr>
              <w:t xml:space="preserve">Эксплуатационные леса</w:t>
            </w:r>
          </w:p>
        </w:tc>
        <w:tc>
          <w:tcPr>
            <w:tcW w:w="993" w:type="dxa"/>
            <w:vMerge w:val="restart"/>
            <w:textDirection w:val="btLr"/>
            <w:vAlign w:val="top"/>
          </w:tcPr>
          <w:p>
            <w:pPr>
              <w:pStyle w:val="Normal"/>
              <w:ind w:left="-108" w:right="-112"/>
              <w:jc w:val="center"/>
              <w:rPr>
                <w:rFonts w:eastAsia="Calibri"/>
                <w:sz w:val="16"/>
                <w:szCs w:val="16"/>
              </w:rPr>
            </w:pPr>
            <w:r>
              <w:rPr>
                <w:rFonts w:eastAsia="Calibri"/>
                <w:sz w:val="16"/>
                <w:szCs w:val="16"/>
              </w:rPr>
              <w:t xml:space="preserve">Строительство, реконструкция, эксплуатация линейных объектов</w:t>
            </w:r>
          </w:p>
        </w:tc>
        <w:tc>
          <w:tcPr>
            <w:tcW w:w="540" w:type="dxa"/>
            <w:vMerge w:val="restart"/>
            <w:textDirection w:val="lrTb"/>
            <w:vAlign w:val="top"/>
          </w:tcPr>
          <w:p>
            <w:pPr>
              <w:pStyle w:val="Normal"/>
              <w:spacing w:line="360" w:lineRule="auto"/>
              <w:jc w:val="center"/>
              <w:rPr>
                <w:rFonts w:eastAsia="Calibri"/>
                <w:sz w:val="16"/>
                <w:szCs w:val="16"/>
              </w:rPr>
            </w:pPr>
            <w:r>
              <w:rPr>
                <w:rFonts w:eastAsia="Calibri"/>
                <w:sz w:val="16"/>
                <w:szCs w:val="16"/>
              </w:rPr>
              <w:t xml:space="preserve">-</w:t>
            </w:r>
          </w:p>
        </w:tc>
        <w:tc>
          <w:tcPr>
            <w:tcW w:w="1725" w:type="dxa"/>
            <w:vMerge w:val="restart"/>
            <w:textDirection w:val="lrTb"/>
            <w:vAlign w:val="top"/>
          </w:tcPr>
          <w:p>
            <w:pPr>
              <w:pStyle w:val="Normal"/>
              <w:ind w:left="-65" w:right="-113"/>
              <w:jc w:val="center"/>
              <w:rPr>
                <w:rFonts w:eastAsia="Calibri"/>
                <w:sz w:val="16"/>
                <w:szCs w:val="16"/>
              </w:rPr>
            </w:pPr>
            <w:r>
              <w:rPr>
                <w:rFonts w:eastAsia="Calibri"/>
                <w:sz w:val="16"/>
                <w:szCs w:val="16"/>
              </w:rPr>
              <w:t xml:space="preserve">Кондинское лесничество, Леушинское </w:t>
            </w:r>
          </w:p>
          <w:p>
            <w:pPr>
              <w:pStyle w:val="Normal"/>
              <w:ind w:left="-65" w:right="-113"/>
              <w:jc w:val="center"/>
              <w:rPr>
                <w:rFonts w:eastAsia="Calibri"/>
                <w:sz w:val="16"/>
                <w:szCs w:val="16"/>
              </w:rPr>
            </w:pPr>
            <w:r>
              <w:rPr>
                <w:rFonts w:eastAsia="Calibri"/>
                <w:sz w:val="16"/>
                <w:szCs w:val="16"/>
              </w:rPr>
              <w:t xml:space="preserve">Участковое</w:t>
            </w:r>
          </w:p>
          <w:p>
            <w:pPr>
              <w:pStyle w:val="Normal"/>
              <w:ind w:left="-65" w:right="-113"/>
              <w:jc w:val="center"/>
              <w:rPr>
                <w:rFonts w:eastAsia="Calibri"/>
                <w:sz w:val="16"/>
                <w:szCs w:val="16"/>
              </w:rPr>
            </w:pPr>
            <w:r>
              <w:rPr>
                <w:rFonts w:eastAsia="Calibri"/>
                <w:sz w:val="16"/>
                <w:szCs w:val="16"/>
              </w:rPr>
              <w:t xml:space="preserve"> лесничество,</w:t>
            </w:r>
          </w:p>
          <w:p>
            <w:pPr>
              <w:pStyle w:val="Normal"/>
              <w:jc w:val="center"/>
              <w:rPr>
                <w:rFonts w:eastAsia="Calibri"/>
                <w:sz w:val="16"/>
                <w:szCs w:val="16"/>
              </w:rPr>
            </w:pPr>
            <w:r>
              <w:rPr>
                <w:rFonts w:eastAsia="Calibri"/>
                <w:sz w:val="16"/>
                <w:szCs w:val="16"/>
              </w:rPr>
              <w:t xml:space="preserve">Леушинское</w:t>
            </w:r>
          </w:p>
          <w:p>
            <w:pPr>
              <w:pStyle w:val="Normal"/>
              <w:jc w:val="center"/>
              <w:rPr>
                <w:rFonts w:eastAsia="Calibri"/>
                <w:sz w:val="16"/>
                <w:szCs w:val="16"/>
              </w:rPr>
            </w:pPr>
            <w:r>
              <w:rPr>
                <w:rFonts w:eastAsia="Calibri"/>
                <w:sz w:val="16"/>
                <w:szCs w:val="16"/>
              </w:rPr>
              <w:t xml:space="preserve"> урочище</w:t>
            </w:r>
          </w:p>
        </w:tc>
        <w:tc>
          <w:tcPr>
            <w:tcW w:w="429" w:type="dxa"/>
            <w:vMerge w:val="restart"/>
            <w:textDirection w:val="lrTb"/>
            <w:vAlign w:val="top"/>
          </w:tcPr>
          <w:p>
            <w:pPr>
              <w:pStyle w:val="Normal"/>
              <w:jc w:val="center"/>
              <w:rPr>
                <w:rFonts w:eastAsia="Calibri"/>
                <w:sz w:val="16"/>
                <w:szCs w:val="16"/>
              </w:rPr>
            </w:pPr>
            <w:r>
              <w:rPr>
                <w:rFonts w:eastAsia="Calibri"/>
                <w:sz w:val="16"/>
                <w:szCs w:val="16"/>
              </w:rPr>
              <w:t xml:space="preserve">80</w:t>
            </w:r>
          </w:p>
        </w:tc>
        <w:tc>
          <w:tcPr>
            <w:tcW w:w="568" w:type="dxa"/>
            <w:vMerge w:val="restart"/>
            <w:textDirection w:val="lrTb"/>
            <w:vAlign w:val="top"/>
          </w:tcPr>
          <w:p>
            <w:pPr>
              <w:pStyle w:val="Normal"/>
              <w:jc w:val="center"/>
              <w:rPr>
                <w:rFonts w:eastAsia="Calibri"/>
                <w:sz w:val="16"/>
                <w:szCs w:val="16"/>
              </w:rPr>
            </w:pPr>
            <w:r>
              <w:rPr>
                <w:rFonts w:eastAsia="Calibri"/>
                <w:sz w:val="16"/>
                <w:szCs w:val="16"/>
              </w:rPr>
              <w:t xml:space="preserve">13</w:t>
            </w:r>
          </w:p>
        </w:tc>
        <w:tc>
          <w:tcPr>
            <w:tcW w:w="3972" w:type="dxa"/>
            <w:gridSpan w:val="8"/>
            <w:vMerge w:val="restart"/>
            <w:textDirection w:val="lrTb"/>
            <w:vAlign w:val="top"/>
          </w:tcPr>
          <w:p>
            <w:pPr>
              <w:pStyle w:val="Normal"/>
              <w:spacing w:line="360" w:lineRule="auto"/>
              <w:ind w:left="113" w:right="113"/>
              <w:jc w:val="center"/>
              <w:rPr>
                <w:rFonts w:eastAsia="Calibri"/>
                <w:sz w:val="16"/>
                <w:szCs w:val="16"/>
              </w:rPr>
            </w:pPr>
            <w:r>
              <w:rPr>
                <w:rFonts w:eastAsia="Calibri"/>
                <w:sz w:val="16"/>
                <w:szCs w:val="16"/>
              </w:rPr>
              <w:t xml:space="preserve">Болото</w:t>
            </w:r>
          </w:p>
        </w:tc>
        <w:tc>
          <w:tcPr>
            <w:tcW w:w="568" w:type="dxa"/>
            <w:vMerge w:val="restart"/>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t xml:space="preserve">Земли лесного фонда</w:t>
            </w:r>
          </w:p>
        </w:tc>
      </w:tr>
      <w:tr>
        <w:trPr>
          <w:cantSplit/>
          <w:trHeight w:val="1048"/>
        </w:trPr>
        <w:tc>
          <w:tcPr>
            <w:tcW w:w="952"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561"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709" w:type="dxa"/>
            <w:vMerge w:val="continue"/>
            <w:textDirection w:val="btLr"/>
            <w:vAlign w:val="top"/>
          </w:tcPr>
          <w:p>
            <w:pPr>
              <w:pStyle w:val="Normal"/>
              <w:ind w:left="-115" w:right="-108"/>
              <w:jc w:val="center"/>
              <w:rPr>
                <w:rFonts w:eastAsia="Calibri"/>
                <w:sz w:val="16"/>
                <w:szCs w:val="16"/>
              </w:rPr>
            </w:pPr>
            <w:r>
              <w:rPr>
                <w:rFonts w:eastAsia="Calibri"/>
                <w:sz w:val="16"/>
                <w:szCs w:val="16"/>
              </w:rPr>
            </w:r>
          </w:p>
        </w:tc>
        <w:tc>
          <w:tcPr>
            <w:tcW w:w="852" w:type="dxa"/>
            <w:textDirection w:val="lrTb"/>
            <w:vAlign w:val="top"/>
          </w:tcPr>
          <w:p>
            <w:pPr>
              <w:pStyle w:val="Normal"/>
              <w:jc w:val="center"/>
              <w:rPr>
                <w:rFonts w:eastAsia="Calibri"/>
                <w:sz w:val="16"/>
                <w:szCs w:val="16"/>
              </w:rPr>
            </w:pPr>
            <w:r>
              <w:rPr>
                <w:rFonts w:eastAsia="Calibri"/>
                <w:sz w:val="16"/>
                <w:szCs w:val="16"/>
              </w:rPr>
              <w:t xml:space="preserve">0,0237</w:t>
            </w:r>
          </w:p>
        </w:tc>
        <w:tc>
          <w:tcPr>
            <w:tcW w:w="999" w:type="dxa"/>
            <w:vMerge w:val="continue"/>
            <w:textDirection w:val="btLr"/>
            <w:vAlign w:val="top"/>
          </w:tcPr>
          <w:p>
            <w:pPr>
              <w:pStyle w:val="Normal"/>
              <w:spacing w:line="192" w:lineRule="auto"/>
              <w:ind w:left="-130" w:right="-130"/>
              <w:jc w:val="center"/>
              <w:rPr>
                <w:rFonts w:eastAsia="Calibri"/>
                <w:bCs/>
                <w:sz w:val="16"/>
                <w:szCs w:val="16"/>
                <w:shd w:val="clear" w:color="auto" w:fill="ffffff"/>
              </w:rPr>
            </w:pPr>
            <w:r>
              <w:rPr>
                <w:rFonts w:eastAsia="Calibri"/>
                <w:bCs/>
                <w:sz w:val="16"/>
                <w:szCs w:val="16"/>
                <w:shd w:val="clear" w:color="auto" w:fill="ffffff"/>
              </w:rPr>
            </w:r>
          </w:p>
        </w:tc>
        <w:tc>
          <w:tcPr>
            <w:tcW w:w="700" w:type="dxa"/>
            <w:vMerge w:val="continue"/>
            <w:textDirection w:val="lrTb"/>
            <w:vAlign w:val="top"/>
          </w:tcPr>
          <w:p>
            <w:pPr>
              <w:pStyle w:val="Normal"/>
              <w:jc w:val="center"/>
              <w:rPr>
                <w:rFonts w:eastAsia="Calibri"/>
                <w:bCs/>
                <w:sz w:val="16"/>
                <w:szCs w:val="16"/>
                <w:shd w:val="clear" w:color="auto" w:fill="ffffff"/>
              </w:rPr>
            </w:pPr>
            <w:r>
              <w:rPr>
                <w:rFonts w:eastAsia="Calibri"/>
                <w:bCs/>
                <w:sz w:val="16"/>
                <w:szCs w:val="16"/>
                <w:shd w:val="clear" w:color="auto" w:fill="ffffff"/>
              </w:rPr>
            </w:r>
          </w:p>
        </w:tc>
        <w:tc>
          <w:tcPr>
            <w:tcW w:w="1566" w:type="dxa"/>
            <w:vMerge w:val="continue"/>
            <w:textDirection w:val="lrTb"/>
            <w:vAlign w:val="top"/>
          </w:tcPr>
          <w:p>
            <w:pPr>
              <w:pStyle w:val="Normal"/>
              <w:jc w:val="center"/>
              <w:rPr>
                <w:rFonts w:eastAsia="Calibri"/>
                <w:sz w:val="16"/>
                <w:szCs w:val="16"/>
              </w:rPr>
            </w:pPr>
            <w:r>
              <w:rPr>
                <w:rFonts w:eastAsia="Calibri"/>
                <w:sz w:val="16"/>
                <w:szCs w:val="16"/>
              </w:rPr>
            </w:r>
          </w:p>
        </w:tc>
        <w:tc>
          <w:tcPr>
            <w:tcW w:w="993" w:type="dxa"/>
            <w:vMerge w:val="continue"/>
            <w:textDirection w:val="btLr"/>
            <w:vAlign w:val="top"/>
          </w:tcPr>
          <w:p>
            <w:pPr>
              <w:pStyle w:val="Normal"/>
              <w:ind w:left="-100" w:right="-104"/>
              <w:jc w:val="center"/>
              <w:rPr>
                <w:rFonts w:eastAsia="Calibri"/>
                <w:sz w:val="16"/>
                <w:szCs w:val="16"/>
              </w:rPr>
            </w:pPr>
            <w:r>
              <w:rPr>
                <w:rFonts w:eastAsia="Calibri"/>
                <w:sz w:val="16"/>
                <w:szCs w:val="16"/>
              </w:rPr>
            </w:r>
          </w:p>
        </w:tc>
        <w:tc>
          <w:tcPr>
            <w:tcW w:w="540" w:type="dxa"/>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1725" w:type="dxa"/>
            <w:vMerge w:val="continue"/>
            <w:textDirection w:val="btLr"/>
            <w:vAlign w:val="top"/>
          </w:tcPr>
          <w:p>
            <w:pPr>
              <w:pStyle w:val="Normal"/>
              <w:ind w:left="113" w:right="113"/>
              <w:jc w:val="center"/>
              <w:rPr>
                <w:rFonts w:eastAsia="Calibri"/>
                <w:sz w:val="16"/>
                <w:szCs w:val="16"/>
              </w:rPr>
            </w:pPr>
            <w:r>
              <w:rPr>
                <w:rFonts w:eastAsia="Calibri"/>
                <w:sz w:val="16"/>
                <w:szCs w:val="16"/>
              </w:rPr>
            </w:r>
          </w:p>
        </w:tc>
        <w:tc>
          <w:tcPr>
            <w:tcW w:w="429" w:type="dxa"/>
            <w:vMerge w:val="continue"/>
            <w:textDirection w:val="lrTb"/>
            <w:vAlign w:val="top"/>
          </w:tcPr>
          <w:p>
            <w:pPr>
              <w:pStyle w:val="Normal"/>
              <w:jc w:val="center"/>
              <w:rPr>
                <w:rFonts w:eastAsia="Calibri"/>
                <w:sz w:val="16"/>
                <w:szCs w:val="16"/>
              </w:rPr>
            </w:pPr>
            <w:r>
              <w:rPr>
                <w:rFonts w:eastAsia="Calibri"/>
                <w:sz w:val="16"/>
                <w:szCs w:val="16"/>
              </w:rPr>
            </w:r>
          </w:p>
        </w:tc>
        <w:tc>
          <w:tcPr>
            <w:tcW w:w="568" w:type="dxa"/>
            <w:vMerge w:val="continue"/>
            <w:textDirection w:val="lrTb"/>
            <w:vAlign w:val="top"/>
          </w:tcPr>
          <w:p>
            <w:pPr>
              <w:pStyle w:val="Normal"/>
              <w:jc w:val="center"/>
              <w:rPr>
                <w:rFonts w:eastAsia="Calibri"/>
                <w:sz w:val="16"/>
                <w:szCs w:val="16"/>
              </w:rPr>
            </w:pPr>
            <w:r>
              <w:rPr>
                <w:rFonts w:eastAsia="Calibri"/>
                <w:sz w:val="16"/>
                <w:szCs w:val="16"/>
              </w:rPr>
            </w:r>
          </w:p>
        </w:tc>
        <w:tc>
          <w:tcPr>
            <w:tcW w:w="3972" w:type="dxa"/>
            <w:gridSpan w:val="8"/>
            <w:vMerge w:val="continue"/>
            <w:textDirection w:val="lrTb"/>
            <w:vAlign w:val="top"/>
          </w:tcPr>
          <w:p>
            <w:pPr>
              <w:pStyle w:val="Normal"/>
              <w:spacing w:line="360" w:lineRule="auto"/>
              <w:jc w:val="center"/>
              <w:rPr>
                <w:rFonts w:eastAsia="Calibri"/>
                <w:sz w:val="16"/>
                <w:szCs w:val="16"/>
              </w:rPr>
            </w:pPr>
            <w:r>
              <w:rPr>
                <w:rFonts w:eastAsia="Calibri"/>
                <w:sz w:val="16"/>
                <w:szCs w:val="16"/>
              </w:rPr>
            </w:r>
          </w:p>
        </w:tc>
        <w:tc>
          <w:tcPr>
            <w:tcW w:w="568" w:type="dxa"/>
            <w:vMerge w:val="continue"/>
            <w:textDirection w:val="btLr"/>
            <w:vAlign w:val="top"/>
          </w:tcPr>
          <w:p>
            <w:pPr>
              <w:pStyle w:val="Normal"/>
              <w:ind w:left="113" w:right="113"/>
              <w:jc w:val="center"/>
              <w:rPr>
                <w:rFonts w:eastAsia="Calibri"/>
                <w:bCs/>
                <w:sz w:val="16"/>
                <w:szCs w:val="16"/>
                <w:shd w:val="clear" w:color="auto" w:fill="ffffff"/>
              </w:rPr>
            </w:pPr>
            <w:r>
              <w:rPr>
                <w:rFonts w:eastAsia="Calibri"/>
                <w:bCs/>
                <w:sz w:val="16"/>
                <w:szCs w:val="16"/>
                <w:shd w:val="clear" w:color="auto" w:fill="ffffff"/>
              </w:rPr>
            </w:r>
          </w:p>
        </w:tc>
      </w:tr>
      <w:tr>
        <w:trPr>
          <w:trHeight w:val="77"/>
        </w:trPr>
        <w:tc>
          <w:tcPr>
            <w:tcW w:w="2222" w:type="dxa"/>
            <w:gridSpan w:val="3"/>
            <w:textDirection w:val="lrTb"/>
            <w:vAlign w:val="top"/>
          </w:tcPr>
          <w:p>
            <w:pPr>
              <w:pStyle w:val="Normal"/>
              <w:rPr>
                <w:rFonts w:eastAsia="Calibri"/>
                <w:sz w:val="16"/>
                <w:szCs w:val="16"/>
              </w:rPr>
            </w:pPr>
            <w:r>
              <w:rPr>
                <w:rFonts w:eastAsia="Calibri"/>
                <w:sz w:val="16"/>
                <w:szCs w:val="16"/>
              </w:rPr>
              <w:t xml:space="preserve">Итого</w:t>
            </w:r>
          </w:p>
        </w:tc>
        <w:tc>
          <w:tcPr>
            <w:tcW w:w="12912" w:type="dxa"/>
            <w:gridSpan w:val="18"/>
            <w:textDirection w:val="lrTb"/>
            <w:vAlign w:val="top"/>
          </w:tcPr>
          <w:p>
            <w:pPr>
              <w:pStyle w:val="Normal"/>
              <w:rPr>
                <w:rFonts w:eastAsia="Calibri"/>
                <w:bCs/>
                <w:sz w:val="16"/>
                <w:szCs w:val="16"/>
                <w:shd w:val="clear" w:color="auto" w:fill="ffffff"/>
              </w:rPr>
            </w:pPr>
            <w:r>
              <w:rPr>
                <w:rFonts w:eastAsia="Calibri"/>
                <w:bCs/>
                <w:sz w:val="16"/>
                <w:szCs w:val="16"/>
                <w:shd w:val="clear" w:color="auto" w:fill="ffffff"/>
              </w:rPr>
              <w:t xml:space="preserve">0,0381</w:t>
            </w:r>
          </w:p>
        </w:tc>
      </w:tr>
      <w:tr>
        <w:trPr>
          <w:trHeight w:val="77"/>
        </w:trPr>
        <w:tc>
          <w:tcPr>
            <w:tcW w:w="2222" w:type="dxa"/>
            <w:gridSpan w:val="3"/>
            <w:textDirection w:val="lrTb"/>
            <w:vAlign w:val="top"/>
          </w:tcPr>
          <w:p>
            <w:pPr>
              <w:pStyle w:val="Normal"/>
              <w:rPr>
                <w:rFonts w:eastAsia="Calibri"/>
                <w:sz w:val="16"/>
                <w:szCs w:val="16"/>
              </w:rPr>
            </w:pPr>
            <w:r>
              <w:rPr>
                <w:rFonts w:eastAsia="Calibri"/>
                <w:sz w:val="16"/>
                <w:szCs w:val="16"/>
              </w:rPr>
              <w:t xml:space="preserve">Итого для краткосрочной аренды</w:t>
            </w:r>
          </w:p>
        </w:tc>
        <w:tc>
          <w:tcPr>
            <w:tcW w:w="12912" w:type="dxa"/>
            <w:gridSpan w:val="18"/>
            <w:textDirection w:val="lrTb"/>
            <w:vAlign w:val="top"/>
          </w:tcPr>
          <w:p>
            <w:pPr>
              <w:pStyle w:val="Normal"/>
              <w:rPr>
                <w:rFonts w:eastAsia="Calibri"/>
                <w:bCs/>
                <w:sz w:val="16"/>
                <w:szCs w:val="16"/>
                <w:shd w:val="clear" w:color="auto" w:fill="ffffff"/>
              </w:rPr>
            </w:pPr>
            <w:r>
              <w:rPr>
                <w:rFonts w:eastAsia="Calibri"/>
                <w:bCs/>
                <w:sz w:val="16"/>
                <w:szCs w:val="16"/>
                <w:shd w:val="clear" w:color="auto" w:fill="ffffff"/>
              </w:rPr>
              <w:t xml:space="preserve">0,8897</w:t>
            </w:r>
          </w:p>
        </w:tc>
      </w:tr>
    </w:tbl>
    <w:p>
      <w:pPr>
        <w:pStyle w:val="Normal"/>
        <w:ind w:left="1418"/>
        <w:jc w:val="both"/>
        <w:rPr>
          <w:i/>
          <w:lang w:eastAsia="en-US"/>
        </w:rPr>
      </w:pPr>
      <w:r>
        <w:rPr>
          <w:i/>
          <w:lang w:eastAsia="en-US"/>
        </w:rPr>
      </w:r>
    </w:p>
    <w:p>
      <w:pPr>
        <w:pStyle w:val="Normal"/>
        <w:jc w:val="both"/>
        <w:rPr>
          <w:sz w:val="16"/>
          <w:szCs w:val="16"/>
          <w:lang w:eastAsia="en-US"/>
        </w:rPr>
      </w:pPr>
      <w:r>
        <w:rPr>
          <w:sz w:val="16"/>
          <w:szCs w:val="16"/>
          <w:lang w:eastAsia="en-US"/>
        </w:rPr>
        <w:t xml:space="preserve">Перечень</w:t>
      </w:r>
      <w:r>
        <w:rPr>
          <w:sz w:val="16"/>
          <w:szCs w:val="16"/>
          <w:lang w:eastAsia="en-US"/>
        </w:rPr>
        <w:t xml:space="preserve"> </w:t>
      </w:r>
      <w:r>
        <w:rPr>
          <w:sz w:val="16"/>
          <w:szCs w:val="16"/>
          <w:lang w:eastAsia="en-US"/>
        </w:rPr>
        <w:t xml:space="preserve">и</w:t>
      </w:r>
      <w:r>
        <w:rPr>
          <w:sz w:val="16"/>
          <w:szCs w:val="16"/>
          <w:lang w:eastAsia="en-US"/>
        </w:rPr>
        <w:t xml:space="preserve"> </w:t>
      </w:r>
      <w:r>
        <w:rPr>
          <w:sz w:val="16"/>
          <w:szCs w:val="16"/>
          <w:lang w:eastAsia="en-US"/>
        </w:rPr>
        <w:t xml:space="preserve">сведения</w:t>
      </w:r>
      <w:r>
        <w:rPr>
          <w:sz w:val="16"/>
          <w:szCs w:val="16"/>
          <w:lang w:eastAsia="en-US"/>
        </w:rPr>
        <w:t xml:space="preserve"> </w:t>
      </w:r>
      <w:r>
        <w:rPr>
          <w:sz w:val="16"/>
          <w:szCs w:val="16"/>
          <w:lang w:eastAsia="en-US"/>
        </w:rPr>
        <w:t xml:space="preserve">о</w:t>
      </w:r>
      <w:r>
        <w:rPr>
          <w:sz w:val="16"/>
          <w:szCs w:val="16"/>
          <w:lang w:eastAsia="en-US"/>
        </w:rPr>
        <w:t xml:space="preserve"> </w:t>
      </w:r>
      <w:r>
        <w:rPr>
          <w:sz w:val="16"/>
          <w:szCs w:val="16"/>
          <w:lang w:eastAsia="en-US"/>
        </w:rPr>
        <w:t xml:space="preserve">площади</w:t>
      </w:r>
      <w:r>
        <w:rPr>
          <w:sz w:val="16"/>
          <w:szCs w:val="16"/>
          <w:lang w:eastAsia="en-US"/>
        </w:rPr>
        <w:t xml:space="preserve"> </w:t>
      </w:r>
      <w:r>
        <w:rPr>
          <w:sz w:val="16"/>
          <w:szCs w:val="16"/>
          <w:lang w:eastAsia="en-US"/>
        </w:rPr>
        <w:t xml:space="preserve">образуемых</w:t>
      </w:r>
      <w:r>
        <w:rPr>
          <w:sz w:val="16"/>
          <w:szCs w:val="16"/>
          <w:lang w:eastAsia="en-US"/>
        </w:rPr>
        <w:t xml:space="preserve"> </w:t>
      </w:r>
      <w:r>
        <w:rPr>
          <w:sz w:val="16"/>
          <w:szCs w:val="16"/>
          <w:lang w:eastAsia="en-US"/>
        </w:rPr>
        <w:t xml:space="preserve">земельных</w:t>
      </w:r>
      <w:r>
        <w:rPr>
          <w:sz w:val="16"/>
          <w:szCs w:val="16"/>
          <w:lang w:eastAsia="en-US"/>
        </w:rPr>
        <w:t xml:space="preserve"> </w:t>
      </w:r>
      <w:r>
        <w:rPr>
          <w:sz w:val="16"/>
          <w:szCs w:val="16"/>
          <w:lang w:eastAsia="en-US"/>
        </w:rPr>
        <w:t xml:space="preserve">участков,</w:t>
      </w:r>
      <w:r>
        <w:rPr>
          <w:sz w:val="16"/>
          <w:szCs w:val="16"/>
          <w:lang w:eastAsia="en-US"/>
        </w:rPr>
        <w:t xml:space="preserve"> </w:t>
      </w:r>
      <w:r>
        <w:rPr>
          <w:sz w:val="16"/>
          <w:szCs w:val="16"/>
          <w:lang w:eastAsia="en-US"/>
        </w:rPr>
        <w:t xml:space="preserve">в</w:t>
      </w:r>
      <w:r>
        <w:rPr>
          <w:sz w:val="16"/>
          <w:szCs w:val="16"/>
          <w:lang w:eastAsia="en-US"/>
        </w:rPr>
        <w:t xml:space="preserve"> </w:t>
      </w:r>
      <w:r>
        <w:rPr>
          <w:sz w:val="16"/>
          <w:szCs w:val="16"/>
          <w:lang w:eastAsia="en-US"/>
        </w:rPr>
        <w:t xml:space="preserve">том</w:t>
      </w:r>
      <w:r>
        <w:rPr>
          <w:sz w:val="16"/>
          <w:szCs w:val="16"/>
          <w:lang w:eastAsia="en-US"/>
        </w:rPr>
        <w:t xml:space="preserve"> </w:t>
      </w:r>
      <w:r>
        <w:rPr>
          <w:sz w:val="16"/>
          <w:szCs w:val="16"/>
          <w:lang w:eastAsia="en-US"/>
        </w:rPr>
        <w:t xml:space="preserve">числе</w:t>
      </w:r>
      <w:r>
        <w:rPr>
          <w:sz w:val="16"/>
          <w:szCs w:val="16"/>
          <w:lang w:eastAsia="en-US"/>
        </w:rPr>
        <w:t xml:space="preserve"> </w:t>
      </w:r>
      <w:r>
        <w:rPr>
          <w:sz w:val="16"/>
          <w:szCs w:val="16"/>
          <w:lang w:eastAsia="en-US"/>
        </w:rPr>
        <w:t xml:space="preserve">в</w:t>
      </w:r>
      <w:r>
        <w:rPr>
          <w:sz w:val="16"/>
          <w:szCs w:val="16"/>
          <w:lang w:eastAsia="en-US"/>
        </w:rPr>
        <w:t xml:space="preserve"> </w:t>
      </w:r>
      <w:r>
        <w:rPr>
          <w:sz w:val="16"/>
          <w:szCs w:val="16"/>
          <w:lang w:eastAsia="en-US"/>
        </w:rPr>
        <w:t xml:space="preserve">отношении</w:t>
      </w:r>
      <w:r>
        <w:rPr>
          <w:sz w:val="16"/>
          <w:szCs w:val="16"/>
          <w:lang w:eastAsia="en-US"/>
        </w:rPr>
        <w:t xml:space="preserve"> </w:t>
      </w:r>
      <w:r>
        <w:rPr>
          <w:sz w:val="16"/>
          <w:szCs w:val="16"/>
          <w:lang w:eastAsia="en-US"/>
        </w:rPr>
        <w:t xml:space="preserve">которых</w:t>
      </w:r>
      <w:r>
        <w:rPr>
          <w:sz w:val="16"/>
          <w:szCs w:val="16"/>
          <w:lang w:eastAsia="en-US"/>
        </w:rPr>
        <w:t xml:space="preserve"> </w:t>
      </w:r>
      <w:r>
        <w:rPr>
          <w:sz w:val="16"/>
          <w:szCs w:val="16"/>
          <w:lang w:eastAsia="en-US"/>
        </w:rPr>
        <w:t xml:space="preserve">предполагаются</w:t>
      </w:r>
      <w:r>
        <w:rPr>
          <w:sz w:val="16"/>
          <w:szCs w:val="16"/>
          <w:lang w:eastAsia="en-US"/>
        </w:rPr>
        <w:t xml:space="preserve"> </w:t>
      </w:r>
      <w:r>
        <w:rPr>
          <w:sz w:val="16"/>
          <w:szCs w:val="16"/>
          <w:lang w:eastAsia="en-US"/>
        </w:rPr>
        <w:t xml:space="preserve">резервирование</w:t>
      </w:r>
      <w:r>
        <w:rPr>
          <w:sz w:val="16"/>
          <w:szCs w:val="16"/>
          <w:lang w:eastAsia="en-US"/>
        </w:rPr>
        <w:t xml:space="preserve"> </w:t>
      </w:r>
      <w:r>
        <w:rPr>
          <w:sz w:val="16"/>
          <w:szCs w:val="16"/>
          <w:lang w:eastAsia="en-US"/>
        </w:rPr>
        <w:t xml:space="preserve">и</w:t>
      </w:r>
      <w:r>
        <w:rPr>
          <w:sz w:val="16"/>
          <w:szCs w:val="16"/>
          <w:lang w:eastAsia="en-US"/>
        </w:rPr>
        <w:t xml:space="preserve"> </w:t>
      </w:r>
      <w:r>
        <w:rPr>
          <w:sz w:val="16"/>
          <w:szCs w:val="16"/>
          <w:lang w:eastAsia="en-US"/>
        </w:rPr>
        <w:t xml:space="preserve">(или)</w:t>
      </w:r>
      <w:r>
        <w:rPr>
          <w:sz w:val="16"/>
          <w:szCs w:val="16"/>
          <w:lang w:eastAsia="en-US"/>
        </w:rPr>
        <w:t xml:space="preserve"> </w:t>
      </w:r>
      <w:r>
        <w:rPr>
          <w:sz w:val="16"/>
          <w:szCs w:val="16"/>
          <w:lang w:eastAsia="en-US"/>
        </w:rPr>
        <w:t xml:space="preserve">изъятие</w:t>
      </w:r>
      <w:r>
        <w:rPr>
          <w:sz w:val="16"/>
          <w:szCs w:val="16"/>
          <w:lang w:eastAsia="en-US"/>
        </w:rPr>
        <w:t xml:space="preserve"> </w:t>
      </w:r>
      <w:r>
        <w:rPr>
          <w:sz w:val="16"/>
          <w:szCs w:val="16"/>
          <w:lang w:eastAsia="en-US"/>
        </w:rPr>
        <w:t xml:space="preserve">для</w:t>
      </w:r>
      <w:r>
        <w:rPr>
          <w:sz w:val="16"/>
          <w:szCs w:val="16"/>
          <w:lang w:eastAsia="en-US"/>
        </w:rPr>
        <w:t xml:space="preserve"> </w:t>
      </w:r>
      <w:r>
        <w:rPr>
          <w:sz w:val="16"/>
          <w:szCs w:val="16"/>
          <w:lang w:eastAsia="en-US"/>
        </w:rPr>
        <w:t xml:space="preserve">государственных</w:t>
      </w:r>
      <w:r>
        <w:rPr>
          <w:sz w:val="16"/>
          <w:szCs w:val="16"/>
          <w:lang w:eastAsia="en-US"/>
        </w:rPr>
        <w:t xml:space="preserve"> </w:t>
      </w:r>
      <w:r>
        <w:rPr>
          <w:sz w:val="16"/>
          <w:szCs w:val="16"/>
          <w:lang w:eastAsia="en-US"/>
        </w:rPr>
        <w:t xml:space="preserve">или</w:t>
      </w:r>
      <w:r>
        <w:rPr>
          <w:sz w:val="16"/>
          <w:szCs w:val="16"/>
          <w:lang w:eastAsia="en-US"/>
        </w:rPr>
        <w:t xml:space="preserve"> </w:t>
      </w:r>
      <w:r>
        <w:rPr>
          <w:sz w:val="16"/>
          <w:szCs w:val="16"/>
          <w:lang w:eastAsia="en-US"/>
        </w:rPr>
        <w:t xml:space="preserve">муниципальных</w:t>
      </w:r>
      <w:r>
        <w:rPr>
          <w:sz w:val="16"/>
          <w:szCs w:val="16"/>
          <w:lang w:eastAsia="en-US"/>
        </w:rPr>
        <w:t xml:space="preserve"> </w:t>
      </w:r>
      <w:r>
        <w:rPr>
          <w:sz w:val="16"/>
          <w:szCs w:val="16"/>
          <w:lang w:eastAsia="en-US"/>
        </w:rPr>
        <w:t xml:space="preserve">нужд</w:t>
      </w:r>
      <w:r>
        <w:rPr>
          <w:sz w:val="16"/>
          <w:szCs w:val="16"/>
          <w:lang w:eastAsia="en-US"/>
        </w:rPr>
        <w:t xml:space="preserve"> </w:t>
      </w:r>
      <w:r>
        <w:rPr>
          <w:sz w:val="16"/>
          <w:szCs w:val="16"/>
          <w:lang w:eastAsia="en-US"/>
        </w:rPr>
        <w:t xml:space="preserve">не</w:t>
      </w:r>
      <w:r>
        <w:rPr>
          <w:sz w:val="16"/>
          <w:szCs w:val="16"/>
          <w:lang w:eastAsia="en-US"/>
        </w:rPr>
        <w:t xml:space="preserve"> </w:t>
      </w:r>
      <w:r>
        <w:rPr>
          <w:sz w:val="16"/>
          <w:szCs w:val="16"/>
          <w:lang w:eastAsia="en-US"/>
        </w:rPr>
        <w:t xml:space="preserve">приводятся.</w:t>
      </w:r>
      <w:r>
        <w:rPr>
          <w:sz w:val="16"/>
          <w:szCs w:val="16"/>
          <w:lang w:eastAsia="en-US"/>
        </w:rPr>
        <w:t xml:space="preserve"> </w:t>
      </w:r>
      <w:r>
        <w:rPr>
          <w:sz w:val="16"/>
          <w:szCs w:val="16"/>
          <w:lang w:eastAsia="en-US"/>
        </w:rPr>
        <w:t xml:space="preserve">Образование</w:t>
      </w:r>
      <w:r>
        <w:rPr>
          <w:sz w:val="16"/>
          <w:szCs w:val="16"/>
          <w:lang w:eastAsia="en-US"/>
        </w:rPr>
        <w:t xml:space="preserve"> </w:t>
      </w:r>
      <w:r>
        <w:rPr>
          <w:sz w:val="16"/>
          <w:szCs w:val="16"/>
          <w:lang w:eastAsia="en-US"/>
        </w:rPr>
        <w:t xml:space="preserve">земельных</w:t>
      </w:r>
      <w:r>
        <w:rPr>
          <w:sz w:val="16"/>
          <w:szCs w:val="16"/>
          <w:lang w:eastAsia="en-US"/>
        </w:rPr>
        <w:t xml:space="preserve"> </w:t>
      </w:r>
      <w:r>
        <w:rPr>
          <w:sz w:val="16"/>
          <w:szCs w:val="16"/>
          <w:lang w:eastAsia="en-US"/>
        </w:rPr>
        <w:t xml:space="preserve">участков,</w:t>
      </w:r>
      <w:r>
        <w:rPr>
          <w:sz w:val="16"/>
          <w:szCs w:val="16"/>
          <w:lang w:eastAsia="en-US"/>
        </w:rPr>
        <w:t xml:space="preserve"> </w:t>
      </w:r>
      <w:r>
        <w:rPr>
          <w:sz w:val="16"/>
          <w:szCs w:val="16"/>
          <w:lang w:eastAsia="en-US"/>
        </w:rPr>
        <w:t xml:space="preserve">в</w:t>
      </w:r>
      <w:r>
        <w:rPr>
          <w:sz w:val="16"/>
          <w:szCs w:val="16"/>
          <w:lang w:eastAsia="en-US"/>
        </w:rPr>
        <w:t xml:space="preserve"> </w:t>
      </w:r>
      <w:r>
        <w:rPr>
          <w:sz w:val="16"/>
          <w:szCs w:val="16"/>
          <w:lang w:eastAsia="en-US"/>
        </w:rPr>
        <w:t xml:space="preserve">отношении</w:t>
      </w:r>
      <w:r>
        <w:rPr>
          <w:sz w:val="16"/>
          <w:szCs w:val="16"/>
          <w:lang w:eastAsia="en-US"/>
        </w:rPr>
        <w:t xml:space="preserve"> </w:t>
      </w:r>
      <w:r>
        <w:rPr>
          <w:sz w:val="16"/>
          <w:szCs w:val="16"/>
          <w:lang w:eastAsia="en-US"/>
        </w:rPr>
        <w:t xml:space="preserve">которых</w:t>
      </w:r>
      <w:r>
        <w:rPr>
          <w:sz w:val="16"/>
          <w:szCs w:val="16"/>
          <w:lang w:eastAsia="en-US"/>
        </w:rPr>
        <w:t xml:space="preserve"> </w:t>
      </w:r>
      <w:r>
        <w:rPr>
          <w:sz w:val="16"/>
          <w:szCs w:val="16"/>
          <w:lang w:eastAsia="en-US"/>
        </w:rPr>
        <w:t xml:space="preserve">предполагается</w:t>
      </w:r>
      <w:r>
        <w:rPr>
          <w:sz w:val="16"/>
          <w:szCs w:val="16"/>
          <w:lang w:eastAsia="en-US"/>
        </w:rPr>
        <w:t xml:space="preserve"> </w:t>
      </w:r>
      <w:r>
        <w:rPr>
          <w:sz w:val="16"/>
          <w:szCs w:val="16"/>
          <w:lang w:eastAsia="en-US"/>
        </w:rPr>
        <w:t xml:space="preserve">резервирование</w:t>
      </w:r>
      <w:r>
        <w:rPr>
          <w:sz w:val="16"/>
          <w:szCs w:val="16"/>
          <w:lang w:eastAsia="en-US"/>
        </w:rPr>
        <w:t xml:space="preserve"> </w:t>
      </w:r>
      <w:r>
        <w:rPr>
          <w:sz w:val="16"/>
          <w:szCs w:val="16"/>
          <w:lang w:eastAsia="en-US"/>
        </w:rPr>
        <w:t xml:space="preserve">и</w:t>
      </w:r>
      <w:r>
        <w:rPr>
          <w:sz w:val="16"/>
          <w:szCs w:val="16"/>
          <w:lang w:eastAsia="en-US"/>
        </w:rPr>
        <w:t xml:space="preserve"> </w:t>
      </w:r>
      <w:r>
        <w:rPr>
          <w:sz w:val="16"/>
          <w:szCs w:val="16"/>
          <w:lang w:eastAsia="en-US"/>
        </w:rPr>
        <w:t xml:space="preserve">(или)</w:t>
      </w:r>
      <w:r>
        <w:rPr>
          <w:sz w:val="16"/>
          <w:szCs w:val="16"/>
          <w:lang w:eastAsia="en-US"/>
        </w:rPr>
        <w:t xml:space="preserve"> </w:t>
      </w:r>
      <w:r>
        <w:rPr>
          <w:sz w:val="16"/>
          <w:szCs w:val="16"/>
          <w:lang w:eastAsia="en-US"/>
        </w:rPr>
        <w:t xml:space="preserve">изъятие</w:t>
      </w:r>
      <w:r>
        <w:rPr>
          <w:sz w:val="16"/>
          <w:szCs w:val="16"/>
          <w:lang w:eastAsia="en-US"/>
        </w:rPr>
        <w:t xml:space="preserve"> </w:t>
      </w:r>
      <w:r>
        <w:rPr>
          <w:sz w:val="16"/>
          <w:szCs w:val="16"/>
          <w:lang w:eastAsia="en-US"/>
        </w:rPr>
        <w:t xml:space="preserve">для</w:t>
      </w:r>
      <w:r>
        <w:rPr>
          <w:sz w:val="16"/>
          <w:szCs w:val="16"/>
          <w:lang w:eastAsia="en-US"/>
        </w:rPr>
        <w:t xml:space="preserve"> </w:t>
      </w:r>
      <w:r>
        <w:rPr>
          <w:sz w:val="16"/>
          <w:szCs w:val="16"/>
          <w:lang w:eastAsia="en-US"/>
        </w:rPr>
        <w:t xml:space="preserve">государственных</w:t>
      </w:r>
      <w:r>
        <w:rPr>
          <w:sz w:val="16"/>
          <w:szCs w:val="16"/>
          <w:lang w:eastAsia="en-US"/>
        </w:rPr>
        <w:t xml:space="preserve"> </w:t>
      </w:r>
      <w:r>
        <w:rPr>
          <w:sz w:val="16"/>
          <w:szCs w:val="16"/>
          <w:lang w:eastAsia="en-US"/>
        </w:rPr>
        <w:t xml:space="preserve">или</w:t>
      </w:r>
      <w:r>
        <w:rPr>
          <w:sz w:val="16"/>
          <w:szCs w:val="16"/>
          <w:lang w:eastAsia="en-US"/>
        </w:rPr>
        <w:t xml:space="preserve"> </w:t>
      </w:r>
      <w:r>
        <w:rPr>
          <w:sz w:val="16"/>
          <w:szCs w:val="16"/>
          <w:lang w:eastAsia="en-US"/>
        </w:rPr>
        <w:t xml:space="preserve">муниципальных</w:t>
      </w:r>
      <w:r>
        <w:rPr>
          <w:sz w:val="16"/>
          <w:szCs w:val="16"/>
          <w:lang w:eastAsia="en-US"/>
        </w:rPr>
        <w:t xml:space="preserve"> </w:t>
      </w:r>
      <w:r>
        <w:rPr>
          <w:sz w:val="16"/>
          <w:szCs w:val="16"/>
          <w:lang w:eastAsia="en-US"/>
        </w:rPr>
        <w:t xml:space="preserve">нужд,</w:t>
      </w:r>
      <w:r>
        <w:rPr>
          <w:sz w:val="16"/>
          <w:szCs w:val="16"/>
          <w:lang w:eastAsia="en-US"/>
        </w:rPr>
        <w:t xml:space="preserve"> </w:t>
      </w:r>
      <w:r>
        <w:rPr>
          <w:sz w:val="16"/>
          <w:szCs w:val="16"/>
          <w:lang w:eastAsia="en-US"/>
        </w:rPr>
        <w:t xml:space="preserve">проектом</w:t>
      </w:r>
      <w:r>
        <w:rPr>
          <w:sz w:val="16"/>
          <w:szCs w:val="16"/>
          <w:lang w:eastAsia="en-US"/>
        </w:rPr>
        <w:t xml:space="preserve"> </w:t>
      </w:r>
      <w:r>
        <w:rPr>
          <w:sz w:val="16"/>
          <w:szCs w:val="16"/>
          <w:lang w:eastAsia="en-US"/>
        </w:rPr>
        <w:t xml:space="preserve">межевания</w:t>
      </w:r>
      <w:r>
        <w:rPr>
          <w:sz w:val="16"/>
          <w:szCs w:val="16"/>
          <w:lang w:eastAsia="en-US"/>
        </w:rPr>
        <w:t xml:space="preserve"> </w:t>
      </w:r>
      <w:r>
        <w:rPr>
          <w:sz w:val="16"/>
          <w:szCs w:val="16"/>
          <w:lang w:eastAsia="en-US"/>
        </w:rPr>
        <w:t xml:space="preserve">территории</w:t>
      </w:r>
      <w:r>
        <w:rPr>
          <w:sz w:val="16"/>
          <w:szCs w:val="16"/>
          <w:lang w:eastAsia="en-US"/>
        </w:rPr>
        <w:t xml:space="preserve"> </w:t>
      </w:r>
      <w:r>
        <w:rPr>
          <w:sz w:val="16"/>
          <w:szCs w:val="16"/>
          <w:lang w:eastAsia="en-US"/>
        </w:rPr>
        <w:t xml:space="preserve">не</w:t>
      </w:r>
      <w:r>
        <w:rPr>
          <w:sz w:val="16"/>
          <w:szCs w:val="16"/>
          <w:lang w:eastAsia="en-US"/>
        </w:rPr>
        <w:t xml:space="preserve"> </w:t>
      </w:r>
      <w:r>
        <w:rPr>
          <w:sz w:val="16"/>
          <w:szCs w:val="16"/>
          <w:lang w:eastAsia="en-US"/>
        </w:rPr>
        <w:t xml:space="preserve">предусматривается.</w:t>
      </w:r>
    </w:p>
    <w:p>
      <w:pPr>
        <w:pStyle w:val="Normal"/>
        <w:jc w:val="both"/>
        <w:rPr>
          <w:sz w:val="16"/>
          <w:szCs w:val="16"/>
          <w:lang w:val="en-US" w:eastAsia="en-US"/>
        </w:rPr>
      </w:pPr>
      <w:r>
        <w:rPr>
          <w:sz w:val="16"/>
          <w:szCs w:val="16"/>
          <w:lang w:eastAsia="en-US"/>
        </w:rPr>
        <w:t xml:space="preserve">*</w:t>
      </w:r>
      <w:r>
        <w:rPr>
          <w:sz w:val="16"/>
          <w:szCs w:val="16"/>
          <w:lang w:val="en-US" w:eastAsia="en-US"/>
        </w:rPr>
        <w:t xml:space="preserve">Номера</w:t>
      </w:r>
      <w:r>
        <w:rPr>
          <w:sz w:val="16"/>
          <w:szCs w:val="16"/>
          <w:lang w:val="en-US" w:eastAsia="en-US"/>
        </w:rPr>
        <w:t xml:space="preserve"> </w:t>
      </w:r>
      <w:r>
        <w:rPr>
          <w:sz w:val="16"/>
          <w:szCs w:val="16"/>
          <w:lang w:val="en-US" w:eastAsia="en-US"/>
        </w:rPr>
        <w:t xml:space="preserve">исходных</w:t>
      </w:r>
      <w:r>
        <w:rPr>
          <w:sz w:val="16"/>
          <w:szCs w:val="16"/>
          <w:lang w:val="en-US" w:eastAsia="en-US"/>
        </w:rPr>
        <w:t xml:space="preserve"> </w:t>
      </w:r>
      <w:r>
        <w:rPr>
          <w:sz w:val="16"/>
          <w:szCs w:val="16"/>
          <w:lang w:val="en-US" w:eastAsia="en-US"/>
        </w:rPr>
        <w:t xml:space="preserve">земельных</w:t>
      </w:r>
      <w:r>
        <w:rPr>
          <w:sz w:val="16"/>
          <w:szCs w:val="16"/>
          <w:lang w:val="en-US" w:eastAsia="en-US"/>
        </w:rPr>
        <w:t xml:space="preserve"> </w:t>
      </w:r>
      <w:r>
        <w:rPr>
          <w:sz w:val="16"/>
          <w:szCs w:val="16"/>
          <w:lang w:val="en-US" w:eastAsia="en-US"/>
        </w:rPr>
        <w:t xml:space="preserve">участков</w:t>
      </w:r>
      <w:r>
        <w:rPr>
          <w:sz w:val="16"/>
          <w:szCs w:val="16"/>
          <w:lang w:val="en-US" w:eastAsia="en-US"/>
        </w:rPr>
        <w:t xml:space="preserve"> </w:t>
      </w:r>
      <w:r>
        <w:rPr>
          <w:sz w:val="16"/>
          <w:szCs w:val="16"/>
          <w:lang w:val="en-US" w:eastAsia="en-US"/>
        </w:rPr>
        <w:t xml:space="preserve">актуальны</w:t>
      </w:r>
      <w:r>
        <w:rPr>
          <w:sz w:val="16"/>
          <w:szCs w:val="16"/>
          <w:lang w:val="en-US" w:eastAsia="en-US"/>
        </w:rPr>
        <w:t xml:space="preserve"> </w:t>
      </w:r>
      <w:r>
        <w:rPr>
          <w:sz w:val="16"/>
          <w:szCs w:val="16"/>
          <w:lang w:val="en-US" w:eastAsia="en-US"/>
        </w:rPr>
        <w:t xml:space="preserve">на</w:t>
      </w:r>
      <w:r>
        <w:rPr>
          <w:sz w:val="16"/>
          <w:szCs w:val="16"/>
          <w:lang w:val="en-US" w:eastAsia="en-US"/>
        </w:rPr>
        <w:t xml:space="preserve"> </w:t>
      </w:r>
      <w:r>
        <w:rPr>
          <w:sz w:val="16"/>
          <w:szCs w:val="16"/>
          <w:lang w:val="en-US" w:eastAsia="en-US"/>
        </w:rPr>
        <w:t xml:space="preserve">момент</w:t>
      </w:r>
      <w:r>
        <w:rPr>
          <w:sz w:val="16"/>
          <w:szCs w:val="16"/>
          <w:lang w:val="en-US" w:eastAsia="en-US"/>
        </w:rPr>
        <w:t xml:space="preserve"> </w:t>
      </w:r>
      <w:r>
        <w:rPr>
          <w:sz w:val="16"/>
          <w:szCs w:val="16"/>
          <w:lang w:val="en-US" w:eastAsia="en-US"/>
        </w:rPr>
        <w:t xml:space="preserve">разработки</w:t>
      </w:r>
      <w:r>
        <w:rPr>
          <w:sz w:val="16"/>
          <w:szCs w:val="16"/>
          <w:lang w:val="en-US" w:eastAsia="en-US"/>
        </w:rPr>
        <w:t xml:space="preserve"> </w:t>
      </w:r>
      <w:r>
        <w:rPr>
          <w:sz w:val="16"/>
          <w:szCs w:val="16"/>
          <w:lang w:val="en-US" w:eastAsia="en-US"/>
        </w:rPr>
        <w:t xml:space="preserve">документации</w:t>
      </w:r>
      <w:r>
        <w:rPr>
          <w:sz w:val="16"/>
          <w:szCs w:val="16"/>
          <w:lang w:val="en-US" w:eastAsia="en-US"/>
        </w:rPr>
        <w:t xml:space="preserve"> </w:t>
      </w:r>
      <w:r>
        <w:rPr>
          <w:sz w:val="16"/>
          <w:szCs w:val="16"/>
          <w:lang w:val="en-US" w:eastAsia="en-US"/>
        </w:rPr>
        <w:t xml:space="preserve">по</w:t>
      </w:r>
      <w:r>
        <w:rPr>
          <w:sz w:val="16"/>
          <w:szCs w:val="16"/>
          <w:lang w:val="en-US" w:eastAsia="en-US"/>
        </w:rPr>
        <w:t xml:space="preserve"> </w:t>
      </w:r>
      <w:r>
        <w:rPr>
          <w:sz w:val="16"/>
          <w:szCs w:val="16"/>
          <w:lang w:val="en-US" w:eastAsia="en-US"/>
        </w:rPr>
        <w:t xml:space="preserve">планировке</w:t>
      </w:r>
      <w:r>
        <w:rPr>
          <w:sz w:val="16"/>
          <w:szCs w:val="16"/>
          <w:lang w:val="en-US" w:eastAsia="en-US"/>
        </w:rPr>
        <w:t xml:space="preserve"> </w:t>
      </w:r>
      <w:r>
        <w:rPr>
          <w:sz w:val="16"/>
          <w:szCs w:val="16"/>
          <w:lang w:val="en-US" w:eastAsia="en-US"/>
        </w:rPr>
        <w:t xml:space="preserve">территории,</w:t>
      </w:r>
      <w:r>
        <w:rPr>
          <w:sz w:val="16"/>
          <w:szCs w:val="16"/>
          <w:lang w:val="en-US" w:eastAsia="en-US"/>
        </w:rPr>
        <w:t xml:space="preserve"> </w:t>
      </w:r>
      <w:r>
        <w:rPr>
          <w:sz w:val="16"/>
          <w:szCs w:val="16"/>
          <w:lang w:val="en-US" w:eastAsia="en-US"/>
        </w:rPr>
        <w:t xml:space="preserve">после</w:t>
      </w:r>
      <w:r>
        <w:rPr>
          <w:sz w:val="16"/>
          <w:szCs w:val="16"/>
          <w:lang w:val="en-US" w:eastAsia="en-US"/>
        </w:rPr>
        <w:t xml:space="preserve"> </w:t>
      </w:r>
      <w:r>
        <w:rPr>
          <w:sz w:val="16"/>
          <w:szCs w:val="16"/>
          <w:lang w:val="en-US" w:eastAsia="en-US"/>
        </w:rPr>
        <w:t xml:space="preserve">выполнения</w:t>
      </w:r>
      <w:r>
        <w:rPr>
          <w:sz w:val="16"/>
          <w:szCs w:val="16"/>
          <w:lang w:val="en-US" w:eastAsia="en-US"/>
        </w:rPr>
        <w:t xml:space="preserve"> </w:t>
      </w:r>
      <w:r>
        <w:rPr>
          <w:sz w:val="16"/>
          <w:szCs w:val="16"/>
          <w:lang w:val="en-US" w:eastAsia="en-US"/>
        </w:rPr>
        <w:t xml:space="preserve">кадастровых</w:t>
      </w:r>
      <w:r>
        <w:rPr>
          <w:sz w:val="16"/>
          <w:szCs w:val="16"/>
          <w:lang w:val="en-US" w:eastAsia="en-US"/>
        </w:rPr>
        <w:t xml:space="preserve"> </w:t>
      </w:r>
      <w:r>
        <w:rPr>
          <w:sz w:val="16"/>
          <w:szCs w:val="16"/>
          <w:lang w:val="en-US" w:eastAsia="en-US"/>
        </w:rPr>
        <w:t xml:space="preserve">работ</w:t>
      </w:r>
      <w:r>
        <w:rPr>
          <w:sz w:val="16"/>
          <w:szCs w:val="16"/>
          <w:lang w:val="en-US" w:eastAsia="en-US"/>
        </w:rPr>
        <w:t xml:space="preserve"> </w:t>
      </w:r>
      <w:r>
        <w:rPr>
          <w:sz w:val="16"/>
          <w:szCs w:val="16"/>
          <w:lang w:val="en-US" w:eastAsia="en-US"/>
        </w:rPr>
        <w:t xml:space="preserve">по</w:t>
      </w:r>
      <w:r>
        <w:rPr>
          <w:sz w:val="16"/>
          <w:szCs w:val="16"/>
          <w:lang w:val="en-US" w:eastAsia="en-US"/>
        </w:rPr>
        <w:t xml:space="preserve"> </w:t>
      </w:r>
      <w:r>
        <w:rPr>
          <w:sz w:val="16"/>
          <w:szCs w:val="16"/>
          <w:lang w:val="en-US" w:eastAsia="en-US"/>
        </w:rPr>
        <w:t xml:space="preserve">формированию</w:t>
      </w:r>
      <w:r>
        <w:rPr>
          <w:sz w:val="16"/>
          <w:szCs w:val="16"/>
          <w:lang w:val="en-US" w:eastAsia="en-US"/>
        </w:rPr>
        <w:t xml:space="preserve"> </w:t>
      </w:r>
      <w:r>
        <w:rPr>
          <w:sz w:val="16"/>
          <w:szCs w:val="16"/>
          <w:lang w:val="en-US" w:eastAsia="en-US"/>
        </w:rPr>
        <w:t xml:space="preserve">земельных</w:t>
      </w:r>
      <w:r>
        <w:rPr>
          <w:sz w:val="16"/>
          <w:szCs w:val="16"/>
          <w:lang w:val="en-US" w:eastAsia="en-US"/>
        </w:rPr>
        <w:t xml:space="preserve"> </w:t>
      </w:r>
      <w:r>
        <w:rPr>
          <w:sz w:val="16"/>
          <w:szCs w:val="16"/>
          <w:lang w:val="en-US" w:eastAsia="en-US"/>
        </w:rPr>
        <w:t xml:space="preserve">участков</w:t>
      </w:r>
      <w:r>
        <w:rPr>
          <w:sz w:val="16"/>
          <w:szCs w:val="16"/>
          <w:lang w:val="en-US" w:eastAsia="en-US"/>
        </w:rPr>
        <w:t xml:space="preserve"> </w:t>
      </w:r>
      <w:r>
        <w:rPr>
          <w:sz w:val="16"/>
          <w:szCs w:val="16"/>
          <w:lang w:val="en-US" w:eastAsia="en-US"/>
        </w:rPr>
        <w:t xml:space="preserve">под</w:t>
      </w:r>
      <w:r>
        <w:rPr>
          <w:sz w:val="16"/>
          <w:szCs w:val="16"/>
          <w:lang w:val="en-US" w:eastAsia="en-US"/>
        </w:rPr>
        <w:t xml:space="preserve"> </w:t>
      </w:r>
      <w:r>
        <w:rPr>
          <w:sz w:val="16"/>
          <w:szCs w:val="16"/>
          <w:lang w:val="en-US" w:eastAsia="en-US"/>
        </w:rPr>
        <w:t xml:space="preserve">строительно-монтажные</w:t>
      </w:r>
      <w:r>
        <w:rPr>
          <w:sz w:val="16"/>
          <w:szCs w:val="16"/>
          <w:lang w:val="en-US" w:eastAsia="en-US"/>
        </w:rPr>
        <w:t xml:space="preserve"> </w:t>
      </w:r>
      <w:r>
        <w:rPr>
          <w:sz w:val="16"/>
          <w:szCs w:val="16"/>
          <w:lang w:val="en-US" w:eastAsia="en-US"/>
        </w:rPr>
        <w:t xml:space="preserve">работы</w:t>
      </w:r>
      <w:r>
        <w:rPr>
          <w:sz w:val="16"/>
          <w:szCs w:val="16"/>
          <w:lang w:val="en-US" w:eastAsia="en-US"/>
        </w:rPr>
        <w:t xml:space="preserve"> </w:t>
      </w:r>
      <w:r>
        <w:rPr>
          <w:sz w:val="16"/>
          <w:szCs w:val="16"/>
          <w:lang w:val="en-US" w:eastAsia="en-US"/>
        </w:rPr>
        <w:t xml:space="preserve">кадастровые</w:t>
      </w:r>
      <w:r>
        <w:rPr>
          <w:sz w:val="16"/>
          <w:szCs w:val="16"/>
          <w:lang w:val="en-US" w:eastAsia="en-US"/>
        </w:rPr>
        <w:t xml:space="preserve"> </w:t>
      </w:r>
      <w:r>
        <w:rPr>
          <w:sz w:val="16"/>
          <w:szCs w:val="16"/>
          <w:lang w:val="en-US" w:eastAsia="en-US"/>
        </w:rPr>
        <w:t xml:space="preserve">номера</w:t>
      </w:r>
      <w:r>
        <w:rPr>
          <w:sz w:val="16"/>
          <w:szCs w:val="16"/>
          <w:lang w:val="en-US" w:eastAsia="en-US"/>
        </w:rPr>
        <w:t xml:space="preserve"> </w:t>
      </w:r>
      <w:r>
        <w:rPr>
          <w:sz w:val="16"/>
          <w:szCs w:val="16"/>
          <w:lang w:val="en-US" w:eastAsia="en-US"/>
        </w:rPr>
        <w:t xml:space="preserve">исходных</w:t>
      </w:r>
      <w:r>
        <w:rPr>
          <w:sz w:val="16"/>
          <w:szCs w:val="16"/>
          <w:lang w:val="en-US" w:eastAsia="en-US"/>
        </w:rPr>
        <w:t xml:space="preserve"> </w:t>
      </w:r>
      <w:r>
        <w:rPr>
          <w:sz w:val="16"/>
          <w:szCs w:val="16"/>
          <w:lang w:val="en-US" w:eastAsia="en-US"/>
        </w:rPr>
        <w:t xml:space="preserve">земельных</w:t>
      </w:r>
      <w:r>
        <w:rPr>
          <w:sz w:val="16"/>
          <w:szCs w:val="16"/>
          <w:lang w:val="en-US" w:eastAsia="en-US"/>
        </w:rPr>
        <w:t xml:space="preserve"> </w:t>
      </w:r>
      <w:r>
        <w:rPr>
          <w:sz w:val="16"/>
          <w:szCs w:val="16"/>
          <w:lang w:val="en-US" w:eastAsia="en-US"/>
        </w:rPr>
        <w:t xml:space="preserve">участков</w:t>
      </w:r>
      <w:r>
        <w:rPr>
          <w:sz w:val="16"/>
          <w:szCs w:val="16"/>
          <w:lang w:val="en-US" w:eastAsia="en-US"/>
        </w:rPr>
        <w:t xml:space="preserve"> </w:t>
      </w:r>
      <w:r>
        <w:rPr>
          <w:sz w:val="16"/>
          <w:szCs w:val="16"/>
          <w:lang w:val="en-US" w:eastAsia="en-US"/>
        </w:rPr>
        <w:t xml:space="preserve">могут</w:t>
      </w:r>
      <w:r>
        <w:rPr>
          <w:sz w:val="16"/>
          <w:szCs w:val="16"/>
          <w:lang w:val="en-US" w:eastAsia="en-US"/>
        </w:rPr>
        <w:t xml:space="preserve"> </w:t>
      </w:r>
      <w:r>
        <w:rPr>
          <w:sz w:val="16"/>
          <w:szCs w:val="16"/>
          <w:lang w:val="en-US" w:eastAsia="en-US"/>
        </w:rPr>
        <w:t xml:space="preserve">измениться,</w:t>
      </w:r>
      <w:r>
        <w:rPr>
          <w:sz w:val="16"/>
          <w:szCs w:val="16"/>
          <w:lang w:val="en-US" w:eastAsia="en-US"/>
        </w:rPr>
        <w:t xml:space="preserve"> </w:t>
      </w:r>
      <w:r>
        <w:rPr>
          <w:sz w:val="16"/>
          <w:szCs w:val="16"/>
          <w:lang w:val="en-US" w:eastAsia="en-US"/>
        </w:rPr>
        <w:t xml:space="preserve">либо</w:t>
      </w:r>
      <w:r>
        <w:rPr>
          <w:sz w:val="16"/>
          <w:szCs w:val="16"/>
          <w:lang w:val="en-US" w:eastAsia="en-US"/>
        </w:rPr>
        <w:t xml:space="preserve"> </w:t>
      </w:r>
      <w:r>
        <w:rPr>
          <w:sz w:val="16"/>
          <w:szCs w:val="16"/>
          <w:lang w:val="en-US" w:eastAsia="en-US"/>
        </w:rPr>
        <w:t xml:space="preserve">данные</w:t>
      </w:r>
      <w:r>
        <w:rPr>
          <w:sz w:val="16"/>
          <w:szCs w:val="16"/>
          <w:lang w:val="en-US" w:eastAsia="en-US"/>
        </w:rPr>
        <w:t xml:space="preserve"> </w:t>
      </w:r>
      <w:r>
        <w:rPr>
          <w:sz w:val="16"/>
          <w:szCs w:val="16"/>
          <w:lang w:val="en-US" w:eastAsia="en-US"/>
        </w:rPr>
        <w:t xml:space="preserve">земельные</w:t>
      </w:r>
      <w:r>
        <w:rPr>
          <w:sz w:val="16"/>
          <w:szCs w:val="16"/>
          <w:lang w:val="en-US" w:eastAsia="en-US"/>
        </w:rPr>
        <w:t xml:space="preserve"> </w:t>
      </w:r>
      <w:r>
        <w:rPr>
          <w:sz w:val="16"/>
          <w:szCs w:val="16"/>
          <w:lang w:val="en-US" w:eastAsia="en-US"/>
        </w:rPr>
        <w:t xml:space="preserve">участки</w:t>
      </w:r>
      <w:r>
        <w:rPr>
          <w:sz w:val="16"/>
          <w:szCs w:val="16"/>
          <w:lang w:val="en-US" w:eastAsia="en-US"/>
        </w:rPr>
        <w:t xml:space="preserve"> </w:t>
      </w:r>
      <w:r>
        <w:rPr>
          <w:sz w:val="16"/>
          <w:szCs w:val="16"/>
          <w:lang w:val="en-US" w:eastAsia="en-US"/>
        </w:rPr>
        <w:t xml:space="preserve">могут</w:t>
      </w:r>
      <w:r>
        <w:rPr>
          <w:sz w:val="16"/>
          <w:szCs w:val="16"/>
          <w:lang w:val="en-US" w:eastAsia="en-US"/>
        </w:rPr>
        <w:t xml:space="preserve"> </w:t>
      </w:r>
      <w:r>
        <w:rPr>
          <w:sz w:val="16"/>
          <w:szCs w:val="16"/>
          <w:lang w:val="en-US" w:eastAsia="en-US"/>
        </w:rPr>
        <w:t xml:space="preserve">быть</w:t>
      </w:r>
      <w:r>
        <w:rPr>
          <w:sz w:val="16"/>
          <w:szCs w:val="16"/>
          <w:lang w:val="en-US" w:eastAsia="en-US"/>
        </w:rPr>
        <w:t xml:space="preserve"> </w:t>
      </w:r>
      <w:r>
        <w:rPr>
          <w:sz w:val="16"/>
          <w:szCs w:val="16"/>
          <w:lang w:val="en-US" w:eastAsia="en-US"/>
        </w:rPr>
        <w:t xml:space="preserve">сняты</w:t>
      </w:r>
      <w:r>
        <w:rPr>
          <w:sz w:val="16"/>
          <w:szCs w:val="16"/>
          <w:lang w:val="en-US" w:eastAsia="en-US"/>
        </w:rPr>
        <w:t xml:space="preserve"> </w:t>
      </w:r>
      <w:r>
        <w:rPr>
          <w:sz w:val="16"/>
          <w:szCs w:val="16"/>
          <w:lang w:val="en-US" w:eastAsia="en-US"/>
        </w:rPr>
        <w:t xml:space="preserve">с</w:t>
      </w:r>
      <w:r>
        <w:rPr>
          <w:sz w:val="16"/>
          <w:szCs w:val="16"/>
          <w:lang w:val="en-US" w:eastAsia="en-US"/>
        </w:rPr>
        <w:t xml:space="preserve"> </w:t>
      </w:r>
      <w:r>
        <w:rPr>
          <w:sz w:val="16"/>
          <w:szCs w:val="16"/>
          <w:lang w:val="en-US" w:eastAsia="en-US"/>
        </w:rPr>
        <w:t xml:space="preserve">государственного</w:t>
      </w:r>
      <w:r>
        <w:rPr>
          <w:sz w:val="16"/>
          <w:szCs w:val="16"/>
          <w:lang w:val="en-US" w:eastAsia="en-US"/>
        </w:rPr>
        <w:t xml:space="preserve"> </w:t>
      </w:r>
      <w:r>
        <w:rPr>
          <w:sz w:val="16"/>
          <w:szCs w:val="16"/>
          <w:lang w:val="en-US" w:eastAsia="en-US"/>
        </w:rPr>
        <w:t xml:space="preserve">кадастрового</w:t>
      </w:r>
      <w:r>
        <w:rPr>
          <w:sz w:val="16"/>
          <w:szCs w:val="16"/>
          <w:lang w:val="en-US" w:eastAsia="en-US"/>
        </w:rPr>
        <w:t xml:space="preserve"> </w:t>
      </w:r>
      <w:r>
        <w:rPr>
          <w:sz w:val="16"/>
          <w:szCs w:val="16"/>
          <w:lang w:val="en-US" w:eastAsia="en-US"/>
        </w:rPr>
        <w:t xml:space="preserve">учета.</w:t>
      </w:r>
    </w:p>
    <w:p>
      <w:pPr>
        <w:pStyle w:val="Normal"/>
        <w:jc w:val="both"/>
        <w:rPr>
          <w:sz w:val="16"/>
          <w:szCs w:val="16"/>
          <w:lang w:eastAsia="en-US"/>
        </w:rPr>
      </w:pPr>
      <w:r>
        <w:rPr>
          <w:sz w:val="16"/>
          <w:szCs w:val="16"/>
          <w:lang w:eastAsia="en-US"/>
        </w:rPr>
        <w:t xml:space="preserve">**</w:t>
      </w:r>
      <w:r>
        <w:rPr>
          <w:sz w:val="16"/>
          <w:szCs w:val="16"/>
          <w:lang w:val="en-US" w:eastAsia="en-US"/>
        </w:rPr>
        <w:t xml:space="preserve">В</w:t>
      </w:r>
      <w:r>
        <w:rPr>
          <w:sz w:val="16"/>
          <w:szCs w:val="16"/>
          <w:lang w:val="en-US" w:eastAsia="en-US"/>
        </w:rPr>
        <w:t xml:space="preserve"> </w:t>
      </w:r>
      <w:r>
        <w:rPr>
          <w:sz w:val="16"/>
          <w:szCs w:val="16"/>
          <w:lang w:val="en-US" w:eastAsia="en-US"/>
        </w:rPr>
        <w:t xml:space="preserve">документации</w:t>
      </w:r>
      <w:r>
        <w:rPr>
          <w:sz w:val="16"/>
          <w:szCs w:val="16"/>
          <w:lang w:val="en-US" w:eastAsia="en-US"/>
        </w:rPr>
        <w:t xml:space="preserve"> </w:t>
      </w:r>
      <w:r>
        <w:rPr>
          <w:sz w:val="16"/>
          <w:szCs w:val="16"/>
          <w:lang w:val="en-US" w:eastAsia="en-US"/>
        </w:rPr>
        <w:t xml:space="preserve">не</w:t>
      </w:r>
      <w:r>
        <w:rPr>
          <w:sz w:val="16"/>
          <w:szCs w:val="16"/>
          <w:lang w:val="en-US" w:eastAsia="en-US"/>
        </w:rPr>
        <w:t xml:space="preserve"> </w:t>
      </w:r>
      <w:r>
        <w:rPr>
          <w:sz w:val="16"/>
          <w:szCs w:val="16"/>
          <w:lang w:val="en-US" w:eastAsia="en-US"/>
        </w:rPr>
        <w:t xml:space="preserve">формируются</w:t>
      </w:r>
      <w:r>
        <w:rPr>
          <w:sz w:val="16"/>
          <w:szCs w:val="16"/>
          <w:lang w:val="en-US" w:eastAsia="en-US"/>
        </w:rPr>
        <w:t xml:space="preserve"> </w:t>
      </w:r>
      <w:r>
        <w:rPr>
          <w:sz w:val="16"/>
          <w:szCs w:val="16"/>
          <w:lang w:val="en-US" w:eastAsia="en-US"/>
        </w:rPr>
        <w:t xml:space="preserve">земельные</w:t>
      </w:r>
      <w:r>
        <w:rPr>
          <w:sz w:val="16"/>
          <w:szCs w:val="16"/>
          <w:lang w:val="en-US" w:eastAsia="en-US"/>
        </w:rPr>
        <w:t xml:space="preserve"> </w:t>
      </w:r>
      <w:r>
        <w:rPr>
          <w:sz w:val="16"/>
          <w:szCs w:val="16"/>
          <w:lang w:val="en-US" w:eastAsia="en-US"/>
        </w:rPr>
        <w:t xml:space="preserve">участки,</w:t>
      </w:r>
      <w:r>
        <w:rPr>
          <w:sz w:val="16"/>
          <w:szCs w:val="16"/>
          <w:lang w:val="en-US" w:eastAsia="en-US"/>
        </w:rPr>
        <w:t xml:space="preserve"> </w:t>
      </w:r>
      <w:r>
        <w:rPr>
          <w:sz w:val="16"/>
          <w:szCs w:val="16"/>
          <w:lang w:val="en-US" w:eastAsia="en-US"/>
        </w:rPr>
        <w:t xml:space="preserve">предполагаемые</w:t>
      </w:r>
      <w:r>
        <w:rPr>
          <w:sz w:val="16"/>
          <w:szCs w:val="16"/>
          <w:lang w:val="en-US" w:eastAsia="en-US"/>
        </w:rPr>
        <w:t xml:space="preserve"> </w:t>
      </w:r>
      <w:r>
        <w:rPr>
          <w:sz w:val="16"/>
          <w:szCs w:val="16"/>
          <w:lang w:val="en-US" w:eastAsia="en-US"/>
        </w:rPr>
        <w:t xml:space="preserve">к</w:t>
      </w:r>
      <w:r>
        <w:rPr>
          <w:sz w:val="16"/>
          <w:szCs w:val="16"/>
          <w:lang w:val="en-US" w:eastAsia="en-US"/>
        </w:rPr>
        <w:t xml:space="preserve"> </w:t>
      </w:r>
      <w:r>
        <w:rPr>
          <w:sz w:val="16"/>
          <w:szCs w:val="16"/>
          <w:lang w:val="en-US" w:eastAsia="en-US"/>
        </w:rPr>
        <w:t xml:space="preserve">территориям</w:t>
      </w:r>
      <w:r>
        <w:rPr>
          <w:sz w:val="16"/>
          <w:szCs w:val="16"/>
          <w:lang w:val="en-US" w:eastAsia="en-US"/>
        </w:rPr>
        <w:t xml:space="preserve"> </w:t>
      </w:r>
      <w:r>
        <w:rPr>
          <w:sz w:val="16"/>
          <w:szCs w:val="16"/>
          <w:lang w:val="en-US" w:eastAsia="en-US"/>
        </w:rPr>
        <w:t xml:space="preserve">общего</w:t>
      </w:r>
      <w:r>
        <w:rPr>
          <w:sz w:val="16"/>
          <w:szCs w:val="16"/>
          <w:lang w:val="en-US" w:eastAsia="en-US"/>
        </w:rPr>
        <w:t xml:space="preserve"> </w:t>
      </w:r>
      <w:r>
        <w:rPr>
          <w:sz w:val="16"/>
          <w:szCs w:val="16"/>
          <w:lang w:val="en-US" w:eastAsia="en-US"/>
        </w:rPr>
        <w:t xml:space="preserve">пользования</w:t>
      </w:r>
      <w:r>
        <w:rPr>
          <w:sz w:val="16"/>
          <w:szCs w:val="16"/>
          <w:lang w:val="en-US" w:eastAsia="en-US"/>
        </w:rPr>
        <w:t xml:space="preserve"> </w:t>
      </w:r>
      <w:r>
        <w:rPr>
          <w:sz w:val="16"/>
          <w:szCs w:val="16"/>
          <w:lang w:val="en-US" w:eastAsia="en-US"/>
        </w:rPr>
        <w:t xml:space="preserve">или</w:t>
      </w:r>
      <w:r>
        <w:rPr>
          <w:sz w:val="16"/>
          <w:szCs w:val="16"/>
          <w:lang w:val="en-US" w:eastAsia="en-US"/>
        </w:rPr>
        <w:t xml:space="preserve"> </w:t>
      </w:r>
      <w:r>
        <w:rPr>
          <w:sz w:val="16"/>
          <w:szCs w:val="16"/>
          <w:lang w:val="en-US" w:eastAsia="en-US"/>
        </w:rPr>
        <w:t xml:space="preserve">имуществу</w:t>
      </w:r>
      <w:r>
        <w:rPr>
          <w:sz w:val="16"/>
          <w:szCs w:val="16"/>
          <w:lang w:val="en-US" w:eastAsia="en-US"/>
        </w:rPr>
        <w:t xml:space="preserve"> </w:t>
      </w:r>
      <w:r>
        <w:rPr>
          <w:sz w:val="16"/>
          <w:szCs w:val="16"/>
          <w:lang w:val="en-US" w:eastAsia="en-US"/>
        </w:rPr>
        <w:t xml:space="preserve">общего</w:t>
      </w:r>
      <w:r>
        <w:rPr>
          <w:sz w:val="16"/>
          <w:szCs w:val="16"/>
          <w:lang w:val="en-US" w:eastAsia="en-US"/>
        </w:rPr>
        <w:t xml:space="preserve"> </w:t>
      </w:r>
      <w:r>
        <w:rPr>
          <w:sz w:val="16"/>
          <w:szCs w:val="16"/>
          <w:lang w:val="en-US" w:eastAsia="en-US"/>
        </w:rPr>
        <w:t xml:space="preserve">пользования,</w:t>
      </w:r>
      <w:r>
        <w:rPr>
          <w:sz w:val="16"/>
          <w:szCs w:val="16"/>
          <w:lang w:val="en-US" w:eastAsia="en-US"/>
        </w:rPr>
        <w:t xml:space="preserve"> </w:t>
      </w:r>
      <w:r>
        <w:rPr>
          <w:sz w:val="16"/>
          <w:szCs w:val="16"/>
          <w:lang w:val="en-US" w:eastAsia="en-US"/>
        </w:rPr>
        <w:t xml:space="preserve">а</w:t>
      </w:r>
      <w:r>
        <w:rPr>
          <w:sz w:val="16"/>
          <w:szCs w:val="16"/>
          <w:lang w:val="en-US" w:eastAsia="en-US"/>
        </w:rPr>
        <w:t xml:space="preserve"> </w:t>
      </w:r>
      <w:r>
        <w:rPr>
          <w:sz w:val="16"/>
          <w:szCs w:val="16"/>
          <w:lang w:val="en-US" w:eastAsia="en-US"/>
        </w:rPr>
        <w:t xml:space="preserve">также</w:t>
      </w:r>
      <w:r>
        <w:rPr>
          <w:sz w:val="16"/>
          <w:szCs w:val="16"/>
          <w:lang w:val="en-US" w:eastAsia="en-US"/>
        </w:rPr>
        <w:t xml:space="preserve"> </w:t>
      </w:r>
      <w:r>
        <w:rPr>
          <w:sz w:val="16"/>
          <w:szCs w:val="16"/>
          <w:lang w:val="en-US" w:eastAsia="en-US"/>
        </w:rPr>
        <w:t xml:space="preserve">не</w:t>
      </w:r>
      <w:r>
        <w:rPr>
          <w:sz w:val="16"/>
          <w:szCs w:val="16"/>
          <w:lang w:val="en-US" w:eastAsia="en-US"/>
        </w:rPr>
        <w:t xml:space="preserve"> </w:t>
      </w:r>
      <w:r>
        <w:rPr>
          <w:sz w:val="16"/>
          <w:szCs w:val="16"/>
          <w:lang w:val="en-US" w:eastAsia="en-US"/>
        </w:rPr>
        <w:t xml:space="preserve">формируются</w:t>
      </w:r>
      <w:r>
        <w:rPr>
          <w:sz w:val="16"/>
          <w:szCs w:val="16"/>
          <w:lang w:val="en-US" w:eastAsia="en-US"/>
        </w:rPr>
        <w:t xml:space="preserve"> </w:t>
      </w:r>
      <w:r>
        <w:rPr>
          <w:sz w:val="16"/>
          <w:szCs w:val="16"/>
          <w:lang w:val="en-US" w:eastAsia="en-US"/>
        </w:rPr>
        <w:t xml:space="preserve">земельные</w:t>
      </w:r>
      <w:r>
        <w:rPr>
          <w:sz w:val="16"/>
          <w:szCs w:val="16"/>
          <w:lang w:val="en-US" w:eastAsia="en-US"/>
        </w:rPr>
        <w:t xml:space="preserve"> </w:t>
      </w:r>
      <w:r>
        <w:rPr>
          <w:sz w:val="16"/>
          <w:szCs w:val="16"/>
          <w:lang w:val="en-US" w:eastAsia="en-US"/>
        </w:rPr>
        <w:t xml:space="preserve">участки,</w:t>
      </w:r>
      <w:r>
        <w:rPr>
          <w:sz w:val="16"/>
          <w:szCs w:val="16"/>
          <w:lang w:val="en-US" w:eastAsia="en-US"/>
        </w:rPr>
        <w:t xml:space="preserve"> </w:t>
      </w:r>
      <w:r>
        <w:rPr>
          <w:sz w:val="16"/>
          <w:szCs w:val="16"/>
          <w:lang w:val="en-US" w:eastAsia="en-US"/>
        </w:rPr>
        <w:t xml:space="preserve">предполагаемые</w:t>
      </w:r>
      <w:r>
        <w:rPr>
          <w:sz w:val="16"/>
          <w:szCs w:val="16"/>
          <w:lang w:val="en-US" w:eastAsia="en-US"/>
        </w:rPr>
        <w:t xml:space="preserve"> </w:t>
      </w:r>
      <w:r>
        <w:rPr>
          <w:sz w:val="16"/>
          <w:szCs w:val="16"/>
          <w:lang w:val="en-US" w:eastAsia="en-US"/>
        </w:rPr>
        <w:t xml:space="preserve">к</w:t>
      </w:r>
      <w:r>
        <w:rPr>
          <w:sz w:val="16"/>
          <w:szCs w:val="16"/>
          <w:lang w:val="en-US" w:eastAsia="en-US"/>
        </w:rPr>
        <w:t xml:space="preserve"> </w:t>
      </w:r>
      <w:r>
        <w:rPr>
          <w:sz w:val="16"/>
          <w:szCs w:val="16"/>
          <w:lang w:val="en-US" w:eastAsia="en-US"/>
        </w:rPr>
        <w:t xml:space="preserve">резервированию</w:t>
      </w:r>
      <w:r>
        <w:rPr>
          <w:sz w:val="16"/>
          <w:szCs w:val="16"/>
          <w:lang w:val="en-US" w:eastAsia="en-US"/>
        </w:rPr>
        <w:t xml:space="preserve"> </w:t>
      </w:r>
      <w:r>
        <w:rPr>
          <w:sz w:val="16"/>
          <w:szCs w:val="16"/>
          <w:lang w:val="en-US" w:eastAsia="en-US"/>
        </w:rPr>
        <w:t xml:space="preserve">и</w:t>
      </w:r>
      <w:r>
        <w:rPr>
          <w:sz w:val="16"/>
          <w:szCs w:val="16"/>
          <w:lang w:val="en-US" w:eastAsia="en-US"/>
        </w:rPr>
        <w:t xml:space="preserve"> </w:t>
      </w:r>
      <w:r>
        <w:rPr>
          <w:sz w:val="16"/>
          <w:szCs w:val="16"/>
          <w:lang w:val="en-US" w:eastAsia="en-US"/>
        </w:rPr>
        <w:t xml:space="preserve">изъятию</w:t>
      </w:r>
      <w:r>
        <w:rPr>
          <w:sz w:val="16"/>
          <w:szCs w:val="16"/>
          <w:lang w:val="en-US" w:eastAsia="en-US"/>
        </w:rPr>
        <w:t xml:space="preserve"> </w:t>
      </w:r>
      <w:r>
        <w:rPr>
          <w:sz w:val="16"/>
          <w:szCs w:val="16"/>
          <w:lang w:val="en-US" w:eastAsia="en-US"/>
        </w:rPr>
        <w:t xml:space="preserve">для</w:t>
      </w:r>
      <w:r>
        <w:rPr>
          <w:sz w:val="16"/>
          <w:szCs w:val="16"/>
          <w:lang w:val="en-US" w:eastAsia="en-US"/>
        </w:rPr>
        <w:t xml:space="preserve"> </w:t>
      </w:r>
      <w:r>
        <w:rPr>
          <w:sz w:val="16"/>
          <w:szCs w:val="16"/>
          <w:lang w:val="en-US" w:eastAsia="en-US"/>
        </w:rPr>
        <w:t xml:space="preserve">государственных</w:t>
      </w:r>
      <w:r>
        <w:rPr>
          <w:sz w:val="16"/>
          <w:szCs w:val="16"/>
          <w:lang w:val="en-US" w:eastAsia="en-US"/>
        </w:rPr>
        <w:t xml:space="preserve"> </w:t>
      </w:r>
      <w:r>
        <w:rPr>
          <w:sz w:val="16"/>
          <w:szCs w:val="16"/>
          <w:lang w:val="en-US" w:eastAsia="en-US"/>
        </w:rPr>
        <w:t xml:space="preserve">(муниципальных)</w:t>
      </w:r>
      <w:r>
        <w:rPr>
          <w:sz w:val="16"/>
          <w:szCs w:val="16"/>
          <w:lang w:val="en-US" w:eastAsia="en-US"/>
        </w:rPr>
        <w:t xml:space="preserve"> </w:t>
      </w:r>
      <w:r>
        <w:rPr>
          <w:sz w:val="16"/>
          <w:szCs w:val="16"/>
          <w:lang w:val="en-US" w:eastAsia="en-US"/>
        </w:rPr>
        <w:t xml:space="preserve">н</w:t>
      </w:r>
      <w:r>
        <w:rPr>
          <w:sz w:val="16"/>
          <w:szCs w:val="16"/>
          <w:lang w:val="en-US" w:eastAsia="en-US"/>
        </w:rPr>
        <w:t xml:space="preserve">ужд</w:t>
      </w:r>
      <w:r>
        <w:rPr>
          <w:sz w:val="16"/>
          <w:szCs w:val="16"/>
          <w:lang w:eastAsia="en-US"/>
        </w:rPr>
      </w:r>
    </w:p>
    <w:p>
      <w:pPr>
        <w:pStyle w:val="Normal"/>
        <w:jc w:val="both"/>
        <w:rPr>
          <w:sz w:val="16"/>
          <w:szCs w:val="16"/>
          <w:lang w:eastAsia="en-US"/>
        </w:rPr>
        <w:sectPr>
          <w:type w:val="nextPage"/>
          <w:pgSz w:w="16834" w:h="11909" w:orient="landscape"/>
          <w:pgMar w:top="1701" w:right="1134" w:bottom="567" w:left="992" w:header="720" w:footer="720" w:gutter="0"/>
          <w:cols w:space="720"/>
          <w:docGrid w:linePitch="360"/>
        </w:sectPr>
      </w:pPr>
      <w:r>
        <w:rPr>
          <w:sz w:val="16"/>
          <w:szCs w:val="16"/>
          <w:lang w:eastAsia="en-US"/>
        </w:rPr>
      </w:r>
    </w:p>
    <w:p>
      <w:pPr>
        <w:pStyle w:val="Normal"/>
        <w:tabs>
          <w:tab w:val="left" w:pos="1985" w:leader="none"/>
        </w:tabs>
        <w:ind w:left="1276" w:right="-34"/>
        <w:jc w:val="right"/>
      </w:pPr>
      <w:r>
        <w:t xml:space="preserve">Таблица</w:t>
      </w:r>
      <w:r>
        <w:t xml:space="preserve"> </w:t>
      </w:r>
      <w:r>
        <w:t xml:space="preserve">2</w:t>
      </w:r>
      <w:r>
        <w:t xml:space="preserve"> </w:t>
      </w:r>
    </w:p>
    <w:p>
      <w:pPr>
        <w:pStyle w:val="Normal"/>
        <w:tabs>
          <w:tab w:val="left" w:pos="1985" w:leader="none"/>
        </w:tabs>
        <w:ind w:left="1276" w:right="-34"/>
      </w:pPr>
    </w:p>
    <w:p>
      <w:pPr>
        <w:pStyle w:val="Normal"/>
        <w:tabs>
          <w:tab w:val="left" w:pos="1985" w:leader="none"/>
        </w:tabs>
        <w:ind w:right="-34"/>
        <w:jc w:val="center"/>
      </w:pPr>
      <w:r>
        <w:t xml:space="preserve">Информация</w:t>
      </w:r>
      <w:r>
        <w:t xml:space="preserve"> </w:t>
      </w:r>
      <w:r>
        <w:t xml:space="preserve">о</w:t>
      </w:r>
      <w:r>
        <w:t xml:space="preserve"> </w:t>
      </w:r>
      <w:r>
        <w:t xml:space="preserve">земельных</w:t>
      </w:r>
      <w:r>
        <w:t xml:space="preserve"> </w:t>
      </w:r>
      <w:r>
        <w:t xml:space="preserve">участках,</w:t>
      </w:r>
      <w:r>
        <w:t xml:space="preserve"> </w:t>
      </w:r>
      <w:r>
        <w:t xml:space="preserve">ранее</w:t>
      </w:r>
      <w:r>
        <w:t xml:space="preserve"> </w:t>
      </w:r>
      <w:r>
        <w:t xml:space="preserve">предост</w:t>
      </w:r>
      <w:r>
        <w:t xml:space="preserve">авленных</w:t>
      </w:r>
      <w:r>
        <w:t xml:space="preserve"> </w:t>
      </w:r>
      <w:r>
        <w:t xml:space="preserve">акционерному обществу </w:t>
      </w:r>
      <w:r>
        <w:t xml:space="preserve">«Транснефть-Сибирь»,</w:t>
      </w:r>
      <w:r>
        <w:t xml:space="preserve"> </w:t>
      </w:r>
    </w:p>
    <w:p>
      <w:pPr>
        <w:pStyle w:val="Normal"/>
        <w:tabs>
          <w:tab w:val="left" w:pos="1985" w:leader="none"/>
        </w:tabs>
        <w:ind w:right="-34"/>
        <w:jc w:val="center"/>
      </w:pPr>
      <w:r>
        <w:t xml:space="preserve">в</w:t>
      </w:r>
      <w:r>
        <w:t xml:space="preserve"> </w:t>
      </w:r>
      <w:r>
        <w:t xml:space="preserve">границах</w:t>
      </w:r>
      <w:r>
        <w:t xml:space="preserve"> </w:t>
      </w:r>
      <w:r>
        <w:t xml:space="preserve">которых</w:t>
      </w:r>
      <w:r>
        <w:t xml:space="preserve"> </w:t>
      </w:r>
      <w:r>
        <w:t xml:space="preserve">планируется</w:t>
      </w:r>
      <w:r>
        <w:t xml:space="preserve"> </w:t>
      </w:r>
      <w:r>
        <w:t xml:space="preserve">размещение</w:t>
      </w:r>
      <w:r>
        <w:t xml:space="preserve"> </w:t>
      </w:r>
      <w:r>
        <w:t xml:space="preserve">объекта</w:t>
      </w:r>
    </w:p>
    <w:p>
      <w:pPr>
        <w:pStyle w:val="Normal"/>
        <w:jc w:val="both"/>
        <w:rPr>
          <w:color w:val="000000"/>
        </w:rPr>
      </w:pPr>
      <w:r>
        <w:rPr>
          <w:color w:val="000000"/>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32"/>
        <w:gridCol w:w="2369"/>
        <w:gridCol w:w="3175"/>
        <w:gridCol w:w="1397"/>
        <w:gridCol w:w="1057"/>
        <w:gridCol w:w="1039"/>
        <w:gridCol w:w="1246"/>
        <w:gridCol w:w="1442"/>
        <w:gridCol w:w="1457"/>
        <w:gridCol w:w="1310"/>
      </w:tblGrid>
      <w:tr>
        <w:trPr>
          <w:trHeight w:val="68"/>
        </w:trPr>
        <w:tc>
          <w:tcPr>
            <w:tcW w:w="145" w:type="pct"/>
            <w:textDirection w:val="lrTb"/>
            <w:vAlign w:val="top"/>
          </w:tcPr>
          <w:p>
            <w:pPr>
              <w:pStyle w:val="Normal"/>
              <w:jc w:val="center"/>
              <w:rPr>
                <w:rFonts w:eastAsia="Calibri"/>
                <w:sz w:val="16"/>
                <w:szCs w:val="16"/>
              </w:rPr>
            </w:pPr>
            <w:r>
              <w:rPr>
                <w:rFonts w:eastAsia="Calibri"/>
                <w:sz w:val="16"/>
                <w:szCs w:val="16"/>
              </w:rPr>
              <w:t xml:space="preserve">№</w:t>
            </w:r>
            <w:r>
              <w:rPr>
                <w:rFonts w:eastAsia="Calibri"/>
                <w:sz w:val="16"/>
                <w:szCs w:val="16"/>
              </w:rPr>
              <w:t xml:space="preserve"> </w:t>
            </w:r>
            <w:r>
              <w:rPr>
                <w:rFonts w:eastAsia="Calibri"/>
                <w:sz w:val="16"/>
                <w:szCs w:val="16"/>
              </w:rPr>
              <w:t xml:space="preserve">п/п</w:t>
            </w:r>
          </w:p>
        </w:tc>
        <w:tc>
          <w:tcPr>
            <w:tcW w:w="794" w:type="pct"/>
            <w:textDirection w:val="lrTb"/>
            <w:vAlign w:val="top"/>
          </w:tcPr>
          <w:p>
            <w:pPr>
              <w:pStyle w:val="Normal"/>
              <w:jc w:val="center"/>
              <w:rPr>
                <w:rFonts w:eastAsia="Calibri"/>
                <w:sz w:val="16"/>
                <w:szCs w:val="16"/>
              </w:rPr>
            </w:pPr>
            <w:r>
              <w:rPr>
                <w:rFonts w:eastAsia="Calibri"/>
                <w:sz w:val="16"/>
                <w:szCs w:val="16"/>
              </w:rPr>
              <w:t xml:space="preserve">Кадастровый</w:t>
            </w:r>
            <w:r>
              <w:rPr>
                <w:rFonts w:eastAsia="Calibri"/>
                <w:sz w:val="16"/>
                <w:szCs w:val="16"/>
              </w:rPr>
              <w:t xml:space="preserve"> </w:t>
            </w:r>
            <w:r>
              <w:rPr>
                <w:rFonts w:eastAsia="Calibri"/>
                <w:sz w:val="16"/>
                <w:szCs w:val="16"/>
              </w:rPr>
            </w:r>
          </w:p>
          <w:p>
            <w:pPr>
              <w:pStyle w:val="Normal"/>
              <w:jc w:val="center"/>
              <w:rPr>
                <w:rFonts w:eastAsia="Calibri"/>
                <w:sz w:val="16"/>
                <w:szCs w:val="16"/>
              </w:rPr>
            </w:pPr>
            <w:r>
              <w:rPr>
                <w:rFonts w:eastAsia="Calibri"/>
                <w:sz w:val="16"/>
                <w:szCs w:val="16"/>
              </w:rPr>
              <w:t xml:space="preserve">номер</w:t>
            </w:r>
            <w:r>
              <w:rPr>
                <w:rFonts w:eastAsia="Calibri"/>
                <w:sz w:val="16"/>
                <w:szCs w:val="16"/>
              </w:rPr>
              <w:t xml:space="preserve"> </w:t>
            </w:r>
            <w:r>
              <w:rPr>
                <w:rFonts w:eastAsia="Calibri"/>
                <w:sz w:val="16"/>
                <w:szCs w:val="16"/>
              </w:rPr>
              <w:t xml:space="preserve">ЗУ</w:t>
            </w:r>
          </w:p>
        </w:tc>
        <w:tc>
          <w:tcPr>
            <w:tcW w:w="1064" w:type="pct"/>
            <w:textDirection w:val="lrTb"/>
            <w:vAlign w:val="top"/>
          </w:tcPr>
          <w:p>
            <w:pPr>
              <w:pStyle w:val="Normal"/>
              <w:jc w:val="center"/>
              <w:rPr>
                <w:rFonts w:eastAsia="Calibri"/>
                <w:sz w:val="16"/>
                <w:szCs w:val="16"/>
              </w:rPr>
            </w:pPr>
            <w:r>
              <w:rPr>
                <w:rFonts w:eastAsia="Calibri"/>
                <w:sz w:val="16"/>
                <w:szCs w:val="16"/>
              </w:rPr>
              <w:t xml:space="preserve">Адрес</w:t>
            </w:r>
          </w:p>
        </w:tc>
        <w:tc>
          <w:tcPr>
            <w:tcW w:w="468" w:type="pct"/>
            <w:textDirection w:val="lrTb"/>
            <w:vAlign w:val="top"/>
          </w:tcPr>
          <w:p>
            <w:pPr>
              <w:pStyle w:val="Normal"/>
              <w:jc w:val="center"/>
              <w:rPr>
                <w:rFonts w:eastAsia="Calibri"/>
                <w:sz w:val="16"/>
                <w:szCs w:val="16"/>
              </w:rPr>
            </w:pPr>
            <w:r>
              <w:rPr>
                <w:rFonts w:eastAsia="Calibri"/>
                <w:sz w:val="16"/>
                <w:szCs w:val="16"/>
              </w:rPr>
              <w:t xml:space="preserve">Категория</w:t>
            </w:r>
            <w:r>
              <w:rPr>
                <w:rFonts w:eastAsia="Calibri"/>
                <w:sz w:val="16"/>
                <w:szCs w:val="16"/>
              </w:rPr>
              <w:t xml:space="preserve"> </w:t>
            </w:r>
            <w:r>
              <w:rPr>
                <w:rFonts w:eastAsia="Calibri"/>
                <w:sz w:val="16"/>
                <w:szCs w:val="16"/>
              </w:rPr>
              <w:t xml:space="preserve">земель</w:t>
            </w:r>
          </w:p>
        </w:tc>
        <w:tc>
          <w:tcPr>
            <w:tcW w:w="354" w:type="pct"/>
            <w:textDirection w:val="lrTb"/>
            <w:vAlign w:val="top"/>
          </w:tcPr>
          <w:p>
            <w:pPr>
              <w:pStyle w:val="Normal"/>
              <w:jc w:val="center"/>
              <w:rPr>
                <w:rFonts w:eastAsia="Calibri"/>
                <w:sz w:val="16"/>
                <w:szCs w:val="16"/>
              </w:rPr>
            </w:pPr>
            <w:r>
              <w:rPr>
                <w:rFonts w:eastAsia="Calibri"/>
                <w:sz w:val="16"/>
                <w:szCs w:val="16"/>
              </w:rPr>
              <w:t xml:space="preserve">Общая</w:t>
            </w:r>
            <w:r>
              <w:rPr>
                <w:rFonts w:eastAsia="Calibri"/>
                <w:sz w:val="16"/>
                <w:szCs w:val="16"/>
              </w:rPr>
              <w:t xml:space="preserve"> </w:t>
            </w:r>
            <w:r>
              <w:rPr>
                <w:rFonts w:eastAsia="Calibri"/>
                <w:sz w:val="16"/>
                <w:szCs w:val="16"/>
              </w:rPr>
              <w:t xml:space="preserve">площадь,</w:t>
            </w:r>
            <w:r>
              <w:rPr>
                <w:rFonts w:eastAsia="Calibri"/>
                <w:sz w:val="16"/>
                <w:szCs w:val="16"/>
              </w:rPr>
              <w:t xml:space="preserve"> </w:t>
            </w:r>
            <w:r>
              <w:rPr>
                <w:rFonts w:eastAsia="Calibri"/>
                <w:sz w:val="16"/>
                <w:szCs w:val="16"/>
              </w:rPr>
              <w:t xml:space="preserve">кв.</w:t>
            </w:r>
            <w:r>
              <w:rPr>
                <w:rFonts w:eastAsia="Calibri"/>
                <w:sz w:val="16"/>
                <w:szCs w:val="16"/>
              </w:rPr>
              <w:t xml:space="preserve"> м</w:t>
            </w:r>
            <w:r>
              <w:rPr>
                <w:rFonts w:eastAsia="Calibri"/>
                <w:sz w:val="16"/>
                <w:szCs w:val="16"/>
              </w:rPr>
            </w:r>
          </w:p>
        </w:tc>
        <w:tc>
          <w:tcPr>
            <w:tcW w:w="348" w:type="pct"/>
            <w:textDirection w:val="lrTb"/>
            <w:vAlign w:val="top"/>
          </w:tcPr>
          <w:p>
            <w:pPr>
              <w:pStyle w:val="Normal"/>
              <w:jc w:val="center"/>
              <w:rPr>
                <w:rFonts w:eastAsia="Calibri"/>
                <w:sz w:val="16"/>
                <w:szCs w:val="16"/>
              </w:rPr>
            </w:pPr>
            <w:r>
              <w:rPr>
                <w:rFonts w:eastAsia="Calibri"/>
                <w:sz w:val="16"/>
                <w:szCs w:val="16"/>
              </w:rPr>
              <w:t xml:space="preserve">Площадь</w:t>
            </w:r>
            <w:r>
              <w:rPr>
                <w:rFonts w:eastAsia="Calibri"/>
                <w:sz w:val="16"/>
                <w:szCs w:val="16"/>
              </w:rPr>
              <w:t xml:space="preserve"> </w:t>
            </w:r>
            <w:r>
              <w:rPr>
                <w:rFonts w:eastAsia="Calibri"/>
                <w:sz w:val="16"/>
                <w:szCs w:val="16"/>
              </w:rPr>
              <w:t xml:space="preserve">под</w:t>
            </w:r>
            <w:r>
              <w:rPr>
                <w:rFonts w:eastAsia="Calibri"/>
                <w:sz w:val="16"/>
                <w:szCs w:val="16"/>
              </w:rPr>
              <w:t xml:space="preserve"> </w:t>
            </w:r>
            <w:r>
              <w:rPr>
                <w:rFonts w:eastAsia="Calibri"/>
                <w:sz w:val="16"/>
                <w:szCs w:val="16"/>
              </w:rPr>
              <w:t xml:space="preserve">размещение</w:t>
            </w:r>
            <w:r>
              <w:rPr>
                <w:rFonts w:eastAsia="Calibri"/>
                <w:sz w:val="16"/>
                <w:szCs w:val="16"/>
              </w:rPr>
              <w:t xml:space="preserve"> </w:t>
            </w:r>
            <w:r>
              <w:rPr>
                <w:rFonts w:eastAsia="Calibri"/>
                <w:sz w:val="16"/>
                <w:szCs w:val="16"/>
              </w:rPr>
              <w:t xml:space="preserve">объекта,</w:t>
            </w:r>
            <w:r>
              <w:rPr>
                <w:rFonts w:eastAsia="Calibri"/>
                <w:sz w:val="16"/>
                <w:szCs w:val="16"/>
              </w:rPr>
              <w:t xml:space="preserve"> </w:t>
            </w:r>
            <w:r>
              <w:rPr>
                <w:rFonts w:eastAsia="Calibri"/>
                <w:sz w:val="16"/>
                <w:szCs w:val="16"/>
              </w:rPr>
            </w:r>
          </w:p>
          <w:p>
            <w:pPr>
              <w:pStyle w:val="Normal"/>
              <w:jc w:val="center"/>
              <w:rPr>
                <w:rFonts w:eastAsia="Calibri"/>
                <w:sz w:val="16"/>
                <w:szCs w:val="16"/>
              </w:rPr>
            </w:pPr>
            <w:r>
              <w:rPr>
                <w:rFonts w:eastAsia="Calibri"/>
                <w:sz w:val="16"/>
                <w:szCs w:val="16"/>
              </w:rPr>
              <w:t xml:space="preserve">кв.</w:t>
            </w:r>
            <w:r>
              <w:rPr>
                <w:rFonts w:eastAsia="Calibri"/>
                <w:sz w:val="16"/>
                <w:szCs w:val="16"/>
              </w:rPr>
              <w:t xml:space="preserve"> </w:t>
            </w:r>
            <w:r>
              <w:rPr>
                <w:rFonts w:eastAsia="Calibri"/>
                <w:sz w:val="16"/>
                <w:szCs w:val="16"/>
              </w:rPr>
              <w:t xml:space="preserve">м</w:t>
            </w:r>
          </w:p>
        </w:tc>
        <w:tc>
          <w:tcPr>
            <w:tcW w:w="417" w:type="pct"/>
            <w:textDirection w:val="lrTb"/>
            <w:vAlign w:val="top"/>
          </w:tcPr>
          <w:p>
            <w:pPr>
              <w:pStyle w:val="Normal"/>
              <w:jc w:val="center"/>
              <w:rPr>
                <w:rFonts w:eastAsia="Calibri"/>
                <w:sz w:val="16"/>
                <w:szCs w:val="16"/>
              </w:rPr>
            </w:pPr>
            <w:r>
              <w:rPr>
                <w:rFonts w:eastAsia="Calibri"/>
                <w:sz w:val="16"/>
                <w:szCs w:val="16"/>
              </w:rPr>
              <w:t xml:space="preserve">Вид</w:t>
            </w:r>
            <w:r>
              <w:rPr>
                <w:rFonts w:eastAsia="Calibri"/>
                <w:sz w:val="16"/>
                <w:szCs w:val="16"/>
              </w:rPr>
              <w:t xml:space="preserve"> </w:t>
            </w:r>
            <w:r>
              <w:rPr>
                <w:rFonts w:eastAsia="Calibri"/>
                <w:sz w:val="16"/>
                <w:szCs w:val="16"/>
              </w:rPr>
              <w:t xml:space="preserve">разрешенного</w:t>
            </w:r>
            <w:r>
              <w:rPr>
                <w:rFonts w:eastAsia="Calibri"/>
                <w:sz w:val="16"/>
                <w:szCs w:val="16"/>
              </w:rPr>
              <w:t xml:space="preserve"> </w:t>
            </w:r>
            <w:r>
              <w:rPr>
                <w:rFonts w:eastAsia="Calibri"/>
                <w:sz w:val="16"/>
                <w:szCs w:val="16"/>
              </w:rPr>
              <w:t xml:space="preserve">использования</w:t>
            </w:r>
            <w:r>
              <w:rPr>
                <w:rFonts w:eastAsia="Calibri"/>
                <w:sz w:val="16"/>
                <w:szCs w:val="16"/>
              </w:rPr>
              <w:t xml:space="preserve"> </w:t>
            </w:r>
            <w:r>
              <w:rPr>
                <w:rFonts w:eastAsia="Calibri"/>
                <w:sz w:val="16"/>
                <w:szCs w:val="16"/>
              </w:rPr>
              <w:t xml:space="preserve">земельного</w:t>
            </w:r>
            <w:r>
              <w:rPr>
                <w:rFonts w:eastAsia="Calibri"/>
                <w:sz w:val="16"/>
                <w:szCs w:val="16"/>
              </w:rPr>
              <w:t xml:space="preserve"> </w:t>
            </w:r>
            <w:r>
              <w:rPr>
                <w:rFonts w:eastAsia="Calibri"/>
                <w:sz w:val="16"/>
                <w:szCs w:val="16"/>
              </w:rPr>
              <w:t xml:space="preserve">участка</w:t>
            </w:r>
          </w:p>
        </w:tc>
        <w:tc>
          <w:tcPr>
            <w:tcW w:w="483" w:type="pct"/>
            <w:textDirection w:val="lrTb"/>
            <w:vAlign w:val="top"/>
          </w:tcPr>
          <w:p>
            <w:pPr>
              <w:pStyle w:val="Normal"/>
              <w:jc w:val="center"/>
              <w:rPr>
                <w:rFonts w:eastAsia="Calibri"/>
                <w:sz w:val="16"/>
                <w:szCs w:val="16"/>
              </w:rPr>
            </w:pPr>
            <w:r>
              <w:rPr>
                <w:rFonts w:eastAsia="Calibri"/>
                <w:sz w:val="16"/>
                <w:szCs w:val="16"/>
              </w:rPr>
              <w:t xml:space="preserve">По</w:t>
            </w:r>
            <w:r>
              <w:rPr>
                <w:rFonts w:eastAsia="Calibri"/>
                <w:sz w:val="16"/>
                <w:szCs w:val="16"/>
              </w:rPr>
              <w:t xml:space="preserve"> </w:t>
            </w:r>
            <w:r>
              <w:rPr>
                <w:rFonts w:eastAsia="Calibri"/>
                <w:sz w:val="16"/>
                <w:szCs w:val="16"/>
              </w:rPr>
              <w:t xml:space="preserve">документу</w:t>
            </w:r>
          </w:p>
        </w:tc>
        <w:tc>
          <w:tcPr>
            <w:tcW w:w="488" w:type="pct"/>
            <w:textDirection w:val="lrTb"/>
            <w:vAlign w:val="top"/>
          </w:tcPr>
          <w:p>
            <w:pPr>
              <w:pStyle w:val="Normal"/>
              <w:jc w:val="center"/>
              <w:rPr>
                <w:rFonts w:eastAsia="Calibri"/>
                <w:sz w:val="16"/>
                <w:szCs w:val="16"/>
              </w:rPr>
            </w:pPr>
            <w:r>
              <w:rPr>
                <w:rFonts w:eastAsia="Calibri"/>
                <w:sz w:val="16"/>
                <w:szCs w:val="16"/>
              </w:rPr>
              <w:t xml:space="preserve">Договор</w:t>
            </w:r>
            <w:r>
              <w:rPr>
                <w:rFonts w:eastAsia="Calibri"/>
                <w:sz w:val="16"/>
                <w:szCs w:val="16"/>
              </w:rPr>
              <w:t xml:space="preserve"> </w:t>
            </w:r>
            <w:r>
              <w:rPr>
                <w:rFonts w:eastAsia="Calibri"/>
                <w:sz w:val="16"/>
                <w:szCs w:val="16"/>
              </w:rPr>
              <w:t xml:space="preserve">аренды</w:t>
            </w:r>
          </w:p>
        </w:tc>
        <w:tc>
          <w:tcPr>
            <w:tcW w:w="439" w:type="pct"/>
            <w:textDirection w:val="lrTb"/>
            <w:vAlign w:val="top"/>
          </w:tcPr>
          <w:p>
            <w:pPr>
              <w:pStyle w:val="Normal"/>
              <w:jc w:val="center"/>
              <w:rPr>
                <w:rFonts w:eastAsia="Calibri"/>
                <w:sz w:val="16"/>
                <w:szCs w:val="16"/>
              </w:rPr>
            </w:pPr>
            <w:r>
              <w:rPr>
                <w:rFonts w:eastAsia="Calibri"/>
                <w:sz w:val="16"/>
                <w:szCs w:val="16"/>
              </w:rPr>
              <w:t xml:space="preserve">Образование</w:t>
            </w:r>
            <w:r>
              <w:rPr>
                <w:rFonts w:eastAsia="Calibri"/>
                <w:sz w:val="16"/>
                <w:szCs w:val="16"/>
              </w:rPr>
              <w:t xml:space="preserve"> </w:t>
            </w:r>
            <w:r>
              <w:rPr>
                <w:rFonts w:eastAsia="Calibri"/>
                <w:sz w:val="16"/>
                <w:szCs w:val="16"/>
              </w:rPr>
              <w:t xml:space="preserve">земельных</w:t>
            </w:r>
            <w:r>
              <w:rPr>
                <w:rFonts w:eastAsia="Calibri"/>
                <w:sz w:val="16"/>
                <w:szCs w:val="16"/>
              </w:rPr>
              <w:t xml:space="preserve"> </w:t>
            </w:r>
            <w:r>
              <w:rPr>
                <w:rFonts w:eastAsia="Calibri"/>
                <w:sz w:val="16"/>
                <w:szCs w:val="16"/>
              </w:rPr>
              <w:t xml:space="preserve">(лесных)</w:t>
            </w:r>
            <w:r>
              <w:rPr>
                <w:rFonts w:eastAsia="Calibri"/>
                <w:sz w:val="16"/>
                <w:szCs w:val="16"/>
              </w:rPr>
              <w:t xml:space="preserve"> </w:t>
            </w:r>
            <w:r>
              <w:rPr>
                <w:rFonts w:eastAsia="Calibri"/>
                <w:sz w:val="16"/>
                <w:szCs w:val="16"/>
              </w:rPr>
              <w:t xml:space="preserve">участков</w:t>
            </w:r>
            <w:r>
              <w:rPr>
                <w:rFonts w:eastAsia="Calibri"/>
                <w:sz w:val="16"/>
                <w:szCs w:val="16"/>
              </w:rPr>
              <w:t xml:space="preserve"> </w:t>
            </w:r>
            <w:r>
              <w:rPr>
                <w:rFonts w:eastAsia="Calibri"/>
                <w:sz w:val="16"/>
                <w:szCs w:val="16"/>
              </w:rPr>
              <w:t xml:space="preserve">(частей</w:t>
            </w:r>
            <w:r>
              <w:rPr>
                <w:rFonts w:eastAsia="Calibri"/>
                <w:sz w:val="16"/>
                <w:szCs w:val="16"/>
              </w:rPr>
              <w:t xml:space="preserve"> </w:t>
            </w:r>
            <w:r>
              <w:rPr>
                <w:rFonts w:eastAsia="Calibri"/>
                <w:sz w:val="16"/>
                <w:szCs w:val="16"/>
              </w:rPr>
              <w:t xml:space="preserve">участков)</w:t>
            </w:r>
            <w:r>
              <w:rPr>
                <w:rFonts w:eastAsia="Calibri"/>
                <w:sz w:val="16"/>
                <w:szCs w:val="16"/>
              </w:rPr>
              <w:t xml:space="preserve"> </w:t>
            </w:r>
            <w:r>
              <w:rPr>
                <w:rFonts w:eastAsia="Calibri"/>
                <w:sz w:val="16"/>
                <w:szCs w:val="16"/>
              </w:rPr>
              <w:t xml:space="preserve">требуется/не</w:t>
            </w:r>
            <w:r>
              <w:rPr>
                <w:rFonts w:eastAsia="Calibri"/>
                <w:sz w:val="16"/>
                <w:szCs w:val="16"/>
              </w:rPr>
              <w:t xml:space="preserve"> </w:t>
            </w:r>
            <w:r>
              <w:rPr>
                <w:rFonts w:eastAsia="Calibri"/>
                <w:sz w:val="16"/>
                <w:szCs w:val="16"/>
              </w:rPr>
              <w:t xml:space="preserve">требуется</w:t>
            </w:r>
          </w:p>
        </w:tc>
      </w:tr>
      <w:tr>
        <w:trPr>
          <w:trHeight w:val="68"/>
        </w:trPr>
        <w:tc>
          <w:tcPr>
            <w:tcW w:w="145" w:type="pct"/>
            <w:textDirection w:val="lrTb"/>
            <w:vAlign w:val="top"/>
          </w:tcPr>
          <w:p>
            <w:pPr>
              <w:pStyle w:val="Normal"/>
              <w:jc w:val="center"/>
              <w:rPr>
                <w:rFonts w:eastAsia="Calibri"/>
                <w:sz w:val="16"/>
                <w:szCs w:val="16"/>
              </w:rPr>
            </w:pPr>
            <w:r>
              <w:rPr>
                <w:rFonts w:eastAsia="Calibri"/>
                <w:sz w:val="16"/>
                <w:szCs w:val="16"/>
              </w:rPr>
              <w:t xml:space="preserve">1</w:t>
            </w:r>
          </w:p>
        </w:tc>
        <w:tc>
          <w:tcPr>
            <w:tcW w:w="794" w:type="pct"/>
            <w:textDirection w:val="lrTb"/>
            <w:vAlign w:val="top"/>
          </w:tcPr>
          <w:p>
            <w:pPr>
              <w:pStyle w:val="Normal"/>
              <w:jc w:val="center"/>
              <w:rPr>
                <w:rFonts w:eastAsia="Calibri"/>
                <w:sz w:val="16"/>
                <w:szCs w:val="16"/>
              </w:rPr>
            </w:pPr>
            <w:r>
              <w:rPr>
                <w:rFonts w:eastAsia="Calibri"/>
                <w:sz w:val="16"/>
                <w:szCs w:val="16"/>
              </w:rPr>
              <w:t xml:space="preserve">2</w:t>
            </w:r>
          </w:p>
        </w:tc>
        <w:tc>
          <w:tcPr>
            <w:tcW w:w="1064" w:type="pct"/>
            <w:textDirection w:val="lrTb"/>
            <w:vAlign w:val="top"/>
          </w:tcPr>
          <w:p>
            <w:pPr>
              <w:pStyle w:val="Normal"/>
              <w:jc w:val="center"/>
              <w:rPr>
                <w:rFonts w:eastAsia="Calibri"/>
                <w:sz w:val="16"/>
                <w:szCs w:val="16"/>
              </w:rPr>
            </w:pPr>
            <w:r>
              <w:rPr>
                <w:rFonts w:eastAsia="Calibri"/>
                <w:sz w:val="16"/>
                <w:szCs w:val="16"/>
              </w:rPr>
              <w:t xml:space="preserve">3</w:t>
            </w:r>
          </w:p>
        </w:tc>
        <w:tc>
          <w:tcPr>
            <w:tcW w:w="468" w:type="pct"/>
            <w:textDirection w:val="lrTb"/>
            <w:vAlign w:val="top"/>
          </w:tcPr>
          <w:p>
            <w:pPr>
              <w:pStyle w:val="Normal"/>
              <w:jc w:val="center"/>
              <w:rPr>
                <w:rFonts w:eastAsia="Calibri"/>
                <w:sz w:val="16"/>
                <w:szCs w:val="16"/>
              </w:rPr>
            </w:pPr>
            <w:r>
              <w:rPr>
                <w:rFonts w:eastAsia="Calibri"/>
                <w:sz w:val="16"/>
                <w:szCs w:val="16"/>
              </w:rPr>
              <w:t xml:space="preserve">4</w:t>
            </w:r>
          </w:p>
        </w:tc>
        <w:tc>
          <w:tcPr>
            <w:tcW w:w="354" w:type="pct"/>
            <w:textDirection w:val="lrTb"/>
            <w:vAlign w:val="top"/>
          </w:tcPr>
          <w:p>
            <w:pPr>
              <w:pStyle w:val="Normal"/>
              <w:jc w:val="center"/>
              <w:rPr>
                <w:rFonts w:eastAsia="Calibri"/>
                <w:sz w:val="16"/>
                <w:szCs w:val="16"/>
                <w:lang w:val="en-US"/>
              </w:rPr>
            </w:pPr>
            <w:r>
              <w:rPr>
                <w:rFonts w:eastAsia="Calibri"/>
                <w:sz w:val="16"/>
                <w:szCs w:val="16"/>
                <w:lang w:val="en-US"/>
              </w:rPr>
              <w:t xml:space="preserve">5</w:t>
            </w:r>
          </w:p>
        </w:tc>
        <w:tc>
          <w:tcPr>
            <w:tcW w:w="348" w:type="pct"/>
            <w:textDirection w:val="lrTb"/>
            <w:vAlign w:val="top"/>
          </w:tcPr>
          <w:p>
            <w:pPr>
              <w:pStyle w:val="Normal"/>
              <w:jc w:val="center"/>
              <w:rPr>
                <w:rFonts w:eastAsia="Calibri"/>
                <w:sz w:val="16"/>
                <w:szCs w:val="16"/>
              </w:rPr>
            </w:pPr>
            <w:r>
              <w:rPr>
                <w:rFonts w:eastAsia="Calibri"/>
                <w:sz w:val="16"/>
                <w:szCs w:val="16"/>
              </w:rPr>
              <w:t xml:space="preserve">6</w:t>
            </w:r>
          </w:p>
        </w:tc>
        <w:tc>
          <w:tcPr>
            <w:tcW w:w="417" w:type="pct"/>
            <w:textDirection w:val="lrTb"/>
            <w:vAlign w:val="top"/>
          </w:tcPr>
          <w:p>
            <w:pPr>
              <w:pStyle w:val="Normal"/>
              <w:jc w:val="center"/>
              <w:rPr>
                <w:rFonts w:eastAsia="Calibri"/>
                <w:sz w:val="16"/>
                <w:szCs w:val="16"/>
              </w:rPr>
            </w:pPr>
            <w:r>
              <w:rPr>
                <w:rFonts w:eastAsia="Calibri"/>
                <w:sz w:val="16"/>
                <w:szCs w:val="16"/>
              </w:rPr>
              <w:t xml:space="preserve">7</w:t>
            </w:r>
          </w:p>
        </w:tc>
        <w:tc>
          <w:tcPr>
            <w:tcW w:w="483" w:type="pct"/>
            <w:textDirection w:val="lrTb"/>
            <w:vAlign w:val="top"/>
          </w:tcPr>
          <w:p>
            <w:pPr>
              <w:pStyle w:val="Normal"/>
              <w:jc w:val="center"/>
              <w:rPr>
                <w:rFonts w:eastAsia="Calibri"/>
                <w:sz w:val="16"/>
                <w:szCs w:val="16"/>
                <w:lang w:val="en-US"/>
              </w:rPr>
            </w:pPr>
            <w:r>
              <w:rPr>
                <w:rFonts w:eastAsia="Calibri"/>
                <w:sz w:val="16"/>
                <w:szCs w:val="16"/>
                <w:lang w:val="en-US"/>
              </w:rPr>
              <w:t xml:space="preserve">8</w:t>
            </w:r>
          </w:p>
        </w:tc>
        <w:tc>
          <w:tcPr>
            <w:tcW w:w="488" w:type="pct"/>
            <w:textDirection w:val="lrTb"/>
            <w:vAlign w:val="top"/>
          </w:tcPr>
          <w:p>
            <w:pPr>
              <w:pStyle w:val="Normal"/>
              <w:jc w:val="center"/>
              <w:rPr>
                <w:rFonts w:eastAsia="Calibri"/>
                <w:sz w:val="16"/>
                <w:szCs w:val="16"/>
              </w:rPr>
            </w:pPr>
            <w:r>
              <w:rPr>
                <w:rFonts w:eastAsia="Calibri"/>
                <w:sz w:val="16"/>
                <w:szCs w:val="16"/>
              </w:rPr>
              <w:t xml:space="preserve">9</w:t>
            </w:r>
          </w:p>
        </w:tc>
        <w:tc>
          <w:tcPr>
            <w:tcW w:w="439" w:type="pct"/>
            <w:textDirection w:val="lrTb"/>
            <w:vAlign w:val="top"/>
          </w:tcPr>
          <w:p>
            <w:pPr>
              <w:pStyle w:val="Normal"/>
              <w:jc w:val="center"/>
              <w:rPr>
                <w:rFonts w:eastAsia="Calibri"/>
                <w:sz w:val="16"/>
                <w:szCs w:val="16"/>
              </w:rPr>
            </w:pPr>
            <w:r>
              <w:rPr>
                <w:rFonts w:eastAsia="Calibri"/>
                <w:sz w:val="16"/>
                <w:szCs w:val="16"/>
              </w:rPr>
              <w:t xml:space="preserve">10</w:t>
            </w:r>
          </w:p>
        </w:tc>
      </w:tr>
      <w:tr>
        <w:trPr>
          <w:trHeight w:val="68"/>
        </w:trPr>
        <w:tc>
          <w:tcPr>
            <w:tcW w:w="145" w:type="pct"/>
            <w:textDirection w:val="lrTb"/>
            <w:vAlign w:val="top"/>
          </w:tcPr>
          <w:p>
            <w:pPr>
              <w:pStyle w:val="Normal"/>
              <w:ind w:left="-28"/>
              <w:jc w:val="center"/>
              <w:rPr>
                <w:rFonts w:eastAsia="Calibri"/>
                <w:sz w:val="16"/>
                <w:szCs w:val="16"/>
              </w:rPr>
            </w:pPr>
            <w:r>
              <w:rPr>
                <w:rFonts w:eastAsia="Calibri"/>
                <w:sz w:val="16"/>
                <w:szCs w:val="16"/>
              </w:rPr>
              <w:t xml:space="preserve">1</w:t>
            </w:r>
            <w:r>
              <w:rPr>
                <w:rFonts w:eastAsia="Calibri"/>
                <w:sz w:val="16"/>
                <w:szCs w:val="16"/>
              </w:rPr>
              <w:t xml:space="preserve">.</w:t>
            </w:r>
            <w:r>
              <w:rPr>
                <w:rFonts w:eastAsia="Calibri"/>
                <w:sz w:val="16"/>
                <w:szCs w:val="16"/>
              </w:rPr>
            </w:r>
          </w:p>
        </w:tc>
        <w:tc>
          <w:tcPr>
            <w:tcW w:w="794" w:type="pct"/>
            <w:textDirection w:val="lrTb"/>
            <w:vAlign w:val="top"/>
          </w:tcPr>
          <w:p>
            <w:pPr>
              <w:pStyle w:val="Normal"/>
              <w:rPr>
                <w:rFonts w:eastAsia="Calibri"/>
                <w:sz w:val="16"/>
                <w:szCs w:val="16"/>
              </w:rPr>
            </w:pPr>
            <w:r>
              <w:rPr>
                <w:rFonts w:eastAsia="Calibri"/>
                <w:sz w:val="16"/>
                <w:szCs w:val="16"/>
              </w:rPr>
              <w:t xml:space="preserve">86:01:0000000:10664/чзу3(1-5)</w:t>
            </w:r>
          </w:p>
        </w:tc>
        <w:tc>
          <w:tcPr>
            <w:tcW w:w="1064" w:type="pct"/>
            <w:textDirection w:val="lrTb"/>
            <w:vAlign w:val="top"/>
          </w:tcPr>
          <w:p>
            <w:pPr>
              <w:pStyle w:val="Normal"/>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w:t>
            </w:r>
            <w:r>
              <w:rPr>
                <w:rFonts w:eastAsia="Calibri"/>
                <w:sz w:val="16"/>
                <w:szCs w:val="16"/>
              </w:rPr>
              <w:t xml:space="preserve">,</w:t>
            </w:r>
            <w:r>
              <w:rPr>
                <w:rFonts w:eastAsia="Calibri"/>
                <w:sz w:val="16"/>
                <w:szCs w:val="16"/>
              </w:rPr>
              <w:t xml:space="preserve"> </w:t>
            </w:r>
            <w:r>
              <w:rPr>
                <w:rFonts w:eastAsia="Calibri"/>
                <w:sz w:val="16"/>
                <w:szCs w:val="16"/>
              </w:rPr>
              <w:t xml:space="preserve">Кондинский</w:t>
            </w:r>
            <w:r>
              <w:rPr>
                <w:rFonts w:eastAsia="Calibri"/>
                <w:sz w:val="16"/>
                <w:szCs w:val="16"/>
              </w:rPr>
              <w:t xml:space="preserve"> </w:t>
            </w:r>
            <w:r>
              <w:rPr>
                <w:rFonts w:eastAsia="Calibri"/>
                <w:sz w:val="16"/>
                <w:szCs w:val="16"/>
              </w:rPr>
              <w:t xml:space="preserve">район,</w:t>
            </w:r>
            <w:r>
              <w:rPr>
                <w:rFonts w:eastAsia="Calibri"/>
                <w:sz w:val="16"/>
                <w:szCs w:val="16"/>
              </w:rPr>
              <w:t xml:space="preserve"> </w:t>
            </w:r>
            <w:r>
              <w:rPr>
                <w:rFonts w:eastAsia="Calibri"/>
                <w:sz w:val="16"/>
                <w:szCs w:val="16"/>
              </w:rPr>
              <w:t xml:space="preserve">Кондинское</w:t>
            </w:r>
            <w:r>
              <w:rPr>
                <w:rFonts w:eastAsia="Calibri"/>
                <w:sz w:val="16"/>
                <w:szCs w:val="16"/>
              </w:rPr>
              <w:t xml:space="preserve"> </w:t>
            </w:r>
            <w:r>
              <w:rPr>
                <w:rFonts w:eastAsia="Calibri"/>
                <w:sz w:val="16"/>
                <w:szCs w:val="16"/>
              </w:rPr>
              <w:t xml:space="preserve">лесничество,</w:t>
            </w:r>
            <w:r>
              <w:rPr>
                <w:rFonts w:eastAsia="Calibri"/>
                <w:sz w:val="16"/>
                <w:szCs w:val="16"/>
              </w:rPr>
              <w:t xml:space="preserve"> </w:t>
            </w:r>
            <w:r>
              <w:rPr>
                <w:rFonts w:eastAsia="Calibri"/>
                <w:sz w:val="16"/>
                <w:szCs w:val="16"/>
              </w:rPr>
              <w:t xml:space="preserve">Леушинское</w:t>
            </w:r>
            <w:r>
              <w:rPr>
                <w:rFonts w:eastAsia="Calibri"/>
                <w:sz w:val="16"/>
                <w:szCs w:val="16"/>
              </w:rPr>
              <w:t xml:space="preserve"> </w:t>
            </w:r>
            <w:r>
              <w:rPr>
                <w:rFonts w:eastAsia="Calibri"/>
                <w:sz w:val="16"/>
                <w:szCs w:val="16"/>
              </w:rPr>
              <w:t xml:space="preserve">участковое</w:t>
            </w:r>
            <w:r>
              <w:rPr>
                <w:rFonts w:eastAsia="Calibri"/>
                <w:sz w:val="16"/>
                <w:szCs w:val="16"/>
              </w:rPr>
              <w:t xml:space="preserve"> </w:t>
            </w:r>
            <w:r>
              <w:rPr>
                <w:rFonts w:eastAsia="Calibri"/>
                <w:sz w:val="16"/>
                <w:szCs w:val="16"/>
              </w:rPr>
              <w:t xml:space="preserve">лесничество,</w:t>
            </w:r>
            <w:r>
              <w:rPr>
                <w:rFonts w:eastAsia="Calibri"/>
                <w:sz w:val="16"/>
                <w:szCs w:val="16"/>
              </w:rPr>
              <w:t xml:space="preserve"> </w:t>
            </w:r>
            <w:r>
              <w:rPr>
                <w:rFonts w:eastAsia="Calibri"/>
                <w:sz w:val="16"/>
                <w:szCs w:val="16"/>
              </w:rPr>
              <w:t xml:space="preserve">Леушинское</w:t>
            </w:r>
            <w:r>
              <w:rPr>
                <w:rFonts w:eastAsia="Calibri"/>
                <w:sz w:val="16"/>
                <w:szCs w:val="16"/>
              </w:rPr>
              <w:t xml:space="preserve"> </w:t>
            </w:r>
            <w:r>
              <w:rPr>
                <w:rFonts w:eastAsia="Calibri"/>
                <w:sz w:val="16"/>
                <w:szCs w:val="16"/>
              </w:rPr>
              <w:t xml:space="preserve">урочище,</w:t>
            </w:r>
            <w:r>
              <w:rPr>
                <w:rFonts w:eastAsia="Calibri"/>
                <w:sz w:val="16"/>
                <w:szCs w:val="16"/>
              </w:rPr>
              <w:t xml:space="preserve"> </w:t>
            </w:r>
            <w:r>
              <w:rPr>
                <w:rFonts w:eastAsia="Calibri"/>
                <w:sz w:val="16"/>
                <w:szCs w:val="16"/>
              </w:rPr>
              <w:t xml:space="preserve">кварталы</w:t>
            </w:r>
            <w:r>
              <w:rPr>
                <w:rFonts w:eastAsia="Calibri"/>
                <w:sz w:val="16"/>
                <w:szCs w:val="16"/>
              </w:rPr>
              <w:t xml:space="preserve"> </w:t>
            </w:r>
            <w:r>
              <w:rPr>
                <w:rFonts w:eastAsia="Calibri"/>
                <w:sz w:val="16"/>
                <w:szCs w:val="16"/>
              </w:rPr>
              <w:t xml:space="preserve">№</w:t>
            </w:r>
            <w:r>
              <w:rPr>
                <w:rFonts w:eastAsia="Calibri"/>
                <w:sz w:val="16"/>
                <w:szCs w:val="16"/>
              </w:rPr>
              <w:t xml:space="preserve"> </w:t>
            </w:r>
            <w:r>
              <w:rPr>
                <w:rFonts w:eastAsia="Calibri"/>
                <w:sz w:val="16"/>
                <w:szCs w:val="16"/>
              </w:rPr>
              <w:t xml:space="preserve">1,</w:t>
            </w:r>
            <w:r>
              <w:rPr>
                <w:rFonts w:eastAsia="Calibri"/>
                <w:sz w:val="16"/>
                <w:szCs w:val="16"/>
              </w:rPr>
              <w:t xml:space="preserve"> </w:t>
            </w:r>
            <w:r>
              <w:rPr>
                <w:rFonts w:eastAsia="Calibri"/>
                <w:sz w:val="16"/>
                <w:szCs w:val="16"/>
              </w:rPr>
              <w:t xml:space="preserve">5,</w:t>
            </w:r>
            <w:r>
              <w:rPr>
                <w:rFonts w:eastAsia="Calibri"/>
                <w:sz w:val="16"/>
                <w:szCs w:val="16"/>
              </w:rPr>
              <w:t xml:space="preserve"> </w:t>
            </w:r>
            <w:r>
              <w:rPr>
                <w:rFonts w:eastAsia="Calibri"/>
                <w:sz w:val="16"/>
                <w:szCs w:val="16"/>
              </w:rPr>
              <w:t xml:space="preserve">14-23,</w:t>
            </w:r>
            <w:r>
              <w:rPr>
                <w:rFonts w:eastAsia="Calibri"/>
                <w:sz w:val="16"/>
                <w:szCs w:val="16"/>
              </w:rPr>
              <w:t xml:space="preserve"> </w:t>
            </w:r>
            <w:r>
              <w:rPr>
                <w:rFonts w:eastAsia="Calibri"/>
                <w:sz w:val="16"/>
                <w:szCs w:val="16"/>
              </w:rPr>
              <w:t xml:space="preserve">47-50,</w:t>
            </w:r>
            <w:r>
              <w:rPr>
                <w:rFonts w:eastAsia="Calibri"/>
                <w:sz w:val="16"/>
                <w:szCs w:val="16"/>
              </w:rPr>
              <w:t xml:space="preserve"> </w:t>
            </w:r>
            <w:r>
              <w:rPr>
                <w:rFonts w:eastAsia="Calibri"/>
                <w:sz w:val="16"/>
                <w:szCs w:val="16"/>
              </w:rPr>
              <w:t xml:space="preserve">78-81,</w:t>
            </w:r>
            <w:r>
              <w:rPr>
                <w:rFonts w:eastAsia="Calibri"/>
                <w:sz w:val="16"/>
                <w:szCs w:val="16"/>
              </w:rPr>
              <w:t xml:space="preserve"> </w:t>
            </w:r>
            <w:r>
              <w:rPr>
                <w:rFonts w:eastAsia="Calibri"/>
                <w:sz w:val="16"/>
                <w:szCs w:val="16"/>
              </w:rPr>
              <w:t xml:space="preserve">112-114,</w:t>
            </w:r>
            <w:r>
              <w:rPr>
                <w:rFonts w:eastAsia="Calibri"/>
                <w:sz w:val="16"/>
                <w:szCs w:val="16"/>
              </w:rPr>
              <w:t xml:space="preserve"> </w:t>
            </w:r>
            <w:r>
              <w:rPr>
                <w:rFonts w:eastAsia="Calibri"/>
                <w:sz w:val="16"/>
                <w:szCs w:val="16"/>
              </w:rPr>
              <w:t xml:space="preserve">Пойменное</w:t>
            </w:r>
            <w:r>
              <w:rPr>
                <w:rFonts w:eastAsia="Calibri"/>
                <w:sz w:val="16"/>
                <w:szCs w:val="16"/>
              </w:rPr>
              <w:t xml:space="preserve"> </w:t>
            </w:r>
            <w:r>
              <w:rPr>
                <w:rFonts w:eastAsia="Calibri"/>
                <w:sz w:val="16"/>
                <w:szCs w:val="16"/>
              </w:rPr>
              <w:t xml:space="preserve">урочище,</w:t>
            </w:r>
            <w:r>
              <w:rPr>
                <w:rFonts w:eastAsia="Calibri"/>
                <w:sz w:val="16"/>
                <w:szCs w:val="16"/>
              </w:rPr>
              <w:t xml:space="preserve"> </w:t>
            </w:r>
            <w:r>
              <w:rPr>
                <w:rFonts w:eastAsia="Calibri"/>
                <w:sz w:val="16"/>
                <w:szCs w:val="16"/>
              </w:rPr>
              <w:t xml:space="preserve">кварталы</w:t>
            </w:r>
            <w:r>
              <w:rPr>
                <w:rFonts w:eastAsia="Calibri"/>
                <w:sz w:val="16"/>
                <w:szCs w:val="16"/>
              </w:rPr>
              <w:t xml:space="preserve"> </w:t>
            </w:r>
            <w:r>
              <w:rPr>
                <w:rFonts w:eastAsia="Calibri"/>
                <w:sz w:val="16"/>
                <w:szCs w:val="16"/>
              </w:rPr>
              <w:t xml:space="preserve">№</w:t>
            </w:r>
            <w:r>
              <w:rPr>
                <w:rFonts w:eastAsia="Calibri"/>
                <w:sz w:val="16"/>
                <w:szCs w:val="16"/>
              </w:rPr>
              <w:t xml:space="preserve"> </w:t>
            </w:r>
            <w:r>
              <w:rPr>
                <w:rFonts w:eastAsia="Calibri"/>
                <w:sz w:val="16"/>
                <w:szCs w:val="16"/>
              </w:rPr>
              <w:t xml:space="preserve">11-16</w:t>
            </w:r>
          </w:p>
        </w:tc>
        <w:tc>
          <w:tcPr>
            <w:tcW w:w="468" w:type="pct"/>
            <w:textDirection w:val="lrTb"/>
            <w:vAlign w:val="top"/>
          </w:tcPr>
          <w:p>
            <w:pPr>
              <w:pStyle w:val="Normal"/>
              <w:ind w:left="-28"/>
              <w:jc w:val="center"/>
              <w:rPr>
                <w:rFonts w:eastAsia="Calibri"/>
                <w:color w:val="ff0000"/>
                <w:sz w:val="16"/>
                <w:szCs w:val="16"/>
              </w:rPr>
            </w:pPr>
            <w:r>
              <w:rPr>
                <w:rFonts w:eastAsia="Calibri"/>
                <w:sz w:val="16"/>
                <w:szCs w:val="16"/>
              </w:rPr>
              <w:t xml:space="preserve">З</w:t>
            </w:r>
            <w:r>
              <w:rPr>
                <w:rFonts w:eastAsia="Calibri"/>
                <w:sz w:val="16"/>
                <w:szCs w:val="16"/>
              </w:rPr>
              <w:t xml:space="preserve">емли</w:t>
            </w:r>
            <w:r>
              <w:rPr>
                <w:rFonts w:eastAsia="Calibri"/>
                <w:sz w:val="16"/>
                <w:szCs w:val="16"/>
              </w:rPr>
              <w:t xml:space="preserve"> </w:t>
            </w:r>
            <w:r>
              <w:rPr>
                <w:rFonts w:eastAsia="Calibri"/>
                <w:sz w:val="16"/>
                <w:szCs w:val="16"/>
              </w:rPr>
              <w:t xml:space="preserve">лесного</w:t>
            </w:r>
            <w:r>
              <w:rPr>
                <w:rFonts w:eastAsia="Calibri"/>
                <w:sz w:val="16"/>
                <w:szCs w:val="16"/>
              </w:rPr>
              <w:t xml:space="preserve"> </w:t>
            </w:r>
            <w:r>
              <w:rPr>
                <w:rFonts w:eastAsia="Calibri"/>
                <w:sz w:val="16"/>
                <w:szCs w:val="16"/>
              </w:rPr>
              <w:t xml:space="preserve">фонда</w:t>
            </w:r>
            <w:r>
              <w:rPr>
                <w:rFonts w:eastAsia="Calibri"/>
                <w:color w:val="ff0000"/>
                <w:sz w:val="16"/>
                <w:szCs w:val="16"/>
              </w:rPr>
            </w:r>
          </w:p>
        </w:tc>
        <w:tc>
          <w:tcPr>
            <w:tcW w:w="354" w:type="pct"/>
            <w:textDirection w:val="lrTb"/>
            <w:vAlign w:val="top"/>
          </w:tcPr>
          <w:p>
            <w:pPr>
              <w:pStyle w:val="Normal"/>
              <w:ind w:left="-28"/>
              <w:jc w:val="center"/>
              <w:rPr>
                <w:rFonts w:eastAsia="Calibri"/>
                <w:sz w:val="16"/>
                <w:szCs w:val="16"/>
              </w:rPr>
            </w:pPr>
            <w:r>
              <w:rPr>
                <w:rFonts w:eastAsia="Calibri"/>
                <w:sz w:val="16"/>
                <w:szCs w:val="16"/>
              </w:rPr>
              <w:t xml:space="preserve">136</w:t>
            </w:r>
            <w:r>
              <w:rPr>
                <w:rFonts w:eastAsia="Calibri"/>
                <w:sz w:val="16"/>
                <w:szCs w:val="16"/>
              </w:rPr>
              <w:t xml:space="preserve"> </w:t>
            </w:r>
            <w:r>
              <w:rPr>
                <w:rFonts w:eastAsia="Calibri"/>
                <w:sz w:val="16"/>
                <w:szCs w:val="16"/>
              </w:rPr>
              <w:t xml:space="preserve">662</w:t>
            </w:r>
            <w:r>
              <w:rPr>
                <w:rFonts w:eastAsia="Calibri"/>
                <w:sz w:val="16"/>
                <w:szCs w:val="16"/>
              </w:rPr>
              <w:t xml:space="preserve"> </w:t>
            </w:r>
            <w:r>
              <w:rPr>
                <w:rFonts w:eastAsia="Calibri"/>
                <w:sz w:val="16"/>
                <w:szCs w:val="16"/>
              </w:rPr>
              <w:t xml:space="preserve">270</w:t>
            </w:r>
          </w:p>
        </w:tc>
        <w:tc>
          <w:tcPr>
            <w:tcW w:w="348" w:type="pct"/>
            <w:textDirection w:val="lrTb"/>
            <w:vAlign w:val="top"/>
          </w:tcPr>
          <w:p>
            <w:pPr>
              <w:pStyle w:val="Normal"/>
              <w:ind w:left="-28"/>
              <w:jc w:val="center"/>
              <w:rPr>
                <w:rFonts w:eastAsia="Calibri"/>
                <w:sz w:val="16"/>
                <w:szCs w:val="16"/>
              </w:rPr>
            </w:pPr>
            <w:r>
              <w:rPr>
                <w:rFonts w:eastAsia="Calibri"/>
                <w:sz w:val="16"/>
                <w:szCs w:val="16"/>
              </w:rPr>
              <w:t xml:space="preserve">6</w:t>
            </w:r>
            <w:r>
              <w:rPr>
                <w:rFonts w:eastAsia="Calibri"/>
                <w:sz w:val="16"/>
                <w:szCs w:val="16"/>
              </w:rPr>
              <w:t xml:space="preserve"> </w:t>
            </w:r>
            <w:r>
              <w:rPr>
                <w:rFonts w:eastAsia="Calibri"/>
                <w:sz w:val="16"/>
                <w:szCs w:val="16"/>
              </w:rPr>
              <w:t xml:space="preserve">346</w:t>
            </w:r>
          </w:p>
        </w:tc>
        <w:tc>
          <w:tcPr>
            <w:tcW w:w="417" w:type="pct"/>
            <w:textDirection w:val="lrTb"/>
            <w:vAlign w:val="top"/>
          </w:tcPr>
          <w:p>
            <w:pPr>
              <w:pStyle w:val="Normal"/>
              <w:ind w:left="-28"/>
              <w:jc w:val="center"/>
              <w:rPr>
                <w:rFonts w:eastAsia="Calibri"/>
                <w:sz w:val="16"/>
                <w:szCs w:val="16"/>
              </w:rPr>
            </w:pPr>
            <w:r>
              <w:rPr>
                <w:rFonts w:eastAsia="Calibri"/>
                <w:sz w:val="16"/>
                <w:szCs w:val="16"/>
              </w:rPr>
              <w:t xml:space="preserve">Строительство,</w:t>
            </w:r>
            <w:r>
              <w:rPr>
                <w:rFonts w:eastAsia="Calibri"/>
                <w:sz w:val="16"/>
                <w:szCs w:val="16"/>
              </w:rPr>
              <w:t xml:space="preserve"> </w:t>
            </w:r>
            <w:r>
              <w:rPr>
                <w:rFonts w:eastAsia="Calibri"/>
                <w:sz w:val="16"/>
                <w:szCs w:val="16"/>
              </w:rPr>
              <w:t xml:space="preserve">реконструкция,</w:t>
            </w:r>
            <w:r>
              <w:rPr>
                <w:rFonts w:eastAsia="Calibri"/>
                <w:sz w:val="16"/>
                <w:szCs w:val="16"/>
              </w:rPr>
              <w:t xml:space="preserve"> </w:t>
            </w:r>
            <w:r>
              <w:rPr>
                <w:rFonts w:eastAsia="Calibri"/>
                <w:sz w:val="16"/>
                <w:szCs w:val="16"/>
              </w:rPr>
              <w:t xml:space="preserve">эксплуатация</w:t>
            </w:r>
            <w:r>
              <w:rPr>
                <w:rFonts w:eastAsia="Calibri"/>
                <w:sz w:val="16"/>
                <w:szCs w:val="16"/>
              </w:rPr>
              <w:t xml:space="preserve"> </w:t>
            </w:r>
            <w:r>
              <w:rPr>
                <w:rFonts w:eastAsia="Calibri"/>
                <w:sz w:val="16"/>
                <w:szCs w:val="16"/>
              </w:rPr>
              <w:t xml:space="preserve">линейных</w:t>
            </w:r>
            <w:r>
              <w:rPr>
                <w:rFonts w:eastAsia="Calibri"/>
                <w:sz w:val="16"/>
                <w:szCs w:val="16"/>
              </w:rPr>
              <w:t xml:space="preserve"> </w:t>
            </w:r>
            <w:r>
              <w:rPr>
                <w:rFonts w:eastAsia="Calibri"/>
                <w:sz w:val="16"/>
                <w:szCs w:val="16"/>
              </w:rPr>
              <w:t xml:space="preserve">объектов</w:t>
            </w:r>
          </w:p>
        </w:tc>
        <w:tc>
          <w:tcPr>
            <w:tcW w:w="483" w:type="pct"/>
            <w:textDirection w:val="lrTb"/>
            <w:vAlign w:val="top"/>
          </w:tcPr>
          <w:p>
            <w:pPr>
              <w:pStyle w:val="Normal"/>
              <w:ind w:left="-28"/>
              <w:jc w:val="center"/>
              <w:rPr>
                <w:rFonts w:eastAsia="Calibri"/>
                <w:sz w:val="16"/>
                <w:szCs w:val="16"/>
              </w:rPr>
            </w:pPr>
            <w:r>
              <w:rPr>
                <w:rFonts w:eastAsia="Calibri"/>
                <w:sz w:val="16"/>
                <w:szCs w:val="16"/>
              </w:rPr>
              <w:t xml:space="preserve">-</w:t>
            </w:r>
          </w:p>
        </w:tc>
        <w:tc>
          <w:tcPr>
            <w:tcW w:w="488" w:type="pct"/>
            <w:textDirection w:val="lrTb"/>
            <w:vAlign w:val="top"/>
          </w:tcPr>
          <w:p>
            <w:pPr>
              <w:pStyle w:val="Normal"/>
              <w:ind w:left="-28"/>
              <w:jc w:val="center"/>
              <w:rPr>
                <w:rFonts w:eastAsia="Calibri"/>
                <w:sz w:val="16"/>
                <w:szCs w:val="16"/>
              </w:rPr>
            </w:pPr>
            <w:r>
              <w:rPr>
                <w:rFonts w:eastAsia="Calibri"/>
                <w:sz w:val="16"/>
                <w:szCs w:val="16"/>
              </w:rPr>
              <w:t xml:space="preserve">Договор</w:t>
            </w:r>
            <w:r>
              <w:rPr>
                <w:rFonts w:eastAsia="Calibri"/>
                <w:sz w:val="16"/>
                <w:szCs w:val="16"/>
              </w:rPr>
              <w:t xml:space="preserve"> </w:t>
            </w:r>
            <w:r>
              <w:rPr>
                <w:rFonts w:eastAsia="Calibri"/>
                <w:sz w:val="16"/>
                <w:szCs w:val="16"/>
              </w:rPr>
              <w:t xml:space="preserve">аренды</w:t>
            </w:r>
            <w:r>
              <w:rPr>
                <w:rFonts w:eastAsia="Calibri"/>
                <w:sz w:val="16"/>
                <w:szCs w:val="16"/>
              </w:rPr>
              <w:t xml:space="preserve"> </w:t>
            </w:r>
            <w:r>
              <w:rPr>
                <w:rFonts w:eastAsia="Calibri"/>
                <w:sz w:val="16"/>
                <w:szCs w:val="16"/>
              </w:rPr>
              <w:t xml:space="preserve">лесного</w:t>
            </w:r>
            <w:r>
              <w:rPr>
                <w:rFonts w:eastAsia="Calibri"/>
                <w:sz w:val="16"/>
                <w:szCs w:val="16"/>
              </w:rPr>
              <w:t xml:space="preserve"> </w:t>
            </w:r>
            <w:r>
              <w:rPr>
                <w:rFonts w:eastAsia="Calibri"/>
                <w:sz w:val="16"/>
                <w:szCs w:val="16"/>
              </w:rPr>
              <w:t xml:space="preserve">участка</w:t>
            </w:r>
            <w:r>
              <w:rPr>
                <w:rFonts w:eastAsia="Calibri"/>
                <w:sz w:val="16"/>
                <w:szCs w:val="16"/>
              </w:rPr>
              <w:t xml:space="preserve"> </w:t>
            </w:r>
            <w:r>
              <w:rPr>
                <w:rFonts w:eastAsia="Calibri"/>
                <w:sz w:val="16"/>
                <w:szCs w:val="16"/>
              </w:rPr>
              <w:t xml:space="preserve">от 26 сентября 2009 года </w:t>
              <w:br w:type="textWrapping" w:clear="all"/>
              <w:t xml:space="preserve">№</w:t>
            </w:r>
            <w:r>
              <w:rPr>
                <w:rFonts w:eastAsia="Calibri"/>
                <w:sz w:val="16"/>
                <w:szCs w:val="16"/>
              </w:rPr>
              <w:t xml:space="preserve"> </w:t>
            </w:r>
            <w:r>
              <w:rPr>
                <w:rFonts w:eastAsia="Calibri"/>
                <w:sz w:val="16"/>
                <w:szCs w:val="16"/>
              </w:rPr>
              <w:t xml:space="preserve">31/09-06</w:t>
            </w:r>
            <w:r>
              <w:rPr>
                <w:rFonts w:eastAsia="Calibri"/>
                <w:sz w:val="16"/>
                <w:szCs w:val="16"/>
              </w:rPr>
              <w:t xml:space="preserve"> </w:t>
            </w:r>
            <w:r>
              <w:rPr>
                <w:rFonts w:eastAsia="Calibri"/>
                <w:sz w:val="16"/>
                <w:szCs w:val="16"/>
              </w:rPr>
            </w:r>
          </w:p>
        </w:tc>
        <w:tc>
          <w:tcPr>
            <w:tcW w:w="439" w:type="pct"/>
            <w:textDirection w:val="lrTb"/>
            <w:vAlign w:val="top"/>
          </w:tcPr>
          <w:p>
            <w:pPr>
              <w:pStyle w:val="Normal"/>
              <w:ind w:left="-28"/>
              <w:jc w:val="center"/>
              <w:rPr>
                <w:rFonts w:eastAsia="Calibri"/>
                <w:sz w:val="16"/>
                <w:szCs w:val="16"/>
              </w:rPr>
            </w:pPr>
            <w:r>
              <w:rPr>
                <w:rFonts w:eastAsia="Calibri"/>
                <w:sz w:val="16"/>
                <w:szCs w:val="16"/>
              </w:rPr>
              <w:t xml:space="preserve">Н</w:t>
            </w:r>
            <w:r>
              <w:rPr>
                <w:rFonts w:eastAsia="Calibri"/>
                <w:sz w:val="16"/>
                <w:szCs w:val="16"/>
              </w:rPr>
              <w:t xml:space="preserve">е</w:t>
            </w:r>
            <w:r>
              <w:rPr>
                <w:rFonts w:eastAsia="Calibri"/>
                <w:sz w:val="16"/>
                <w:szCs w:val="16"/>
              </w:rPr>
              <w:t xml:space="preserve"> </w:t>
            </w:r>
            <w:r>
              <w:rPr>
                <w:rFonts w:eastAsia="Calibri"/>
                <w:sz w:val="16"/>
                <w:szCs w:val="16"/>
              </w:rPr>
              <w:t xml:space="preserve">требуется</w:t>
            </w:r>
          </w:p>
        </w:tc>
      </w:tr>
      <w:tr>
        <w:trPr>
          <w:trHeight w:val="68"/>
        </w:trPr>
        <w:tc>
          <w:tcPr>
            <w:tcW w:w="145" w:type="pct"/>
            <w:textDirection w:val="lrTb"/>
            <w:vAlign w:val="top"/>
          </w:tcPr>
          <w:p>
            <w:pPr>
              <w:pStyle w:val="Normal"/>
              <w:ind w:left="-28"/>
              <w:jc w:val="center"/>
              <w:rPr>
                <w:rFonts w:eastAsia="Calibri"/>
                <w:sz w:val="16"/>
                <w:szCs w:val="16"/>
              </w:rPr>
            </w:pPr>
            <w:r>
              <w:rPr>
                <w:rFonts w:eastAsia="Calibri"/>
                <w:sz w:val="16"/>
                <w:szCs w:val="16"/>
              </w:rPr>
              <w:t xml:space="preserve">2.</w:t>
            </w:r>
          </w:p>
        </w:tc>
        <w:tc>
          <w:tcPr>
            <w:tcW w:w="794" w:type="pct"/>
            <w:textDirection w:val="lrTb"/>
            <w:vAlign w:val="top"/>
          </w:tcPr>
          <w:p>
            <w:pPr>
              <w:pStyle w:val="Normal"/>
              <w:rPr>
                <w:rFonts w:eastAsia="Calibri"/>
                <w:sz w:val="16"/>
                <w:szCs w:val="16"/>
              </w:rPr>
            </w:pPr>
            <w:r>
              <w:rPr>
                <w:rFonts w:eastAsia="Calibri"/>
                <w:sz w:val="16"/>
                <w:szCs w:val="16"/>
              </w:rPr>
              <w:t xml:space="preserve">86:01:0000000:10729/чзу2</w:t>
            </w:r>
          </w:p>
        </w:tc>
        <w:tc>
          <w:tcPr>
            <w:tcW w:w="1064" w:type="pct"/>
            <w:textDirection w:val="lrTb"/>
            <w:vAlign w:val="top"/>
          </w:tcPr>
          <w:p>
            <w:pPr>
              <w:pStyle w:val="Normal"/>
              <w:ind w:left="-28"/>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 Кондинское лесничество, Леушинское участковое лесничество, Леушинское урочище, Пойменное урочище, кварталы № 15, 16, 49, 50, 80, 81, 113, эксплуатационные леса</w:t>
            </w:r>
          </w:p>
        </w:tc>
        <w:tc>
          <w:tcPr>
            <w:tcW w:w="468" w:type="pct"/>
            <w:textDirection w:val="lrTb"/>
            <w:vAlign w:val="top"/>
          </w:tcPr>
          <w:p>
            <w:pPr>
              <w:pStyle w:val="Normal"/>
              <w:ind w:left="-28"/>
              <w:jc w:val="center"/>
              <w:rPr>
                <w:rFonts w:eastAsia="Calibri"/>
                <w:color w:val="ff0000"/>
                <w:sz w:val="16"/>
                <w:szCs w:val="16"/>
              </w:rPr>
            </w:pPr>
            <w:r>
              <w:rPr>
                <w:rFonts w:eastAsia="Calibri"/>
                <w:sz w:val="16"/>
                <w:szCs w:val="16"/>
              </w:rPr>
              <w:t xml:space="preserve">Земли лесного фонда</w:t>
            </w:r>
            <w:r>
              <w:rPr>
                <w:rFonts w:eastAsia="Calibri"/>
                <w:color w:val="ff0000"/>
                <w:sz w:val="16"/>
                <w:szCs w:val="16"/>
              </w:rPr>
            </w:r>
          </w:p>
        </w:tc>
        <w:tc>
          <w:tcPr>
            <w:tcW w:w="354" w:type="pct"/>
            <w:textDirection w:val="lrTb"/>
            <w:vAlign w:val="top"/>
          </w:tcPr>
          <w:p>
            <w:pPr>
              <w:pStyle w:val="Normal"/>
              <w:ind w:left="-28"/>
              <w:jc w:val="center"/>
              <w:rPr>
                <w:rFonts w:eastAsia="Calibri"/>
                <w:sz w:val="16"/>
                <w:szCs w:val="16"/>
              </w:rPr>
            </w:pPr>
            <w:r>
              <w:rPr>
                <w:rFonts w:eastAsia="Calibri"/>
                <w:sz w:val="16"/>
                <w:szCs w:val="16"/>
              </w:rPr>
              <w:t xml:space="preserve">411 155</w:t>
            </w:r>
          </w:p>
        </w:tc>
        <w:tc>
          <w:tcPr>
            <w:tcW w:w="348" w:type="pct"/>
            <w:textDirection w:val="lrTb"/>
            <w:vAlign w:val="top"/>
          </w:tcPr>
          <w:p>
            <w:pPr>
              <w:pStyle w:val="Normal"/>
              <w:ind w:left="-28"/>
              <w:jc w:val="center"/>
              <w:rPr>
                <w:rFonts w:eastAsia="Calibri"/>
                <w:sz w:val="16"/>
                <w:szCs w:val="16"/>
              </w:rPr>
            </w:pPr>
            <w:r>
              <w:rPr>
                <w:rFonts w:eastAsia="Calibri"/>
                <w:sz w:val="16"/>
                <w:szCs w:val="16"/>
              </w:rPr>
              <w:t xml:space="preserve">101</w:t>
            </w:r>
          </w:p>
        </w:tc>
        <w:tc>
          <w:tcPr>
            <w:tcW w:w="417" w:type="pct"/>
            <w:textDirection w:val="lrTb"/>
            <w:vAlign w:val="top"/>
          </w:tcPr>
          <w:p>
            <w:pPr>
              <w:pStyle w:val="Normal"/>
              <w:ind w:left="-28"/>
              <w:jc w:val="center"/>
              <w:rPr>
                <w:rFonts w:eastAsia="Calibri"/>
                <w:color w:val="ff0000"/>
                <w:sz w:val="16"/>
                <w:szCs w:val="16"/>
              </w:rPr>
            </w:pPr>
            <w:r>
              <w:rPr>
                <w:rFonts w:eastAsia="Calibri"/>
                <w:sz w:val="16"/>
                <w:szCs w:val="16"/>
              </w:rPr>
              <w:t xml:space="preserve">Строительство, реконструкция, эксплуатация линейных объектов</w:t>
            </w:r>
            <w:r>
              <w:rPr>
                <w:rFonts w:eastAsia="Calibri"/>
                <w:color w:val="ff0000"/>
                <w:sz w:val="16"/>
                <w:szCs w:val="16"/>
              </w:rPr>
            </w:r>
          </w:p>
        </w:tc>
        <w:tc>
          <w:tcPr>
            <w:tcW w:w="483" w:type="pct"/>
            <w:textDirection w:val="lrTb"/>
            <w:vAlign w:val="top"/>
          </w:tcPr>
          <w:p>
            <w:pPr>
              <w:pStyle w:val="Normal"/>
              <w:ind w:left="-28"/>
              <w:jc w:val="center"/>
              <w:rPr>
                <w:rFonts w:eastAsia="Calibri"/>
                <w:sz w:val="16"/>
                <w:szCs w:val="16"/>
              </w:rPr>
            </w:pPr>
            <w:r>
              <w:rPr>
                <w:rFonts w:eastAsia="Calibri"/>
                <w:sz w:val="16"/>
                <w:szCs w:val="16"/>
              </w:rPr>
              <w:t xml:space="preserve">-</w:t>
            </w:r>
          </w:p>
        </w:tc>
        <w:tc>
          <w:tcPr>
            <w:tcW w:w="488" w:type="pct"/>
            <w:textDirection w:val="lrTb"/>
            <w:vAlign w:val="top"/>
          </w:tcPr>
          <w:p>
            <w:pPr>
              <w:pStyle w:val="Normal"/>
              <w:ind w:left="-28"/>
              <w:jc w:val="center"/>
              <w:rPr>
                <w:rFonts w:eastAsia="Calibri"/>
                <w:sz w:val="16"/>
                <w:szCs w:val="16"/>
              </w:rPr>
            </w:pPr>
            <w:r>
              <w:rPr>
                <w:rFonts w:eastAsia="Calibri"/>
                <w:sz w:val="16"/>
                <w:szCs w:val="16"/>
              </w:rPr>
              <w:t xml:space="preserve">Договор аренды лесного участка от 26 сентября 2009 года </w:t>
            </w:r>
          </w:p>
          <w:p>
            <w:pPr>
              <w:pStyle w:val="Normal"/>
              <w:ind w:left="-28"/>
              <w:jc w:val="center"/>
              <w:rPr>
                <w:rFonts w:eastAsia="Calibri"/>
                <w:color w:val="ff0000"/>
                <w:sz w:val="16"/>
                <w:szCs w:val="16"/>
              </w:rPr>
            </w:pPr>
            <w:r>
              <w:rPr>
                <w:rFonts w:eastAsia="Calibri"/>
                <w:sz w:val="16"/>
                <w:szCs w:val="16"/>
              </w:rPr>
              <w:t xml:space="preserve">№ 31/09-06</w:t>
            </w:r>
            <w:r>
              <w:rPr>
                <w:rFonts w:eastAsia="Calibri"/>
                <w:color w:val="ff0000"/>
                <w:sz w:val="16"/>
                <w:szCs w:val="16"/>
              </w:rPr>
            </w:r>
          </w:p>
        </w:tc>
        <w:tc>
          <w:tcPr>
            <w:tcW w:w="439" w:type="pct"/>
            <w:textDirection w:val="lrTb"/>
            <w:vAlign w:val="top"/>
          </w:tcPr>
          <w:p>
            <w:pPr>
              <w:pStyle w:val="Normal"/>
              <w:jc w:val="center"/>
              <w:rPr>
                <w:rFonts w:ascii="Calibri" w:hAnsi="Calibri" w:eastAsia="Calibri"/>
                <w:sz w:val="22"/>
                <w:szCs w:val="22"/>
              </w:rPr>
            </w:pPr>
            <w:r>
              <w:rPr>
                <w:rFonts w:eastAsia="Calibri"/>
                <w:sz w:val="16"/>
                <w:szCs w:val="16"/>
              </w:rPr>
              <w:t xml:space="preserve">Не требуется</w:t>
            </w:r>
            <w:r>
              <w:rPr>
                <w:rFonts w:ascii="Calibri" w:hAnsi="Calibri" w:eastAsia="Calibri"/>
                <w:sz w:val="22"/>
                <w:szCs w:val="22"/>
              </w:rPr>
            </w:r>
          </w:p>
        </w:tc>
      </w:tr>
      <w:tr>
        <w:trPr>
          <w:trHeight w:val="68"/>
        </w:trPr>
        <w:tc>
          <w:tcPr>
            <w:tcW w:w="145" w:type="pct"/>
            <w:textDirection w:val="lrTb"/>
            <w:vAlign w:val="top"/>
          </w:tcPr>
          <w:p>
            <w:pPr>
              <w:pStyle w:val="Normal"/>
              <w:ind w:left="-28"/>
              <w:jc w:val="center"/>
              <w:rPr>
                <w:rFonts w:eastAsia="Calibri"/>
                <w:sz w:val="16"/>
                <w:szCs w:val="16"/>
              </w:rPr>
            </w:pPr>
            <w:r>
              <w:rPr>
                <w:rFonts w:eastAsia="Calibri"/>
                <w:sz w:val="16"/>
                <w:szCs w:val="16"/>
              </w:rPr>
              <w:t xml:space="preserve">3.</w:t>
            </w:r>
          </w:p>
        </w:tc>
        <w:tc>
          <w:tcPr>
            <w:tcW w:w="794" w:type="pct"/>
            <w:textDirection w:val="lrTb"/>
            <w:vAlign w:val="top"/>
          </w:tcPr>
          <w:p>
            <w:pPr>
              <w:pStyle w:val="Normal"/>
              <w:rPr>
                <w:rFonts w:eastAsia="Calibri"/>
                <w:sz w:val="16"/>
                <w:szCs w:val="16"/>
              </w:rPr>
            </w:pPr>
            <w:r>
              <w:rPr>
                <w:rFonts w:eastAsia="Calibri"/>
                <w:sz w:val="16"/>
                <w:szCs w:val="16"/>
              </w:rPr>
              <w:t xml:space="preserve">86:01:0000000:6363/чзу1</w:t>
            </w:r>
          </w:p>
        </w:tc>
        <w:tc>
          <w:tcPr>
            <w:tcW w:w="1064" w:type="pct"/>
            <w:textDirection w:val="lrTb"/>
            <w:vAlign w:val="top"/>
          </w:tcPr>
          <w:p>
            <w:pPr>
              <w:pStyle w:val="Normal"/>
              <w:ind w:left="-28"/>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 наземные объекты для эксплуатации магистрального нефтепровода Холмогоры-Клин (668-939 км)</w:t>
            </w:r>
          </w:p>
        </w:tc>
        <w:tc>
          <w:tcPr>
            <w:tcW w:w="468" w:type="pct"/>
            <w:textDirection w:val="lrTb"/>
            <w:vAlign w:val="top"/>
          </w:tcPr>
          <w:p>
            <w:pPr>
              <w:pStyle w:val="Normal"/>
              <w:ind w:left="-28"/>
              <w:jc w:val="center"/>
              <w:rPr>
                <w:rFonts w:eastAsia="Calibri"/>
                <w:sz w:val="16"/>
                <w:szCs w:val="16"/>
              </w:rPr>
            </w:pPr>
            <w:r>
              <w:rPr>
                <w:rFonts w:eastAsia="Calibri"/>
                <w:sz w:val="16"/>
                <w:szCs w:val="16"/>
              </w:rPr>
              <w:t xml:space="preserve">Земли промышленности</w:t>
            </w:r>
          </w:p>
        </w:tc>
        <w:tc>
          <w:tcPr>
            <w:tcW w:w="354" w:type="pct"/>
            <w:textDirection w:val="lrTb"/>
            <w:vAlign w:val="top"/>
          </w:tcPr>
          <w:p>
            <w:pPr>
              <w:pStyle w:val="Normal"/>
              <w:ind w:left="-28"/>
              <w:jc w:val="center"/>
              <w:rPr>
                <w:rFonts w:eastAsia="Calibri"/>
                <w:sz w:val="16"/>
                <w:szCs w:val="16"/>
              </w:rPr>
            </w:pPr>
            <w:r>
              <w:rPr>
                <w:rFonts w:eastAsia="Calibri"/>
                <w:sz w:val="16"/>
                <w:szCs w:val="16"/>
              </w:rPr>
              <w:t xml:space="preserve">6 579</w:t>
            </w:r>
          </w:p>
        </w:tc>
        <w:tc>
          <w:tcPr>
            <w:tcW w:w="348" w:type="pct"/>
            <w:textDirection w:val="lrTb"/>
            <w:vAlign w:val="top"/>
          </w:tcPr>
          <w:p>
            <w:pPr>
              <w:pStyle w:val="Normal"/>
              <w:ind w:left="-28"/>
              <w:jc w:val="center"/>
              <w:rPr>
                <w:rFonts w:eastAsia="Calibri"/>
                <w:sz w:val="16"/>
                <w:szCs w:val="16"/>
              </w:rPr>
            </w:pPr>
            <w:r>
              <w:rPr>
                <w:rFonts w:eastAsia="Calibri"/>
                <w:sz w:val="16"/>
                <w:szCs w:val="16"/>
              </w:rPr>
              <w:t xml:space="preserve">11</w:t>
            </w:r>
          </w:p>
        </w:tc>
        <w:tc>
          <w:tcPr>
            <w:tcW w:w="417" w:type="pct"/>
            <w:textDirection w:val="lrTb"/>
            <w:vAlign w:val="top"/>
          </w:tcPr>
          <w:p>
            <w:pPr>
              <w:pStyle w:val="Normal"/>
              <w:ind w:left="-28"/>
              <w:jc w:val="center"/>
              <w:rPr>
                <w:rFonts w:eastAsia="Calibri"/>
                <w:sz w:val="16"/>
                <w:szCs w:val="16"/>
              </w:rPr>
            </w:pPr>
            <w:r>
              <w:rPr>
                <w:rFonts w:eastAsia="Calibri"/>
                <w:sz w:val="16"/>
                <w:szCs w:val="16"/>
              </w:rPr>
              <w:t xml:space="preserve">-</w:t>
            </w:r>
          </w:p>
        </w:tc>
        <w:tc>
          <w:tcPr>
            <w:tcW w:w="483" w:type="pct"/>
            <w:textDirection w:val="lrTb"/>
            <w:vAlign w:val="top"/>
          </w:tcPr>
          <w:p>
            <w:pPr>
              <w:pStyle w:val="Normal"/>
              <w:ind w:left="-28"/>
              <w:jc w:val="center"/>
              <w:rPr>
                <w:rFonts w:eastAsia="Calibri"/>
                <w:sz w:val="16"/>
                <w:szCs w:val="16"/>
              </w:rPr>
            </w:pPr>
            <w:r>
              <w:rPr>
                <w:rFonts w:eastAsia="Calibri"/>
                <w:sz w:val="16"/>
                <w:szCs w:val="16"/>
              </w:rPr>
              <w:t xml:space="preserve">Под наземные объекты магистральных нефтепроводов Сургут-Полоцк, Холмогоры-Клин</w:t>
            </w:r>
          </w:p>
        </w:tc>
        <w:tc>
          <w:tcPr>
            <w:tcW w:w="488" w:type="pct"/>
            <w:textDirection w:val="lrTb"/>
            <w:vAlign w:val="top"/>
          </w:tcPr>
          <w:p>
            <w:pPr>
              <w:pStyle w:val="Normal"/>
              <w:ind w:left="-28"/>
              <w:jc w:val="center"/>
              <w:rPr>
                <w:rFonts w:eastAsia="Calibri"/>
                <w:sz w:val="16"/>
                <w:szCs w:val="16"/>
              </w:rPr>
            </w:pPr>
            <w:r>
              <w:rPr>
                <w:rFonts w:eastAsia="Calibri"/>
                <w:sz w:val="16"/>
                <w:szCs w:val="16"/>
              </w:rPr>
              <w:t xml:space="preserve">Договор аренды от 30 сентября 2008 года № 20-вн</w:t>
            </w:r>
          </w:p>
        </w:tc>
        <w:tc>
          <w:tcPr>
            <w:tcW w:w="439" w:type="pct"/>
            <w:textDirection w:val="lrTb"/>
            <w:vAlign w:val="top"/>
          </w:tcPr>
          <w:p>
            <w:pPr>
              <w:pStyle w:val="Normal"/>
              <w:jc w:val="center"/>
              <w:rPr>
                <w:rFonts w:ascii="Calibri" w:hAnsi="Calibri" w:eastAsia="Calibri"/>
                <w:sz w:val="22"/>
                <w:szCs w:val="22"/>
              </w:rPr>
            </w:pPr>
            <w:r>
              <w:rPr>
                <w:rFonts w:eastAsia="Calibri"/>
                <w:sz w:val="16"/>
                <w:szCs w:val="16"/>
              </w:rPr>
              <w:t xml:space="preserve">Не требуется</w:t>
            </w:r>
            <w:r>
              <w:rPr>
                <w:rFonts w:ascii="Calibri" w:hAnsi="Calibri" w:eastAsia="Calibri"/>
                <w:sz w:val="22"/>
                <w:szCs w:val="22"/>
              </w:rPr>
            </w:r>
          </w:p>
        </w:tc>
      </w:tr>
      <w:tr>
        <w:trPr>
          <w:trHeight w:val="68"/>
        </w:trPr>
        <w:tc>
          <w:tcPr>
            <w:tcW w:w="145" w:type="pct"/>
            <w:textDirection w:val="lrTb"/>
            <w:vAlign w:val="top"/>
          </w:tcPr>
          <w:p>
            <w:pPr>
              <w:pStyle w:val="Normal"/>
              <w:ind w:left="-28"/>
              <w:jc w:val="center"/>
              <w:rPr>
                <w:rFonts w:eastAsia="Calibri"/>
                <w:sz w:val="16"/>
                <w:szCs w:val="16"/>
              </w:rPr>
            </w:pPr>
            <w:r>
              <w:rPr>
                <w:rFonts w:eastAsia="Calibri"/>
                <w:sz w:val="16"/>
                <w:szCs w:val="16"/>
              </w:rPr>
              <w:t xml:space="preserve">4.</w:t>
            </w:r>
          </w:p>
        </w:tc>
        <w:tc>
          <w:tcPr>
            <w:tcW w:w="794" w:type="pct"/>
            <w:textDirection w:val="lrTb"/>
            <w:vAlign w:val="top"/>
          </w:tcPr>
          <w:p>
            <w:pPr>
              <w:pStyle w:val="Normal"/>
              <w:rPr>
                <w:rFonts w:eastAsia="Calibri"/>
                <w:sz w:val="16"/>
                <w:szCs w:val="16"/>
              </w:rPr>
            </w:pPr>
            <w:r>
              <w:rPr>
                <w:rFonts w:eastAsia="Calibri"/>
                <w:sz w:val="16"/>
                <w:szCs w:val="16"/>
              </w:rPr>
              <w:t xml:space="preserve">86:01:0000000:6361/чзу1 (1-2)</w:t>
            </w:r>
          </w:p>
        </w:tc>
        <w:tc>
          <w:tcPr>
            <w:tcW w:w="1064" w:type="pct"/>
            <w:textDirection w:val="lrTb"/>
            <w:vAlign w:val="top"/>
          </w:tcPr>
          <w:p>
            <w:pPr>
              <w:pStyle w:val="Normal"/>
              <w:ind w:left="-28"/>
              <w:jc w:val="both"/>
              <w:rPr>
                <w:rFonts w:eastAsia="Calibri"/>
                <w:sz w:val="16"/>
                <w:szCs w:val="16"/>
              </w:rPr>
            </w:pPr>
            <w:r>
              <w:rPr>
                <w:rFonts w:eastAsia="Calibri"/>
                <w:sz w:val="16"/>
                <w:szCs w:val="16"/>
              </w:rPr>
              <w:t xml:space="preserve">Ханты-Мансийский автономный </w:t>
              <w:br w:type="textWrapping" w:clear="all"/>
              <w:t xml:space="preserve">округ – Югра, Кондинский район, наземные объекты для эксплуатации магистрального нефтепровода Сургут-Полоцк</w:t>
            </w:r>
          </w:p>
        </w:tc>
        <w:tc>
          <w:tcPr>
            <w:tcW w:w="468" w:type="pct"/>
            <w:textDirection w:val="lrTb"/>
            <w:vAlign w:val="top"/>
          </w:tcPr>
          <w:p>
            <w:pPr>
              <w:pStyle w:val="Normal"/>
              <w:ind w:left="-28"/>
              <w:jc w:val="center"/>
              <w:rPr>
                <w:rFonts w:eastAsia="Calibri"/>
                <w:sz w:val="16"/>
                <w:szCs w:val="16"/>
              </w:rPr>
            </w:pPr>
            <w:r>
              <w:rPr>
                <w:rFonts w:eastAsia="Calibri"/>
                <w:sz w:val="16"/>
                <w:szCs w:val="16"/>
              </w:rPr>
              <w:t xml:space="preserve">Земли промышленности</w:t>
            </w:r>
          </w:p>
        </w:tc>
        <w:tc>
          <w:tcPr>
            <w:tcW w:w="354" w:type="pct"/>
            <w:textDirection w:val="lrTb"/>
            <w:vAlign w:val="top"/>
          </w:tcPr>
          <w:p>
            <w:pPr>
              <w:pStyle w:val="Normal"/>
              <w:ind w:left="-28"/>
              <w:jc w:val="center"/>
              <w:rPr>
                <w:rFonts w:eastAsia="Calibri"/>
                <w:sz w:val="16"/>
                <w:szCs w:val="16"/>
              </w:rPr>
            </w:pPr>
            <w:r>
              <w:rPr>
                <w:rFonts w:eastAsia="Calibri"/>
                <w:sz w:val="16"/>
                <w:szCs w:val="16"/>
              </w:rPr>
              <w:t xml:space="preserve">8 600</w:t>
            </w:r>
          </w:p>
        </w:tc>
        <w:tc>
          <w:tcPr>
            <w:tcW w:w="348" w:type="pct"/>
            <w:textDirection w:val="lrTb"/>
            <w:vAlign w:val="top"/>
          </w:tcPr>
          <w:p>
            <w:pPr>
              <w:pStyle w:val="Normal"/>
              <w:ind w:left="-28"/>
              <w:jc w:val="center"/>
              <w:rPr>
                <w:rFonts w:eastAsia="Calibri"/>
                <w:sz w:val="16"/>
                <w:szCs w:val="16"/>
              </w:rPr>
            </w:pPr>
            <w:r>
              <w:rPr>
                <w:rFonts w:eastAsia="Calibri"/>
                <w:sz w:val="16"/>
                <w:szCs w:val="16"/>
              </w:rPr>
              <w:t xml:space="preserve">46</w:t>
            </w:r>
          </w:p>
        </w:tc>
        <w:tc>
          <w:tcPr>
            <w:tcW w:w="417" w:type="pct"/>
            <w:textDirection w:val="lrTb"/>
            <w:vAlign w:val="top"/>
          </w:tcPr>
          <w:p>
            <w:pPr>
              <w:pStyle w:val="Normal"/>
              <w:ind w:left="-28"/>
              <w:jc w:val="center"/>
              <w:rPr>
                <w:rFonts w:eastAsia="Calibri"/>
                <w:sz w:val="16"/>
                <w:szCs w:val="16"/>
              </w:rPr>
            </w:pPr>
            <w:r>
              <w:rPr>
                <w:rFonts w:eastAsia="Calibri"/>
                <w:sz w:val="16"/>
                <w:szCs w:val="16"/>
              </w:rPr>
              <w:t xml:space="preserve">-</w:t>
            </w:r>
          </w:p>
        </w:tc>
        <w:tc>
          <w:tcPr>
            <w:tcW w:w="483" w:type="pct"/>
            <w:textDirection w:val="lrTb"/>
            <w:vAlign w:val="top"/>
          </w:tcPr>
          <w:p>
            <w:pPr>
              <w:pStyle w:val="Normal"/>
              <w:ind w:left="-28"/>
              <w:jc w:val="center"/>
              <w:rPr>
                <w:rFonts w:eastAsia="Calibri"/>
                <w:sz w:val="16"/>
                <w:szCs w:val="16"/>
              </w:rPr>
            </w:pPr>
            <w:r>
              <w:rPr>
                <w:rFonts w:eastAsia="Calibri"/>
                <w:sz w:val="16"/>
                <w:szCs w:val="16"/>
              </w:rPr>
              <w:t xml:space="preserve">Под наземные объекты магистральных нефтепроводов Сургут-Полоцк, Холмогоры-Клин</w:t>
            </w:r>
          </w:p>
        </w:tc>
        <w:tc>
          <w:tcPr>
            <w:tcW w:w="488" w:type="pct"/>
            <w:textDirection w:val="lrTb"/>
            <w:vAlign w:val="top"/>
          </w:tcPr>
          <w:p>
            <w:pPr>
              <w:pStyle w:val="Normal"/>
              <w:ind w:left="-28"/>
              <w:jc w:val="center"/>
              <w:rPr>
                <w:rFonts w:eastAsia="Calibri"/>
                <w:sz w:val="16"/>
                <w:szCs w:val="16"/>
              </w:rPr>
            </w:pPr>
            <w:r>
              <w:rPr>
                <w:rFonts w:eastAsia="Calibri"/>
                <w:sz w:val="16"/>
                <w:szCs w:val="16"/>
              </w:rPr>
              <w:t xml:space="preserve">Договор аренды от 30 сентября 2008 года № 20-вн</w:t>
            </w:r>
          </w:p>
        </w:tc>
        <w:tc>
          <w:tcPr>
            <w:tcW w:w="439" w:type="pct"/>
            <w:textDirection w:val="lrTb"/>
            <w:vAlign w:val="top"/>
          </w:tcPr>
          <w:p>
            <w:pPr>
              <w:pStyle w:val="Normal"/>
              <w:jc w:val="center"/>
              <w:rPr>
                <w:rFonts w:ascii="Calibri" w:hAnsi="Calibri" w:eastAsia="Calibri"/>
                <w:sz w:val="22"/>
                <w:szCs w:val="22"/>
              </w:rPr>
            </w:pPr>
            <w:r>
              <w:rPr>
                <w:rFonts w:eastAsia="Calibri"/>
                <w:sz w:val="16"/>
                <w:szCs w:val="16"/>
              </w:rPr>
              <w:t xml:space="preserve">Не требуется</w:t>
            </w:r>
            <w:r>
              <w:rPr>
                <w:rFonts w:ascii="Calibri" w:hAnsi="Calibri" w:eastAsia="Calibri"/>
                <w:sz w:val="22"/>
                <w:szCs w:val="22"/>
              </w:rPr>
            </w:r>
          </w:p>
        </w:tc>
      </w:tr>
      <w:tr>
        <w:trPr>
          <w:trHeight w:val="68"/>
        </w:trPr>
        <w:tc>
          <w:tcPr>
            <w:tcW w:w="2471" w:type="pct"/>
            <w:gridSpan w:val="4"/>
            <w:textDirection w:val="lrTb"/>
            <w:vAlign w:val="top"/>
          </w:tcPr>
          <w:p>
            <w:pPr>
              <w:pStyle w:val="Normal"/>
              <w:ind w:left="-28"/>
              <w:rPr>
                <w:rFonts w:eastAsia="Calibri"/>
                <w:sz w:val="16"/>
                <w:szCs w:val="16"/>
              </w:rPr>
            </w:pPr>
            <w:r>
              <w:rPr>
                <w:rFonts w:eastAsia="Calibri"/>
                <w:sz w:val="16"/>
                <w:szCs w:val="16"/>
              </w:rPr>
              <w:t xml:space="preserve">Всего</w:t>
            </w:r>
          </w:p>
        </w:tc>
        <w:tc>
          <w:tcPr>
            <w:tcW w:w="354" w:type="pct"/>
            <w:textDirection w:val="lrTb"/>
            <w:vAlign w:val="top"/>
          </w:tcPr>
          <w:p>
            <w:pPr>
              <w:pStyle w:val="Normal"/>
              <w:ind w:left="-28"/>
              <w:jc w:val="center"/>
              <w:rPr>
                <w:rFonts w:eastAsia="Calibri"/>
                <w:sz w:val="16"/>
                <w:szCs w:val="16"/>
              </w:rPr>
            </w:pPr>
            <w:r>
              <w:rPr>
                <w:rFonts w:eastAsia="Calibri"/>
                <w:sz w:val="16"/>
                <w:szCs w:val="16"/>
              </w:rPr>
              <w:t xml:space="preserve">137</w:t>
            </w:r>
            <w:r>
              <w:rPr>
                <w:rFonts w:eastAsia="Calibri"/>
                <w:sz w:val="16"/>
                <w:szCs w:val="16"/>
              </w:rPr>
              <w:t xml:space="preserve"> </w:t>
            </w:r>
            <w:r>
              <w:rPr>
                <w:rFonts w:eastAsia="Calibri"/>
                <w:sz w:val="16"/>
                <w:szCs w:val="16"/>
              </w:rPr>
              <w:t xml:space="preserve">088</w:t>
            </w:r>
            <w:r>
              <w:rPr>
                <w:rFonts w:eastAsia="Calibri"/>
                <w:sz w:val="16"/>
                <w:szCs w:val="16"/>
              </w:rPr>
              <w:t xml:space="preserve"> </w:t>
            </w:r>
            <w:r>
              <w:rPr>
                <w:rFonts w:eastAsia="Calibri"/>
                <w:sz w:val="16"/>
                <w:szCs w:val="16"/>
              </w:rPr>
              <w:t xml:space="preserve">604</w:t>
            </w:r>
          </w:p>
        </w:tc>
        <w:tc>
          <w:tcPr>
            <w:tcW w:w="348" w:type="pct"/>
            <w:textDirection w:val="lrTb"/>
            <w:vAlign w:val="top"/>
          </w:tcPr>
          <w:p>
            <w:pPr>
              <w:pStyle w:val="Normal"/>
              <w:ind w:left="-28"/>
              <w:jc w:val="center"/>
              <w:rPr>
                <w:rFonts w:eastAsia="Calibri"/>
                <w:sz w:val="16"/>
                <w:szCs w:val="16"/>
              </w:rPr>
            </w:pPr>
            <w:r>
              <w:rPr>
                <w:rFonts w:eastAsia="Calibri"/>
                <w:sz w:val="16"/>
                <w:szCs w:val="16"/>
              </w:rPr>
              <w:t xml:space="preserve">6</w:t>
            </w:r>
            <w:r>
              <w:rPr>
                <w:rFonts w:eastAsia="Calibri"/>
                <w:sz w:val="16"/>
                <w:szCs w:val="16"/>
              </w:rPr>
              <w:t xml:space="preserve"> </w:t>
            </w:r>
            <w:r>
              <w:rPr>
                <w:rFonts w:eastAsia="Calibri"/>
                <w:sz w:val="16"/>
                <w:szCs w:val="16"/>
              </w:rPr>
              <w:t xml:space="preserve">504</w:t>
            </w:r>
          </w:p>
        </w:tc>
        <w:tc>
          <w:tcPr>
            <w:tcW w:w="417" w:type="pct"/>
            <w:textDirection w:val="lrTb"/>
            <w:vAlign w:val="top"/>
          </w:tcPr>
          <w:p>
            <w:pPr>
              <w:pStyle w:val="Normal"/>
              <w:ind w:left="-28"/>
              <w:jc w:val="center"/>
              <w:rPr>
                <w:rFonts w:eastAsia="Calibri"/>
                <w:sz w:val="16"/>
                <w:szCs w:val="16"/>
              </w:rPr>
            </w:pPr>
            <w:r>
              <w:rPr>
                <w:rFonts w:eastAsia="Calibri"/>
                <w:sz w:val="16"/>
                <w:szCs w:val="16"/>
              </w:rPr>
            </w:r>
          </w:p>
        </w:tc>
        <w:tc>
          <w:tcPr>
            <w:tcW w:w="483" w:type="pct"/>
            <w:textDirection w:val="lrTb"/>
            <w:vAlign w:val="top"/>
          </w:tcPr>
          <w:p>
            <w:pPr>
              <w:pStyle w:val="Normal"/>
              <w:ind w:left="-28"/>
              <w:jc w:val="center"/>
              <w:rPr>
                <w:rFonts w:eastAsia="Calibri"/>
                <w:sz w:val="16"/>
                <w:szCs w:val="16"/>
              </w:rPr>
            </w:pPr>
            <w:r>
              <w:rPr>
                <w:rFonts w:eastAsia="Calibri"/>
                <w:sz w:val="16"/>
                <w:szCs w:val="16"/>
              </w:rPr>
            </w:r>
          </w:p>
        </w:tc>
        <w:tc>
          <w:tcPr>
            <w:tcW w:w="488" w:type="pct"/>
            <w:textDirection w:val="lrTb"/>
            <w:vAlign w:val="top"/>
          </w:tcPr>
          <w:p>
            <w:pPr>
              <w:pStyle w:val="Normal"/>
              <w:ind w:left="-28"/>
              <w:jc w:val="center"/>
              <w:rPr>
                <w:rFonts w:eastAsia="Calibri"/>
                <w:sz w:val="16"/>
                <w:szCs w:val="16"/>
              </w:rPr>
            </w:pPr>
            <w:r>
              <w:rPr>
                <w:rFonts w:eastAsia="Calibri"/>
                <w:sz w:val="16"/>
                <w:szCs w:val="16"/>
              </w:rPr>
            </w:r>
          </w:p>
        </w:tc>
        <w:tc>
          <w:tcPr>
            <w:tcW w:w="439" w:type="pct"/>
            <w:textDirection w:val="lrTb"/>
            <w:vAlign w:val="top"/>
          </w:tcPr>
          <w:p>
            <w:pPr>
              <w:pStyle w:val="Normal"/>
              <w:ind w:left="-28"/>
              <w:jc w:val="center"/>
              <w:rPr>
                <w:rFonts w:eastAsia="Calibri"/>
                <w:sz w:val="16"/>
                <w:szCs w:val="16"/>
              </w:rPr>
            </w:pPr>
            <w:r>
              <w:rPr>
                <w:rFonts w:eastAsia="Calibri"/>
                <w:sz w:val="16"/>
                <w:szCs w:val="16"/>
              </w:rPr>
            </w:r>
          </w:p>
        </w:tc>
      </w:tr>
    </w:tbl>
    <w:p>
      <w:pPr>
        <w:pStyle w:val="Normal"/>
        <w:jc w:val="both"/>
        <w:rPr>
          <w:color w:val="000000"/>
        </w:rPr>
        <w:sectPr>
          <w:type w:val="nextPage"/>
          <w:pgSz w:w="16834" w:h="11909" w:orient="landscape"/>
          <w:pgMar w:top="1701" w:right="1134" w:bottom="567" w:left="992" w:header="720" w:footer="720" w:gutter="0"/>
          <w:cols w:space="720"/>
          <w:docGrid w:linePitch="360"/>
        </w:sectPr>
      </w:pPr>
      <w:r>
        <w:rPr>
          <w:color w:val="000000"/>
        </w:rPr>
      </w:r>
    </w:p>
    <w:p>
      <w:pPr>
        <w:pStyle w:val="Normal"/>
        <w:ind w:firstLine="709"/>
        <w:jc w:val="both"/>
        <w:rPr>
          <w:szCs w:val="20"/>
        </w:rPr>
      </w:pPr>
      <w:bookmarkStart w:id="22" w:name="_Toc103175396"/>
      <w:r>
        <w:rPr>
          <w:szCs w:val="20"/>
        </w:rPr>
        <w:t xml:space="preserve">Обоснование</w:t>
      </w:r>
      <w:r>
        <w:rPr>
          <w:szCs w:val="20"/>
        </w:rPr>
        <w:t xml:space="preserve"> </w:t>
      </w:r>
      <w:r>
        <w:rPr>
          <w:szCs w:val="20"/>
        </w:rPr>
        <w:t xml:space="preserve">возможности</w:t>
      </w:r>
      <w:r>
        <w:rPr>
          <w:szCs w:val="20"/>
        </w:rPr>
        <w:t xml:space="preserve"> </w:t>
      </w:r>
      <w:r>
        <w:rPr>
          <w:szCs w:val="20"/>
        </w:rPr>
        <w:t xml:space="preserve">установления</w:t>
      </w:r>
      <w:r>
        <w:rPr>
          <w:szCs w:val="20"/>
        </w:rPr>
        <w:t xml:space="preserve"> </w:t>
      </w:r>
      <w:r>
        <w:rPr>
          <w:szCs w:val="20"/>
        </w:rPr>
        <w:t xml:space="preserve">сервитута,</w:t>
      </w:r>
      <w:r>
        <w:rPr>
          <w:szCs w:val="20"/>
        </w:rPr>
        <w:t xml:space="preserve"> </w:t>
      </w:r>
      <w:r>
        <w:rPr>
          <w:szCs w:val="20"/>
        </w:rPr>
        <w:t xml:space="preserve">публичного</w:t>
      </w:r>
      <w:r>
        <w:rPr>
          <w:szCs w:val="20"/>
        </w:rPr>
        <w:t xml:space="preserve"> </w:t>
      </w:r>
      <w:r>
        <w:rPr>
          <w:szCs w:val="20"/>
        </w:rPr>
        <w:t xml:space="preserve">сервитута,</w:t>
      </w:r>
      <w:r>
        <w:rPr>
          <w:szCs w:val="20"/>
        </w:rPr>
        <w:t xml:space="preserve"> </w:t>
      </w:r>
      <w:r>
        <w:rPr>
          <w:szCs w:val="20"/>
        </w:rPr>
        <w:t xml:space="preserve">а</w:t>
      </w:r>
      <w:r>
        <w:rPr>
          <w:szCs w:val="20"/>
        </w:rPr>
        <w:t xml:space="preserve"> </w:t>
      </w:r>
      <w:r>
        <w:rPr>
          <w:szCs w:val="20"/>
        </w:rPr>
        <w:t xml:space="preserve">также</w:t>
      </w:r>
      <w:r>
        <w:rPr>
          <w:szCs w:val="20"/>
        </w:rPr>
        <w:t xml:space="preserve"> </w:t>
      </w:r>
      <w:r>
        <w:rPr>
          <w:szCs w:val="20"/>
        </w:rPr>
        <w:t xml:space="preserve">обоснование</w:t>
      </w:r>
      <w:r>
        <w:rPr>
          <w:szCs w:val="20"/>
        </w:rPr>
        <w:t xml:space="preserve"> </w:t>
      </w:r>
      <w:r>
        <w:rPr>
          <w:szCs w:val="20"/>
        </w:rPr>
        <w:t xml:space="preserve">определения</w:t>
      </w:r>
      <w:r>
        <w:rPr>
          <w:szCs w:val="20"/>
        </w:rPr>
        <w:t xml:space="preserve"> </w:t>
      </w:r>
      <w:r>
        <w:rPr>
          <w:szCs w:val="20"/>
        </w:rPr>
        <w:t xml:space="preserve">границ</w:t>
      </w:r>
      <w:r>
        <w:rPr>
          <w:szCs w:val="20"/>
        </w:rPr>
        <w:t xml:space="preserve"> </w:t>
      </w:r>
      <w:r>
        <w:rPr>
          <w:szCs w:val="20"/>
        </w:rPr>
        <w:t xml:space="preserve">сервитута,</w:t>
      </w:r>
      <w:r>
        <w:rPr>
          <w:szCs w:val="20"/>
        </w:rPr>
        <w:t xml:space="preserve"> </w:t>
      </w:r>
      <w:r>
        <w:rPr>
          <w:szCs w:val="20"/>
        </w:rPr>
        <w:t xml:space="preserve">подлежащего</w:t>
      </w:r>
      <w:r>
        <w:rPr>
          <w:szCs w:val="20"/>
        </w:rPr>
        <w:t xml:space="preserve"> </w:t>
      </w:r>
      <w:r>
        <w:rPr>
          <w:szCs w:val="20"/>
        </w:rPr>
        <w:t xml:space="preserve">установлению</w:t>
      </w:r>
      <w:r>
        <w:rPr>
          <w:szCs w:val="20"/>
        </w:rPr>
        <w:t xml:space="preserve"> </w:t>
      </w:r>
      <w:r>
        <w:rPr>
          <w:szCs w:val="20"/>
        </w:rPr>
        <w:t xml:space="preserve">в</w:t>
      </w:r>
      <w:r>
        <w:rPr>
          <w:szCs w:val="20"/>
        </w:rPr>
        <w:t xml:space="preserve"> </w:t>
      </w:r>
      <w:r>
        <w:rPr>
          <w:szCs w:val="20"/>
        </w:rPr>
        <w:t xml:space="preserve">соответствии</w:t>
      </w:r>
      <w:r>
        <w:rPr>
          <w:szCs w:val="20"/>
        </w:rPr>
        <w:t xml:space="preserve"> </w:t>
      </w:r>
      <w:r>
        <w:rPr>
          <w:szCs w:val="20"/>
        </w:rPr>
        <w:t xml:space="preserve">с</w:t>
      </w:r>
      <w:r>
        <w:rPr>
          <w:szCs w:val="20"/>
        </w:rPr>
        <w:t xml:space="preserve"> </w:t>
      </w:r>
      <w:r>
        <w:rPr>
          <w:szCs w:val="20"/>
        </w:rPr>
        <w:t xml:space="preserve">законодательством</w:t>
      </w:r>
      <w:r>
        <w:rPr>
          <w:szCs w:val="20"/>
        </w:rPr>
        <w:t xml:space="preserve"> </w:t>
      </w:r>
      <w:r>
        <w:rPr>
          <w:szCs w:val="20"/>
        </w:rPr>
        <w:t xml:space="preserve">Российской Федерации</w:t>
      </w:r>
      <w:r>
        <w:rPr>
          <w:szCs w:val="20"/>
        </w:rPr>
        <w:t xml:space="preserve">,</w:t>
      </w:r>
      <w:r>
        <w:rPr>
          <w:szCs w:val="20"/>
        </w:rPr>
        <w:t xml:space="preserve"> </w:t>
      </w:r>
      <w:r>
        <w:rPr>
          <w:szCs w:val="20"/>
        </w:rPr>
        <w:t xml:space="preserve">представлено</w:t>
      </w:r>
      <w:r>
        <w:rPr>
          <w:szCs w:val="20"/>
        </w:rPr>
        <w:t xml:space="preserve"> </w:t>
      </w:r>
      <w:r>
        <w:rPr>
          <w:szCs w:val="20"/>
        </w:rPr>
        <w:t xml:space="preserve">в</w:t>
      </w:r>
      <w:r>
        <w:rPr>
          <w:szCs w:val="20"/>
        </w:rPr>
        <w:t xml:space="preserve"> </w:t>
      </w:r>
      <w:r>
        <w:rPr>
          <w:szCs w:val="20"/>
        </w:rPr>
        <w:t xml:space="preserve">разделе</w:t>
      </w:r>
      <w:r>
        <w:rPr>
          <w:szCs w:val="20"/>
        </w:rPr>
        <w:t xml:space="preserve"> </w:t>
      </w:r>
      <w:r>
        <w:rPr>
          <w:szCs w:val="20"/>
        </w:rPr>
        <w:t xml:space="preserve">4</w:t>
      </w:r>
      <w:r>
        <w:rPr>
          <w:szCs w:val="20"/>
        </w:rPr>
        <w:t xml:space="preserve"> </w:t>
      </w:r>
      <w:r>
        <w:rPr>
          <w:szCs w:val="20"/>
        </w:rPr>
        <w:t xml:space="preserve">т</w:t>
      </w:r>
      <w:r>
        <w:rPr>
          <w:szCs w:val="20"/>
        </w:rPr>
        <w:t xml:space="preserve">ома</w:t>
      </w:r>
      <w:r>
        <w:rPr>
          <w:szCs w:val="20"/>
        </w:rPr>
        <w:t xml:space="preserve"> </w:t>
      </w:r>
      <w:r>
        <w:rPr>
          <w:szCs w:val="20"/>
        </w:rPr>
        <w:t xml:space="preserve">7</w:t>
      </w:r>
      <w:r>
        <w:rPr>
          <w:szCs w:val="20"/>
        </w:rPr>
        <w:t xml:space="preserve"> </w:t>
      </w:r>
      <w:r>
        <w:rPr>
          <w:szCs w:val="20"/>
        </w:rPr>
        <w:t xml:space="preserve">документации</w:t>
      </w:r>
      <w:r>
        <w:rPr>
          <w:szCs w:val="20"/>
        </w:rPr>
        <w:t xml:space="preserve"> </w:t>
      </w:r>
      <w:r>
        <w:rPr>
          <w:szCs w:val="20"/>
        </w:rPr>
        <w:t xml:space="preserve">по</w:t>
      </w:r>
      <w:r>
        <w:rPr>
          <w:szCs w:val="20"/>
        </w:rPr>
        <w:t xml:space="preserve"> </w:t>
      </w:r>
      <w:r>
        <w:rPr>
          <w:szCs w:val="20"/>
        </w:rPr>
        <w:t xml:space="preserve">планировке</w:t>
      </w:r>
      <w:r>
        <w:rPr>
          <w:szCs w:val="20"/>
        </w:rPr>
        <w:t xml:space="preserve"> </w:t>
      </w:r>
      <w:r>
        <w:rPr>
          <w:szCs w:val="20"/>
        </w:rPr>
        <w:t xml:space="preserve">территории.</w:t>
      </w:r>
    </w:p>
    <w:p>
      <w:pPr>
        <w:pStyle w:val="Normal"/>
        <w:jc w:val="both"/>
        <w:rPr>
          <w:szCs w:val="20"/>
        </w:rPr>
      </w:pPr>
      <w:r>
        <w:rPr>
          <w:szCs w:val="20"/>
        </w:rPr>
        <w:tab/>
        <w:t xml:space="preserve">Перечень</w:t>
      </w:r>
      <w:r>
        <w:rPr>
          <w:szCs w:val="20"/>
        </w:rPr>
        <w:t xml:space="preserve"> </w:t>
      </w:r>
      <w:r>
        <w:rPr>
          <w:szCs w:val="20"/>
        </w:rPr>
        <w:t xml:space="preserve">земельных</w:t>
      </w:r>
      <w:r>
        <w:rPr>
          <w:szCs w:val="20"/>
        </w:rPr>
        <w:t xml:space="preserve"> </w:t>
      </w:r>
      <w:r>
        <w:rPr>
          <w:szCs w:val="20"/>
        </w:rPr>
        <w:t xml:space="preserve">участков,</w:t>
      </w:r>
      <w:r>
        <w:rPr>
          <w:szCs w:val="20"/>
        </w:rPr>
        <w:t xml:space="preserve"> </w:t>
      </w:r>
      <w:r>
        <w:rPr>
          <w:szCs w:val="20"/>
        </w:rPr>
        <w:t xml:space="preserve">в</w:t>
      </w:r>
      <w:r>
        <w:rPr>
          <w:szCs w:val="20"/>
        </w:rPr>
        <w:t xml:space="preserve"> </w:t>
      </w:r>
      <w:r>
        <w:rPr>
          <w:szCs w:val="20"/>
        </w:rPr>
        <w:t xml:space="preserve">отношении</w:t>
      </w:r>
      <w:r>
        <w:rPr>
          <w:szCs w:val="20"/>
        </w:rPr>
        <w:t xml:space="preserve"> </w:t>
      </w:r>
      <w:r>
        <w:rPr>
          <w:szCs w:val="20"/>
        </w:rPr>
        <w:t xml:space="preserve">которых</w:t>
      </w:r>
      <w:r>
        <w:rPr>
          <w:szCs w:val="20"/>
        </w:rPr>
        <w:t xml:space="preserve"> </w:t>
      </w:r>
      <w:r>
        <w:rPr>
          <w:szCs w:val="20"/>
        </w:rPr>
        <w:t xml:space="preserve">возможно</w:t>
      </w:r>
      <w:r>
        <w:rPr>
          <w:szCs w:val="20"/>
        </w:rPr>
        <w:t xml:space="preserve"> </w:t>
      </w:r>
      <w:r>
        <w:rPr>
          <w:szCs w:val="20"/>
        </w:rPr>
        <w:t xml:space="preserve">установление</w:t>
      </w:r>
      <w:r>
        <w:rPr>
          <w:szCs w:val="20"/>
        </w:rPr>
        <w:t xml:space="preserve"> </w:t>
      </w:r>
      <w:r>
        <w:rPr>
          <w:szCs w:val="20"/>
        </w:rPr>
        <w:t xml:space="preserve">сервитута</w:t>
      </w:r>
      <w:r>
        <w:rPr>
          <w:szCs w:val="20"/>
        </w:rPr>
        <w:t xml:space="preserve"> </w:t>
      </w:r>
      <w:r>
        <w:rPr>
          <w:szCs w:val="20"/>
        </w:rPr>
        <w:t xml:space="preserve">представлен</w:t>
      </w:r>
      <w:r>
        <w:rPr>
          <w:szCs w:val="20"/>
        </w:rPr>
        <w:t xml:space="preserve"> </w:t>
      </w:r>
      <w:r>
        <w:rPr>
          <w:szCs w:val="20"/>
        </w:rPr>
        <w:t xml:space="preserve">в</w:t>
      </w:r>
      <w:r>
        <w:rPr>
          <w:szCs w:val="20"/>
        </w:rPr>
        <w:t xml:space="preserve"> </w:t>
      </w:r>
      <w:r>
        <w:rPr>
          <w:szCs w:val="20"/>
        </w:rPr>
        <w:t xml:space="preserve">таблице</w:t>
      </w:r>
      <w:r>
        <w:rPr>
          <w:szCs w:val="20"/>
        </w:rPr>
        <w:t xml:space="preserve"> </w:t>
      </w:r>
      <w:r>
        <w:rPr>
          <w:szCs w:val="20"/>
        </w:rPr>
        <w:t xml:space="preserve">3</w:t>
      </w:r>
      <w:r>
        <w:rPr>
          <w:szCs w:val="20"/>
        </w:rPr>
        <w:t xml:space="preserve">.</w:t>
      </w:r>
      <w:r>
        <w:rPr>
          <w:szCs w:val="20"/>
        </w:rPr>
      </w:r>
    </w:p>
    <w:p>
      <w:pPr>
        <w:pStyle w:val="Normal"/>
        <w:jc w:val="both"/>
        <w:rPr>
          <w:sz w:val="22"/>
          <w:szCs w:val="22"/>
        </w:rPr>
      </w:pPr>
      <w:r>
        <w:rPr>
          <w:sz w:val="22"/>
          <w:szCs w:val="22"/>
        </w:rPr>
      </w:r>
    </w:p>
    <w:p>
      <w:pPr>
        <w:pStyle w:val="Normal"/>
        <w:jc w:val="right"/>
        <w:rPr>
          <w:szCs w:val="20"/>
        </w:rPr>
      </w:pPr>
      <w:r>
        <w:rPr>
          <w:szCs w:val="20"/>
        </w:rPr>
        <w:t xml:space="preserve">Таблица</w:t>
      </w:r>
      <w:r>
        <w:rPr>
          <w:szCs w:val="20"/>
        </w:rPr>
        <w:t xml:space="preserve"> </w:t>
      </w:r>
      <w:r>
        <w:rPr>
          <w:szCs w:val="20"/>
        </w:rPr>
        <w:t xml:space="preserve">3</w:t>
      </w:r>
      <w:r>
        <w:rPr>
          <w:szCs w:val="20"/>
        </w:rPr>
      </w:r>
    </w:p>
    <w:p>
      <w:pPr>
        <w:pStyle w:val="Normal"/>
        <w:jc w:val="right"/>
        <w:rPr>
          <w:szCs w:val="20"/>
        </w:rPr>
      </w:pPr>
      <w:r>
        <w:rPr>
          <w:szCs w:val="20"/>
        </w:rPr>
      </w:r>
    </w:p>
    <w:p>
      <w:pPr>
        <w:pStyle w:val="Normal"/>
        <w:jc w:val="center"/>
        <w:rPr>
          <w:szCs w:val="20"/>
        </w:rPr>
      </w:pPr>
      <w:r>
        <w:rPr>
          <w:szCs w:val="20"/>
        </w:rPr>
        <w:t xml:space="preserve">Перечень</w:t>
      </w:r>
      <w:r>
        <w:rPr>
          <w:szCs w:val="20"/>
        </w:rPr>
        <w:t xml:space="preserve"> </w:t>
      </w:r>
      <w:r>
        <w:rPr>
          <w:szCs w:val="20"/>
        </w:rPr>
        <w:t xml:space="preserve">земельных</w:t>
      </w:r>
      <w:r>
        <w:rPr>
          <w:szCs w:val="20"/>
        </w:rPr>
        <w:t xml:space="preserve"> </w:t>
      </w:r>
      <w:r>
        <w:rPr>
          <w:szCs w:val="20"/>
        </w:rPr>
        <w:t xml:space="preserve">участков</w:t>
      </w:r>
      <w:r>
        <w:rPr>
          <w:szCs w:val="20"/>
        </w:rPr>
        <w:t xml:space="preserve"> </w:t>
      </w:r>
      <w:r>
        <w:rPr>
          <w:szCs w:val="20"/>
        </w:rPr>
        <w:t xml:space="preserve">и</w:t>
      </w:r>
      <w:r>
        <w:rPr>
          <w:szCs w:val="20"/>
        </w:rPr>
        <w:t xml:space="preserve"> </w:t>
      </w:r>
      <w:r>
        <w:rPr>
          <w:szCs w:val="20"/>
        </w:rPr>
        <w:t xml:space="preserve">земель,</w:t>
      </w:r>
      <w:r>
        <w:rPr>
          <w:szCs w:val="20"/>
        </w:rPr>
        <w:t xml:space="preserve"> </w:t>
      </w:r>
      <w:r>
        <w:rPr>
          <w:szCs w:val="20"/>
        </w:rPr>
        <w:t xml:space="preserve">в</w:t>
      </w:r>
      <w:r>
        <w:rPr>
          <w:szCs w:val="20"/>
        </w:rPr>
        <w:t xml:space="preserve"> </w:t>
      </w:r>
      <w:r>
        <w:rPr>
          <w:szCs w:val="20"/>
        </w:rPr>
        <w:t xml:space="preserve">отношении</w:t>
      </w:r>
      <w:r>
        <w:rPr>
          <w:szCs w:val="20"/>
        </w:rPr>
        <w:t xml:space="preserve"> </w:t>
      </w:r>
      <w:r>
        <w:rPr>
          <w:szCs w:val="20"/>
        </w:rPr>
        <w:t xml:space="preserve">которых</w:t>
      </w:r>
      <w:r>
        <w:rPr>
          <w:szCs w:val="20"/>
        </w:rPr>
        <w:t xml:space="preserve"> </w:t>
      </w:r>
      <w:r>
        <w:rPr>
          <w:szCs w:val="20"/>
        </w:rPr>
        <w:t xml:space="preserve">возможно</w:t>
      </w:r>
      <w:r>
        <w:rPr>
          <w:szCs w:val="20"/>
        </w:rPr>
        <w:t xml:space="preserve"> </w:t>
      </w:r>
      <w:r>
        <w:rPr>
          <w:szCs w:val="20"/>
        </w:rPr>
        <w:t xml:space="preserve">установление</w:t>
      </w:r>
      <w:r>
        <w:rPr>
          <w:szCs w:val="20"/>
        </w:rPr>
        <w:t xml:space="preserve"> </w:t>
      </w:r>
      <w:r>
        <w:rPr>
          <w:szCs w:val="20"/>
        </w:rPr>
        <w:t xml:space="preserve">сервитута,</w:t>
      </w:r>
      <w:r>
        <w:rPr>
          <w:szCs w:val="20"/>
        </w:rPr>
        <w:t xml:space="preserve"> </w:t>
      </w:r>
      <w:r>
        <w:rPr>
          <w:szCs w:val="20"/>
        </w:rPr>
        <w:t xml:space="preserve">публичного</w:t>
      </w:r>
      <w:r>
        <w:rPr>
          <w:szCs w:val="20"/>
        </w:rPr>
        <w:t xml:space="preserve"> </w:t>
      </w:r>
      <w:r>
        <w:rPr>
          <w:szCs w:val="20"/>
        </w:rPr>
        <w:t xml:space="preserve">сервитута,</w:t>
      </w:r>
      <w:r>
        <w:rPr>
          <w:szCs w:val="20"/>
        </w:rPr>
        <w:t xml:space="preserve"> </w:t>
      </w:r>
      <w:r>
        <w:rPr>
          <w:szCs w:val="20"/>
        </w:rPr>
        <w:t xml:space="preserve">в</w:t>
      </w:r>
      <w:r>
        <w:rPr>
          <w:szCs w:val="20"/>
        </w:rPr>
        <w:t xml:space="preserve"> </w:t>
      </w:r>
      <w:r>
        <w:rPr>
          <w:szCs w:val="20"/>
        </w:rPr>
        <w:t xml:space="preserve">соответствии</w:t>
      </w:r>
      <w:r>
        <w:rPr>
          <w:szCs w:val="20"/>
        </w:rPr>
        <w:t xml:space="preserve"> </w:t>
      </w:r>
      <w:r>
        <w:rPr>
          <w:szCs w:val="20"/>
        </w:rPr>
        <w:t xml:space="preserve">с</w:t>
      </w:r>
      <w:r>
        <w:rPr>
          <w:szCs w:val="20"/>
        </w:rPr>
        <w:t xml:space="preserve"> </w:t>
      </w:r>
      <w:r>
        <w:rPr>
          <w:szCs w:val="20"/>
        </w:rPr>
        <w:t xml:space="preserve">пунктом </w:t>
      </w:r>
      <w:r>
        <w:rPr>
          <w:szCs w:val="20"/>
        </w:rPr>
        <w:t xml:space="preserve">6</w:t>
      </w:r>
      <w:r>
        <w:rPr>
          <w:szCs w:val="20"/>
        </w:rPr>
        <w:t xml:space="preserve"> </w:t>
      </w:r>
      <w:r>
        <w:rPr>
          <w:szCs w:val="20"/>
        </w:rPr>
        <w:t xml:space="preserve">статьи</w:t>
      </w:r>
      <w:r>
        <w:rPr>
          <w:szCs w:val="20"/>
        </w:rPr>
        <w:t xml:space="preserve"> </w:t>
      </w:r>
      <w:r>
        <w:rPr>
          <w:szCs w:val="20"/>
        </w:rPr>
        <w:t xml:space="preserve">39.37</w:t>
      </w:r>
      <w:r>
        <w:rPr>
          <w:szCs w:val="20"/>
        </w:rPr>
        <w:t xml:space="preserve"> </w:t>
      </w:r>
      <w:r>
        <w:rPr>
          <w:szCs w:val="20"/>
        </w:rPr>
        <w:t xml:space="preserve">Земельного</w:t>
      </w:r>
      <w:r>
        <w:rPr>
          <w:szCs w:val="20"/>
        </w:rPr>
        <w:t xml:space="preserve"> кодекс</w:t>
      </w:r>
      <w:r>
        <w:rPr>
          <w:szCs w:val="20"/>
        </w:rPr>
        <w:t xml:space="preserve">а</w:t>
      </w:r>
      <w:r>
        <w:rPr>
          <w:szCs w:val="20"/>
        </w:rPr>
        <w:t xml:space="preserve"> Российской Федерации</w:t>
      </w:r>
      <w:r>
        <w:rPr>
          <w:szCs w:val="20"/>
        </w:rPr>
      </w:r>
    </w:p>
    <w:p>
      <w:pPr>
        <w:pStyle w:val="Normal"/>
        <w:rPr>
          <w:sz w:val="22"/>
          <w:szCs w:val="22"/>
        </w:rPr>
      </w:pPr>
      <w:r>
        <w:rPr>
          <w:sz w:val="22"/>
          <w:szCs w:val="22"/>
        </w:rPr>
      </w:r>
    </w:p>
    <w:tbl>
      <w:tblP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82"/>
        <w:gridCol w:w="1683"/>
        <w:gridCol w:w="3441"/>
        <w:gridCol w:w="4149"/>
      </w:tblGrid>
      <w:tr>
        <w:trPr>
          <w:trHeight w:val="831"/>
        </w:trPr>
        <w:tc>
          <w:tcPr>
            <w:tcW w:w="295" w:type="pct"/>
            <w:textDirection w:val="lrTb"/>
            <w:vAlign w:val="top"/>
          </w:tcPr>
          <w:p>
            <w:pPr>
              <w:pStyle w:val="Normal"/>
              <w:spacing w:line="276" w:lineRule="auto"/>
              <w:jc w:val="center"/>
              <w:rPr>
                <w:rFonts w:eastAsia="Calibri"/>
                <w:sz w:val="18"/>
                <w:szCs w:val="18"/>
              </w:rPr>
            </w:pPr>
            <w:r>
              <w:rPr>
                <w:rFonts w:eastAsia="Calibri"/>
                <w:sz w:val="18"/>
                <w:szCs w:val="18"/>
              </w:rPr>
              <w:t xml:space="preserve">№</w:t>
            </w:r>
          </w:p>
          <w:p>
            <w:pPr>
              <w:pStyle w:val="Normal"/>
              <w:spacing w:line="276" w:lineRule="auto"/>
              <w:jc w:val="center"/>
              <w:rPr>
                <w:rFonts w:eastAsia="Calibri"/>
                <w:sz w:val="18"/>
                <w:szCs w:val="18"/>
              </w:rPr>
            </w:pPr>
            <w:r>
              <w:rPr>
                <w:rFonts w:eastAsia="Calibri"/>
                <w:sz w:val="18"/>
                <w:szCs w:val="18"/>
              </w:rPr>
              <w:t xml:space="preserve">п/п</w:t>
            </w:r>
          </w:p>
        </w:tc>
        <w:tc>
          <w:tcPr>
            <w:tcW w:w="854" w:type="pct"/>
            <w:textDirection w:val="lrTb"/>
            <w:vAlign w:val="top"/>
          </w:tcPr>
          <w:p>
            <w:pPr>
              <w:pStyle w:val="Normal"/>
              <w:spacing w:line="276" w:lineRule="auto"/>
              <w:jc w:val="center"/>
              <w:rPr>
                <w:rFonts w:eastAsia="Calibri"/>
                <w:sz w:val="18"/>
                <w:szCs w:val="18"/>
              </w:rPr>
            </w:pPr>
            <w:r>
              <w:rPr>
                <w:rFonts w:eastAsia="Calibri"/>
                <w:sz w:val="18"/>
                <w:szCs w:val="18"/>
              </w:rPr>
              <w:t xml:space="preserve">Кадастровый</w:t>
            </w:r>
            <w:r>
              <w:rPr>
                <w:rFonts w:eastAsia="Calibri"/>
                <w:sz w:val="18"/>
                <w:szCs w:val="18"/>
              </w:rPr>
              <w:t xml:space="preserve"> </w:t>
            </w:r>
            <w:r>
              <w:rPr>
                <w:rFonts w:eastAsia="Calibri"/>
                <w:sz w:val="18"/>
                <w:szCs w:val="18"/>
              </w:rPr>
              <w:t xml:space="preserve">номер</w:t>
            </w:r>
            <w:r>
              <w:rPr>
                <w:rFonts w:eastAsia="Calibri"/>
                <w:sz w:val="18"/>
                <w:szCs w:val="18"/>
              </w:rPr>
              <w:t xml:space="preserve"> </w:t>
            </w:r>
            <w:r>
              <w:rPr>
                <w:rFonts w:eastAsia="Calibri"/>
                <w:sz w:val="18"/>
                <w:szCs w:val="18"/>
              </w:rPr>
              <w:t xml:space="preserve">ЗУ/КК</w:t>
            </w:r>
          </w:p>
        </w:tc>
        <w:tc>
          <w:tcPr>
            <w:tcW w:w="1746" w:type="pct"/>
            <w:textDirection w:val="lrTb"/>
            <w:vAlign w:val="top"/>
          </w:tcPr>
          <w:p>
            <w:pPr>
              <w:pStyle w:val="Normal"/>
              <w:jc w:val="center"/>
              <w:rPr>
                <w:rFonts w:eastAsia="Calibri"/>
                <w:sz w:val="18"/>
                <w:szCs w:val="18"/>
              </w:rPr>
            </w:pPr>
            <w:r>
              <w:rPr>
                <w:rFonts w:eastAsia="Calibri"/>
                <w:sz w:val="18"/>
                <w:szCs w:val="18"/>
              </w:rPr>
              <w:t xml:space="preserve">Адрес</w:t>
            </w:r>
            <w:r>
              <w:rPr>
                <w:rFonts w:eastAsia="Calibri"/>
                <w:sz w:val="18"/>
                <w:szCs w:val="18"/>
              </w:rPr>
              <w:t xml:space="preserve"> </w:t>
            </w:r>
            <w:r>
              <w:rPr>
                <w:rFonts w:eastAsia="Calibri"/>
                <w:sz w:val="18"/>
                <w:szCs w:val="18"/>
              </w:rPr>
              <w:t xml:space="preserve">или</w:t>
            </w:r>
            <w:r>
              <w:rPr>
                <w:rFonts w:eastAsia="Calibri"/>
                <w:sz w:val="18"/>
                <w:szCs w:val="18"/>
              </w:rPr>
              <w:t xml:space="preserve"> </w:t>
            </w:r>
            <w:r>
              <w:rPr>
                <w:rFonts w:eastAsia="Calibri"/>
                <w:sz w:val="18"/>
                <w:szCs w:val="18"/>
              </w:rPr>
              <w:t xml:space="preserve">иное</w:t>
            </w:r>
            <w:r>
              <w:rPr>
                <w:rFonts w:eastAsia="Calibri"/>
                <w:sz w:val="18"/>
                <w:szCs w:val="18"/>
              </w:rPr>
              <w:t xml:space="preserve"> </w:t>
            </w:r>
            <w:r>
              <w:rPr>
                <w:rFonts w:eastAsia="Calibri"/>
                <w:sz w:val="18"/>
                <w:szCs w:val="18"/>
              </w:rPr>
              <w:t xml:space="preserve">описание</w:t>
            </w:r>
            <w:r>
              <w:rPr>
                <w:rFonts w:eastAsia="Calibri"/>
                <w:sz w:val="18"/>
                <w:szCs w:val="18"/>
              </w:rPr>
              <w:t xml:space="preserve"> </w:t>
            </w:r>
            <w:r>
              <w:rPr>
                <w:rFonts w:eastAsia="Calibri"/>
                <w:sz w:val="18"/>
                <w:szCs w:val="18"/>
              </w:rPr>
              <w:t xml:space="preserve">местоположения</w:t>
            </w:r>
            <w:r>
              <w:rPr>
                <w:rFonts w:eastAsia="Calibri"/>
                <w:sz w:val="18"/>
                <w:szCs w:val="18"/>
              </w:rPr>
              <w:t xml:space="preserve"> </w:t>
            </w:r>
            <w:r>
              <w:rPr>
                <w:rFonts w:eastAsia="Calibri"/>
                <w:sz w:val="18"/>
                <w:szCs w:val="18"/>
              </w:rPr>
              <w:t xml:space="preserve">ЗУ,</w:t>
            </w:r>
            <w:r>
              <w:rPr>
                <w:rFonts w:eastAsia="Calibri"/>
                <w:sz w:val="18"/>
                <w:szCs w:val="18"/>
              </w:rPr>
              <w:t xml:space="preserve"> </w:t>
            </w:r>
            <w:r>
              <w:rPr>
                <w:rFonts w:eastAsia="Calibri"/>
                <w:sz w:val="18"/>
                <w:szCs w:val="18"/>
              </w:rPr>
              <w:t xml:space="preserve">в</w:t>
            </w:r>
            <w:r>
              <w:rPr>
                <w:rFonts w:eastAsia="Calibri"/>
                <w:sz w:val="18"/>
                <w:szCs w:val="18"/>
              </w:rPr>
              <w:t xml:space="preserve"> </w:t>
            </w:r>
            <w:r>
              <w:rPr>
                <w:rFonts w:eastAsia="Calibri"/>
                <w:sz w:val="18"/>
                <w:szCs w:val="18"/>
              </w:rPr>
              <w:t xml:space="preserve">отношении</w:t>
            </w:r>
            <w:r>
              <w:rPr>
                <w:rFonts w:eastAsia="Calibri"/>
                <w:sz w:val="18"/>
                <w:szCs w:val="18"/>
              </w:rPr>
              <w:t xml:space="preserve">  </w:t>
            </w:r>
            <w:r>
              <w:rPr>
                <w:rFonts w:eastAsia="Calibri"/>
                <w:sz w:val="18"/>
                <w:szCs w:val="18"/>
              </w:rPr>
              <w:t xml:space="preserve">которого</w:t>
            </w:r>
            <w:r>
              <w:rPr>
                <w:rFonts w:eastAsia="Calibri"/>
                <w:sz w:val="18"/>
                <w:szCs w:val="18"/>
              </w:rPr>
              <w:t xml:space="preserve"> </w:t>
            </w:r>
            <w:r>
              <w:rPr>
                <w:rFonts w:eastAsia="Calibri"/>
                <w:sz w:val="18"/>
                <w:szCs w:val="18"/>
              </w:rPr>
              <w:t xml:space="preserve">испрашивается</w:t>
            </w:r>
            <w:r>
              <w:rPr>
                <w:rFonts w:eastAsia="Calibri"/>
                <w:sz w:val="18"/>
                <w:szCs w:val="18"/>
              </w:rPr>
              <w:t xml:space="preserve"> </w:t>
            </w:r>
            <w:r>
              <w:rPr>
                <w:rFonts w:eastAsia="Calibri"/>
                <w:sz w:val="18"/>
                <w:szCs w:val="18"/>
              </w:rPr>
              <w:t xml:space="preserve">публичный</w:t>
            </w:r>
            <w:r>
              <w:rPr>
                <w:rFonts w:eastAsia="Calibri"/>
                <w:sz w:val="18"/>
                <w:szCs w:val="18"/>
              </w:rPr>
              <w:t xml:space="preserve"> </w:t>
            </w:r>
            <w:r>
              <w:rPr>
                <w:rFonts w:eastAsia="Calibri"/>
                <w:sz w:val="18"/>
                <w:szCs w:val="18"/>
              </w:rPr>
              <w:t xml:space="preserve">сервитут</w:t>
            </w:r>
          </w:p>
        </w:tc>
        <w:tc>
          <w:tcPr>
            <w:tcW w:w="2106" w:type="pct"/>
            <w:textDirection w:val="lrTb"/>
            <w:vAlign w:val="top"/>
          </w:tcPr>
          <w:p>
            <w:pPr>
              <w:pStyle w:val="Normal"/>
              <w:spacing w:line="276" w:lineRule="auto"/>
              <w:jc w:val="center"/>
              <w:rPr>
                <w:rFonts w:eastAsia="Calibri"/>
                <w:sz w:val="18"/>
                <w:szCs w:val="18"/>
              </w:rPr>
            </w:pPr>
            <w:r>
              <w:rPr>
                <w:rFonts w:eastAsia="Calibri"/>
                <w:sz w:val="18"/>
                <w:szCs w:val="18"/>
              </w:rPr>
              <w:t xml:space="preserve">Перечень</w:t>
            </w:r>
            <w:r>
              <w:rPr>
                <w:rFonts w:eastAsia="Calibri"/>
                <w:sz w:val="18"/>
                <w:szCs w:val="18"/>
              </w:rPr>
              <w:t xml:space="preserve"> </w:t>
            </w:r>
            <w:r>
              <w:rPr>
                <w:rFonts w:eastAsia="Calibri"/>
                <w:sz w:val="18"/>
                <w:szCs w:val="18"/>
              </w:rPr>
              <w:t xml:space="preserve">и</w:t>
            </w:r>
            <w:r>
              <w:rPr>
                <w:rFonts w:eastAsia="Calibri"/>
                <w:sz w:val="18"/>
                <w:szCs w:val="18"/>
              </w:rPr>
              <w:t xml:space="preserve"> </w:t>
            </w:r>
            <w:r>
              <w:rPr>
                <w:rFonts w:eastAsia="Calibri"/>
                <w:sz w:val="18"/>
                <w:szCs w:val="18"/>
              </w:rPr>
              <w:t xml:space="preserve">адреса</w:t>
            </w:r>
            <w:r>
              <w:rPr>
                <w:rFonts w:eastAsia="Calibri"/>
                <w:sz w:val="18"/>
                <w:szCs w:val="18"/>
              </w:rPr>
              <w:t xml:space="preserve"> </w:t>
            </w:r>
            <w:r>
              <w:rPr>
                <w:rFonts w:eastAsia="Calibri"/>
                <w:sz w:val="18"/>
                <w:szCs w:val="18"/>
              </w:rPr>
              <w:t xml:space="preserve">расположенных</w:t>
            </w:r>
            <w:r>
              <w:rPr>
                <w:rFonts w:eastAsia="Calibri"/>
                <w:sz w:val="18"/>
                <w:szCs w:val="18"/>
              </w:rPr>
              <w:t xml:space="preserve"> </w:t>
            </w:r>
            <w:r>
              <w:rPr>
                <w:rFonts w:eastAsia="Calibri"/>
                <w:sz w:val="18"/>
                <w:szCs w:val="18"/>
              </w:rPr>
              <w:t xml:space="preserve">на</w:t>
            </w:r>
            <w:r>
              <w:rPr>
                <w:rFonts w:eastAsia="Calibri"/>
                <w:sz w:val="18"/>
                <w:szCs w:val="18"/>
              </w:rPr>
              <w:t xml:space="preserve"> </w:t>
            </w:r>
            <w:r>
              <w:rPr>
                <w:rFonts w:eastAsia="Calibri"/>
                <w:sz w:val="18"/>
                <w:szCs w:val="18"/>
              </w:rPr>
              <w:t xml:space="preserve">таких</w:t>
            </w:r>
            <w:r>
              <w:rPr>
                <w:rFonts w:eastAsia="Calibri"/>
                <w:sz w:val="18"/>
                <w:szCs w:val="18"/>
              </w:rPr>
              <w:t xml:space="preserve"> </w:t>
            </w:r>
            <w:r>
              <w:rPr>
                <w:rFonts w:eastAsia="Calibri"/>
                <w:sz w:val="18"/>
                <w:szCs w:val="18"/>
              </w:rPr>
              <w:t xml:space="preserve">земельных</w:t>
            </w:r>
            <w:r>
              <w:rPr>
                <w:rFonts w:eastAsia="Calibri"/>
                <w:sz w:val="18"/>
                <w:szCs w:val="18"/>
              </w:rPr>
              <w:t xml:space="preserve"> </w:t>
            </w:r>
            <w:r>
              <w:rPr>
                <w:rFonts w:eastAsia="Calibri"/>
                <w:sz w:val="18"/>
                <w:szCs w:val="18"/>
              </w:rPr>
              <w:t xml:space="preserve">участках</w:t>
            </w:r>
            <w:r>
              <w:rPr>
                <w:rFonts w:eastAsia="Calibri"/>
                <w:sz w:val="18"/>
                <w:szCs w:val="18"/>
              </w:rPr>
              <w:t xml:space="preserve"> </w:t>
            </w:r>
            <w:r>
              <w:rPr>
                <w:rFonts w:eastAsia="Calibri"/>
                <w:sz w:val="18"/>
                <w:szCs w:val="18"/>
              </w:rPr>
              <w:t xml:space="preserve">объектов</w:t>
            </w:r>
            <w:r>
              <w:rPr>
                <w:rFonts w:eastAsia="Calibri"/>
                <w:sz w:val="18"/>
                <w:szCs w:val="18"/>
              </w:rPr>
              <w:t xml:space="preserve"> </w:t>
            </w:r>
            <w:r>
              <w:rPr>
                <w:rFonts w:eastAsia="Calibri"/>
                <w:sz w:val="18"/>
                <w:szCs w:val="18"/>
              </w:rPr>
              <w:t xml:space="preserve">недвижимого</w:t>
            </w:r>
            <w:r>
              <w:rPr>
                <w:rFonts w:eastAsia="Calibri"/>
                <w:sz w:val="18"/>
                <w:szCs w:val="18"/>
              </w:rPr>
              <w:t xml:space="preserve"> </w:t>
            </w:r>
            <w:r>
              <w:rPr>
                <w:rFonts w:eastAsia="Calibri"/>
                <w:sz w:val="18"/>
                <w:szCs w:val="18"/>
              </w:rPr>
              <w:t xml:space="preserve">имущества</w:t>
            </w:r>
          </w:p>
        </w:tc>
      </w:tr>
      <w:tr>
        <w:trPr>
          <w:trHeight w:val="121"/>
        </w:trPr>
        <w:tc>
          <w:tcPr>
            <w:tcW w:w="295" w:type="pct"/>
            <w:textDirection w:val="lrTb"/>
            <w:vAlign w:val="top"/>
          </w:tcPr>
          <w:p>
            <w:pPr>
              <w:pStyle w:val="Normal"/>
              <w:spacing w:line="276" w:lineRule="auto"/>
              <w:jc w:val="center"/>
              <w:rPr>
                <w:rFonts w:eastAsia="Calibri"/>
                <w:sz w:val="18"/>
                <w:szCs w:val="18"/>
              </w:rPr>
            </w:pPr>
            <w:r>
              <w:rPr>
                <w:rFonts w:eastAsia="Calibri"/>
                <w:sz w:val="18"/>
                <w:szCs w:val="18"/>
              </w:rPr>
              <w:t xml:space="preserve">1</w:t>
            </w:r>
          </w:p>
        </w:tc>
        <w:tc>
          <w:tcPr>
            <w:tcW w:w="854" w:type="pct"/>
            <w:textDirection w:val="lrTb"/>
            <w:vAlign w:val="top"/>
          </w:tcPr>
          <w:p>
            <w:pPr>
              <w:pStyle w:val="Normal"/>
              <w:spacing w:line="276" w:lineRule="auto"/>
              <w:jc w:val="center"/>
              <w:rPr>
                <w:rFonts w:eastAsia="Calibri"/>
                <w:sz w:val="18"/>
                <w:szCs w:val="18"/>
              </w:rPr>
            </w:pPr>
            <w:r>
              <w:rPr>
                <w:rFonts w:eastAsia="Calibri"/>
                <w:sz w:val="18"/>
                <w:szCs w:val="18"/>
              </w:rPr>
              <w:t xml:space="preserve">2</w:t>
            </w:r>
          </w:p>
        </w:tc>
        <w:tc>
          <w:tcPr>
            <w:tcW w:w="1746" w:type="pct"/>
            <w:textDirection w:val="lrTb"/>
            <w:vAlign w:val="top"/>
          </w:tcPr>
          <w:p>
            <w:pPr>
              <w:pStyle w:val="Normal"/>
              <w:spacing w:line="276" w:lineRule="auto"/>
              <w:jc w:val="center"/>
              <w:rPr>
                <w:rFonts w:eastAsia="Calibri"/>
                <w:sz w:val="18"/>
                <w:szCs w:val="18"/>
              </w:rPr>
            </w:pPr>
            <w:r>
              <w:rPr>
                <w:rFonts w:eastAsia="Calibri"/>
                <w:sz w:val="18"/>
                <w:szCs w:val="18"/>
              </w:rPr>
              <w:t xml:space="preserve">3</w:t>
            </w:r>
          </w:p>
        </w:tc>
        <w:tc>
          <w:tcPr>
            <w:tcW w:w="2106" w:type="pct"/>
            <w:textDirection w:val="lrTb"/>
            <w:vAlign w:val="top"/>
          </w:tcPr>
          <w:p>
            <w:pPr>
              <w:pStyle w:val="Normal"/>
              <w:spacing w:line="276" w:lineRule="auto"/>
              <w:jc w:val="center"/>
              <w:rPr>
                <w:rFonts w:eastAsia="Calibri"/>
                <w:sz w:val="18"/>
                <w:szCs w:val="18"/>
              </w:rPr>
            </w:pPr>
            <w:r>
              <w:rPr>
                <w:rFonts w:eastAsia="Calibri"/>
                <w:sz w:val="18"/>
                <w:szCs w:val="18"/>
              </w:rPr>
              <w:t xml:space="preserve">4</w:t>
            </w:r>
          </w:p>
        </w:tc>
      </w:tr>
      <w:tr>
        <w:trPr>
          <w:trHeight w:val="77"/>
        </w:trPr>
        <w:tc>
          <w:tcPr>
            <w:tcW w:w="295" w:type="pct"/>
            <w:textDirection w:val="lrTb"/>
            <w:vAlign w:val="top"/>
          </w:tcPr>
          <w:p>
            <w:pPr>
              <w:pStyle w:val="Normal"/>
              <w:spacing w:line="360" w:lineRule="auto"/>
              <w:jc w:val="center"/>
              <w:rPr>
                <w:rFonts w:eastAsia="Calibri"/>
                <w:sz w:val="18"/>
                <w:szCs w:val="18"/>
              </w:rPr>
            </w:pPr>
            <w:r>
              <w:rPr>
                <w:rFonts w:eastAsia="Calibri"/>
                <w:sz w:val="18"/>
                <w:szCs w:val="18"/>
              </w:rPr>
              <w:t xml:space="preserve">1</w:t>
            </w:r>
            <w:r>
              <w:rPr>
                <w:rFonts w:eastAsia="Calibri"/>
                <w:sz w:val="18"/>
                <w:szCs w:val="18"/>
              </w:rPr>
              <w:t xml:space="preserve">.</w:t>
            </w:r>
            <w:r>
              <w:rPr>
                <w:rFonts w:eastAsia="Calibri"/>
                <w:sz w:val="18"/>
                <w:szCs w:val="18"/>
              </w:rPr>
            </w:r>
          </w:p>
        </w:tc>
        <w:tc>
          <w:tcPr>
            <w:tcW w:w="854" w:type="pct"/>
            <w:textDirection w:val="lrTb"/>
            <w:vAlign w:val="top"/>
          </w:tcPr>
          <w:p>
            <w:pPr>
              <w:pStyle w:val="Normal"/>
              <w:ind w:left="-102" w:right="-101"/>
              <w:rPr>
                <w:rFonts w:eastAsia="Calibri"/>
                <w:sz w:val="18"/>
                <w:szCs w:val="18"/>
              </w:rPr>
            </w:pPr>
            <w:r>
              <w:rPr>
                <w:rFonts w:eastAsia="Calibri"/>
                <w:sz w:val="18"/>
                <w:szCs w:val="18"/>
              </w:rPr>
              <w:t xml:space="preserve">86:01:0000000:10664</w:t>
            </w:r>
          </w:p>
        </w:tc>
        <w:tc>
          <w:tcPr>
            <w:tcW w:w="1746" w:type="pct"/>
            <w:textDirection w:val="lrTb"/>
            <w:vAlign w:val="top"/>
          </w:tcPr>
          <w:p>
            <w:pPr>
              <w:pStyle w:val="Normal"/>
              <w:jc w:val="both"/>
              <w:rPr>
                <w:rFonts w:eastAsia="Calibri"/>
                <w:sz w:val="18"/>
                <w:szCs w:val="18"/>
              </w:rPr>
            </w:pPr>
            <w:r>
              <w:rPr>
                <w:rFonts w:eastAsia="Calibri"/>
                <w:sz w:val="18"/>
                <w:szCs w:val="18"/>
              </w:rPr>
              <w:t xml:space="preserve">Ханты-Мансийский автономный </w:t>
              <w:br w:type="textWrapping" w:clear="all"/>
              <w:t xml:space="preserve">округ – Югра</w:t>
            </w:r>
            <w:r>
              <w:rPr>
                <w:rFonts w:eastAsia="Calibri"/>
                <w:sz w:val="18"/>
                <w:szCs w:val="18"/>
              </w:rPr>
              <w:t xml:space="preserve">,</w:t>
            </w:r>
            <w:r>
              <w:rPr>
                <w:rFonts w:eastAsia="Calibri"/>
                <w:sz w:val="18"/>
                <w:szCs w:val="18"/>
              </w:rPr>
              <w:t xml:space="preserve"> </w:t>
            </w:r>
            <w:r>
              <w:rPr>
                <w:rFonts w:eastAsia="Calibri"/>
                <w:sz w:val="18"/>
                <w:szCs w:val="18"/>
              </w:rPr>
              <w:t xml:space="preserve">Кондинский</w:t>
            </w:r>
            <w:r>
              <w:rPr>
                <w:rFonts w:eastAsia="Calibri"/>
                <w:sz w:val="18"/>
                <w:szCs w:val="18"/>
              </w:rPr>
              <w:t xml:space="preserve"> </w:t>
            </w:r>
            <w:r>
              <w:rPr>
                <w:rFonts w:eastAsia="Calibri"/>
                <w:sz w:val="18"/>
                <w:szCs w:val="18"/>
              </w:rPr>
              <w:t xml:space="preserve">район,</w:t>
            </w:r>
            <w:r>
              <w:rPr>
                <w:rFonts w:eastAsia="Calibri"/>
                <w:sz w:val="18"/>
                <w:szCs w:val="18"/>
              </w:rPr>
              <w:t xml:space="preserve"> </w:t>
            </w:r>
            <w:r>
              <w:rPr>
                <w:rFonts w:eastAsia="Calibri"/>
                <w:sz w:val="18"/>
                <w:szCs w:val="18"/>
              </w:rPr>
              <w:t xml:space="preserve">Кондинское</w:t>
            </w:r>
            <w:r>
              <w:rPr>
                <w:rFonts w:eastAsia="Calibri"/>
                <w:sz w:val="18"/>
                <w:szCs w:val="18"/>
              </w:rPr>
              <w:t xml:space="preserve"> </w:t>
            </w:r>
            <w:r>
              <w:rPr>
                <w:rFonts w:eastAsia="Calibri"/>
                <w:sz w:val="18"/>
                <w:szCs w:val="18"/>
              </w:rPr>
              <w:t xml:space="preserve">лесничество,</w:t>
            </w:r>
            <w:r>
              <w:rPr>
                <w:rFonts w:eastAsia="Calibri"/>
                <w:sz w:val="18"/>
                <w:szCs w:val="18"/>
              </w:rPr>
              <w:t xml:space="preserve"> </w:t>
            </w:r>
            <w:r>
              <w:rPr>
                <w:rFonts w:eastAsia="Calibri"/>
                <w:sz w:val="18"/>
                <w:szCs w:val="18"/>
              </w:rPr>
              <w:t xml:space="preserve">Леушинское</w:t>
            </w:r>
            <w:r>
              <w:rPr>
                <w:rFonts w:eastAsia="Calibri"/>
                <w:sz w:val="18"/>
                <w:szCs w:val="18"/>
              </w:rPr>
              <w:t xml:space="preserve"> </w:t>
            </w:r>
            <w:r>
              <w:rPr>
                <w:rFonts w:eastAsia="Calibri"/>
                <w:sz w:val="18"/>
                <w:szCs w:val="18"/>
              </w:rPr>
              <w:t xml:space="preserve">участковое</w:t>
            </w:r>
            <w:r>
              <w:rPr>
                <w:rFonts w:eastAsia="Calibri"/>
                <w:sz w:val="18"/>
                <w:szCs w:val="18"/>
              </w:rPr>
              <w:t xml:space="preserve"> </w:t>
            </w:r>
            <w:r>
              <w:rPr>
                <w:rFonts w:eastAsia="Calibri"/>
                <w:sz w:val="18"/>
                <w:szCs w:val="18"/>
              </w:rPr>
              <w:t xml:space="preserve">лесничество,</w:t>
            </w:r>
            <w:r>
              <w:rPr>
                <w:rFonts w:eastAsia="Calibri"/>
                <w:sz w:val="18"/>
                <w:szCs w:val="18"/>
              </w:rPr>
              <w:t xml:space="preserve"> </w:t>
            </w:r>
            <w:r>
              <w:rPr>
                <w:rFonts w:eastAsia="Calibri"/>
                <w:sz w:val="18"/>
                <w:szCs w:val="18"/>
              </w:rPr>
              <w:t xml:space="preserve">Леушинское</w:t>
            </w:r>
            <w:r>
              <w:rPr>
                <w:rFonts w:eastAsia="Calibri"/>
                <w:sz w:val="18"/>
                <w:szCs w:val="18"/>
              </w:rPr>
              <w:t xml:space="preserve"> </w:t>
            </w:r>
            <w:r>
              <w:rPr>
                <w:rFonts w:eastAsia="Calibri"/>
                <w:sz w:val="18"/>
                <w:szCs w:val="18"/>
              </w:rPr>
              <w:t xml:space="preserve">урочище,</w:t>
            </w:r>
            <w:r>
              <w:rPr>
                <w:rFonts w:eastAsia="Calibri"/>
                <w:sz w:val="18"/>
                <w:szCs w:val="18"/>
              </w:rPr>
              <w:t xml:space="preserve"> </w:t>
            </w:r>
            <w:r>
              <w:rPr>
                <w:rFonts w:eastAsia="Calibri"/>
                <w:sz w:val="18"/>
                <w:szCs w:val="18"/>
              </w:rPr>
              <w:t xml:space="preserve">кварталы</w:t>
            </w:r>
            <w:r>
              <w:rPr>
                <w:rFonts w:eastAsia="Calibri"/>
                <w:sz w:val="18"/>
                <w:szCs w:val="18"/>
              </w:rPr>
              <w:t xml:space="preserve"> </w:t>
            </w:r>
            <w:r>
              <w:rPr>
                <w:rFonts w:eastAsia="Calibri"/>
                <w:sz w:val="18"/>
                <w:szCs w:val="18"/>
              </w:rPr>
              <w:t xml:space="preserve">№</w:t>
            </w:r>
            <w:r>
              <w:rPr>
                <w:rFonts w:eastAsia="Calibri"/>
                <w:sz w:val="18"/>
                <w:szCs w:val="18"/>
              </w:rPr>
              <w:t xml:space="preserve"> </w:t>
            </w:r>
            <w:r>
              <w:rPr>
                <w:rFonts w:eastAsia="Calibri"/>
                <w:sz w:val="18"/>
                <w:szCs w:val="18"/>
              </w:rPr>
              <w:t xml:space="preserve">1,</w:t>
            </w:r>
            <w:r>
              <w:rPr>
                <w:rFonts w:eastAsia="Calibri"/>
                <w:sz w:val="18"/>
                <w:szCs w:val="18"/>
              </w:rPr>
              <w:t xml:space="preserve"> </w:t>
            </w:r>
            <w:r>
              <w:rPr>
                <w:rFonts w:eastAsia="Calibri"/>
                <w:sz w:val="18"/>
                <w:szCs w:val="18"/>
              </w:rPr>
              <w:t xml:space="preserve">5,</w:t>
            </w:r>
            <w:r>
              <w:rPr>
                <w:rFonts w:eastAsia="Calibri"/>
                <w:sz w:val="18"/>
                <w:szCs w:val="18"/>
              </w:rPr>
              <w:t xml:space="preserve"> </w:t>
            </w:r>
            <w:r>
              <w:rPr>
                <w:rFonts w:eastAsia="Calibri"/>
                <w:sz w:val="18"/>
                <w:szCs w:val="18"/>
              </w:rPr>
              <w:t xml:space="preserve">14-23,</w:t>
            </w:r>
            <w:r>
              <w:rPr>
                <w:rFonts w:eastAsia="Calibri"/>
                <w:sz w:val="18"/>
                <w:szCs w:val="18"/>
              </w:rPr>
              <w:t xml:space="preserve"> </w:t>
            </w:r>
            <w:r>
              <w:rPr>
                <w:rFonts w:eastAsia="Calibri"/>
                <w:sz w:val="18"/>
                <w:szCs w:val="18"/>
              </w:rPr>
              <w:t xml:space="preserve">47-50,78-81,</w:t>
            </w:r>
            <w:r>
              <w:rPr>
                <w:rFonts w:eastAsia="Calibri"/>
                <w:sz w:val="18"/>
                <w:szCs w:val="18"/>
              </w:rPr>
              <w:t xml:space="preserve"> </w:t>
            </w:r>
            <w:r>
              <w:rPr>
                <w:rFonts w:eastAsia="Calibri"/>
                <w:sz w:val="18"/>
                <w:szCs w:val="18"/>
              </w:rPr>
              <w:t xml:space="preserve">112-114,</w:t>
            </w:r>
            <w:r>
              <w:rPr>
                <w:rFonts w:eastAsia="Calibri"/>
                <w:sz w:val="18"/>
                <w:szCs w:val="18"/>
              </w:rPr>
              <w:t xml:space="preserve"> </w:t>
            </w:r>
            <w:r>
              <w:rPr>
                <w:rFonts w:eastAsia="Calibri"/>
                <w:sz w:val="18"/>
                <w:szCs w:val="18"/>
              </w:rPr>
              <w:t xml:space="preserve">Пойменное</w:t>
            </w:r>
            <w:r>
              <w:rPr>
                <w:rFonts w:eastAsia="Calibri"/>
                <w:sz w:val="18"/>
                <w:szCs w:val="18"/>
              </w:rPr>
              <w:t xml:space="preserve"> </w:t>
            </w:r>
            <w:r>
              <w:rPr>
                <w:rFonts w:eastAsia="Calibri"/>
                <w:sz w:val="18"/>
                <w:szCs w:val="18"/>
              </w:rPr>
              <w:t xml:space="preserve">урочище,</w:t>
            </w:r>
            <w:r>
              <w:rPr>
                <w:rFonts w:eastAsia="Calibri"/>
                <w:sz w:val="18"/>
                <w:szCs w:val="18"/>
              </w:rPr>
              <w:t xml:space="preserve"> </w:t>
            </w:r>
            <w:r>
              <w:rPr>
                <w:rFonts w:eastAsia="Calibri"/>
                <w:sz w:val="18"/>
                <w:szCs w:val="18"/>
              </w:rPr>
              <w:t xml:space="preserve">кварталы</w:t>
            </w:r>
            <w:r>
              <w:rPr>
                <w:rFonts w:eastAsia="Calibri"/>
                <w:sz w:val="18"/>
                <w:szCs w:val="18"/>
              </w:rPr>
              <w:t xml:space="preserve"> </w:t>
            </w:r>
            <w:r>
              <w:rPr>
                <w:rFonts w:eastAsia="Calibri"/>
                <w:sz w:val="18"/>
                <w:szCs w:val="18"/>
              </w:rPr>
              <w:t xml:space="preserve">№</w:t>
            </w:r>
            <w:r>
              <w:rPr>
                <w:rFonts w:eastAsia="Calibri"/>
                <w:sz w:val="18"/>
                <w:szCs w:val="18"/>
              </w:rPr>
              <w:t xml:space="preserve"> </w:t>
            </w:r>
            <w:r>
              <w:rPr>
                <w:rFonts w:eastAsia="Calibri"/>
                <w:sz w:val="18"/>
                <w:szCs w:val="18"/>
              </w:rPr>
              <w:t xml:space="preserve">11-16</w:t>
            </w:r>
          </w:p>
        </w:tc>
        <w:tc>
          <w:tcPr>
            <w:tcW w:w="2106" w:type="pct"/>
            <w:textDirection w:val="lrTb"/>
            <w:vAlign w:val="top"/>
          </w:tcPr>
          <w:p>
            <w:pPr>
              <w:pStyle w:val="Normal"/>
              <w:jc w:val="both"/>
              <w:rPr>
                <w:rFonts w:eastAsia="Calibri"/>
                <w:sz w:val="18"/>
                <w:szCs w:val="18"/>
              </w:rPr>
            </w:pPr>
            <w:r>
              <w:rPr>
                <w:rFonts w:eastAsia="Calibri"/>
                <w:sz w:val="18"/>
                <w:szCs w:val="18"/>
              </w:rPr>
              <w:t xml:space="preserve">86:01:0000000:10567</w:t>
            </w:r>
            <w:r>
              <w:rPr>
                <w:rFonts w:eastAsia="Calibri"/>
                <w:sz w:val="18"/>
                <w:szCs w:val="18"/>
              </w:rPr>
              <w:t xml:space="preserve">, Ханты-Мансийский автономный округ – Югра, Кондинский район,</w:t>
            </w:r>
            <w:r>
              <w:rPr>
                <w:rFonts w:eastAsia="Calibri"/>
                <w:sz w:val="18"/>
                <w:szCs w:val="18"/>
              </w:rPr>
              <w:t xml:space="preserve"> </w:t>
            </w:r>
            <w:r>
              <w:rPr>
                <w:rFonts w:eastAsia="Calibri"/>
                <w:sz w:val="18"/>
                <w:szCs w:val="18"/>
              </w:rPr>
              <w:br w:type="textWrapping" w:clear="all"/>
            </w:r>
            <w:r>
              <w:rPr>
                <w:rFonts w:eastAsia="Calibri"/>
                <w:sz w:val="18"/>
                <w:szCs w:val="18"/>
              </w:rPr>
              <w:t xml:space="preserve">от</w:t>
            </w:r>
            <w:r>
              <w:rPr>
                <w:rFonts w:eastAsia="Calibri"/>
                <w:sz w:val="18"/>
                <w:szCs w:val="18"/>
              </w:rPr>
              <w:t xml:space="preserve"> </w:t>
            </w:r>
            <w:r>
              <w:rPr>
                <w:rFonts w:eastAsia="Calibri"/>
                <w:sz w:val="18"/>
                <w:szCs w:val="18"/>
              </w:rPr>
              <w:t xml:space="preserve">НПС</w:t>
            </w:r>
            <w:r>
              <w:rPr>
                <w:rFonts w:eastAsia="Calibri"/>
                <w:sz w:val="18"/>
                <w:szCs w:val="18"/>
              </w:rPr>
              <w:t xml:space="preserve"> </w:t>
            </w:r>
            <w:r>
              <w:rPr>
                <w:rFonts w:eastAsia="Calibri"/>
                <w:sz w:val="18"/>
                <w:szCs w:val="18"/>
              </w:rPr>
              <w:t xml:space="preserve">«</w:t>
            </w:r>
            <w:r>
              <w:rPr>
                <w:rFonts w:eastAsia="Calibri"/>
                <w:sz w:val="18"/>
                <w:szCs w:val="18"/>
              </w:rPr>
              <w:t xml:space="preserve">Конда</w:t>
            </w:r>
            <w:r>
              <w:rPr>
                <w:rFonts w:eastAsia="Calibri"/>
                <w:sz w:val="18"/>
                <w:szCs w:val="18"/>
              </w:rPr>
              <w:t xml:space="preserve">» </w:t>
            </w:r>
            <w:r>
              <w:rPr>
                <w:rFonts w:eastAsia="Calibri"/>
                <w:sz w:val="18"/>
                <w:szCs w:val="18"/>
              </w:rPr>
              <w:t xml:space="preserve">до</w:t>
            </w:r>
            <w:r>
              <w:rPr>
                <w:rFonts w:eastAsia="Calibri"/>
                <w:sz w:val="18"/>
                <w:szCs w:val="18"/>
              </w:rPr>
              <w:t xml:space="preserve"> </w:t>
            </w:r>
            <w:r>
              <w:rPr>
                <w:rFonts w:eastAsia="Calibri"/>
                <w:sz w:val="18"/>
                <w:szCs w:val="18"/>
              </w:rPr>
              <w:t xml:space="preserve">НПС</w:t>
            </w:r>
            <w:r>
              <w:rPr>
                <w:rFonts w:eastAsia="Calibri"/>
                <w:sz w:val="18"/>
                <w:szCs w:val="18"/>
              </w:rPr>
              <w:t xml:space="preserve"> </w:t>
            </w:r>
            <w:r>
              <w:rPr>
                <w:rFonts w:eastAsia="Calibri"/>
                <w:sz w:val="18"/>
                <w:szCs w:val="18"/>
              </w:rPr>
              <w:t xml:space="preserve">«</w:t>
            </w:r>
            <w:r>
              <w:rPr>
                <w:rFonts w:eastAsia="Calibri"/>
                <w:sz w:val="18"/>
                <w:szCs w:val="18"/>
              </w:rPr>
              <w:t xml:space="preserve">Ягодное</w:t>
            </w:r>
            <w:r>
              <w:rPr>
                <w:rFonts w:eastAsia="Calibri"/>
                <w:sz w:val="18"/>
                <w:szCs w:val="18"/>
              </w:rPr>
              <w:t xml:space="preserve">»</w:t>
            </w:r>
            <w:r>
              <w:rPr>
                <w:rFonts w:eastAsia="Calibri"/>
                <w:sz w:val="18"/>
                <w:szCs w:val="18"/>
              </w:rPr>
            </w:r>
          </w:p>
        </w:tc>
      </w:tr>
      <w:tr>
        <w:trPr>
          <w:trHeight w:val="77"/>
        </w:trPr>
        <w:tc>
          <w:tcPr>
            <w:tcW w:w="295" w:type="pct"/>
            <w:textDirection w:val="lrTb"/>
            <w:vAlign w:val="top"/>
          </w:tcPr>
          <w:p>
            <w:pPr>
              <w:pStyle w:val="Normal"/>
              <w:spacing w:line="360" w:lineRule="auto"/>
              <w:jc w:val="center"/>
              <w:rPr>
                <w:rFonts w:eastAsia="Calibri"/>
                <w:sz w:val="18"/>
                <w:szCs w:val="18"/>
              </w:rPr>
            </w:pPr>
            <w:r>
              <w:rPr>
                <w:rFonts w:eastAsia="Calibri"/>
                <w:sz w:val="18"/>
                <w:szCs w:val="18"/>
              </w:rPr>
              <w:t xml:space="preserve">2</w:t>
            </w:r>
            <w:r>
              <w:rPr>
                <w:rFonts w:eastAsia="Calibri"/>
                <w:sz w:val="18"/>
                <w:szCs w:val="18"/>
              </w:rPr>
              <w:t xml:space="preserve">.</w:t>
            </w:r>
            <w:r>
              <w:rPr>
                <w:rFonts w:eastAsia="Calibri"/>
                <w:sz w:val="18"/>
                <w:szCs w:val="18"/>
              </w:rPr>
            </w:r>
          </w:p>
        </w:tc>
        <w:tc>
          <w:tcPr>
            <w:tcW w:w="854" w:type="pct"/>
            <w:textDirection w:val="lrTb"/>
            <w:vAlign w:val="top"/>
          </w:tcPr>
          <w:p>
            <w:pPr>
              <w:pStyle w:val="Normal"/>
              <w:ind w:left="-102" w:right="-101"/>
              <w:rPr>
                <w:rFonts w:eastAsia="Calibri"/>
                <w:sz w:val="18"/>
                <w:szCs w:val="18"/>
              </w:rPr>
            </w:pPr>
            <w:r>
              <w:rPr>
                <w:rFonts w:eastAsia="Calibri"/>
                <w:sz w:val="18"/>
                <w:szCs w:val="18"/>
              </w:rPr>
              <w:t xml:space="preserve">86:01:0000000:10729</w:t>
            </w:r>
          </w:p>
        </w:tc>
        <w:tc>
          <w:tcPr>
            <w:tcW w:w="1746" w:type="pct"/>
            <w:textDirection w:val="lrTb"/>
            <w:vAlign w:val="top"/>
          </w:tcPr>
          <w:p>
            <w:pPr>
              <w:pStyle w:val="Normal"/>
              <w:jc w:val="both"/>
              <w:rPr>
                <w:rFonts w:eastAsia="Calibri"/>
                <w:sz w:val="18"/>
                <w:szCs w:val="18"/>
              </w:rPr>
            </w:pPr>
            <w:r>
              <w:rPr>
                <w:rFonts w:eastAsia="Calibri"/>
                <w:sz w:val="18"/>
                <w:szCs w:val="18"/>
              </w:rPr>
              <w:t xml:space="preserve">Ханты-Мансийский автономный </w:t>
              <w:br w:type="textWrapping" w:clear="all"/>
              <w:t xml:space="preserve">округ – Югра</w:t>
            </w:r>
            <w:r>
              <w:rPr>
                <w:rFonts w:eastAsia="Calibri"/>
                <w:sz w:val="18"/>
                <w:szCs w:val="18"/>
              </w:rPr>
              <w:t xml:space="preserve">,</w:t>
            </w:r>
            <w:r>
              <w:rPr>
                <w:rFonts w:eastAsia="Calibri"/>
                <w:sz w:val="18"/>
                <w:szCs w:val="18"/>
              </w:rPr>
              <w:t xml:space="preserve"> </w:t>
            </w:r>
            <w:r>
              <w:rPr>
                <w:rFonts w:eastAsia="Calibri"/>
                <w:sz w:val="18"/>
                <w:szCs w:val="18"/>
              </w:rPr>
              <w:t xml:space="preserve">Кондинский</w:t>
            </w:r>
            <w:r>
              <w:rPr>
                <w:rFonts w:eastAsia="Calibri"/>
                <w:sz w:val="18"/>
                <w:szCs w:val="18"/>
              </w:rPr>
              <w:t xml:space="preserve"> </w:t>
            </w:r>
            <w:r>
              <w:rPr>
                <w:rFonts w:eastAsia="Calibri"/>
                <w:sz w:val="18"/>
                <w:szCs w:val="18"/>
              </w:rPr>
              <w:t xml:space="preserve">район,</w:t>
            </w:r>
            <w:r>
              <w:rPr>
                <w:rFonts w:eastAsia="Calibri"/>
                <w:sz w:val="18"/>
                <w:szCs w:val="18"/>
              </w:rPr>
              <w:t xml:space="preserve"> </w:t>
            </w:r>
            <w:r>
              <w:rPr>
                <w:rFonts w:eastAsia="Calibri"/>
                <w:sz w:val="18"/>
                <w:szCs w:val="18"/>
              </w:rPr>
              <w:t xml:space="preserve">Кондинское</w:t>
            </w:r>
            <w:r>
              <w:rPr>
                <w:rFonts w:eastAsia="Calibri"/>
                <w:sz w:val="18"/>
                <w:szCs w:val="18"/>
              </w:rPr>
              <w:t xml:space="preserve"> </w:t>
            </w:r>
            <w:r>
              <w:rPr>
                <w:rFonts w:eastAsia="Calibri"/>
                <w:sz w:val="18"/>
                <w:szCs w:val="18"/>
              </w:rPr>
              <w:t xml:space="preserve">лесничество,</w:t>
            </w:r>
            <w:r>
              <w:rPr>
                <w:rFonts w:eastAsia="Calibri"/>
                <w:sz w:val="18"/>
                <w:szCs w:val="18"/>
              </w:rPr>
              <w:t xml:space="preserve"> </w:t>
            </w:r>
            <w:r>
              <w:rPr>
                <w:rFonts w:eastAsia="Calibri"/>
                <w:sz w:val="18"/>
                <w:szCs w:val="18"/>
              </w:rPr>
              <w:t xml:space="preserve">Леушинское</w:t>
            </w:r>
            <w:r>
              <w:rPr>
                <w:rFonts w:eastAsia="Calibri"/>
                <w:sz w:val="18"/>
                <w:szCs w:val="18"/>
              </w:rPr>
              <w:t xml:space="preserve"> </w:t>
            </w:r>
            <w:r>
              <w:rPr>
                <w:rFonts w:eastAsia="Calibri"/>
                <w:sz w:val="18"/>
                <w:szCs w:val="18"/>
              </w:rPr>
              <w:t xml:space="preserve">участковое</w:t>
            </w:r>
            <w:r>
              <w:rPr>
                <w:rFonts w:eastAsia="Calibri"/>
                <w:sz w:val="18"/>
                <w:szCs w:val="18"/>
              </w:rPr>
              <w:t xml:space="preserve"> </w:t>
            </w:r>
            <w:r>
              <w:rPr>
                <w:rFonts w:eastAsia="Calibri"/>
                <w:sz w:val="18"/>
                <w:szCs w:val="18"/>
              </w:rPr>
              <w:t xml:space="preserve">лесничество,</w:t>
            </w:r>
            <w:r>
              <w:rPr>
                <w:rFonts w:eastAsia="Calibri"/>
                <w:sz w:val="18"/>
                <w:szCs w:val="18"/>
              </w:rPr>
              <w:t xml:space="preserve"> </w:t>
            </w:r>
            <w:r>
              <w:rPr>
                <w:rFonts w:eastAsia="Calibri"/>
                <w:sz w:val="18"/>
                <w:szCs w:val="18"/>
              </w:rPr>
              <w:t xml:space="preserve">Леушинское</w:t>
            </w:r>
            <w:r>
              <w:rPr>
                <w:rFonts w:eastAsia="Calibri"/>
                <w:sz w:val="18"/>
                <w:szCs w:val="18"/>
              </w:rPr>
              <w:t xml:space="preserve"> </w:t>
            </w:r>
            <w:r>
              <w:rPr>
                <w:rFonts w:eastAsia="Calibri"/>
                <w:sz w:val="18"/>
                <w:szCs w:val="18"/>
              </w:rPr>
              <w:t xml:space="preserve">урочище,</w:t>
            </w:r>
            <w:r>
              <w:rPr>
                <w:rFonts w:eastAsia="Calibri"/>
                <w:sz w:val="18"/>
                <w:szCs w:val="18"/>
              </w:rPr>
              <w:t xml:space="preserve"> </w:t>
            </w:r>
            <w:r>
              <w:rPr>
                <w:rFonts w:eastAsia="Calibri"/>
                <w:sz w:val="18"/>
                <w:szCs w:val="18"/>
              </w:rPr>
              <w:t xml:space="preserve">Пойменное</w:t>
            </w:r>
            <w:r>
              <w:rPr>
                <w:rFonts w:eastAsia="Calibri"/>
                <w:sz w:val="18"/>
                <w:szCs w:val="18"/>
              </w:rPr>
              <w:t xml:space="preserve"> </w:t>
            </w:r>
            <w:r>
              <w:rPr>
                <w:rFonts w:eastAsia="Calibri"/>
                <w:sz w:val="18"/>
                <w:szCs w:val="18"/>
              </w:rPr>
              <w:t xml:space="preserve">урочище,</w:t>
            </w:r>
            <w:r>
              <w:rPr>
                <w:rFonts w:eastAsia="Calibri"/>
                <w:sz w:val="18"/>
                <w:szCs w:val="18"/>
              </w:rPr>
              <w:t xml:space="preserve"> </w:t>
            </w:r>
            <w:r>
              <w:rPr>
                <w:rFonts w:eastAsia="Calibri"/>
                <w:sz w:val="18"/>
                <w:szCs w:val="18"/>
              </w:rPr>
              <w:t xml:space="preserve">кварталы</w:t>
            </w:r>
            <w:r>
              <w:rPr>
                <w:rFonts w:eastAsia="Calibri"/>
                <w:sz w:val="18"/>
                <w:szCs w:val="18"/>
              </w:rPr>
              <w:t xml:space="preserve"> </w:t>
            </w:r>
            <w:r>
              <w:rPr>
                <w:rFonts w:eastAsia="Calibri"/>
                <w:sz w:val="18"/>
                <w:szCs w:val="18"/>
              </w:rPr>
              <w:t xml:space="preserve">№</w:t>
            </w:r>
            <w:r>
              <w:rPr>
                <w:rFonts w:eastAsia="Calibri"/>
                <w:sz w:val="18"/>
                <w:szCs w:val="18"/>
              </w:rPr>
              <w:t xml:space="preserve"> </w:t>
            </w:r>
            <w:r>
              <w:rPr>
                <w:rFonts w:eastAsia="Calibri"/>
                <w:sz w:val="18"/>
                <w:szCs w:val="18"/>
              </w:rPr>
              <w:t xml:space="preserve">15,</w:t>
            </w:r>
            <w:r>
              <w:rPr>
                <w:rFonts w:eastAsia="Calibri"/>
                <w:sz w:val="18"/>
                <w:szCs w:val="18"/>
              </w:rPr>
              <w:t xml:space="preserve"> </w:t>
            </w:r>
            <w:r>
              <w:rPr>
                <w:rFonts w:eastAsia="Calibri"/>
                <w:sz w:val="18"/>
                <w:szCs w:val="18"/>
              </w:rPr>
              <w:t xml:space="preserve">16,</w:t>
            </w:r>
            <w:r>
              <w:rPr>
                <w:rFonts w:eastAsia="Calibri"/>
                <w:sz w:val="18"/>
                <w:szCs w:val="18"/>
              </w:rPr>
              <w:t xml:space="preserve"> </w:t>
            </w:r>
            <w:r>
              <w:rPr>
                <w:rFonts w:eastAsia="Calibri"/>
                <w:sz w:val="18"/>
                <w:szCs w:val="18"/>
              </w:rPr>
              <w:t xml:space="preserve">49,</w:t>
            </w:r>
            <w:r>
              <w:rPr>
                <w:rFonts w:eastAsia="Calibri"/>
                <w:sz w:val="18"/>
                <w:szCs w:val="18"/>
              </w:rPr>
              <w:t xml:space="preserve"> </w:t>
            </w:r>
            <w:r>
              <w:rPr>
                <w:rFonts w:eastAsia="Calibri"/>
                <w:sz w:val="18"/>
                <w:szCs w:val="18"/>
              </w:rPr>
              <w:t xml:space="preserve">50,</w:t>
            </w:r>
            <w:r>
              <w:rPr>
                <w:rFonts w:eastAsia="Calibri"/>
                <w:sz w:val="18"/>
                <w:szCs w:val="18"/>
              </w:rPr>
              <w:t xml:space="preserve"> </w:t>
            </w:r>
            <w:r>
              <w:rPr>
                <w:rFonts w:eastAsia="Calibri"/>
                <w:sz w:val="18"/>
                <w:szCs w:val="18"/>
              </w:rPr>
              <w:t xml:space="preserve">80,</w:t>
            </w:r>
            <w:r>
              <w:rPr>
                <w:rFonts w:eastAsia="Calibri"/>
                <w:sz w:val="18"/>
                <w:szCs w:val="18"/>
              </w:rPr>
              <w:t xml:space="preserve"> </w:t>
            </w:r>
            <w:r>
              <w:rPr>
                <w:rFonts w:eastAsia="Calibri"/>
                <w:sz w:val="18"/>
                <w:szCs w:val="18"/>
              </w:rPr>
              <w:t xml:space="preserve">81,</w:t>
            </w:r>
            <w:r>
              <w:rPr>
                <w:rFonts w:eastAsia="Calibri"/>
                <w:sz w:val="18"/>
                <w:szCs w:val="18"/>
              </w:rPr>
              <w:t xml:space="preserve"> </w:t>
            </w:r>
            <w:r>
              <w:rPr>
                <w:rFonts w:eastAsia="Calibri"/>
                <w:sz w:val="18"/>
                <w:szCs w:val="18"/>
              </w:rPr>
              <w:t xml:space="preserve">113,</w:t>
            </w:r>
            <w:r>
              <w:rPr>
                <w:rFonts w:eastAsia="Calibri"/>
                <w:sz w:val="18"/>
                <w:szCs w:val="18"/>
              </w:rPr>
              <w:t xml:space="preserve"> </w:t>
            </w:r>
            <w:r>
              <w:rPr>
                <w:rFonts w:eastAsia="Calibri"/>
                <w:sz w:val="18"/>
                <w:szCs w:val="18"/>
              </w:rPr>
              <w:t xml:space="preserve">эксплуатационные</w:t>
            </w:r>
            <w:r>
              <w:rPr>
                <w:rFonts w:eastAsia="Calibri"/>
                <w:sz w:val="18"/>
                <w:szCs w:val="18"/>
              </w:rPr>
              <w:t xml:space="preserve"> </w:t>
            </w:r>
            <w:r>
              <w:rPr>
                <w:rFonts w:eastAsia="Calibri"/>
                <w:sz w:val="18"/>
                <w:szCs w:val="18"/>
              </w:rPr>
              <w:t xml:space="preserve">леса</w:t>
            </w:r>
          </w:p>
        </w:tc>
        <w:tc>
          <w:tcPr>
            <w:tcW w:w="2106" w:type="pct"/>
            <w:textDirection w:val="lrTb"/>
            <w:vAlign w:val="top"/>
          </w:tcPr>
          <w:p>
            <w:pPr>
              <w:pStyle w:val="Normal"/>
              <w:jc w:val="both"/>
              <w:rPr>
                <w:rFonts w:eastAsia="Calibri"/>
                <w:sz w:val="18"/>
                <w:szCs w:val="18"/>
              </w:rPr>
            </w:pPr>
            <w:r>
              <w:rPr>
                <w:rFonts w:eastAsia="Calibri"/>
                <w:sz w:val="18"/>
                <w:szCs w:val="18"/>
              </w:rPr>
              <w:t xml:space="preserve">86:01:0000000:10567</w:t>
            </w:r>
            <w:r>
              <w:rPr>
                <w:rFonts w:eastAsia="Calibri"/>
                <w:sz w:val="18"/>
                <w:szCs w:val="18"/>
              </w:rPr>
              <w:t xml:space="preserve">, Ханты-Мансийский автономный округ – Югра, Кондинский район,</w:t>
            </w:r>
            <w:r>
              <w:rPr>
                <w:rFonts w:eastAsia="Calibri"/>
                <w:sz w:val="18"/>
                <w:szCs w:val="18"/>
              </w:rPr>
              <w:t xml:space="preserve"> </w:t>
            </w:r>
            <w:r>
              <w:rPr>
                <w:rFonts w:eastAsia="Calibri"/>
                <w:sz w:val="18"/>
                <w:szCs w:val="18"/>
              </w:rPr>
              <w:br w:type="textWrapping" w:clear="all"/>
            </w:r>
            <w:r>
              <w:rPr>
                <w:rFonts w:eastAsia="Calibri"/>
                <w:sz w:val="18"/>
                <w:szCs w:val="18"/>
              </w:rPr>
              <w:t xml:space="preserve">от</w:t>
            </w:r>
            <w:r>
              <w:rPr>
                <w:rFonts w:eastAsia="Calibri"/>
                <w:sz w:val="18"/>
                <w:szCs w:val="18"/>
              </w:rPr>
              <w:t xml:space="preserve"> </w:t>
            </w:r>
            <w:r>
              <w:rPr>
                <w:rFonts w:eastAsia="Calibri"/>
                <w:sz w:val="18"/>
                <w:szCs w:val="18"/>
              </w:rPr>
              <w:t xml:space="preserve">НПС</w:t>
            </w:r>
            <w:r>
              <w:rPr>
                <w:rFonts w:eastAsia="Calibri"/>
                <w:sz w:val="18"/>
                <w:szCs w:val="18"/>
              </w:rPr>
              <w:t xml:space="preserve"> </w:t>
            </w:r>
            <w:r>
              <w:rPr>
                <w:rFonts w:eastAsia="Calibri"/>
                <w:sz w:val="18"/>
                <w:szCs w:val="18"/>
              </w:rPr>
              <w:t xml:space="preserve">«</w:t>
            </w:r>
            <w:r>
              <w:rPr>
                <w:rFonts w:eastAsia="Calibri"/>
                <w:sz w:val="18"/>
                <w:szCs w:val="18"/>
              </w:rPr>
              <w:t xml:space="preserve">Конда</w:t>
            </w:r>
            <w:r>
              <w:rPr>
                <w:rFonts w:eastAsia="Calibri"/>
                <w:sz w:val="18"/>
                <w:szCs w:val="18"/>
              </w:rPr>
              <w:t xml:space="preserve">»</w:t>
            </w:r>
            <w:r>
              <w:rPr>
                <w:rFonts w:eastAsia="Calibri"/>
                <w:sz w:val="18"/>
                <w:szCs w:val="18"/>
              </w:rPr>
              <w:t xml:space="preserve"> </w:t>
            </w:r>
            <w:r>
              <w:rPr>
                <w:rFonts w:eastAsia="Calibri"/>
                <w:sz w:val="18"/>
                <w:szCs w:val="18"/>
              </w:rPr>
              <w:t xml:space="preserve">до</w:t>
            </w:r>
            <w:r>
              <w:rPr>
                <w:rFonts w:eastAsia="Calibri"/>
                <w:sz w:val="18"/>
                <w:szCs w:val="18"/>
              </w:rPr>
              <w:t xml:space="preserve"> </w:t>
            </w:r>
            <w:r>
              <w:rPr>
                <w:rFonts w:eastAsia="Calibri"/>
                <w:sz w:val="18"/>
                <w:szCs w:val="18"/>
              </w:rPr>
              <w:t xml:space="preserve">НПС</w:t>
            </w:r>
            <w:r>
              <w:rPr>
                <w:rFonts w:eastAsia="Calibri"/>
                <w:sz w:val="18"/>
                <w:szCs w:val="18"/>
              </w:rPr>
              <w:t xml:space="preserve"> </w:t>
            </w:r>
            <w:r>
              <w:rPr>
                <w:rFonts w:eastAsia="Calibri"/>
                <w:sz w:val="18"/>
                <w:szCs w:val="18"/>
              </w:rPr>
              <w:t xml:space="preserve">«</w:t>
            </w:r>
            <w:r>
              <w:rPr>
                <w:rFonts w:eastAsia="Calibri"/>
                <w:sz w:val="18"/>
                <w:szCs w:val="18"/>
              </w:rPr>
              <w:t xml:space="preserve">Ягодное</w:t>
            </w:r>
            <w:r>
              <w:rPr>
                <w:rFonts w:eastAsia="Calibri"/>
                <w:sz w:val="18"/>
                <w:szCs w:val="18"/>
              </w:rPr>
              <w:t xml:space="preserve">»; </w:t>
            </w:r>
          </w:p>
          <w:p>
            <w:pPr>
              <w:pStyle w:val="Normal"/>
              <w:jc w:val="both"/>
              <w:rPr>
                <w:rFonts w:eastAsia="Calibri"/>
                <w:sz w:val="18"/>
                <w:szCs w:val="18"/>
              </w:rPr>
            </w:pPr>
            <w:r>
              <w:rPr>
                <w:rFonts w:eastAsia="Calibri"/>
                <w:sz w:val="18"/>
                <w:szCs w:val="18"/>
              </w:rPr>
              <w:t xml:space="preserve">86:01:0000000:9138</w:t>
            </w:r>
            <w:r>
              <w:rPr>
                <w:rFonts w:eastAsia="Calibri"/>
                <w:sz w:val="18"/>
                <w:szCs w:val="18"/>
              </w:rPr>
              <w:t xml:space="preserve">, Ханты-Мансийский автономный округ – Югра, Кондинский район, </w:t>
            </w:r>
            <w:r>
              <w:rPr>
                <w:rFonts w:eastAsia="Calibri"/>
                <w:sz w:val="18"/>
                <w:szCs w:val="18"/>
              </w:rPr>
              <w:br w:type="textWrapping" w:clear="all"/>
            </w:r>
            <w:r>
              <w:rPr>
                <w:rFonts w:eastAsia="Calibri"/>
                <w:sz w:val="18"/>
                <w:szCs w:val="18"/>
              </w:rPr>
              <w:t xml:space="preserve">от НПС «Конда» до НПС «Ягодное»</w:t>
            </w:r>
            <w:r>
              <w:rPr>
                <w:rFonts w:eastAsia="Calibri"/>
                <w:sz w:val="18"/>
                <w:szCs w:val="18"/>
              </w:rPr>
            </w:r>
          </w:p>
        </w:tc>
      </w:tr>
      <w:tr>
        <w:trPr>
          <w:trHeight w:val="77"/>
        </w:trPr>
        <w:tc>
          <w:tcPr>
            <w:tcW w:w="295" w:type="pct"/>
            <w:textDirection w:val="lrTb"/>
            <w:vAlign w:val="top"/>
          </w:tcPr>
          <w:p>
            <w:pPr>
              <w:pStyle w:val="Normal"/>
              <w:spacing w:line="360" w:lineRule="auto"/>
              <w:jc w:val="center"/>
              <w:rPr>
                <w:rFonts w:eastAsia="Calibri"/>
                <w:sz w:val="18"/>
                <w:szCs w:val="18"/>
              </w:rPr>
            </w:pPr>
            <w:r>
              <w:rPr>
                <w:rFonts w:eastAsia="Calibri"/>
                <w:sz w:val="18"/>
                <w:szCs w:val="18"/>
              </w:rPr>
              <w:t xml:space="preserve">3</w:t>
            </w:r>
            <w:r>
              <w:rPr>
                <w:rFonts w:eastAsia="Calibri"/>
                <w:sz w:val="18"/>
                <w:szCs w:val="18"/>
              </w:rPr>
              <w:t xml:space="preserve">.</w:t>
            </w:r>
            <w:r>
              <w:rPr>
                <w:rFonts w:eastAsia="Calibri"/>
                <w:sz w:val="18"/>
                <w:szCs w:val="18"/>
              </w:rPr>
            </w:r>
          </w:p>
        </w:tc>
        <w:tc>
          <w:tcPr>
            <w:tcW w:w="854" w:type="pct"/>
            <w:textDirection w:val="lrTb"/>
            <w:vAlign w:val="top"/>
          </w:tcPr>
          <w:p>
            <w:pPr>
              <w:pStyle w:val="Normal"/>
              <w:ind w:left="-102" w:right="-101"/>
              <w:rPr>
                <w:rFonts w:eastAsia="Calibri"/>
                <w:sz w:val="18"/>
                <w:szCs w:val="18"/>
              </w:rPr>
            </w:pPr>
            <w:r>
              <w:rPr>
                <w:rFonts w:eastAsia="Calibri"/>
                <w:sz w:val="18"/>
                <w:szCs w:val="18"/>
              </w:rPr>
              <w:t xml:space="preserve">86:01:0000000:10730</w:t>
            </w:r>
          </w:p>
        </w:tc>
        <w:tc>
          <w:tcPr>
            <w:tcW w:w="1746" w:type="pct"/>
            <w:textDirection w:val="lrTb"/>
            <w:vAlign w:val="top"/>
          </w:tcPr>
          <w:p>
            <w:pPr>
              <w:pStyle w:val="Normal"/>
              <w:jc w:val="both"/>
              <w:rPr>
                <w:rFonts w:eastAsia="Calibri"/>
                <w:sz w:val="18"/>
                <w:szCs w:val="18"/>
              </w:rPr>
            </w:pPr>
            <w:r>
              <w:rPr>
                <w:rFonts w:eastAsia="Calibri"/>
                <w:sz w:val="18"/>
                <w:szCs w:val="18"/>
              </w:rPr>
              <w:t xml:space="preserve">Ханты-Мансийский автономный </w:t>
              <w:br w:type="textWrapping" w:clear="all"/>
              <w:t xml:space="preserve">округ – Югра</w:t>
            </w:r>
            <w:r>
              <w:rPr>
                <w:rFonts w:eastAsia="Calibri"/>
                <w:sz w:val="18"/>
                <w:szCs w:val="18"/>
              </w:rPr>
              <w:t xml:space="preserve">,</w:t>
            </w:r>
            <w:r>
              <w:rPr>
                <w:rFonts w:eastAsia="Calibri"/>
                <w:sz w:val="18"/>
                <w:szCs w:val="18"/>
              </w:rPr>
              <w:t xml:space="preserve"> </w:t>
            </w:r>
            <w:r>
              <w:rPr>
                <w:rFonts w:eastAsia="Calibri"/>
                <w:sz w:val="18"/>
                <w:szCs w:val="18"/>
              </w:rPr>
              <w:t xml:space="preserve">Кондинский</w:t>
            </w:r>
            <w:r>
              <w:rPr>
                <w:rFonts w:eastAsia="Calibri"/>
                <w:sz w:val="18"/>
                <w:szCs w:val="18"/>
              </w:rPr>
              <w:t xml:space="preserve"> </w:t>
            </w:r>
            <w:r>
              <w:rPr>
                <w:rFonts w:eastAsia="Calibri"/>
                <w:sz w:val="18"/>
                <w:szCs w:val="18"/>
              </w:rPr>
              <w:t xml:space="preserve">район,</w:t>
            </w:r>
            <w:r>
              <w:rPr>
                <w:rFonts w:eastAsia="Calibri"/>
                <w:sz w:val="18"/>
                <w:szCs w:val="18"/>
              </w:rPr>
              <w:t xml:space="preserve"> </w:t>
            </w:r>
            <w:r>
              <w:rPr>
                <w:rFonts w:eastAsia="Calibri"/>
                <w:sz w:val="18"/>
                <w:szCs w:val="18"/>
              </w:rPr>
              <w:t xml:space="preserve">Кондинское</w:t>
            </w:r>
            <w:r>
              <w:rPr>
                <w:rFonts w:eastAsia="Calibri"/>
                <w:sz w:val="18"/>
                <w:szCs w:val="18"/>
              </w:rPr>
              <w:t xml:space="preserve"> </w:t>
            </w:r>
            <w:r>
              <w:rPr>
                <w:rFonts w:eastAsia="Calibri"/>
                <w:sz w:val="18"/>
                <w:szCs w:val="18"/>
              </w:rPr>
              <w:t xml:space="preserve">лесничество,</w:t>
            </w:r>
            <w:r>
              <w:rPr>
                <w:rFonts w:eastAsia="Calibri"/>
                <w:sz w:val="18"/>
                <w:szCs w:val="18"/>
              </w:rPr>
              <w:t xml:space="preserve"> </w:t>
            </w:r>
            <w:r>
              <w:rPr>
                <w:rFonts w:eastAsia="Calibri"/>
                <w:sz w:val="18"/>
                <w:szCs w:val="18"/>
              </w:rPr>
              <w:t xml:space="preserve">Леушинское</w:t>
            </w:r>
            <w:r>
              <w:rPr>
                <w:rFonts w:eastAsia="Calibri"/>
                <w:sz w:val="18"/>
                <w:szCs w:val="18"/>
              </w:rPr>
              <w:t xml:space="preserve"> </w:t>
            </w:r>
            <w:r>
              <w:rPr>
                <w:rFonts w:eastAsia="Calibri"/>
                <w:sz w:val="18"/>
                <w:szCs w:val="18"/>
              </w:rPr>
              <w:t xml:space="preserve">участковое</w:t>
            </w:r>
            <w:r>
              <w:rPr>
                <w:rFonts w:eastAsia="Calibri"/>
                <w:sz w:val="18"/>
                <w:szCs w:val="18"/>
              </w:rPr>
              <w:t xml:space="preserve"> </w:t>
            </w:r>
            <w:r>
              <w:rPr>
                <w:rFonts w:eastAsia="Calibri"/>
                <w:sz w:val="18"/>
                <w:szCs w:val="18"/>
              </w:rPr>
              <w:t xml:space="preserve">лесничество,</w:t>
            </w:r>
            <w:r>
              <w:rPr>
                <w:rFonts w:eastAsia="Calibri"/>
                <w:sz w:val="18"/>
                <w:szCs w:val="18"/>
              </w:rPr>
              <w:t xml:space="preserve"> </w:t>
            </w:r>
            <w:r>
              <w:rPr>
                <w:rFonts w:eastAsia="Calibri"/>
                <w:sz w:val="18"/>
                <w:szCs w:val="18"/>
              </w:rPr>
              <w:t xml:space="preserve">Леушинское</w:t>
            </w:r>
            <w:r>
              <w:rPr>
                <w:rFonts w:eastAsia="Calibri"/>
                <w:sz w:val="18"/>
                <w:szCs w:val="18"/>
              </w:rPr>
              <w:t xml:space="preserve"> </w:t>
            </w:r>
            <w:r>
              <w:rPr>
                <w:rFonts w:eastAsia="Calibri"/>
                <w:sz w:val="18"/>
                <w:szCs w:val="18"/>
              </w:rPr>
              <w:t xml:space="preserve">урочище,</w:t>
            </w:r>
            <w:r>
              <w:rPr>
                <w:rFonts w:eastAsia="Calibri"/>
                <w:sz w:val="18"/>
                <w:szCs w:val="18"/>
              </w:rPr>
              <w:t xml:space="preserve"> </w:t>
            </w:r>
            <w:r>
              <w:rPr>
                <w:rFonts w:eastAsia="Calibri"/>
                <w:sz w:val="18"/>
                <w:szCs w:val="18"/>
              </w:rPr>
              <w:t xml:space="preserve">Пойменное</w:t>
            </w:r>
            <w:r>
              <w:rPr>
                <w:rFonts w:eastAsia="Calibri"/>
                <w:sz w:val="18"/>
                <w:szCs w:val="18"/>
              </w:rPr>
              <w:t xml:space="preserve"> </w:t>
            </w:r>
            <w:r>
              <w:rPr>
                <w:rFonts w:eastAsia="Calibri"/>
                <w:sz w:val="18"/>
                <w:szCs w:val="18"/>
              </w:rPr>
              <w:t xml:space="preserve">урочище,</w:t>
            </w:r>
            <w:r>
              <w:rPr>
                <w:rFonts w:eastAsia="Calibri"/>
                <w:sz w:val="18"/>
                <w:szCs w:val="18"/>
              </w:rPr>
              <w:t xml:space="preserve"> </w:t>
            </w:r>
            <w:r>
              <w:rPr>
                <w:rFonts w:eastAsia="Calibri"/>
                <w:sz w:val="18"/>
                <w:szCs w:val="18"/>
              </w:rPr>
              <w:t xml:space="preserve">квартал</w:t>
            </w:r>
            <w:r>
              <w:rPr>
                <w:rFonts w:eastAsia="Calibri"/>
                <w:sz w:val="18"/>
                <w:szCs w:val="18"/>
              </w:rPr>
              <w:t xml:space="preserve"> </w:t>
            </w:r>
            <w:r>
              <w:rPr>
                <w:rFonts w:eastAsia="Calibri"/>
                <w:sz w:val="18"/>
                <w:szCs w:val="18"/>
              </w:rPr>
              <w:t xml:space="preserve">№</w:t>
            </w:r>
            <w:r>
              <w:rPr>
                <w:rFonts w:eastAsia="Calibri"/>
                <w:sz w:val="18"/>
                <w:szCs w:val="18"/>
              </w:rPr>
              <w:t xml:space="preserve"> </w:t>
            </w:r>
            <w:r>
              <w:rPr>
                <w:rFonts w:eastAsia="Calibri"/>
                <w:sz w:val="18"/>
                <w:szCs w:val="18"/>
              </w:rPr>
              <w:t xml:space="preserve">15,</w:t>
            </w:r>
            <w:r>
              <w:rPr>
                <w:rFonts w:eastAsia="Calibri"/>
                <w:sz w:val="18"/>
                <w:szCs w:val="18"/>
              </w:rPr>
              <w:t xml:space="preserve"> </w:t>
            </w:r>
            <w:r>
              <w:rPr>
                <w:rFonts w:eastAsia="Calibri"/>
                <w:sz w:val="18"/>
                <w:szCs w:val="18"/>
              </w:rPr>
              <w:t xml:space="preserve">16,</w:t>
            </w:r>
            <w:r>
              <w:rPr>
                <w:rFonts w:eastAsia="Calibri"/>
                <w:sz w:val="18"/>
                <w:szCs w:val="18"/>
              </w:rPr>
              <w:t xml:space="preserve"> </w:t>
            </w:r>
            <w:r>
              <w:rPr>
                <w:rFonts w:eastAsia="Calibri"/>
                <w:sz w:val="18"/>
                <w:szCs w:val="18"/>
              </w:rPr>
              <w:t xml:space="preserve">49,</w:t>
            </w:r>
            <w:r>
              <w:rPr>
                <w:rFonts w:eastAsia="Calibri"/>
                <w:sz w:val="18"/>
                <w:szCs w:val="18"/>
              </w:rPr>
              <w:t xml:space="preserve"> </w:t>
            </w:r>
            <w:r>
              <w:rPr>
                <w:rFonts w:eastAsia="Calibri"/>
                <w:sz w:val="18"/>
                <w:szCs w:val="18"/>
              </w:rPr>
              <w:t xml:space="preserve">50,</w:t>
            </w:r>
            <w:r>
              <w:rPr>
                <w:rFonts w:eastAsia="Calibri"/>
                <w:sz w:val="18"/>
                <w:szCs w:val="18"/>
              </w:rPr>
              <w:t xml:space="preserve"> </w:t>
            </w:r>
            <w:r>
              <w:rPr>
                <w:rFonts w:eastAsia="Calibri"/>
                <w:sz w:val="18"/>
                <w:szCs w:val="18"/>
              </w:rPr>
              <w:t xml:space="preserve">80,</w:t>
            </w:r>
            <w:r>
              <w:rPr>
                <w:rFonts w:eastAsia="Calibri"/>
                <w:sz w:val="18"/>
                <w:szCs w:val="18"/>
              </w:rPr>
              <w:t xml:space="preserve"> </w:t>
            </w:r>
            <w:r>
              <w:rPr>
                <w:rFonts w:eastAsia="Calibri"/>
                <w:sz w:val="18"/>
                <w:szCs w:val="18"/>
              </w:rPr>
              <w:t xml:space="preserve">113</w:t>
            </w:r>
          </w:p>
        </w:tc>
        <w:tc>
          <w:tcPr>
            <w:tcW w:w="2106" w:type="pct"/>
            <w:textDirection w:val="lrTb"/>
            <w:vAlign w:val="top"/>
          </w:tcPr>
          <w:p>
            <w:pPr>
              <w:pStyle w:val="Normal"/>
              <w:jc w:val="both"/>
              <w:rPr>
                <w:rFonts w:eastAsia="Calibri"/>
                <w:sz w:val="18"/>
                <w:szCs w:val="18"/>
              </w:rPr>
            </w:pPr>
            <w:r>
              <w:rPr>
                <w:rFonts w:eastAsia="Calibri"/>
                <w:sz w:val="18"/>
                <w:szCs w:val="18"/>
              </w:rPr>
              <w:t xml:space="preserve">86:01:0000000:10567</w:t>
            </w:r>
            <w:r>
              <w:rPr>
                <w:rFonts w:eastAsia="Calibri"/>
                <w:sz w:val="18"/>
                <w:szCs w:val="18"/>
              </w:rPr>
              <w:t xml:space="preserve">, Ханты-Мансийский автономный округ – Югра, Кондинский район, </w:t>
            </w:r>
            <w:r>
              <w:rPr>
                <w:rFonts w:eastAsia="Calibri"/>
                <w:sz w:val="18"/>
                <w:szCs w:val="18"/>
              </w:rPr>
              <w:br w:type="textWrapping" w:clear="all"/>
            </w:r>
            <w:r>
              <w:rPr>
                <w:rFonts w:eastAsia="Calibri"/>
                <w:sz w:val="18"/>
                <w:szCs w:val="18"/>
              </w:rPr>
              <w:t xml:space="preserve">от НПС «Конда»</w:t>
            </w:r>
            <w:r>
              <w:rPr>
                <w:rFonts w:eastAsia="Calibri"/>
                <w:sz w:val="18"/>
                <w:szCs w:val="18"/>
              </w:rPr>
              <w:t xml:space="preserve"> </w:t>
            </w:r>
            <w:r>
              <w:rPr>
                <w:rFonts w:eastAsia="Calibri"/>
                <w:sz w:val="18"/>
                <w:szCs w:val="18"/>
              </w:rPr>
              <w:t xml:space="preserve">до НПС «Ягодное»</w:t>
            </w:r>
            <w:r>
              <w:rPr>
                <w:rFonts w:eastAsia="Calibri"/>
                <w:sz w:val="18"/>
                <w:szCs w:val="18"/>
              </w:rPr>
            </w:r>
          </w:p>
        </w:tc>
      </w:tr>
      <w:tr>
        <w:trPr>
          <w:trHeight w:val="77"/>
        </w:trPr>
        <w:tc>
          <w:tcPr>
            <w:tcW w:w="295" w:type="pct"/>
            <w:textDirection w:val="lrTb"/>
            <w:vAlign w:val="top"/>
          </w:tcPr>
          <w:p>
            <w:pPr>
              <w:pStyle w:val="Normal"/>
              <w:spacing w:line="360" w:lineRule="auto"/>
              <w:jc w:val="center"/>
              <w:rPr>
                <w:rFonts w:eastAsia="Calibri"/>
                <w:sz w:val="18"/>
                <w:szCs w:val="18"/>
              </w:rPr>
            </w:pPr>
            <w:r>
              <w:rPr>
                <w:rFonts w:eastAsia="Calibri"/>
                <w:sz w:val="18"/>
                <w:szCs w:val="18"/>
              </w:rPr>
              <w:t xml:space="preserve">4</w:t>
            </w:r>
            <w:r>
              <w:rPr>
                <w:rFonts w:eastAsia="Calibri"/>
                <w:sz w:val="18"/>
                <w:szCs w:val="18"/>
              </w:rPr>
              <w:t xml:space="preserve">.</w:t>
            </w:r>
            <w:r>
              <w:rPr>
                <w:rFonts w:eastAsia="Calibri"/>
                <w:sz w:val="18"/>
                <w:szCs w:val="18"/>
              </w:rPr>
            </w:r>
          </w:p>
        </w:tc>
        <w:tc>
          <w:tcPr>
            <w:tcW w:w="854" w:type="pct"/>
            <w:textDirection w:val="lrTb"/>
            <w:vAlign w:val="top"/>
          </w:tcPr>
          <w:p>
            <w:pPr>
              <w:pStyle w:val="Normal"/>
              <w:ind w:left="-102" w:right="-101"/>
              <w:rPr>
                <w:rFonts w:eastAsia="Calibri"/>
                <w:sz w:val="18"/>
                <w:szCs w:val="18"/>
              </w:rPr>
            </w:pPr>
            <w:r>
              <w:rPr>
                <w:rFonts w:eastAsia="Calibri"/>
                <w:sz w:val="18"/>
                <w:szCs w:val="18"/>
              </w:rPr>
              <w:t xml:space="preserve">86:01:0000000:6361</w:t>
            </w:r>
          </w:p>
        </w:tc>
        <w:tc>
          <w:tcPr>
            <w:tcW w:w="1746" w:type="pct"/>
            <w:textDirection w:val="lrTb"/>
            <w:vAlign w:val="top"/>
          </w:tcPr>
          <w:p>
            <w:pPr>
              <w:pStyle w:val="Normal"/>
              <w:jc w:val="both"/>
              <w:rPr>
                <w:rFonts w:eastAsia="Calibri"/>
                <w:sz w:val="18"/>
                <w:szCs w:val="18"/>
              </w:rPr>
            </w:pPr>
            <w:r>
              <w:rPr>
                <w:rFonts w:eastAsia="Calibri"/>
                <w:sz w:val="18"/>
                <w:szCs w:val="18"/>
              </w:rPr>
              <w:t xml:space="preserve">Ханты-Мансийский автономный </w:t>
              <w:br w:type="textWrapping" w:clear="all"/>
              <w:t xml:space="preserve">округ – Югра</w:t>
            </w:r>
            <w:r>
              <w:rPr>
                <w:rFonts w:eastAsia="Calibri"/>
                <w:sz w:val="18"/>
                <w:szCs w:val="18"/>
              </w:rPr>
              <w:t xml:space="preserve">,</w:t>
            </w:r>
            <w:r>
              <w:rPr>
                <w:rFonts w:eastAsia="Calibri"/>
                <w:sz w:val="18"/>
                <w:szCs w:val="18"/>
              </w:rPr>
              <w:t xml:space="preserve"> </w:t>
            </w:r>
            <w:r>
              <w:rPr>
                <w:rFonts w:eastAsia="Calibri"/>
                <w:sz w:val="18"/>
                <w:szCs w:val="18"/>
              </w:rPr>
              <w:t xml:space="preserve">Кондинский</w:t>
            </w:r>
            <w:r>
              <w:rPr>
                <w:rFonts w:eastAsia="Calibri"/>
                <w:sz w:val="18"/>
                <w:szCs w:val="18"/>
              </w:rPr>
              <w:t xml:space="preserve"> район</w:t>
            </w:r>
            <w:r>
              <w:rPr>
                <w:rFonts w:eastAsia="Calibri"/>
                <w:sz w:val="18"/>
                <w:szCs w:val="18"/>
              </w:rPr>
              <w:t xml:space="preserve">,</w:t>
            </w:r>
            <w:r>
              <w:rPr>
                <w:rFonts w:eastAsia="Calibri"/>
                <w:sz w:val="18"/>
                <w:szCs w:val="18"/>
              </w:rPr>
              <w:t xml:space="preserve"> </w:t>
            </w:r>
            <w:r>
              <w:rPr>
                <w:rFonts w:eastAsia="Calibri"/>
                <w:sz w:val="18"/>
                <w:szCs w:val="18"/>
              </w:rPr>
              <w:t xml:space="preserve">наземные</w:t>
            </w:r>
            <w:r>
              <w:rPr>
                <w:rFonts w:eastAsia="Calibri"/>
                <w:sz w:val="18"/>
                <w:szCs w:val="18"/>
              </w:rPr>
              <w:t xml:space="preserve"> </w:t>
            </w:r>
            <w:r>
              <w:rPr>
                <w:rFonts w:eastAsia="Calibri"/>
                <w:sz w:val="18"/>
                <w:szCs w:val="18"/>
              </w:rPr>
              <w:t xml:space="preserve">объекты</w:t>
            </w:r>
            <w:r>
              <w:rPr>
                <w:rFonts w:eastAsia="Calibri"/>
                <w:sz w:val="18"/>
                <w:szCs w:val="18"/>
              </w:rPr>
              <w:t xml:space="preserve"> </w:t>
            </w:r>
            <w:r>
              <w:rPr>
                <w:rFonts w:eastAsia="Calibri"/>
                <w:sz w:val="18"/>
                <w:szCs w:val="18"/>
              </w:rPr>
              <w:t xml:space="preserve">для</w:t>
            </w:r>
            <w:r>
              <w:rPr>
                <w:rFonts w:eastAsia="Calibri"/>
                <w:sz w:val="18"/>
                <w:szCs w:val="18"/>
              </w:rPr>
              <w:t xml:space="preserve"> </w:t>
            </w:r>
            <w:r>
              <w:rPr>
                <w:rFonts w:eastAsia="Calibri"/>
                <w:sz w:val="18"/>
                <w:szCs w:val="18"/>
              </w:rPr>
              <w:t xml:space="preserve">эксплуатации</w:t>
            </w:r>
            <w:r>
              <w:rPr>
                <w:rFonts w:eastAsia="Calibri"/>
                <w:sz w:val="18"/>
                <w:szCs w:val="18"/>
              </w:rPr>
              <w:t xml:space="preserve"> </w:t>
            </w:r>
            <w:r>
              <w:rPr>
                <w:rFonts w:eastAsia="Calibri"/>
                <w:sz w:val="18"/>
                <w:szCs w:val="18"/>
              </w:rPr>
              <w:t xml:space="preserve">магистрального</w:t>
            </w:r>
            <w:r>
              <w:rPr>
                <w:rFonts w:eastAsia="Calibri"/>
                <w:sz w:val="18"/>
                <w:szCs w:val="18"/>
              </w:rPr>
              <w:t xml:space="preserve"> </w:t>
            </w:r>
            <w:r>
              <w:rPr>
                <w:rFonts w:eastAsia="Calibri"/>
                <w:sz w:val="18"/>
                <w:szCs w:val="18"/>
              </w:rPr>
              <w:t xml:space="preserve">нефтепровода</w:t>
            </w:r>
            <w:r>
              <w:rPr>
                <w:rFonts w:eastAsia="Calibri"/>
                <w:sz w:val="18"/>
                <w:szCs w:val="18"/>
              </w:rPr>
              <w:t xml:space="preserve"> </w:t>
            </w:r>
            <w:r>
              <w:rPr>
                <w:rFonts w:eastAsia="Calibri"/>
                <w:sz w:val="18"/>
                <w:szCs w:val="18"/>
              </w:rPr>
              <w:t xml:space="preserve">Сургут-Полоцк</w:t>
            </w:r>
          </w:p>
        </w:tc>
        <w:tc>
          <w:tcPr>
            <w:tcW w:w="2106" w:type="pct"/>
            <w:textDirection w:val="lrTb"/>
            <w:vAlign w:val="top"/>
          </w:tcPr>
          <w:p>
            <w:pPr>
              <w:pStyle w:val="Normal"/>
              <w:jc w:val="both"/>
              <w:rPr>
                <w:rFonts w:eastAsia="Calibri"/>
                <w:sz w:val="18"/>
                <w:szCs w:val="18"/>
              </w:rPr>
            </w:pPr>
            <w:r>
              <w:rPr>
                <w:rFonts w:eastAsia="Calibri"/>
                <w:sz w:val="18"/>
                <w:szCs w:val="18"/>
              </w:rPr>
              <w:t xml:space="preserve">86:01:0000000:9141</w:t>
            </w:r>
            <w:r>
              <w:rPr>
                <w:rFonts w:eastAsia="Calibri"/>
                <w:sz w:val="18"/>
                <w:szCs w:val="18"/>
              </w:rPr>
              <w:t xml:space="preserve">, Ханты-Мансийский автономный округ – Югра, Кондинский район, </w:t>
            </w:r>
            <w:r>
              <w:rPr>
                <w:rFonts w:eastAsia="Calibri"/>
                <w:sz w:val="18"/>
                <w:szCs w:val="18"/>
              </w:rPr>
              <w:br w:type="textWrapping" w:clear="all"/>
            </w:r>
            <w:r>
              <w:rPr>
                <w:rFonts w:eastAsia="Calibri"/>
                <w:sz w:val="18"/>
                <w:szCs w:val="18"/>
              </w:rPr>
              <w:t xml:space="preserve">от НПС «Конда»</w:t>
            </w:r>
            <w:r>
              <w:rPr>
                <w:rFonts w:eastAsia="Calibri"/>
                <w:sz w:val="18"/>
                <w:szCs w:val="18"/>
              </w:rPr>
              <w:t xml:space="preserve"> </w:t>
            </w:r>
            <w:r>
              <w:rPr>
                <w:rFonts w:eastAsia="Calibri"/>
                <w:sz w:val="18"/>
                <w:szCs w:val="18"/>
              </w:rPr>
              <w:t xml:space="preserve">до НПС «Ягодное»;</w:t>
            </w:r>
          </w:p>
          <w:p>
            <w:pPr>
              <w:pStyle w:val="Normal"/>
              <w:jc w:val="both"/>
              <w:rPr>
                <w:rFonts w:eastAsia="Calibri"/>
                <w:sz w:val="18"/>
                <w:szCs w:val="18"/>
              </w:rPr>
            </w:pPr>
            <w:r>
              <w:rPr>
                <w:rFonts w:eastAsia="Calibri"/>
                <w:sz w:val="18"/>
                <w:szCs w:val="18"/>
              </w:rPr>
              <w:t xml:space="preserve">86:01:0000000:10567</w:t>
            </w:r>
            <w:r>
              <w:rPr>
                <w:rFonts w:eastAsia="Calibri"/>
                <w:sz w:val="18"/>
                <w:szCs w:val="18"/>
              </w:rPr>
              <w:t xml:space="preserve">, Ханты-Мансийский автономный округ – Югра, Кондинский район,</w:t>
            </w:r>
            <w:r>
              <w:rPr>
                <w:rFonts w:eastAsia="Calibri"/>
                <w:sz w:val="18"/>
                <w:szCs w:val="18"/>
              </w:rPr>
              <w:br w:type="textWrapping" w:clear="all"/>
              <w:t xml:space="preserve"> </w:t>
            </w:r>
            <w:r>
              <w:rPr>
                <w:rFonts w:eastAsia="Calibri"/>
                <w:sz w:val="18"/>
                <w:szCs w:val="18"/>
              </w:rPr>
              <w:t xml:space="preserve">от НПС «Конда» до НПС «Ягодное»;</w:t>
            </w:r>
          </w:p>
          <w:p>
            <w:pPr>
              <w:pStyle w:val="Normal"/>
              <w:jc w:val="both"/>
              <w:rPr>
                <w:rFonts w:eastAsia="Calibri"/>
                <w:sz w:val="18"/>
                <w:szCs w:val="18"/>
              </w:rPr>
            </w:pPr>
            <w:r>
              <w:rPr>
                <w:rFonts w:eastAsia="Calibri"/>
                <w:sz w:val="18"/>
                <w:szCs w:val="18"/>
              </w:rPr>
              <w:t xml:space="preserve">86:01:0000000:9138</w:t>
            </w:r>
            <w:r>
              <w:rPr>
                <w:rFonts w:eastAsia="Calibri"/>
                <w:sz w:val="18"/>
                <w:szCs w:val="18"/>
              </w:rPr>
              <w:t xml:space="preserve">, Ханты-Мансийский автономный округ – Югра, Кондинский район, </w:t>
            </w:r>
            <w:r>
              <w:rPr>
                <w:rFonts w:eastAsia="Calibri"/>
                <w:sz w:val="18"/>
                <w:szCs w:val="18"/>
              </w:rPr>
              <w:br w:type="textWrapping" w:clear="all"/>
            </w:r>
            <w:r>
              <w:rPr>
                <w:rFonts w:eastAsia="Calibri"/>
                <w:sz w:val="18"/>
                <w:szCs w:val="18"/>
              </w:rPr>
              <w:t xml:space="preserve">от НПС «Конда»</w:t>
            </w:r>
            <w:r>
              <w:rPr>
                <w:rFonts w:eastAsia="Calibri"/>
                <w:sz w:val="18"/>
                <w:szCs w:val="18"/>
              </w:rPr>
              <w:t xml:space="preserve"> </w:t>
            </w:r>
            <w:r>
              <w:rPr>
                <w:rFonts w:eastAsia="Calibri"/>
                <w:sz w:val="18"/>
                <w:szCs w:val="18"/>
              </w:rPr>
              <w:t xml:space="preserve">до НПС «Ягодное»</w:t>
            </w:r>
            <w:r>
              <w:rPr>
                <w:rFonts w:eastAsia="Calibri"/>
                <w:sz w:val="18"/>
                <w:szCs w:val="18"/>
              </w:rPr>
            </w:r>
          </w:p>
        </w:tc>
      </w:tr>
      <w:tr>
        <w:trPr>
          <w:trHeight w:val="77"/>
        </w:trPr>
        <w:tc>
          <w:tcPr>
            <w:tcW w:w="295" w:type="pct"/>
            <w:textDirection w:val="lrTb"/>
            <w:vAlign w:val="top"/>
          </w:tcPr>
          <w:p>
            <w:pPr>
              <w:pStyle w:val="Normal"/>
              <w:spacing w:line="360" w:lineRule="auto"/>
              <w:jc w:val="center"/>
              <w:rPr>
                <w:rFonts w:eastAsia="Calibri"/>
                <w:sz w:val="18"/>
                <w:szCs w:val="18"/>
              </w:rPr>
            </w:pPr>
            <w:r>
              <w:rPr>
                <w:rFonts w:eastAsia="Calibri"/>
                <w:sz w:val="18"/>
                <w:szCs w:val="18"/>
              </w:rPr>
              <w:t xml:space="preserve">5</w:t>
            </w:r>
            <w:r>
              <w:rPr>
                <w:rFonts w:eastAsia="Calibri"/>
                <w:sz w:val="18"/>
                <w:szCs w:val="18"/>
              </w:rPr>
              <w:t xml:space="preserve">.</w:t>
            </w:r>
            <w:r>
              <w:rPr>
                <w:rFonts w:eastAsia="Calibri"/>
                <w:sz w:val="18"/>
                <w:szCs w:val="18"/>
              </w:rPr>
            </w:r>
          </w:p>
        </w:tc>
        <w:tc>
          <w:tcPr>
            <w:tcW w:w="854" w:type="pct"/>
            <w:textDirection w:val="lrTb"/>
            <w:vAlign w:val="top"/>
          </w:tcPr>
          <w:p>
            <w:pPr>
              <w:pStyle w:val="Normal"/>
              <w:ind w:left="-102" w:right="-101"/>
              <w:rPr>
                <w:rFonts w:eastAsia="Calibri"/>
                <w:sz w:val="18"/>
                <w:szCs w:val="18"/>
              </w:rPr>
            </w:pPr>
            <w:r>
              <w:rPr>
                <w:rFonts w:eastAsia="Calibri"/>
                <w:sz w:val="18"/>
                <w:szCs w:val="18"/>
              </w:rPr>
              <w:t xml:space="preserve">86:01:0904001</w:t>
            </w:r>
          </w:p>
        </w:tc>
        <w:tc>
          <w:tcPr>
            <w:tcW w:w="1746" w:type="pct"/>
            <w:textDirection w:val="lrTb"/>
            <w:vAlign w:val="top"/>
          </w:tcPr>
          <w:p>
            <w:pPr>
              <w:pStyle w:val="Normal"/>
              <w:jc w:val="both"/>
              <w:rPr>
                <w:rFonts w:eastAsia="Calibri"/>
                <w:sz w:val="18"/>
                <w:szCs w:val="18"/>
              </w:rPr>
            </w:pPr>
            <w:r>
              <w:rPr>
                <w:rFonts w:eastAsia="Calibri"/>
                <w:sz w:val="18"/>
                <w:szCs w:val="18"/>
              </w:rPr>
              <w:t xml:space="preserve">Ханты-Мансийский автономный </w:t>
            </w:r>
            <w:r>
              <w:rPr>
                <w:rFonts w:eastAsia="Calibri"/>
                <w:sz w:val="18"/>
                <w:szCs w:val="18"/>
              </w:rPr>
              <w:br w:type="textWrapping" w:clear="all"/>
            </w:r>
            <w:r>
              <w:rPr>
                <w:rFonts w:eastAsia="Calibri"/>
                <w:sz w:val="18"/>
                <w:szCs w:val="18"/>
              </w:rPr>
              <w:t xml:space="preserve">округ – Югра</w:t>
            </w:r>
            <w:r>
              <w:rPr>
                <w:rFonts w:eastAsia="Calibri"/>
                <w:sz w:val="18"/>
                <w:szCs w:val="18"/>
              </w:rPr>
              <w:t xml:space="preserve">,</w:t>
            </w:r>
            <w:r>
              <w:rPr>
                <w:rFonts w:eastAsia="Calibri"/>
                <w:sz w:val="18"/>
                <w:szCs w:val="18"/>
              </w:rPr>
              <w:t xml:space="preserve"> </w:t>
            </w:r>
            <w:r>
              <w:rPr>
                <w:rFonts w:eastAsia="Calibri"/>
                <w:sz w:val="18"/>
                <w:szCs w:val="18"/>
              </w:rPr>
              <w:t xml:space="preserve">Кондинский</w:t>
            </w:r>
            <w:r>
              <w:rPr>
                <w:rFonts w:eastAsia="Calibri"/>
                <w:sz w:val="18"/>
                <w:szCs w:val="18"/>
              </w:rPr>
              <w:t xml:space="preserve"> </w:t>
            </w:r>
            <w:r>
              <w:rPr>
                <w:rFonts w:eastAsia="Calibri"/>
                <w:sz w:val="18"/>
                <w:szCs w:val="18"/>
              </w:rPr>
              <w:t xml:space="preserve">район</w:t>
            </w:r>
            <w:r>
              <w:rPr>
                <w:rFonts w:eastAsia="Calibri"/>
                <w:sz w:val="18"/>
                <w:szCs w:val="18"/>
              </w:rPr>
            </w:r>
          </w:p>
        </w:tc>
        <w:tc>
          <w:tcPr>
            <w:tcW w:w="2106" w:type="pct"/>
            <w:textDirection w:val="lrTb"/>
            <w:vAlign w:val="top"/>
          </w:tcPr>
          <w:p>
            <w:pPr>
              <w:pStyle w:val="Normal"/>
              <w:jc w:val="both"/>
              <w:rPr>
                <w:rFonts w:eastAsia="Calibri"/>
                <w:sz w:val="18"/>
                <w:szCs w:val="18"/>
              </w:rPr>
            </w:pPr>
            <w:r>
              <w:rPr>
                <w:rFonts w:eastAsia="Calibri"/>
                <w:sz w:val="18"/>
                <w:szCs w:val="18"/>
              </w:rPr>
              <w:t xml:space="preserve">86:01:0000000:9141</w:t>
            </w:r>
          </w:p>
        </w:tc>
      </w:tr>
    </w:tbl>
    <w:p>
      <w:pPr>
        <w:pStyle w:val="Normal"/>
        <w:jc w:val="center"/>
        <w:rPr>
          <w:sz w:val="22"/>
          <w:szCs w:val="22"/>
        </w:rPr>
      </w:pPr>
      <w:bookmarkStart w:id="23" w:name="_Toc129787616"/>
      <w:r>
        <w:rPr>
          <w:sz w:val="22"/>
          <w:szCs w:val="22"/>
        </w:rPr>
      </w:r>
    </w:p>
    <w:p>
      <w:pPr>
        <w:pStyle w:val="Normal"/>
        <w:jc w:val="center"/>
      </w:pP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образуемых</w:t>
      </w:r>
      <w:r>
        <w:t xml:space="preserve"> </w:t>
      </w:r>
      <w:r>
        <w:t xml:space="preserve">земельных</w:t>
      </w:r>
      <w:r>
        <w:t xml:space="preserve"> </w:t>
      </w:r>
      <w:r>
        <w:t xml:space="preserve">участков</w:t>
      </w:r>
      <w:bookmarkEnd w:id="22"/>
      <w:bookmarkEnd w:id="23"/>
    </w:p>
    <w:p>
      <w:pPr>
        <w:pStyle w:val="Normal"/>
        <w:jc w:val="center"/>
        <w:rPr>
          <w:sz w:val="22"/>
          <w:szCs w:val="22"/>
        </w:rPr>
      </w:pPr>
      <w:r>
        <w:rPr>
          <w:sz w:val="22"/>
          <w:szCs w:val="22"/>
        </w:rPr>
      </w:r>
    </w:p>
    <w:p>
      <w:pPr>
        <w:pStyle w:val="Normal"/>
        <w:jc w:val="both"/>
      </w:pPr>
      <w:r>
        <w:tab/>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(частей</w:t>
      </w:r>
      <w:r>
        <w:t xml:space="preserve"> </w:t>
      </w:r>
      <w:r>
        <w:t xml:space="preserve">земельных</w:t>
      </w:r>
      <w:r>
        <w:t xml:space="preserve"> </w:t>
      </w:r>
      <w:r>
        <w:t xml:space="preserve">участков)</w:t>
      </w:r>
      <w:r>
        <w:t xml:space="preserve"> </w:t>
      </w:r>
      <w:r>
        <w:t xml:space="preserve">представлен</w:t>
      </w:r>
      <w:r>
        <w:t xml:space="preserve"> </w:t>
      </w:r>
      <w:r>
        <w:t xml:space="preserve">в</w:t>
      </w:r>
      <w:r>
        <w:t xml:space="preserve"> </w:t>
      </w:r>
      <w:r>
        <w:t xml:space="preserve">таблице</w:t>
      </w:r>
      <w:r>
        <w:t xml:space="preserve"> </w:t>
      </w:r>
      <w:r>
        <w:t xml:space="preserve">4.</w:t>
      </w:r>
    </w:p>
    <w:p>
      <w:pPr>
        <w:pStyle w:val="Normal"/>
        <w:jc w:val="both"/>
      </w:pPr>
      <w:r>
        <w:tab/>
        <w:t xml:space="preserve">Координаты</w:t>
      </w:r>
      <w:r>
        <w:t xml:space="preserve"> </w:t>
      </w:r>
      <w:r>
        <w:t xml:space="preserve">представлены</w:t>
      </w:r>
      <w:r>
        <w:t xml:space="preserve"> </w:t>
      </w:r>
      <w:r>
        <w:t xml:space="preserve">в</w:t>
      </w:r>
      <w:r>
        <w:t xml:space="preserve"> </w:t>
      </w:r>
      <w:r>
        <w:t xml:space="preserve">системе</w:t>
      </w:r>
      <w:r>
        <w:t xml:space="preserve"> </w:t>
      </w:r>
      <w:r>
        <w:t xml:space="preserve">координат,</w:t>
      </w:r>
      <w:r>
        <w:t xml:space="preserve"> </w:t>
      </w:r>
      <w:r>
        <w:t xml:space="preserve">используемой</w:t>
      </w:r>
      <w:r>
        <w:t xml:space="preserve"> </w:t>
      </w:r>
      <w:r>
        <w:t xml:space="preserve">в</w:t>
      </w:r>
      <w:r>
        <w:t xml:space="preserve"> </w:t>
      </w:r>
      <w:r>
        <w:t xml:space="preserve">государственном</w:t>
      </w:r>
      <w:r>
        <w:t xml:space="preserve"> </w:t>
      </w:r>
      <w:r>
        <w:t xml:space="preserve">кадастровом</w:t>
      </w:r>
      <w:r>
        <w:t xml:space="preserve"> </w:t>
      </w:r>
      <w:r>
        <w:t xml:space="preserve">уче</w:t>
      </w:r>
      <w:r>
        <w:t xml:space="preserve">те</w:t>
      </w:r>
      <w:r>
        <w:t xml:space="preserve"> </w:t>
      </w:r>
      <w:r>
        <w:t xml:space="preserve">для</w:t>
      </w:r>
      <w:r>
        <w:t xml:space="preserve"> </w:t>
      </w:r>
      <w:r>
        <w:t xml:space="preserve">районов</w:t>
      </w:r>
      <w:r>
        <w:t xml:space="preserve"> </w:t>
      </w:r>
      <w:r>
        <w:t xml:space="preserve">проектирования</w:t>
      </w:r>
      <w:r>
        <w:t xml:space="preserve"> </w:t>
      </w:r>
      <w:r>
        <w:t xml:space="preserve">(МСК</w:t>
      </w:r>
      <w:r>
        <w:t xml:space="preserve">-</w:t>
      </w:r>
      <w:r>
        <w:t xml:space="preserve">86,</w:t>
      </w:r>
      <w:r>
        <w:t xml:space="preserve"> </w:t>
      </w:r>
      <w:r>
        <w:t xml:space="preserve">зона</w:t>
      </w:r>
      <w:r>
        <w:t xml:space="preserve"> </w:t>
      </w:r>
      <w:r>
        <w:t xml:space="preserve">2,</w:t>
      </w:r>
      <w:r>
        <w:t xml:space="preserve"> </w:t>
      </w:r>
      <w:r>
        <w:t xml:space="preserve">геодезический</w:t>
      </w:r>
      <w:r>
        <w:t xml:space="preserve"> </w:t>
      </w:r>
      <w:r>
        <w:t xml:space="preserve">порядок</w:t>
      </w:r>
      <w:r>
        <w:t xml:space="preserve"> </w:t>
      </w:r>
      <w:r>
        <w:t xml:space="preserve">координат).</w:t>
      </w:r>
    </w:p>
    <w:p>
      <w:pPr>
        <w:pStyle w:val="Normal"/>
        <w:jc w:val="right"/>
        <w:rPr>
          <w:sz w:val="22"/>
          <w:szCs w:val="22"/>
        </w:rPr>
      </w:pPr>
      <w:r>
        <w:rPr>
          <w:sz w:val="22"/>
          <w:szCs w:val="22"/>
        </w:rPr>
      </w:r>
    </w:p>
    <w:p>
      <w:pPr>
        <w:pStyle w:val="Normal"/>
        <w:jc w:val="right"/>
        <w:rPr>
          <w:szCs w:val="20"/>
        </w:rPr>
      </w:pPr>
      <w:r>
        <w:rPr>
          <w:szCs w:val="20"/>
        </w:rPr>
        <w:t xml:space="preserve">Таблица</w:t>
      </w:r>
      <w:r>
        <w:rPr>
          <w:szCs w:val="20"/>
        </w:rPr>
        <w:t xml:space="preserve"> </w:t>
      </w:r>
      <w:r>
        <w:rPr>
          <w:szCs w:val="20"/>
        </w:rPr>
        <w:t xml:space="preserve">4</w:t>
      </w:r>
      <w:r>
        <w:rPr>
          <w:szCs w:val="20"/>
        </w:rPr>
        <w:t xml:space="preserve"> </w:t>
      </w:r>
      <w:r>
        <w:rPr>
          <w:szCs w:val="20"/>
        </w:rPr>
      </w:r>
    </w:p>
    <w:p>
      <w:pPr>
        <w:pStyle w:val="Normal"/>
        <w:jc w:val="center"/>
        <w:rPr>
          <w:sz w:val="22"/>
          <w:szCs w:val="22"/>
        </w:rPr>
      </w:pPr>
      <w:r>
        <w:rPr>
          <w:sz w:val="22"/>
          <w:szCs w:val="22"/>
        </w:rPr>
      </w:r>
    </w:p>
    <w:p>
      <w:pPr>
        <w:pStyle w:val="Normal"/>
        <w:jc w:val="center"/>
        <w:rPr>
          <w:szCs w:val="20"/>
        </w:rPr>
      </w:pPr>
      <w:r>
        <w:rPr>
          <w:szCs w:val="20"/>
        </w:rPr>
        <w:t xml:space="preserve">Перечень</w:t>
      </w:r>
      <w:r>
        <w:rPr>
          <w:szCs w:val="20"/>
        </w:rPr>
        <w:t xml:space="preserve"> </w:t>
      </w:r>
      <w:r>
        <w:rPr>
          <w:szCs w:val="20"/>
        </w:rPr>
        <w:t xml:space="preserve">координат</w:t>
      </w:r>
      <w:r>
        <w:rPr>
          <w:szCs w:val="20"/>
        </w:rPr>
        <w:t xml:space="preserve"> </w:t>
      </w:r>
      <w:r>
        <w:rPr>
          <w:szCs w:val="20"/>
        </w:rPr>
        <w:t xml:space="preserve">характерных</w:t>
      </w:r>
      <w:r>
        <w:rPr>
          <w:szCs w:val="20"/>
        </w:rPr>
        <w:t xml:space="preserve"> </w:t>
      </w:r>
      <w:r>
        <w:rPr>
          <w:szCs w:val="20"/>
        </w:rPr>
        <w:t xml:space="preserve">точек</w:t>
      </w:r>
      <w:r>
        <w:rPr>
          <w:szCs w:val="20"/>
        </w:rPr>
        <w:t xml:space="preserve"> </w:t>
      </w:r>
      <w:r>
        <w:rPr>
          <w:szCs w:val="20"/>
        </w:rPr>
        <w:t xml:space="preserve">образуемых</w:t>
      </w:r>
      <w:r>
        <w:rPr>
          <w:szCs w:val="20"/>
        </w:rPr>
        <w:t xml:space="preserve"> </w:t>
      </w:r>
      <w:r>
        <w:rPr>
          <w:szCs w:val="20"/>
        </w:rPr>
        <w:t xml:space="preserve">земельных</w:t>
      </w:r>
      <w:r>
        <w:rPr>
          <w:szCs w:val="20"/>
        </w:rPr>
        <w:t xml:space="preserve"> </w:t>
      </w:r>
      <w:r>
        <w:rPr>
          <w:szCs w:val="20"/>
        </w:rPr>
        <w:t xml:space="preserve">участков</w:t>
      </w:r>
    </w:p>
    <w:p>
      <w:pPr>
        <w:pStyle w:val="Normal"/>
        <w:jc w:val="center"/>
        <w:rPr>
          <w:szCs w:val="20"/>
        </w:rPr>
      </w:pPr>
      <w:r>
        <w:rPr>
          <w:szCs w:val="20"/>
        </w:rPr>
        <w:t xml:space="preserve">(частей</w:t>
      </w:r>
      <w:r>
        <w:rPr>
          <w:szCs w:val="20"/>
        </w:rPr>
        <w:t xml:space="preserve"> </w:t>
      </w:r>
      <w:r>
        <w:rPr>
          <w:szCs w:val="20"/>
        </w:rPr>
        <w:t xml:space="preserve">земельных</w:t>
      </w:r>
      <w:r>
        <w:rPr>
          <w:szCs w:val="20"/>
        </w:rPr>
        <w:t xml:space="preserve"> </w:t>
      </w:r>
      <w:r>
        <w:rPr>
          <w:szCs w:val="20"/>
        </w:rPr>
        <w:t xml:space="preserve">участков)</w:t>
      </w:r>
      <w:r>
        <w:rPr>
          <w:szCs w:val="20"/>
        </w:rPr>
      </w:r>
    </w:p>
    <w:p>
      <w:pPr>
        <w:pStyle w:val="Normal"/>
        <w:spacing w:line="360" w:lineRule="auto"/>
        <w:jc w:val="both"/>
        <w:rPr>
          <w:szCs w:val="20"/>
        </w:rPr>
        <w:sectPr>
          <w:headerReference w:type="default" r:id="rId11"/>
          <w:type w:val="nextPage"/>
          <w:pgSz w:w="11907" w:h="16840"/>
          <w:pgMar w:top="1134" w:right="567" w:bottom="992" w:left="1701" w:header="709" w:footer="0" w:gutter="0"/>
          <w:pgNumType w:start="29"/>
          <w:cols w:space="720"/>
          <w:docGrid w:linePitch="360"/>
          <w:titlePg/>
        </w:sectPr>
      </w:pPr>
      <w:r>
        <w:rPr>
          <w:szCs w:val="20"/>
        </w:rPr>
      </w:r>
    </w:p>
    <w:tbl>
      <w:tblPr>
        <w:tblW w:w="32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54"/>
        <w:gridCol w:w="1389"/>
        <w:gridCol w:w="1420"/>
      </w:tblGrid>
      <w:tr>
        <w:trPr>
          <w:trHeight w:val="68"/>
        </w:trPr>
        <w:tc>
          <w:tcPr>
            <w:tcW w:w="3263" w:type="dxa"/>
            <w:gridSpan w:val="3"/>
            <w:textDirection w:val="lrTb"/>
            <w:vAlign w:val="top"/>
          </w:tcPr>
          <w:p>
            <w:pPr>
              <w:pStyle w:val="Normal"/>
              <w:jc w:val="center"/>
              <w:rPr>
                <w:rFonts w:eastAsia="Calibri"/>
                <w:bCs/>
                <w:sz w:val="20"/>
                <w:szCs w:val="20"/>
              </w:rPr>
            </w:pPr>
            <w:r>
              <w:rPr>
                <w:rFonts w:eastAsia="Calibri"/>
                <w:bCs/>
                <w:sz w:val="20"/>
                <w:szCs w:val="20"/>
              </w:rPr>
              <w:t xml:space="preserve">Координаты</w:t>
            </w:r>
            <w:r>
              <w:rPr>
                <w:rFonts w:eastAsia="Calibri"/>
                <w:bCs/>
                <w:sz w:val="20"/>
                <w:szCs w:val="20"/>
              </w:rPr>
              <w:t xml:space="preserve"> </w:t>
            </w:r>
            <w:r>
              <w:rPr>
                <w:rFonts w:eastAsia="Calibri"/>
                <w:bCs/>
                <w:sz w:val="20"/>
                <w:szCs w:val="20"/>
              </w:rPr>
              <w:t xml:space="preserve">границ</w:t>
            </w:r>
            <w:r>
              <w:rPr>
                <w:rFonts w:eastAsia="Calibri"/>
                <w:bCs/>
                <w:sz w:val="20"/>
                <w:szCs w:val="20"/>
              </w:rPr>
              <w:t xml:space="preserve"> </w:t>
            </w:r>
            <w:r>
              <w:rPr>
                <w:rFonts w:eastAsia="Calibri"/>
                <w:bCs/>
                <w:sz w:val="20"/>
                <w:szCs w:val="20"/>
              </w:rPr>
              <w:t xml:space="preserve">образуемых</w:t>
            </w:r>
            <w:r>
              <w:rPr>
                <w:rFonts w:eastAsia="Calibri"/>
                <w:bCs/>
                <w:sz w:val="20"/>
                <w:szCs w:val="20"/>
              </w:rPr>
              <w:t xml:space="preserve"> </w:t>
            </w:r>
            <w:r>
              <w:rPr>
                <w:rFonts w:eastAsia="Calibri"/>
                <w:bCs/>
                <w:sz w:val="20"/>
                <w:szCs w:val="20"/>
              </w:rPr>
              <w:t xml:space="preserve">ЗУ,</w:t>
            </w:r>
            <w:r>
              <w:rPr>
                <w:rFonts w:eastAsia="Calibri"/>
                <w:bCs/>
                <w:sz w:val="20"/>
                <w:szCs w:val="20"/>
              </w:rPr>
              <w:t xml:space="preserve"> </w:t>
            </w:r>
            <w:r>
              <w:rPr>
                <w:rFonts w:eastAsia="Calibri"/>
                <w:bCs/>
                <w:sz w:val="20"/>
                <w:szCs w:val="20"/>
              </w:rPr>
              <w:t xml:space="preserve">чзу</w:t>
            </w:r>
            <w:r>
              <w:rPr>
                <w:rFonts w:eastAsia="Calibri"/>
                <w:bCs/>
                <w:sz w:val="20"/>
                <w:szCs w:val="20"/>
              </w:rPr>
              <w:t xml:space="preserve"> </w:t>
            </w:r>
            <w:r>
              <w:rPr>
                <w:rFonts w:eastAsia="Calibri"/>
                <w:bCs/>
                <w:sz w:val="20"/>
                <w:szCs w:val="20"/>
              </w:rPr>
              <w:t xml:space="preserve">МСК-86</w:t>
            </w:r>
            <w:r>
              <w:rPr>
                <w:rFonts w:eastAsia="Calibri"/>
                <w:bCs/>
                <w:sz w:val="20"/>
                <w:szCs w:val="20"/>
              </w:rPr>
              <w:t xml:space="preserve"> </w:t>
            </w:r>
            <w:r>
              <w:rPr>
                <w:rFonts w:eastAsia="Calibri"/>
                <w:bCs/>
                <w:sz w:val="20"/>
                <w:szCs w:val="20"/>
              </w:rPr>
              <w:t xml:space="preserve">зона</w:t>
            </w:r>
            <w:r>
              <w:rPr>
                <w:rFonts w:eastAsia="Calibri"/>
                <w:bCs/>
                <w:sz w:val="20"/>
                <w:szCs w:val="20"/>
              </w:rPr>
              <w:t xml:space="preserve"> </w:t>
            </w:r>
            <w:r>
              <w:rPr>
                <w:rFonts w:eastAsia="Calibri"/>
                <w:bCs/>
                <w:sz w:val="20"/>
                <w:szCs w:val="20"/>
              </w:rPr>
              <w:t xml:space="preserve">2</w:t>
            </w:r>
          </w:p>
        </w:tc>
      </w:tr>
      <w:tr>
        <w:trPr>
          <w:cantSplit/>
          <w:trHeight w:val="60"/>
        </w:trPr>
        <w:tc>
          <w:tcPr>
            <w:tcW w:w="454" w:type="dxa"/>
            <w:vMerge w:val="restart"/>
            <w:noWrap/>
            <w:textDirection w:val="lrTb"/>
            <w:vAlign w:val="top"/>
          </w:tcPr>
          <w:p>
            <w:pPr>
              <w:pStyle w:val="Normal"/>
              <w:jc w:val="center"/>
              <w:rPr>
                <w:rFonts w:eastAsia="Calibri"/>
                <w:bCs/>
                <w:sz w:val="20"/>
                <w:szCs w:val="20"/>
              </w:rPr>
            </w:pPr>
            <w:r>
              <w:rPr>
                <w:rFonts w:eastAsia="Calibri"/>
                <w:bCs/>
                <w:sz w:val="20"/>
                <w:szCs w:val="20"/>
              </w:rPr>
              <w:t xml:space="preserve">№</w:t>
            </w:r>
          </w:p>
        </w:tc>
        <w:tc>
          <w:tcPr>
            <w:tcW w:w="2809" w:type="dxa"/>
            <w:gridSpan w:val="2"/>
            <w:noWrap/>
            <w:textDirection w:val="lrTb"/>
            <w:vAlign w:val="top"/>
          </w:tcPr>
          <w:p>
            <w:pPr>
              <w:pStyle w:val="Normal"/>
              <w:jc w:val="center"/>
              <w:rPr>
                <w:rFonts w:eastAsia="Calibri"/>
                <w:sz w:val="20"/>
                <w:szCs w:val="20"/>
              </w:rPr>
            </w:pPr>
            <w:r>
              <w:rPr>
                <w:rFonts w:eastAsia="Calibri"/>
                <w:sz w:val="20"/>
                <w:szCs w:val="20"/>
              </w:rPr>
              <w:t xml:space="preserve">Координаты</w:t>
            </w:r>
            <w:r>
              <w:rPr>
                <w:rFonts w:eastAsia="Calibri"/>
                <w:sz w:val="20"/>
                <w:szCs w:val="20"/>
              </w:rPr>
              <w:t xml:space="preserve"> </w:t>
            </w:r>
            <w:r>
              <w:rPr>
                <w:rFonts w:eastAsia="Calibri"/>
                <w:sz w:val="20"/>
                <w:szCs w:val="20"/>
              </w:rPr>
              <w:t xml:space="preserve">характерных</w:t>
            </w:r>
            <w:r>
              <w:rPr>
                <w:rFonts w:eastAsia="Calibri"/>
                <w:sz w:val="20"/>
                <w:szCs w:val="20"/>
              </w:rPr>
              <w:t xml:space="preserve"> </w:t>
            </w:r>
            <w:r>
              <w:rPr>
                <w:rFonts w:eastAsia="Calibri"/>
                <w:sz w:val="20"/>
                <w:szCs w:val="20"/>
              </w:rPr>
              <w:t xml:space="preserve">точек</w:t>
            </w:r>
          </w:p>
        </w:tc>
      </w:tr>
      <w:tr>
        <w:trPr>
          <w:cantSplit/>
          <w:trHeight w:val="68"/>
        </w:trPr>
        <w:tc>
          <w:tcPr>
            <w:tcW w:w="454" w:type="dxa"/>
            <w:vMerge w:val="continue"/>
            <w:textDirection w:val="lrTb"/>
            <w:vAlign w:val="top"/>
          </w:tcPr>
          <w:p>
            <w:pPr>
              <w:pStyle w:val="Normal"/>
              <w:rPr>
                <w:rFonts w:eastAsia="Calibri"/>
                <w:bCs/>
                <w:sz w:val="20"/>
                <w:szCs w:val="20"/>
              </w:rPr>
            </w:pPr>
            <w:r>
              <w:rPr>
                <w:rFonts w:eastAsia="Calibri"/>
                <w:bCs/>
                <w:sz w:val="20"/>
                <w:szCs w:val="20"/>
              </w:rPr>
            </w:r>
          </w:p>
        </w:tc>
        <w:tc>
          <w:tcPr>
            <w:tcW w:w="1389" w:type="dxa"/>
            <w:noWrap/>
            <w:textDirection w:val="lrTb"/>
            <w:vAlign w:val="top"/>
          </w:tcPr>
          <w:p>
            <w:pPr>
              <w:pStyle w:val="Normal"/>
              <w:jc w:val="center"/>
              <w:rPr>
                <w:rFonts w:eastAsia="Calibri"/>
                <w:bCs/>
                <w:sz w:val="20"/>
                <w:szCs w:val="20"/>
              </w:rPr>
            </w:pPr>
            <w:r>
              <w:rPr>
                <w:rFonts w:eastAsia="Calibri"/>
                <w:bCs/>
                <w:sz w:val="20"/>
                <w:szCs w:val="20"/>
              </w:rPr>
              <w:t xml:space="preserve">Х</w:t>
            </w:r>
          </w:p>
        </w:tc>
        <w:tc>
          <w:tcPr>
            <w:tcW w:w="1420" w:type="dxa"/>
            <w:noWrap/>
            <w:textDirection w:val="lrTb"/>
            <w:vAlign w:val="top"/>
          </w:tcPr>
          <w:p>
            <w:pPr>
              <w:pStyle w:val="Normal"/>
              <w:jc w:val="center"/>
              <w:rPr>
                <w:rFonts w:eastAsia="Calibri"/>
                <w:bCs/>
                <w:sz w:val="20"/>
                <w:szCs w:val="20"/>
              </w:rPr>
            </w:pPr>
            <w:r>
              <w:rPr>
                <w:rFonts w:eastAsia="Calibri"/>
                <w:bCs/>
                <w:sz w:val="20"/>
                <w:szCs w:val="20"/>
              </w:rPr>
              <w:t xml:space="preserve">Y</w:t>
            </w:r>
          </w:p>
        </w:tc>
      </w:tr>
      <w:tr>
        <w:trPr>
          <w:trHeight w:val="68"/>
        </w:trPr>
        <w:tc>
          <w:tcPr>
            <w:tcW w:w="3263" w:type="dxa"/>
            <w:gridSpan w:val="3"/>
            <w:noWrap/>
            <w:textDirection w:val="lrTb"/>
            <w:vAlign w:val="top"/>
          </w:tcPr>
          <w:p>
            <w:pPr>
              <w:pStyle w:val="Normal"/>
              <w:jc w:val="center"/>
              <w:rPr>
                <w:rFonts w:eastAsia="Calibri"/>
                <w:bCs/>
                <w:sz w:val="20"/>
                <w:szCs w:val="20"/>
              </w:rPr>
            </w:pPr>
            <w:r>
              <w:rPr>
                <w:rFonts w:eastAsia="Calibri"/>
                <w:bCs/>
                <w:sz w:val="20"/>
                <w:szCs w:val="20"/>
              </w:rPr>
              <w:t xml:space="preserve">592</w:t>
            </w:r>
            <w:r>
              <w:rPr>
                <w:rFonts w:eastAsia="Calibri"/>
                <w:bCs/>
                <w:sz w:val="20"/>
                <w:szCs w:val="20"/>
              </w:rPr>
              <w:t xml:space="preserve"> </w:t>
            </w:r>
            <w:r>
              <w:rPr>
                <w:rFonts w:eastAsia="Calibri"/>
                <w:bCs/>
                <w:sz w:val="20"/>
                <w:szCs w:val="20"/>
              </w:rPr>
              <w:t xml:space="preserve">км</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86:01:0000000:10664:ЗУ1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804982.48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2473013.27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804903.91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2473138.02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804915.59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2473147.35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804913.43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2473150.83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804895.07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2473142.66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804889.80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2473151.04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804962.92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2473197.62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804960.77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2473200.99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804952.40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2473195.66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804947.18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2473203.86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804943.33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2473206.92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804900.13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2473274.67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804846.24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2473238.81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804844.16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2473241.92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804840.79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2473239.77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804842.89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2473236.62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804828.00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2473226.68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804857.75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2473182.74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804812.23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2473085.98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804773.24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2473056.88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804775.50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2473053.58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804801.32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2473072.85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804804.31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2473068.84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804819.93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2473080.50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804857.70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2473160.70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804887.97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2473146.44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804892.35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2473139.48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804881.17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2473130.75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804883.33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2473127.27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804896.47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2473132.94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804974.87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2473008.42</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86:01:0000000:10664/чзу1(1-2)</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804989.36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2473011.73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804910.52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2473136.90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804922.19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2473146.22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804913.48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2473160.20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804969.82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2473196.09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804962.30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2473207.89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804953.93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2473202.56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804950.95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2473207.25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804947.10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2473210.31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804901.60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2473281.65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804847.63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2473245.74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804845.60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2473248.76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804833.79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2473241.24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804835.96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2473238.00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804821.04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2473228.04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804852.02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2473182.29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804808.24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2473089.24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804770.41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2473061.01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804773.24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2473056.88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804812.23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2473085.98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804857.75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2473182.74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804828.00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2473226.68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804842.89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2473236.62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804840.79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2473239.77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804844.16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2473241.92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804846.24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2473238.81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804900.13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2473274.67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804943.33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2473206.92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804947.18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2473203.86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804952.40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2473195.66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804960.77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2473200.99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804962.92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2473197.62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804889.80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2473151.04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804895.07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2473142.66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804913.43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2473150.83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804915.59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2473147.35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804903.91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2473138.02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804982.48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2473013.27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804974.87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2473008.42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804896.47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2473132.94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804883.33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2473127.27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804881.17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2473130.75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804892.35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2473139.48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804887.97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2473146.44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804857.70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2473160.70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804819.93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2473080.50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804804.31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2473068.84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804801.32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2473072.85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804775.50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2473053.58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804778.33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2473049.45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804800.30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2473065.85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804803.29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2473061.84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804823.92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2473077.24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804860.09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2473154.04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804884.51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2473142.54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804885.71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2473140.64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804874.54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2473131.93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804881.36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2473120.97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804894.52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2473126.65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804973.32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2473001.51</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86:01:0000000:10664/чзу1(2)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804686.19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2472926.32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804678.10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2472938.34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804678.53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2472926.22</w:t>
            </w:r>
          </w:p>
        </w:tc>
      </w:tr>
      <w:tr>
        <w:trPr>
          <w:trHeight w:val="68"/>
        </w:trPr>
        <w:tc>
          <w:tcPr>
            <w:tcW w:w="3263" w:type="dxa"/>
            <w:gridSpan w:val="3"/>
            <w:noWrap/>
            <w:textDirection w:val="lrTb"/>
            <w:vAlign w:val="top"/>
          </w:tcPr>
          <w:p>
            <w:pPr>
              <w:pStyle w:val="Normal"/>
              <w:jc w:val="center"/>
              <w:rPr>
                <w:rFonts w:eastAsia="Calibri"/>
                <w:bCs/>
                <w:sz w:val="20"/>
                <w:szCs w:val="20"/>
              </w:rPr>
            </w:pPr>
            <w:r>
              <w:rPr>
                <w:rFonts w:eastAsia="Calibri"/>
                <w:bCs/>
                <w:sz w:val="20"/>
                <w:szCs w:val="20"/>
              </w:rPr>
              <w:t xml:space="preserve">590</w:t>
            </w:r>
            <w:r>
              <w:rPr>
                <w:rFonts w:eastAsia="Calibri"/>
                <w:bCs/>
                <w:sz w:val="20"/>
                <w:szCs w:val="20"/>
              </w:rPr>
              <w:t xml:space="preserve"> </w:t>
            </w:r>
            <w:r>
              <w:rPr>
                <w:rFonts w:eastAsia="Calibri"/>
                <w:bCs/>
                <w:sz w:val="20"/>
                <w:szCs w:val="20"/>
              </w:rPr>
              <w:t xml:space="preserve">км</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86:01:0904001:ЗУ1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804368.18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2474081.28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804363.88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2474089.51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804356.73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2474075.29</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86:01:0904001:ЗУ2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804374.93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2474079.17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804366.64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2474094.99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804363.88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2474089.51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804368.18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2474081.28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804356.73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2474075.29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804352.89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2474067.63</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86:01:0000000:10664:ЗУ2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804363.88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2474089.51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804342.76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2474129.83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804300.42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2474107.66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804318.49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2474073.09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804240.42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2473990.13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804243.90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2473980.69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804248.99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2473986.10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804247.79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2473988.26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804250.60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2473989.83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804251.30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2473988.57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804322.91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2474064.74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804325.83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2474059.11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804356.71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2474075.28</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86:01:0000000:10664/чзу2(1-5)</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86:01:0000000:10664/чзу2(1)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804366.64</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2474094.99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804344.87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2474136.58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804293.67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2474109.77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804308.25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2474081.90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804306.29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2474080.76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804309.06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2474075.48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804303.55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2474070.47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804305.50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2474066.69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804238.49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2473995.38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804240.42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2473990.13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804318.49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2474073.09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804300.42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2474107.66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804342.76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2474129.83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804363.88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2474089.51</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86:01:0000000:10664/чзу2(2)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804352.88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2474067.63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804356.71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2474075.28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804325.83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2474059.11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804322.91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2474064.74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804251.30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2473988.57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804252.30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2473986.79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804249.49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2473985.20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804248.99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2473986.10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804243.90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2473980.69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804245.83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2473975.44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804321.72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2474056.19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804323.72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2474052.36</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86:01:0000000:10664/чзу2(3)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804132.61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2474053.67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804132.76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2474056.11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804134.35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2474096.88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804126.36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2474085.70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804125.35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2474053.77</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86:01:0000000:10664/чзу2(4)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804134.87</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2474110.30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804135.99</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2474138.94</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804128.08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2474139.92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804127.98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2474136.92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804126.82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2474100.39</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86:01:0000000:10664/чзу2(5)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804119.03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2474090.80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804120.10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2474098.98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804120.12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2474109.52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804120.95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2474118.46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804121.16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2474122.11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804109.71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2474090.83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804111.70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2474085.97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804113.86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2474084.43</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86:01:0000000:10730/чзу1(1-2)</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86:01:0000000:10730/чзу1(1)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804125.35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2474053.77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804126.36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2474085.70</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804117.12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2474072.76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804125.08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2474053.78</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86:01:0000000:10730/чзу1(2)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804126.82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2474100.39</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804127.98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2474136.92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804128.08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2474139.92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804127.70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2474139.97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804121.16</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2474122.11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804120.95</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2474118.46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804120.12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2474109.52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804120.10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2474098.98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804119.03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2474090.80</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86:01:0000000:10729/чзу1(1-2)</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86:01:0000000:10729/чзу1(1)</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804125.08</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2474053.78</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804117.12</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2474072.76</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804116.03</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2474071.25</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804119.30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2474053.86</w:t>
            </w:r>
          </w:p>
        </w:tc>
      </w:tr>
      <w:tr>
        <w:trPr>
          <w:trHeight w:val="68"/>
        </w:trPr>
        <w:tc>
          <w:tcPr>
            <w:tcW w:w="3263" w:type="dxa"/>
            <w:gridSpan w:val="3"/>
            <w:noWrap/>
            <w:textDirection w:val="lrTb"/>
            <w:vAlign w:val="top"/>
          </w:tcPr>
          <w:p>
            <w:pPr>
              <w:pStyle w:val="Normal"/>
              <w:jc w:val="center"/>
              <w:rPr>
                <w:rFonts w:eastAsia="Calibri"/>
                <w:sz w:val="20"/>
                <w:szCs w:val="20"/>
              </w:rPr>
            </w:pPr>
            <w:r>
              <w:rPr>
                <w:rFonts w:eastAsia="Calibri"/>
                <w:sz w:val="20"/>
                <w:szCs w:val="20"/>
              </w:rPr>
              <w:t xml:space="preserve">86:01:0000000:10729/чзу1(2)</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804111.70</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2474085.97</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804109.71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2474090.83</w:t>
            </w:r>
          </w:p>
        </w:tc>
      </w:tr>
      <w:tr>
        <w:trPr>
          <w:trHeight w:val="68"/>
        </w:trPr>
        <w:tc>
          <w:tcPr>
            <w:tcW w:w="454"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389" w:type="dxa"/>
            <w:noWrap/>
            <w:textDirection w:val="lrTb"/>
            <w:vAlign w:val="top"/>
          </w:tcPr>
          <w:p>
            <w:pPr>
              <w:pStyle w:val="Normal"/>
              <w:jc w:val="center"/>
              <w:rPr>
                <w:rFonts w:eastAsia="Calibri"/>
                <w:sz w:val="20"/>
                <w:szCs w:val="20"/>
              </w:rPr>
            </w:pPr>
            <w:r>
              <w:rPr>
                <w:rFonts w:eastAsia="Calibri"/>
                <w:sz w:val="20"/>
                <w:szCs w:val="20"/>
              </w:rPr>
              <w:t xml:space="preserve">804108.71</w:t>
            </w:r>
          </w:p>
        </w:tc>
        <w:tc>
          <w:tcPr>
            <w:tcW w:w="1420" w:type="dxa"/>
            <w:noWrap/>
            <w:textDirection w:val="lrTb"/>
            <w:vAlign w:val="top"/>
          </w:tcPr>
          <w:p>
            <w:pPr>
              <w:pStyle w:val="Normal"/>
              <w:jc w:val="center"/>
              <w:rPr>
                <w:rFonts w:eastAsia="Calibri"/>
                <w:sz w:val="20"/>
                <w:szCs w:val="20"/>
              </w:rPr>
            </w:pPr>
            <w:r>
              <w:rPr>
                <w:rFonts w:eastAsia="Calibri"/>
                <w:sz w:val="20"/>
                <w:szCs w:val="20"/>
              </w:rPr>
              <w:t xml:space="preserve">2474088.10</w:t>
            </w:r>
          </w:p>
        </w:tc>
      </w:tr>
    </w:tbl>
    <w:p>
      <w:pPr>
        <w:pStyle w:val="Normal"/>
        <w:spacing w:line="360" w:lineRule="auto"/>
        <w:jc w:val="both"/>
        <w:rPr>
          <w:szCs w:val="20"/>
        </w:rPr>
      </w:pPr>
      <w:r>
        <w:rPr>
          <w:szCs w:val="20"/>
        </w:rPr>
      </w:r>
    </w:p>
    <w:p>
      <w:pPr>
        <w:pStyle w:val="Normal"/>
        <w:spacing w:line="360" w:lineRule="auto"/>
        <w:jc w:val="both"/>
        <w:rPr>
          <w:szCs w:val="20"/>
        </w:rPr>
        <w:sectPr>
          <w:type w:val="continuous"/>
          <w:pgSz w:w="11907" w:h="16840"/>
          <w:pgMar w:top="1134" w:right="567" w:bottom="992" w:left="1701" w:header="709" w:footer="0" w:gutter="0"/>
          <w:pgNumType w:start="30"/>
          <w:cols w:num="2" w:space="655"/>
          <w:docGrid w:linePitch="360"/>
        </w:sectPr>
      </w:pPr>
      <w:r>
        <w:rPr>
          <w:szCs w:val="20"/>
        </w:rPr>
        <w:br w:type="page" w:clear="all"/>
      </w:r>
    </w:p>
    <w:p>
      <w:pPr>
        <w:pStyle w:val="Normal"/>
        <w:jc w:val="center"/>
      </w:pPr>
      <w:bookmarkStart w:id="24" w:name="_Toc103175397"/>
      <w:bookmarkStart w:id="25" w:name="_Toc129787617"/>
      <w:r>
        <w:t xml:space="preserve">Сведения</w:t>
      </w:r>
      <w:r>
        <w:t xml:space="preserve"> </w:t>
      </w:r>
      <w:r>
        <w:t xml:space="preserve">о</w:t>
      </w:r>
      <w:r>
        <w:t xml:space="preserve"> </w:t>
      </w:r>
      <w:r>
        <w:t xml:space="preserve">границах</w:t>
      </w:r>
      <w:r>
        <w:t xml:space="preserve"> </w:t>
      </w:r>
      <w:r>
        <w:t xml:space="preserve">территории,</w:t>
      </w:r>
      <w:r>
        <w:t xml:space="preserve"> </w:t>
      </w:r>
      <w:r>
        <w:t xml:space="preserve">применительно</w:t>
      </w:r>
      <w:r>
        <w:t xml:space="preserve"> </w:t>
      </w:r>
      <w:r>
        <w:t xml:space="preserve">к</w:t>
      </w:r>
      <w:r>
        <w:t xml:space="preserve"> </w:t>
      </w:r>
      <w:r>
        <w:t xml:space="preserve">которой</w:t>
      </w:r>
      <w:r>
        <w:t xml:space="preserve"> </w:t>
      </w:r>
      <w:r>
        <w:t xml:space="preserve">осуществляется</w:t>
      </w:r>
      <w:r>
        <w:t xml:space="preserve"> </w:t>
      </w:r>
      <w:r>
        <w:t xml:space="preserve">подготовка</w:t>
      </w:r>
      <w:r>
        <w:t xml:space="preserve"> </w:t>
      </w:r>
      <w:r>
        <w:t xml:space="preserve">проекта</w:t>
      </w:r>
      <w:r>
        <w:t xml:space="preserve"> </w:t>
      </w:r>
      <w:r>
        <w:t xml:space="preserve">межевания</w:t>
      </w:r>
      <w:bookmarkEnd w:id="24"/>
      <w:bookmarkEnd w:id="25"/>
    </w:p>
    <w:p>
      <w:pPr>
        <w:pStyle w:val="Normal"/>
        <w:jc w:val="center"/>
        <w:rPr>
          <w:sz w:val="22"/>
          <w:szCs w:val="22"/>
        </w:rPr>
      </w:pPr>
      <w:r>
        <w:rPr>
          <w:sz w:val="22"/>
          <w:szCs w:val="22"/>
        </w:rPr>
      </w:r>
    </w:p>
    <w:p>
      <w:pPr>
        <w:pStyle w:val="Normal"/>
        <w:ind w:firstLine="709"/>
        <w:jc w:val="both"/>
      </w:pPr>
      <w:r>
        <w:t xml:space="preserve">Подготовка</w:t>
      </w:r>
      <w:r>
        <w:t xml:space="preserve"> </w:t>
      </w:r>
      <w:r>
        <w:t xml:space="preserve">проекта</w:t>
      </w:r>
      <w:r>
        <w:t xml:space="preserve"> </w:t>
      </w:r>
      <w:r>
        <w:t xml:space="preserve">межевания</w:t>
      </w:r>
      <w:r>
        <w:t xml:space="preserve"> </w:t>
      </w:r>
      <w:r>
        <w:t xml:space="preserve">территории</w:t>
      </w:r>
      <w:r>
        <w:t xml:space="preserve"> </w:t>
      </w:r>
      <w:r>
        <w:t xml:space="preserve">осуществляется</w:t>
      </w:r>
      <w:r>
        <w:t xml:space="preserve"> </w:t>
      </w:r>
      <w:r>
        <w:t xml:space="preserve">по</w:t>
      </w:r>
      <w:r>
        <w:t xml:space="preserve"> </w:t>
      </w:r>
      <w:r>
        <w:t xml:space="preserve">внешним</w:t>
      </w:r>
      <w:r>
        <w:t xml:space="preserve"> </w:t>
      </w:r>
      <w:r>
        <w:t xml:space="preserve">границам</w:t>
      </w:r>
      <w:r>
        <w:t xml:space="preserve"> </w:t>
      </w:r>
      <w:r>
        <w:t xml:space="preserve">земельных</w:t>
      </w:r>
      <w:r>
        <w:t xml:space="preserve"> </w:t>
      </w:r>
      <w:r>
        <w:t xml:space="preserve">участков,</w:t>
      </w:r>
      <w:r>
        <w:t xml:space="preserve"> </w:t>
      </w:r>
      <w:r>
        <w:t xml:space="preserve">подлежащих</w:t>
      </w:r>
      <w:r>
        <w:t xml:space="preserve"> </w:t>
      </w:r>
      <w:r>
        <w:t xml:space="preserve">образованию,</w:t>
      </w:r>
      <w:r>
        <w:t xml:space="preserve"> </w:t>
      </w:r>
      <w:r>
        <w:t xml:space="preserve">в</w:t>
      </w:r>
      <w:r>
        <w:t xml:space="preserve"> </w:t>
      </w:r>
      <w:r>
        <w:t xml:space="preserve">связи</w:t>
      </w:r>
      <w:r>
        <w:t xml:space="preserve"> </w:t>
      </w:r>
      <w:r>
        <w:t xml:space="preserve">со</w:t>
      </w:r>
      <w:r>
        <w:t xml:space="preserve"> </w:t>
      </w:r>
      <w:r>
        <w:t xml:space="preserve">строительством</w:t>
      </w:r>
      <w:r>
        <w:t xml:space="preserve"> </w:t>
      </w:r>
      <w:r>
        <w:t xml:space="preserve">объекта.</w:t>
      </w:r>
    </w:p>
    <w:p>
      <w:pPr>
        <w:pStyle w:val="Normal"/>
        <w:ind w:firstLine="709"/>
        <w:jc w:val="both"/>
        <w:rPr>
          <w:sz w:val="22"/>
          <w:szCs w:val="22"/>
        </w:rPr>
      </w:pPr>
      <w:r>
        <w:rPr>
          <w:sz w:val="22"/>
          <w:szCs w:val="22"/>
        </w:rPr>
      </w:r>
    </w:p>
    <w:p>
      <w:pPr>
        <w:pStyle w:val="Normal"/>
        <w:jc w:val="right"/>
      </w:pPr>
      <w:r>
        <w:t xml:space="preserve">Таблица</w:t>
      </w:r>
      <w:r>
        <w:t xml:space="preserve"> </w:t>
      </w:r>
      <w:r>
        <w:t xml:space="preserve">5</w:t>
      </w:r>
    </w:p>
    <w:p>
      <w:pPr>
        <w:pStyle w:val="Normal"/>
        <w:jc w:val="center"/>
        <w:rPr>
          <w:sz w:val="22"/>
          <w:szCs w:val="22"/>
        </w:rPr>
      </w:pPr>
      <w:r>
        <w:rPr>
          <w:sz w:val="22"/>
          <w:szCs w:val="22"/>
        </w:rPr>
      </w:r>
    </w:p>
    <w:p>
      <w:pPr>
        <w:pStyle w:val="Normal"/>
        <w:jc w:val="center"/>
      </w:pPr>
      <w:r>
        <w:t xml:space="preserve">Технико-экономические</w:t>
      </w:r>
      <w:r>
        <w:t xml:space="preserve"> </w:t>
      </w:r>
      <w:r>
        <w:t xml:space="preserve">показатели</w:t>
      </w:r>
      <w:r>
        <w:t xml:space="preserve"> </w:t>
      </w:r>
      <w:r>
        <w:t xml:space="preserve">проекта</w:t>
      </w:r>
      <w:r>
        <w:t xml:space="preserve"> </w:t>
      </w:r>
      <w:r>
        <w:t xml:space="preserve">межевания</w:t>
      </w:r>
      <w:r>
        <w:t xml:space="preserve"> </w:t>
      </w:r>
      <w:r>
        <w:t xml:space="preserve">территории</w:t>
      </w:r>
    </w:p>
    <w:p>
      <w:pPr>
        <w:pStyle w:val="Normal"/>
        <w:jc w:val="center"/>
        <w:rPr>
          <w:sz w:val="22"/>
          <w:szCs w:val="22"/>
        </w:rPr>
      </w:pPr>
      <w:r>
        <w:rPr>
          <w:sz w:val="22"/>
          <w:szCs w:val="22"/>
        </w:rPr>
      </w:r>
    </w:p>
    <w:tbl>
      <w:tbl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33"/>
        <w:gridCol w:w="6694"/>
        <w:gridCol w:w="1179"/>
        <w:gridCol w:w="1393"/>
      </w:tblGrid>
      <w:tr>
        <w:trPr>
          <w:trHeight w:val="68"/>
        </w:trPr>
        <w:tc>
          <w:tcPr>
            <w:tcW w:w="533" w:type="dxa"/>
            <w:textDirection w:val="lrTb"/>
            <w:vAlign w:val="top"/>
          </w:tcPr>
          <w:p>
            <w:pPr>
              <w:pStyle w:val="Normal"/>
              <w:jc w:val="center"/>
              <w:rPr>
                <w:rFonts w:eastAsia="Calibri"/>
                <w:bCs/>
                <w:sz w:val="20"/>
                <w:szCs w:val="20"/>
              </w:rPr>
            </w:pPr>
            <w:bookmarkStart w:id="26" w:name="_Hlk114482394"/>
            <w:r>
              <w:rPr>
                <w:rFonts w:eastAsia="Calibri"/>
                <w:bCs/>
                <w:sz w:val="20"/>
                <w:szCs w:val="20"/>
              </w:rPr>
              <w:t xml:space="preserve">№</w:t>
            </w:r>
          </w:p>
          <w:p>
            <w:pPr>
              <w:pStyle w:val="Normal"/>
              <w:jc w:val="center"/>
              <w:rPr>
                <w:rFonts w:eastAsia="Calibri"/>
                <w:bCs/>
                <w:sz w:val="20"/>
                <w:szCs w:val="20"/>
              </w:rPr>
            </w:pPr>
            <w:r>
              <w:rPr>
                <w:rFonts w:eastAsia="Calibri"/>
                <w:bCs/>
                <w:sz w:val="20"/>
                <w:szCs w:val="20"/>
              </w:rPr>
              <w:t xml:space="preserve">п/п</w:t>
            </w:r>
          </w:p>
        </w:tc>
        <w:tc>
          <w:tcPr>
            <w:tcW w:w="6694" w:type="dxa"/>
            <w:textDirection w:val="lrTb"/>
            <w:vAlign w:val="top"/>
          </w:tcPr>
          <w:p>
            <w:pPr>
              <w:pStyle w:val="Normal"/>
              <w:jc w:val="center"/>
              <w:rPr>
                <w:rFonts w:eastAsia="Calibri"/>
                <w:bCs/>
                <w:sz w:val="20"/>
                <w:szCs w:val="20"/>
              </w:rPr>
            </w:pPr>
            <w:r>
              <w:rPr>
                <w:rFonts w:eastAsia="Calibri"/>
                <w:bCs/>
                <w:sz w:val="20"/>
                <w:szCs w:val="20"/>
              </w:rPr>
              <w:t xml:space="preserve">Наименование</w:t>
            </w:r>
            <w:r>
              <w:rPr>
                <w:rFonts w:eastAsia="Calibri"/>
                <w:bCs/>
                <w:sz w:val="20"/>
                <w:szCs w:val="20"/>
              </w:rPr>
              <w:t xml:space="preserve"> </w:t>
            </w:r>
            <w:r>
              <w:rPr>
                <w:rFonts w:eastAsia="Calibri"/>
                <w:bCs/>
                <w:sz w:val="20"/>
                <w:szCs w:val="20"/>
              </w:rPr>
              <w:t xml:space="preserve">показателя</w:t>
            </w:r>
          </w:p>
        </w:tc>
        <w:tc>
          <w:tcPr>
            <w:tcW w:w="1179" w:type="dxa"/>
            <w:textDirection w:val="lrTb"/>
            <w:vAlign w:val="top"/>
          </w:tcPr>
          <w:p>
            <w:pPr>
              <w:pStyle w:val="Normal"/>
              <w:jc w:val="center"/>
              <w:rPr>
                <w:rFonts w:eastAsia="Calibri"/>
                <w:bCs/>
                <w:sz w:val="20"/>
                <w:szCs w:val="20"/>
              </w:rPr>
            </w:pPr>
            <w:r>
              <w:rPr>
                <w:rFonts w:eastAsia="Calibri"/>
                <w:bCs/>
                <w:sz w:val="20"/>
                <w:szCs w:val="20"/>
              </w:rPr>
              <w:t xml:space="preserve">Единица</w:t>
            </w:r>
            <w:r>
              <w:rPr>
                <w:rFonts w:eastAsia="Calibri"/>
                <w:bCs/>
                <w:sz w:val="20"/>
                <w:szCs w:val="20"/>
              </w:rPr>
              <w:t xml:space="preserve"> </w:t>
            </w:r>
            <w:r>
              <w:rPr>
                <w:rFonts w:eastAsia="Calibri"/>
                <w:bCs/>
                <w:sz w:val="20"/>
                <w:szCs w:val="20"/>
              </w:rPr>
              <w:t xml:space="preserve">измерения</w:t>
            </w:r>
          </w:p>
        </w:tc>
        <w:tc>
          <w:tcPr>
            <w:tcW w:w="1393" w:type="dxa"/>
            <w:textDirection w:val="lrTb"/>
            <w:vAlign w:val="top"/>
          </w:tcPr>
          <w:p>
            <w:pPr>
              <w:pStyle w:val="Normal"/>
              <w:jc w:val="center"/>
              <w:rPr>
                <w:rFonts w:eastAsia="Calibri"/>
                <w:bCs/>
                <w:sz w:val="20"/>
                <w:szCs w:val="20"/>
              </w:rPr>
            </w:pPr>
            <w:r>
              <w:rPr>
                <w:rFonts w:eastAsia="Calibri"/>
                <w:bCs/>
                <w:sz w:val="20"/>
                <w:szCs w:val="20"/>
              </w:rPr>
              <w:t xml:space="preserve">Площадь.</w:t>
            </w:r>
          </w:p>
          <w:p>
            <w:pPr>
              <w:pStyle w:val="Normal"/>
              <w:jc w:val="center"/>
              <w:rPr>
                <w:rFonts w:eastAsia="Calibri"/>
                <w:bCs/>
                <w:sz w:val="20"/>
                <w:szCs w:val="20"/>
              </w:rPr>
            </w:pPr>
            <w:r>
              <w:rPr>
                <w:rFonts w:eastAsia="Calibri"/>
                <w:bCs/>
                <w:sz w:val="20"/>
                <w:szCs w:val="20"/>
              </w:rPr>
              <w:t xml:space="preserve">Проектное</w:t>
            </w:r>
            <w:r>
              <w:rPr>
                <w:rFonts w:eastAsia="Calibri"/>
                <w:bCs/>
                <w:sz w:val="20"/>
                <w:szCs w:val="20"/>
              </w:rPr>
              <w:t xml:space="preserve"> </w:t>
            </w:r>
            <w:r>
              <w:rPr>
                <w:rFonts w:eastAsia="Calibri"/>
                <w:bCs/>
                <w:sz w:val="20"/>
                <w:szCs w:val="20"/>
              </w:rPr>
              <w:t xml:space="preserve">значение</w:t>
            </w:r>
          </w:p>
        </w:tc>
      </w:tr>
      <w:tr>
        <w:trPr>
          <w:trHeight w:val="68"/>
        </w:trPr>
        <w:tc>
          <w:tcPr>
            <w:tcW w:w="533" w:type="dxa"/>
            <w:textDirection w:val="lrTb"/>
            <w:vAlign w:val="top"/>
          </w:tcPr>
          <w:p>
            <w:pPr>
              <w:pStyle w:val="Normal"/>
              <w:jc w:val="center"/>
              <w:rPr>
                <w:rFonts w:eastAsia="Calibri"/>
                <w:sz w:val="20"/>
                <w:szCs w:val="20"/>
              </w:rPr>
            </w:pPr>
            <w:r>
              <w:rPr>
                <w:rFonts w:eastAsia="Calibri"/>
                <w:sz w:val="20"/>
                <w:szCs w:val="20"/>
              </w:rPr>
              <w:t xml:space="preserve">1</w:t>
            </w:r>
          </w:p>
        </w:tc>
        <w:tc>
          <w:tcPr>
            <w:tcW w:w="6694" w:type="dxa"/>
            <w:textDirection w:val="lrTb"/>
            <w:vAlign w:val="top"/>
          </w:tcPr>
          <w:p>
            <w:pPr>
              <w:pStyle w:val="Normal"/>
              <w:jc w:val="center"/>
              <w:rPr>
                <w:rFonts w:eastAsia="Calibri"/>
                <w:sz w:val="20"/>
                <w:szCs w:val="20"/>
              </w:rPr>
            </w:pPr>
            <w:r>
              <w:rPr>
                <w:rFonts w:eastAsia="Calibri"/>
                <w:sz w:val="20"/>
                <w:szCs w:val="20"/>
              </w:rPr>
              <w:t xml:space="preserve">2</w:t>
            </w:r>
          </w:p>
        </w:tc>
        <w:tc>
          <w:tcPr>
            <w:tcW w:w="1179" w:type="dxa"/>
            <w:textDirection w:val="lrTb"/>
            <w:vAlign w:val="top"/>
          </w:tcPr>
          <w:p>
            <w:pPr>
              <w:pStyle w:val="Normal"/>
              <w:jc w:val="center"/>
              <w:rPr>
                <w:rFonts w:eastAsia="Calibri"/>
                <w:sz w:val="20"/>
                <w:szCs w:val="20"/>
              </w:rPr>
            </w:pPr>
            <w:r>
              <w:rPr>
                <w:rFonts w:eastAsia="Calibri"/>
                <w:sz w:val="20"/>
                <w:szCs w:val="20"/>
              </w:rPr>
              <w:t xml:space="preserve">3</w:t>
            </w:r>
          </w:p>
        </w:tc>
        <w:tc>
          <w:tcPr>
            <w:tcW w:w="1393" w:type="dxa"/>
            <w:textDirection w:val="lrTb"/>
            <w:vAlign w:val="top"/>
          </w:tcPr>
          <w:p>
            <w:pPr>
              <w:pStyle w:val="Normal"/>
              <w:jc w:val="center"/>
              <w:rPr>
                <w:rFonts w:eastAsia="Calibri"/>
                <w:sz w:val="20"/>
                <w:szCs w:val="20"/>
              </w:rPr>
            </w:pPr>
            <w:r>
              <w:rPr>
                <w:rFonts w:eastAsia="Calibri"/>
                <w:sz w:val="20"/>
                <w:szCs w:val="20"/>
              </w:rPr>
              <w:t xml:space="preserve">4</w:t>
            </w:r>
          </w:p>
        </w:tc>
      </w:tr>
      <w:tr>
        <w:trPr>
          <w:cantSplit/>
          <w:trHeight w:val="68"/>
        </w:trPr>
        <w:tc>
          <w:tcPr>
            <w:tcW w:w="533" w:type="dxa"/>
            <w:textDirection w:val="lrTb"/>
            <w:vAlign w:val="top"/>
          </w:tcPr>
          <w:p>
            <w:pPr>
              <w:pStyle w:val="Normal"/>
              <w:jc w:val="center"/>
              <w:rPr>
                <w:rFonts w:eastAsia="Calibri"/>
                <w:sz w:val="20"/>
                <w:szCs w:val="20"/>
              </w:rPr>
            </w:pPr>
            <w:r>
              <w:rPr>
                <w:rFonts w:eastAsia="Calibri"/>
                <w:sz w:val="20"/>
                <w:szCs w:val="20"/>
              </w:rPr>
              <w:t xml:space="preserve">1</w:t>
            </w:r>
            <w:r>
              <w:rPr>
                <w:rFonts w:eastAsia="Calibri"/>
                <w:sz w:val="20"/>
                <w:szCs w:val="20"/>
              </w:rPr>
              <w:t xml:space="preserve">.</w:t>
            </w:r>
            <w:r>
              <w:rPr>
                <w:rFonts w:eastAsia="Calibri"/>
                <w:sz w:val="20"/>
                <w:szCs w:val="20"/>
              </w:rPr>
            </w:r>
          </w:p>
        </w:tc>
        <w:tc>
          <w:tcPr>
            <w:tcW w:w="6694" w:type="dxa"/>
            <w:textDirection w:val="lrTb"/>
            <w:vAlign w:val="top"/>
          </w:tcPr>
          <w:p>
            <w:pPr>
              <w:pStyle w:val="Normal"/>
              <w:jc w:val="both"/>
              <w:rPr>
                <w:rFonts w:eastAsia="Calibri"/>
                <w:sz w:val="20"/>
                <w:szCs w:val="20"/>
              </w:rPr>
            </w:pPr>
            <w:r>
              <w:rPr>
                <w:rFonts w:eastAsia="Calibri"/>
                <w:sz w:val="20"/>
                <w:szCs w:val="20"/>
              </w:rPr>
              <w:t xml:space="preserve">Испрашиваемая</w:t>
            </w:r>
            <w:r>
              <w:rPr>
                <w:rFonts w:eastAsia="Calibri"/>
                <w:sz w:val="20"/>
                <w:szCs w:val="20"/>
              </w:rPr>
              <w:t xml:space="preserve"> </w:t>
            </w:r>
            <w:r>
              <w:rPr>
                <w:rFonts w:eastAsia="Calibri"/>
                <w:sz w:val="20"/>
                <w:szCs w:val="20"/>
              </w:rPr>
              <w:t xml:space="preserve">площадь</w:t>
            </w:r>
            <w:r>
              <w:rPr>
                <w:rFonts w:eastAsia="Calibri"/>
                <w:sz w:val="20"/>
                <w:szCs w:val="20"/>
              </w:rPr>
              <w:t xml:space="preserve"> </w:t>
            </w:r>
            <w:r>
              <w:rPr>
                <w:rFonts w:eastAsia="Calibri"/>
                <w:sz w:val="20"/>
                <w:szCs w:val="20"/>
              </w:rPr>
              <w:t xml:space="preserve">по</w:t>
            </w:r>
            <w:r>
              <w:rPr>
                <w:rFonts w:eastAsia="Calibri"/>
                <w:sz w:val="20"/>
                <w:szCs w:val="20"/>
              </w:rPr>
              <w:t xml:space="preserve"> </w:t>
            </w:r>
            <w:r>
              <w:rPr>
                <w:rFonts w:eastAsia="Calibri"/>
                <w:sz w:val="20"/>
                <w:szCs w:val="20"/>
              </w:rPr>
              <w:t xml:space="preserve">проекту</w:t>
            </w:r>
            <w:r>
              <w:rPr>
                <w:rFonts w:eastAsia="Calibri"/>
                <w:sz w:val="20"/>
                <w:szCs w:val="20"/>
              </w:rPr>
              <w:t xml:space="preserve">, всего</w:t>
            </w:r>
            <w:r>
              <w:rPr>
                <w:rFonts w:eastAsia="Calibri"/>
                <w:sz w:val="20"/>
                <w:szCs w:val="20"/>
              </w:rPr>
            </w:r>
          </w:p>
        </w:tc>
        <w:tc>
          <w:tcPr>
            <w:tcW w:w="1179" w:type="dxa"/>
            <w:vMerge w:val="restart"/>
            <w:textDirection w:val="lrTb"/>
            <w:vAlign w:val="top"/>
          </w:tcPr>
          <w:p>
            <w:pPr>
              <w:pStyle w:val="Normal"/>
              <w:jc w:val="center"/>
              <w:rPr>
                <w:rFonts w:eastAsia="Calibri"/>
                <w:sz w:val="20"/>
                <w:szCs w:val="20"/>
              </w:rPr>
            </w:pPr>
            <w:r>
              <w:rPr>
                <w:rFonts w:eastAsia="Calibri"/>
                <w:sz w:val="20"/>
                <w:szCs w:val="20"/>
              </w:rPr>
              <w:t xml:space="preserve">га</w:t>
            </w:r>
          </w:p>
        </w:tc>
        <w:tc>
          <w:tcPr>
            <w:tcW w:w="1393" w:type="dxa"/>
            <w:textDirection w:val="lrTb"/>
            <w:vAlign w:val="top"/>
          </w:tcPr>
          <w:p>
            <w:pPr>
              <w:pStyle w:val="Normal"/>
              <w:jc w:val="center"/>
              <w:rPr>
                <w:rFonts w:eastAsia="Calibri"/>
                <w:sz w:val="20"/>
                <w:szCs w:val="20"/>
              </w:rPr>
            </w:pPr>
            <w:r>
              <w:rPr>
                <w:rFonts w:eastAsia="Calibri"/>
                <w:sz w:val="20"/>
                <w:szCs w:val="20"/>
              </w:rPr>
              <w:t xml:space="preserve">3,0528</w:t>
            </w:r>
          </w:p>
        </w:tc>
      </w:tr>
      <w:tr>
        <w:trPr>
          <w:cantSplit/>
          <w:trHeight w:val="68"/>
        </w:trPr>
        <w:tc>
          <w:tcPr>
            <w:tcW w:w="533" w:type="dxa"/>
            <w:textDirection w:val="lrTb"/>
            <w:vAlign w:val="top"/>
          </w:tcPr>
          <w:p>
            <w:pPr>
              <w:pStyle w:val="Normal"/>
              <w:jc w:val="center"/>
              <w:rPr>
                <w:rFonts w:eastAsia="Calibri"/>
                <w:sz w:val="20"/>
                <w:szCs w:val="20"/>
              </w:rPr>
            </w:pPr>
            <w:r>
              <w:rPr>
                <w:rFonts w:eastAsia="Calibri"/>
                <w:sz w:val="20"/>
                <w:szCs w:val="20"/>
              </w:rPr>
              <w:t xml:space="preserve">2</w:t>
            </w:r>
            <w:r>
              <w:rPr>
                <w:rFonts w:eastAsia="Calibri"/>
                <w:sz w:val="20"/>
                <w:szCs w:val="20"/>
              </w:rPr>
              <w:t xml:space="preserve">.</w:t>
            </w:r>
            <w:r>
              <w:rPr>
                <w:rFonts w:eastAsia="Calibri"/>
                <w:sz w:val="20"/>
                <w:szCs w:val="20"/>
              </w:rPr>
            </w:r>
          </w:p>
        </w:tc>
        <w:tc>
          <w:tcPr>
            <w:tcW w:w="6694" w:type="dxa"/>
            <w:textDirection w:val="lrTb"/>
            <w:vAlign w:val="top"/>
          </w:tcPr>
          <w:p>
            <w:pPr>
              <w:pStyle w:val="Normal"/>
              <w:jc w:val="both"/>
              <w:rPr>
                <w:rFonts w:eastAsia="Calibri"/>
                <w:sz w:val="20"/>
                <w:szCs w:val="20"/>
              </w:rPr>
            </w:pPr>
            <w:r>
              <w:rPr>
                <w:rFonts w:eastAsia="Calibri"/>
                <w:sz w:val="20"/>
                <w:szCs w:val="20"/>
              </w:rPr>
              <w:t xml:space="preserve">Исключаемые</w:t>
            </w:r>
            <w:r>
              <w:rPr>
                <w:rFonts w:eastAsia="Calibri"/>
                <w:sz w:val="20"/>
                <w:szCs w:val="20"/>
              </w:rPr>
              <w:t xml:space="preserve"> </w:t>
            </w:r>
            <w:r>
              <w:rPr>
                <w:rFonts w:eastAsia="Calibri"/>
                <w:sz w:val="20"/>
                <w:szCs w:val="20"/>
              </w:rPr>
              <w:t xml:space="preserve">площади,</w:t>
            </w:r>
            <w:r>
              <w:rPr>
                <w:rFonts w:eastAsia="Calibri"/>
                <w:sz w:val="20"/>
                <w:szCs w:val="20"/>
              </w:rPr>
              <w:t xml:space="preserve"> </w:t>
            </w:r>
            <w:r>
              <w:rPr>
                <w:rFonts w:eastAsia="Calibri"/>
                <w:sz w:val="20"/>
                <w:szCs w:val="20"/>
              </w:rPr>
              <w:t xml:space="preserve">как</w:t>
            </w:r>
            <w:r>
              <w:rPr>
                <w:rFonts w:eastAsia="Calibri"/>
                <w:sz w:val="20"/>
                <w:szCs w:val="20"/>
              </w:rPr>
              <w:t xml:space="preserve"> </w:t>
            </w:r>
            <w:r>
              <w:rPr>
                <w:rFonts w:eastAsia="Calibri"/>
                <w:sz w:val="20"/>
                <w:szCs w:val="20"/>
              </w:rPr>
              <w:t xml:space="preserve">ранее</w:t>
            </w:r>
            <w:r>
              <w:rPr>
                <w:rFonts w:eastAsia="Calibri"/>
                <w:sz w:val="20"/>
                <w:szCs w:val="20"/>
              </w:rPr>
              <w:t xml:space="preserve"> </w:t>
            </w:r>
            <w:r>
              <w:rPr>
                <w:rFonts w:eastAsia="Calibri"/>
                <w:sz w:val="20"/>
                <w:szCs w:val="20"/>
              </w:rPr>
              <w:t xml:space="preserve">предоставленные</w:t>
            </w:r>
            <w:r>
              <w:rPr>
                <w:rFonts w:eastAsia="Calibri"/>
                <w:sz w:val="20"/>
                <w:szCs w:val="20"/>
              </w:rPr>
              <w:t xml:space="preserve"> </w:t>
            </w:r>
            <w:r>
              <w:rPr>
                <w:rFonts w:eastAsia="Calibri"/>
                <w:sz w:val="20"/>
                <w:szCs w:val="20"/>
              </w:rPr>
              <w:t xml:space="preserve">акционерному обществу «</w:t>
            </w:r>
            <w:r>
              <w:rPr>
                <w:rFonts w:eastAsia="Calibri"/>
                <w:sz w:val="20"/>
                <w:szCs w:val="20"/>
              </w:rPr>
              <w:t xml:space="preserve">Транснефть-Сибирь</w:t>
            </w:r>
            <w:r>
              <w:rPr>
                <w:rFonts w:eastAsia="Calibri"/>
                <w:sz w:val="20"/>
                <w:szCs w:val="20"/>
              </w:rPr>
              <w:t xml:space="preserve">»</w:t>
            </w:r>
            <w:r>
              <w:rPr>
                <w:rFonts w:eastAsia="Calibri"/>
                <w:sz w:val="20"/>
                <w:szCs w:val="20"/>
              </w:rPr>
              <w:t xml:space="preserve"> </w:t>
            </w:r>
            <w:r>
              <w:rPr>
                <w:rFonts w:eastAsia="Calibri"/>
                <w:sz w:val="20"/>
                <w:szCs w:val="20"/>
              </w:rPr>
              <w:t xml:space="preserve">по</w:t>
            </w:r>
            <w:r>
              <w:rPr>
                <w:rFonts w:eastAsia="Calibri"/>
                <w:sz w:val="20"/>
                <w:szCs w:val="20"/>
              </w:rPr>
              <w:t xml:space="preserve"> </w:t>
            </w:r>
            <w:r>
              <w:rPr>
                <w:rFonts w:eastAsia="Calibri"/>
                <w:sz w:val="20"/>
                <w:szCs w:val="20"/>
              </w:rPr>
              <w:t xml:space="preserve">договорам</w:t>
            </w:r>
            <w:r>
              <w:rPr>
                <w:rFonts w:eastAsia="Calibri"/>
                <w:sz w:val="20"/>
                <w:szCs w:val="20"/>
              </w:rPr>
              <w:t xml:space="preserve"> </w:t>
            </w:r>
            <w:r>
              <w:rPr>
                <w:rFonts w:eastAsia="Calibri"/>
                <w:sz w:val="20"/>
                <w:szCs w:val="20"/>
              </w:rPr>
              <w:t xml:space="preserve">аренды</w:t>
            </w:r>
            <w:r>
              <w:rPr>
                <w:rFonts w:eastAsia="Calibri"/>
                <w:sz w:val="20"/>
                <w:szCs w:val="20"/>
              </w:rPr>
              <w:t xml:space="preserve"> </w:t>
            </w:r>
            <w:r>
              <w:rPr>
                <w:rFonts w:eastAsia="Calibri"/>
                <w:sz w:val="20"/>
                <w:szCs w:val="20"/>
              </w:rPr>
              <w:t xml:space="preserve">от 26 сентября </w:t>
              <w:br w:type="textWrapping" w:clear="all"/>
              <w:t xml:space="preserve">2009 года № 31/09-06, </w:t>
            </w:r>
            <w:r>
              <w:rPr>
                <w:rFonts w:eastAsia="Calibri"/>
                <w:sz w:val="20"/>
                <w:szCs w:val="20"/>
              </w:rPr>
              <w:t xml:space="preserve">от</w:t>
            </w:r>
            <w:r>
              <w:rPr>
                <w:rFonts w:eastAsia="Calibri"/>
                <w:sz w:val="20"/>
                <w:szCs w:val="20"/>
              </w:rPr>
              <w:t xml:space="preserve"> </w:t>
            </w:r>
            <w:r>
              <w:rPr>
                <w:rFonts w:eastAsia="Calibri"/>
                <w:sz w:val="20"/>
                <w:szCs w:val="20"/>
              </w:rPr>
              <w:t xml:space="preserve">30 сентября </w:t>
            </w:r>
            <w:r>
              <w:rPr>
                <w:rFonts w:eastAsia="Calibri"/>
                <w:sz w:val="20"/>
                <w:szCs w:val="20"/>
              </w:rPr>
              <w:t xml:space="preserve">2008</w:t>
            </w:r>
            <w:r>
              <w:rPr>
                <w:rFonts w:eastAsia="Calibri"/>
                <w:sz w:val="20"/>
                <w:szCs w:val="20"/>
              </w:rPr>
              <w:t xml:space="preserve"> года № 20-вн</w:t>
            </w:r>
            <w:r>
              <w:rPr>
                <w:rFonts w:eastAsia="Calibri"/>
                <w:sz w:val="20"/>
                <w:szCs w:val="20"/>
              </w:rPr>
            </w:r>
          </w:p>
        </w:tc>
        <w:tc>
          <w:tcPr>
            <w:tcW w:w="1179" w:type="dxa"/>
            <w:vMerge w:val="continue"/>
            <w:textDirection w:val="lrTb"/>
            <w:vAlign w:val="top"/>
          </w:tcPr>
          <w:p>
            <w:pPr>
              <w:pStyle w:val="Normal"/>
              <w:jc w:val="center"/>
              <w:rPr>
                <w:rFonts w:eastAsia="Calibri"/>
                <w:sz w:val="20"/>
                <w:szCs w:val="20"/>
              </w:rPr>
            </w:pPr>
            <w:r>
              <w:rPr>
                <w:rFonts w:eastAsia="Calibri"/>
                <w:sz w:val="20"/>
                <w:szCs w:val="20"/>
              </w:rPr>
            </w:r>
          </w:p>
        </w:tc>
        <w:tc>
          <w:tcPr>
            <w:tcW w:w="1393" w:type="dxa"/>
            <w:textDirection w:val="lrTb"/>
            <w:vAlign w:val="top"/>
          </w:tcPr>
          <w:p>
            <w:pPr>
              <w:pStyle w:val="Normal"/>
              <w:jc w:val="center"/>
              <w:rPr>
                <w:rFonts w:eastAsia="Calibri"/>
                <w:sz w:val="20"/>
                <w:szCs w:val="20"/>
              </w:rPr>
            </w:pPr>
            <w:r>
              <w:rPr>
                <w:rFonts w:eastAsia="Calibri"/>
                <w:sz w:val="20"/>
                <w:szCs w:val="20"/>
              </w:rPr>
              <w:t xml:space="preserve">0,6504</w:t>
            </w:r>
          </w:p>
        </w:tc>
      </w:tr>
      <w:tr>
        <w:trPr>
          <w:cantSplit/>
          <w:trHeight w:val="68"/>
        </w:trPr>
        <w:tc>
          <w:tcPr>
            <w:tcW w:w="533" w:type="dxa"/>
            <w:textDirection w:val="lrTb"/>
            <w:vAlign w:val="top"/>
          </w:tcPr>
          <w:p>
            <w:pPr>
              <w:pStyle w:val="Normal"/>
              <w:jc w:val="center"/>
              <w:rPr>
                <w:rFonts w:eastAsia="Calibri"/>
                <w:sz w:val="20"/>
                <w:szCs w:val="20"/>
              </w:rPr>
            </w:pPr>
            <w:r>
              <w:rPr>
                <w:rFonts w:eastAsia="Calibri"/>
                <w:sz w:val="20"/>
                <w:szCs w:val="20"/>
              </w:rPr>
              <w:t xml:space="preserve">3</w:t>
            </w:r>
            <w:r>
              <w:rPr>
                <w:rFonts w:eastAsia="Calibri"/>
                <w:sz w:val="20"/>
                <w:szCs w:val="20"/>
              </w:rPr>
              <w:t xml:space="preserve">.</w:t>
            </w:r>
            <w:r>
              <w:rPr>
                <w:rFonts w:eastAsia="Calibri"/>
                <w:sz w:val="20"/>
                <w:szCs w:val="20"/>
              </w:rPr>
            </w:r>
          </w:p>
        </w:tc>
        <w:tc>
          <w:tcPr>
            <w:tcW w:w="6694" w:type="dxa"/>
            <w:textDirection w:val="lrTb"/>
            <w:vAlign w:val="top"/>
          </w:tcPr>
          <w:p>
            <w:pPr>
              <w:pStyle w:val="Normal"/>
              <w:jc w:val="both"/>
              <w:rPr>
                <w:rFonts w:eastAsia="Calibri"/>
                <w:sz w:val="20"/>
                <w:szCs w:val="20"/>
              </w:rPr>
            </w:pPr>
            <w:r>
              <w:rPr>
                <w:rFonts w:eastAsia="Calibri"/>
                <w:sz w:val="20"/>
                <w:szCs w:val="20"/>
              </w:rPr>
              <w:t xml:space="preserve">Территория,</w:t>
            </w:r>
            <w:r>
              <w:rPr>
                <w:rFonts w:eastAsia="Calibri"/>
                <w:sz w:val="20"/>
                <w:szCs w:val="20"/>
              </w:rPr>
              <w:t xml:space="preserve"> </w:t>
            </w:r>
            <w:r>
              <w:rPr>
                <w:rFonts w:eastAsia="Calibri"/>
                <w:sz w:val="20"/>
                <w:szCs w:val="20"/>
              </w:rPr>
              <w:t xml:space="preserve">подлежащая</w:t>
            </w:r>
            <w:r>
              <w:rPr>
                <w:rFonts w:eastAsia="Calibri"/>
                <w:sz w:val="20"/>
                <w:szCs w:val="20"/>
              </w:rPr>
              <w:t xml:space="preserve"> </w:t>
            </w:r>
            <w:r>
              <w:rPr>
                <w:rFonts w:eastAsia="Calibri"/>
                <w:sz w:val="20"/>
                <w:szCs w:val="20"/>
              </w:rPr>
              <w:t xml:space="preserve">межеванию</w:t>
            </w:r>
            <w:r>
              <w:rPr>
                <w:rFonts w:eastAsia="Calibri"/>
                <w:sz w:val="20"/>
                <w:szCs w:val="20"/>
              </w:rPr>
              <w:t xml:space="preserve">, всего</w:t>
            </w:r>
            <w:r>
              <w:rPr>
                <w:rFonts w:eastAsia="Calibri"/>
                <w:sz w:val="20"/>
                <w:szCs w:val="20"/>
              </w:rPr>
            </w:r>
          </w:p>
        </w:tc>
        <w:tc>
          <w:tcPr>
            <w:tcW w:w="1179" w:type="dxa"/>
            <w:vMerge w:val="continue"/>
            <w:textDirection w:val="lrTb"/>
            <w:vAlign w:val="top"/>
          </w:tcPr>
          <w:p>
            <w:pPr>
              <w:pStyle w:val="Normal"/>
              <w:jc w:val="both"/>
              <w:rPr>
                <w:rFonts w:eastAsia="Calibri"/>
                <w:sz w:val="20"/>
                <w:szCs w:val="20"/>
              </w:rPr>
            </w:pPr>
            <w:r>
              <w:rPr>
                <w:rFonts w:eastAsia="Calibri"/>
                <w:sz w:val="20"/>
                <w:szCs w:val="20"/>
              </w:rPr>
            </w:r>
          </w:p>
        </w:tc>
        <w:tc>
          <w:tcPr>
            <w:tcW w:w="1393" w:type="dxa"/>
            <w:textDirection w:val="lrTb"/>
            <w:vAlign w:val="top"/>
          </w:tcPr>
          <w:p>
            <w:pPr>
              <w:pStyle w:val="Normal"/>
              <w:jc w:val="center"/>
              <w:rPr>
                <w:rFonts w:eastAsia="Calibri"/>
                <w:sz w:val="20"/>
                <w:szCs w:val="20"/>
              </w:rPr>
            </w:pPr>
            <w:r>
              <w:rPr>
                <w:rFonts w:eastAsia="Calibri"/>
                <w:sz w:val="20"/>
                <w:szCs w:val="20"/>
              </w:rPr>
              <w:t xml:space="preserve">2,4024</w:t>
            </w:r>
          </w:p>
        </w:tc>
      </w:tr>
      <w:tr>
        <w:trPr>
          <w:cantSplit/>
          <w:trHeight w:val="68"/>
        </w:trPr>
        <w:tc>
          <w:tcPr>
            <w:tcW w:w="533" w:type="dxa"/>
            <w:textDirection w:val="lrTb"/>
            <w:vAlign w:val="top"/>
          </w:tcPr>
          <w:p>
            <w:pPr>
              <w:pStyle w:val="Normal"/>
              <w:jc w:val="center"/>
              <w:rPr>
                <w:rFonts w:eastAsia="Calibri"/>
                <w:sz w:val="20"/>
                <w:szCs w:val="20"/>
              </w:rPr>
            </w:pPr>
            <w:r>
              <w:rPr>
                <w:rFonts w:eastAsia="Calibri"/>
                <w:sz w:val="20"/>
                <w:szCs w:val="20"/>
              </w:rPr>
            </w:r>
          </w:p>
        </w:tc>
        <w:tc>
          <w:tcPr>
            <w:tcW w:w="6694" w:type="dxa"/>
            <w:textDirection w:val="lrTb"/>
            <w:vAlign w:val="top"/>
          </w:tcPr>
          <w:p>
            <w:pPr>
              <w:pStyle w:val="Normal"/>
              <w:jc w:val="both"/>
              <w:rPr>
                <w:rFonts w:eastAsia="Calibri"/>
                <w:sz w:val="20"/>
                <w:szCs w:val="20"/>
              </w:rPr>
            </w:pPr>
            <w:r>
              <w:rPr>
                <w:rFonts w:eastAsia="Calibri"/>
                <w:sz w:val="20"/>
                <w:szCs w:val="20"/>
              </w:rPr>
              <w:t xml:space="preserve">по</w:t>
            </w:r>
            <w:r>
              <w:rPr>
                <w:rFonts w:eastAsia="Calibri"/>
                <w:sz w:val="20"/>
                <w:szCs w:val="20"/>
              </w:rPr>
              <w:t xml:space="preserve"> </w:t>
            </w:r>
            <w:r>
              <w:rPr>
                <w:rFonts w:eastAsia="Calibri"/>
                <w:sz w:val="20"/>
                <w:szCs w:val="20"/>
              </w:rPr>
              <w:t xml:space="preserve">землям</w:t>
            </w:r>
            <w:r>
              <w:rPr>
                <w:rFonts w:eastAsia="Calibri"/>
                <w:sz w:val="20"/>
                <w:szCs w:val="20"/>
              </w:rPr>
              <w:t xml:space="preserve"> </w:t>
            </w:r>
            <w:r>
              <w:rPr>
                <w:rFonts w:eastAsia="Calibri"/>
                <w:sz w:val="20"/>
                <w:szCs w:val="20"/>
              </w:rPr>
              <w:t xml:space="preserve">лесного</w:t>
            </w:r>
            <w:r>
              <w:rPr>
                <w:rFonts w:eastAsia="Calibri"/>
                <w:sz w:val="20"/>
                <w:szCs w:val="20"/>
              </w:rPr>
              <w:t xml:space="preserve"> </w:t>
            </w:r>
            <w:r>
              <w:rPr>
                <w:rFonts w:eastAsia="Calibri"/>
                <w:sz w:val="20"/>
                <w:szCs w:val="20"/>
              </w:rPr>
              <w:t xml:space="preserve">фонда</w:t>
            </w:r>
          </w:p>
        </w:tc>
        <w:tc>
          <w:tcPr>
            <w:tcW w:w="1179" w:type="dxa"/>
            <w:vMerge w:val="continue"/>
            <w:textDirection w:val="lrTb"/>
            <w:vAlign w:val="top"/>
          </w:tcPr>
          <w:p>
            <w:pPr>
              <w:pStyle w:val="Normal"/>
              <w:jc w:val="both"/>
              <w:rPr>
                <w:rFonts w:eastAsia="Calibri"/>
                <w:sz w:val="20"/>
                <w:szCs w:val="20"/>
              </w:rPr>
            </w:pPr>
            <w:r>
              <w:rPr>
                <w:rFonts w:eastAsia="Calibri"/>
                <w:sz w:val="20"/>
                <w:szCs w:val="20"/>
              </w:rPr>
            </w:r>
          </w:p>
        </w:tc>
        <w:tc>
          <w:tcPr>
            <w:tcW w:w="1393" w:type="dxa"/>
            <w:textDirection w:val="lrTb"/>
            <w:vAlign w:val="top"/>
          </w:tcPr>
          <w:p>
            <w:pPr>
              <w:pStyle w:val="Normal"/>
              <w:jc w:val="center"/>
              <w:rPr>
                <w:rFonts w:eastAsia="Calibri"/>
                <w:sz w:val="20"/>
                <w:szCs w:val="20"/>
              </w:rPr>
            </w:pPr>
            <w:r>
              <w:rPr>
                <w:rFonts w:eastAsia="Calibri"/>
                <w:sz w:val="20"/>
                <w:szCs w:val="20"/>
              </w:rPr>
              <w:t xml:space="preserve">2,3802</w:t>
            </w:r>
          </w:p>
        </w:tc>
      </w:tr>
      <w:tr>
        <w:trPr>
          <w:cantSplit/>
          <w:trHeight w:val="68"/>
        </w:trPr>
        <w:tc>
          <w:tcPr>
            <w:tcW w:w="533" w:type="dxa"/>
            <w:textDirection w:val="lrTb"/>
            <w:vAlign w:val="top"/>
          </w:tcPr>
          <w:p>
            <w:pPr>
              <w:pStyle w:val="Normal"/>
              <w:jc w:val="center"/>
              <w:rPr>
                <w:rFonts w:eastAsia="Calibri"/>
                <w:sz w:val="20"/>
                <w:szCs w:val="20"/>
              </w:rPr>
            </w:pPr>
            <w:r>
              <w:rPr>
                <w:rFonts w:eastAsia="Calibri"/>
                <w:sz w:val="20"/>
                <w:szCs w:val="20"/>
              </w:rPr>
            </w:r>
          </w:p>
        </w:tc>
        <w:tc>
          <w:tcPr>
            <w:tcW w:w="6694" w:type="dxa"/>
            <w:textDirection w:val="lrTb"/>
            <w:vAlign w:val="top"/>
          </w:tcPr>
          <w:p>
            <w:pPr>
              <w:pStyle w:val="Normal"/>
              <w:jc w:val="both"/>
              <w:rPr>
                <w:rFonts w:eastAsia="Calibri"/>
                <w:sz w:val="20"/>
                <w:szCs w:val="20"/>
              </w:rPr>
            </w:pPr>
            <w:r>
              <w:rPr>
                <w:rFonts w:eastAsia="Calibri"/>
                <w:sz w:val="20"/>
                <w:szCs w:val="20"/>
              </w:rPr>
              <w:t xml:space="preserve">по</w:t>
            </w:r>
            <w:r>
              <w:rPr>
                <w:rFonts w:eastAsia="Calibri"/>
                <w:sz w:val="20"/>
                <w:szCs w:val="20"/>
              </w:rPr>
              <w:t xml:space="preserve"> </w:t>
            </w:r>
            <w:r>
              <w:rPr>
                <w:rFonts w:eastAsia="Calibri"/>
                <w:sz w:val="20"/>
                <w:szCs w:val="20"/>
              </w:rPr>
              <w:t xml:space="preserve">землям</w:t>
            </w:r>
            <w:r>
              <w:rPr>
                <w:rFonts w:eastAsia="Calibri"/>
                <w:sz w:val="20"/>
                <w:szCs w:val="20"/>
              </w:rPr>
              <w:t xml:space="preserve"> </w:t>
            </w:r>
            <w:r>
              <w:rPr>
                <w:rFonts w:eastAsia="Calibri"/>
                <w:sz w:val="20"/>
                <w:szCs w:val="20"/>
              </w:rPr>
              <w:t xml:space="preserve">промышленности</w:t>
            </w:r>
          </w:p>
        </w:tc>
        <w:tc>
          <w:tcPr>
            <w:tcW w:w="1179" w:type="dxa"/>
            <w:vMerge w:val="continue"/>
            <w:textDirection w:val="lrTb"/>
            <w:vAlign w:val="top"/>
          </w:tcPr>
          <w:p>
            <w:pPr>
              <w:pStyle w:val="Normal"/>
              <w:jc w:val="both"/>
              <w:rPr>
                <w:rFonts w:eastAsia="Calibri"/>
                <w:sz w:val="20"/>
                <w:szCs w:val="20"/>
              </w:rPr>
            </w:pPr>
            <w:r>
              <w:rPr>
                <w:rFonts w:eastAsia="Calibri"/>
                <w:sz w:val="20"/>
                <w:szCs w:val="20"/>
              </w:rPr>
            </w:r>
          </w:p>
        </w:tc>
        <w:tc>
          <w:tcPr>
            <w:tcW w:w="1393" w:type="dxa"/>
            <w:textDirection w:val="lrTb"/>
            <w:vAlign w:val="top"/>
          </w:tcPr>
          <w:p>
            <w:pPr>
              <w:pStyle w:val="Normal"/>
              <w:jc w:val="center"/>
              <w:rPr>
                <w:rFonts w:eastAsia="Calibri"/>
                <w:sz w:val="20"/>
                <w:szCs w:val="20"/>
              </w:rPr>
            </w:pPr>
            <w:r>
              <w:rPr>
                <w:rFonts w:eastAsia="Calibri"/>
                <w:sz w:val="20"/>
                <w:szCs w:val="20"/>
              </w:rPr>
              <w:t xml:space="preserve">0,0222</w:t>
            </w:r>
          </w:p>
        </w:tc>
      </w:tr>
    </w:tbl>
    <w:p>
      <w:pPr>
        <w:pStyle w:val="Normal"/>
        <w:ind w:firstLine="708"/>
        <w:jc w:val="both"/>
        <w:rPr>
          <w:sz w:val="22"/>
          <w:szCs w:val="22"/>
        </w:rPr>
      </w:pPr>
      <w:bookmarkEnd w:id="26"/>
      <w:r>
        <w:rPr>
          <w:sz w:val="22"/>
          <w:szCs w:val="22"/>
        </w:rPr>
      </w:r>
    </w:p>
    <w:p>
      <w:pPr>
        <w:pStyle w:val="Normal"/>
        <w:ind w:firstLine="708"/>
        <w:jc w:val="both"/>
      </w:pPr>
      <w:r>
        <w:t xml:space="preserve">Перечень</w:t>
      </w:r>
      <w:r>
        <w:t xml:space="preserve"> </w:t>
      </w:r>
      <w:r>
        <w:t xml:space="preserve">координат</w:t>
      </w:r>
      <w:r>
        <w:t xml:space="preserve"> </w:t>
      </w:r>
      <w:r>
        <w:t xml:space="preserve">характерных</w:t>
      </w:r>
      <w:r>
        <w:t xml:space="preserve"> </w:t>
      </w:r>
      <w:r>
        <w:t xml:space="preserve">точек</w:t>
      </w:r>
      <w:r>
        <w:t xml:space="preserve"> </w:t>
      </w:r>
      <w:r>
        <w:t xml:space="preserve">границ</w:t>
      </w:r>
      <w:r>
        <w:t xml:space="preserve"> </w:t>
      </w:r>
      <w:r>
        <w:t xml:space="preserve">территории,</w:t>
      </w:r>
      <w:r>
        <w:t xml:space="preserve"> </w:t>
      </w:r>
      <w:r>
        <w:t xml:space="preserve">в</w:t>
      </w:r>
      <w:r>
        <w:t xml:space="preserve"> </w:t>
      </w:r>
      <w:r>
        <w:t xml:space="preserve">отношении</w:t>
      </w:r>
      <w:r>
        <w:t xml:space="preserve"> </w:t>
      </w:r>
      <w:r>
        <w:t xml:space="preserve">которой</w:t>
      </w:r>
      <w:r>
        <w:t xml:space="preserve"> </w:t>
      </w:r>
      <w:r>
        <w:t xml:space="preserve">осуществляется</w:t>
      </w:r>
      <w:r>
        <w:t xml:space="preserve"> </w:t>
      </w:r>
      <w:r>
        <w:t xml:space="preserve">подготовка</w:t>
      </w:r>
      <w:r>
        <w:t xml:space="preserve"> </w:t>
      </w:r>
      <w:r>
        <w:t xml:space="preserve">проекта</w:t>
      </w:r>
      <w:r>
        <w:t xml:space="preserve"> </w:t>
      </w:r>
      <w:r>
        <w:t xml:space="preserve">межевания,</w:t>
      </w:r>
      <w:r>
        <w:t xml:space="preserve"> </w:t>
      </w:r>
      <w:r>
        <w:t xml:space="preserve">представлен</w:t>
      </w:r>
      <w:r>
        <w:t xml:space="preserve"> </w:t>
      </w:r>
      <w:r>
        <w:t xml:space="preserve">в</w:t>
      </w:r>
      <w:r>
        <w:t xml:space="preserve"> </w:t>
      </w:r>
      <w:r>
        <w:t xml:space="preserve">таблице</w:t>
      </w:r>
      <w:r>
        <w:t xml:space="preserve"> </w:t>
      </w:r>
      <w:r>
        <w:t xml:space="preserve">6</w:t>
      </w:r>
      <w:r>
        <w:t xml:space="preserve">.</w:t>
      </w:r>
    </w:p>
    <w:p>
      <w:pPr>
        <w:pStyle w:val="Normal"/>
        <w:ind w:firstLine="709"/>
        <w:jc w:val="both"/>
        <w:rPr>
          <w:szCs w:val="20"/>
        </w:rPr>
      </w:pPr>
      <w:r>
        <w:rPr>
          <w:szCs w:val="20"/>
        </w:rPr>
        <w:t xml:space="preserve">Координаты</w:t>
      </w:r>
      <w:r>
        <w:rPr>
          <w:szCs w:val="20"/>
        </w:rPr>
        <w:t xml:space="preserve"> </w:t>
      </w:r>
      <w:r>
        <w:rPr>
          <w:szCs w:val="20"/>
        </w:rPr>
        <w:t xml:space="preserve">представлены</w:t>
      </w:r>
      <w:r>
        <w:rPr>
          <w:szCs w:val="20"/>
        </w:rPr>
        <w:t xml:space="preserve"> </w:t>
      </w:r>
      <w:r>
        <w:rPr>
          <w:szCs w:val="20"/>
        </w:rPr>
        <w:t xml:space="preserve">в</w:t>
      </w:r>
      <w:r>
        <w:rPr>
          <w:szCs w:val="20"/>
        </w:rPr>
        <w:t xml:space="preserve"> </w:t>
      </w:r>
      <w:r>
        <w:rPr>
          <w:szCs w:val="20"/>
        </w:rPr>
        <w:t xml:space="preserve">системе</w:t>
      </w:r>
      <w:r>
        <w:rPr>
          <w:szCs w:val="20"/>
        </w:rPr>
        <w:t xml:space="preserve"> </w:t>
      </w:r>
      <w:r>
        <w:rPr>
          <w:szCs w:val="20"/>
        </w:rPr>
        <w:t xml:space="preserve">координат,</w:t>
      </w:r>
      <w:r>
        <w:rPr>
          <w:szCs w:val="20"/>
        </w:rPr>
        <w:t xml:space="preserve"> </w:t>
      </w:r>
      <w:r>
        <w:rPr>
          <w:szCs w:val="20"/>
        </w:rPr>
        <w:t xml:space="preserve">используемой</w:t>
      </w:r>
      <w:r>
        <w:rPr>
          <w:szCs w:val="20"/>
        </w:rPr>
        <w:t xml:space="preserve"> </w:t>
      </w:r>
      <w:r>
        <w:rPr>
          <w:szCs w:val="20"/>
        </w:rPr>
        <w:t xml:space="preserve">в</w:t>
      </w:r>
      <w:r>
        <w:rPr>
          <w:szCs w:val="20"/>
        </w:rPr>
        <w:t xml:space="preserve"> </w:t>
      </w:r>
      <w:r>
        <w:rPr>
          <w:szCs w:val="20"/>
        </w:rPr>
        <w:t xml:space="preserve">государственном</w:t>
      </w:r>
      <w:r>
        <w:rPr>
          <w:szCs w:val="20"/>
        </w:rPr>
        <w:t xml:space="preserve"> </w:t>
      </w:r>
      <w:r>
        <w:rPr>
          <w:szCs w:val="20"/>
        </w:rPr>
        <w:t xml:space="preserve">кадастровом</w:t>
      </w:r>
      <w:r>
        <w:rPr>
          <w:szCs w:val="20"/>
        </w:rPr>
        <w:t xml:space="preserve"> </w:t>
      </w:r>
      <w:r>
        <w:rPr>
          <w:szCs w:val="20"/>
        </w:rPr>
        <w:t xml:space="preserve">уче</w:t>
      </w:r>
      <w:r>
        <w:rPr>
          <w:szCs w:val="20"/>
        </w:rPr>
        <w:t xml:space="preserve">те</w:t>
      </w:r>
      <w:r>
        <w:rPr>
          <w:szCs w:val="20"/>
        </w:rPr>
        <w:t xml:space="preserve"> </w:t>
      </w:r>
      <w:r>
        <w:rPr>
          <w:szCs w:val="20"/>
        </w:rPr>
        <w:t xml:space="preserve">для</w:t>
      </w:r>
      <w:r>
        <w:rPr>
          <w:szCs w:val="20"/>
        </w:rPr>
        <w:t xml:space="preserve"> </w:t>
      </w:r>
      <w:r>
        <w:rPr>
          <w:szCs w:val="20"/>
        </w:rPr>
        <w:t xml:space="preserve">районов</w:t>
      </w:r>
      <w:r>
        <w:rPr>
          <w:szCs w:val="20"/>
        </w:rPr>
        <w:t xml:space="preserve"> </w:t>
      </w:r>
      <w:r>
        <w:rPr>
          <w:szCs w:val="20"/>
        </w:rPr>
        <w:t xml:space="preserve">проектирования</w:t>
      </w:r>
      <w:r>
        <w:rPr>
          <w:szCs w:val="20"/>
        </w:rPr>
        <w:t xml:space="preserve"> </w:t>
      </w:r>
      <w:r>
        <w:rPr>
          <w:szCs w:val="20"/>
        </w:rPr>
        <w:t xml:space="preserve">(МСК</w:t>
      </w:r>
      <w:r>
        <w:rPr>
          <w:szCs w:val="20"/>
        </w:rPr>
        <w:t xml:space="preserve">-</w:t>
      </w:r>
      <w:r>
        <w:rPr>
          <w:szCs w:val="20"/>
        </w:rPr>
        <w:t xml:space="preserve">86,</w:t>
      </w:r>
      <w:r>
        <w:rPr>
          <w:szCs w:val="20"/>
        </w:rPr>
        <w:t xml:space="preserve"> </w:t>
      </w:r>
      <w:r>
        <w:rPr>
          <w:szCs w:val="20"/>
        </w:rPr>
        <w:t xml:space="preserve">зона</w:t>
      </w:r>
      <w:r>
        <w:rPr>
          <w:szCs w:val="20"/>
        </w:rPr>
        <w:t xml:space="preserve"> </w:t>
      </w:r>
      <w:r>
        <w:rPr>
          <w:szCs w:val="20"/>
        </w:rPr>
        <w:t xml:space="preserve">2,</w:t>
      </w:r>
      <w:r>
        <w:rPr>
          <w:szCs w:val="20"/>
        </w:rPr>
        <w:t xml:space="preserve"> </w:t>
      </w:r>
      <w:r>
        <w:rPr>
          <w:szCs w:val="20"/>
        </w:rPr>
        <w:t xml:space="preserve">геодезический</w:t>
      </w:r>
      <w:r>
        <w:rPr>
          <w:szCs w:val="20"/>
        </w:rPr>
        <w:t xml:space="preserve"> </w:t>
      </w:r>
      <w:r>
        <w:rPr>
          <w:szCs w:val="20"/>
        </w:rPr>
        <w:t xml:space="preserve">порядок</w:t>
      </w:r>
      <w:r>
        <w:rPr>
          <w:szCs w:val="20"/>
        </w:rPr>
        <w:t xml:space="preserve"> </w:t>
      </w:r>
      <w:r>
        <w:rPr>
          <w:szCs w:val="20"/>
        </w:rPr>
        <w:t xml:space="preserve">координат).</w:t>
      </w:r>
      <w:r>
        <w:rPr>
          <w:szCs w:val="20"/>
        </w:rPr>
      </w:r>
    </w:p>
    <w:p>
      <w:pPr>
        <w:pStyle w:val="Normal"/>
        <w:ind w:firstLine="709"/>
        <w:jc w:val="both"/>
        <w:rPr>
          <w:sz w:val="22"/>
          <w:szCs w:val="22"/>
        </w:rPr>
      </w:pPr>
      <w:r>
        <w:rPr>
          <w:sz w:val="22"/>
          <w:szCs w:val="22"/>
        </w:rPr>
      </w:r>
    </w:p>
    <w:p>
      <w:pPr>
        <w:pStyle w:val="Normal"/>
        <w:jc w:val="right"/>
        <w:rPr>
          <w:szCs w:val="20"/>
        </w:rPr>
      </w:pPr>
      <w:r>
        <w:rPr>
          <w:szCs w:val="20"/>
        </w:rPr>
        <w:t xml:space="preserve">Таблица</w:t>
      </w:r>
      <w:r>
        <w:rPr>
          <w:szCs w:val="20"/>
        </w:rPr>
        <w:t xml:space="preserve"> </w:t>
      </w:r>
      <w:r>
        <w:rPr>
          <w:szCs w:val="20"/>
        </w:rPr>
        <w:t xml:space="preserve">6</w:t>
      </w:r>
      <w:r>
        <w:rPr>
          <w:szCs w:val="20"/>
        </w:rPr>
      </w:r>
    </w:p>
    <w:p>
      <w:pPr>
        <w:pStyle w:val="Normal"/>
        <w:jc w:val="right"/>
        <w:rPr>
          <w:sz w:val="22"/>
          <w:szCs w:val="22"/>
        </w:rPr>
      </w:pPr>
      <w:r>
        <w:rPr>
          <w:sz w:val="22"/>
          <w:szCs w:val="22"/>
        </w:rPr>
      </w:r>
    </w:p>
    <w:p>
      <w:pPr>
        <w:pStyle w:val="Normal"/>
        <w:jc w:val="center"/>
        <w:rPr>
          <w:szCs w:val="20"/>
        </w:rPr>
      </w:pPr>
      <w:r>
        <w:rPr>
          <w:szCs w:val="20"/>
        </w:rPr>
        <w:t xml:space="preserve">Перечень</w:t>
      </w:r>
      <w:r>
        <w:rPr>
          <w:szCs w:val="20"/>
        </w:rPr>
        <w:t xml:space="preserve"> </w:t>
      </w:r>
      <w:r>
        <w:rPr>
          <w:szCs w:val="20"/>
        </w:rPr>
        <w:t xml:space="preserve">координат</w:t>
      </w:r>
      <w:r>
        <w:rPr>
          <w:szCs w:val="20"/>
        </w:rPr>
        <w:t xml:space="preserve"> </w:t>
      </w:r>
      <w:r>
        <w:rPr>
          <w:szCs w:val="20"/>
        </w:rPr>
        <w:t xml:space="preserve">характерных</w:t>
      </w:r>
      <w:r>
        <w:rPr>
          <w:szCs w:val="20"/>
        </w:rPr>
        <w:t xml:space="preserve"> </w:t>
      </w:r>
      <w:r>
        <w:rPr>
          <w:szCs w:val="20"/>
        </w:rPr>
        <w:t xml:space="preserve">точек</w:t>
      </w:r>
      <w:r>
        <w:rPr>
          <w:szCs w:val="20"/>
        </w:rPr>
        <w:t xml:space="preserve"> </w:t>
      </w:r>
      <w:r>
        <w:rPr>
          <w:szCs w:val="20"/>
        </w:rPr>
        <w:t xml:space="preserve">границ</w:t>
      </w:r>
      <w:r>
        <w:rPr>
          <w:szCs w:val="20"/>
        </w:rPr>
        <w:t xml:space="preserve"> </w:t>
      </w:r>
      <w:r>
        <w:rPr>
          <w:szCs w:val="20"/>
        </w:rPr>
        <w:t xml:space="preserve">территории,</w:t>
      </w:r>
      <w:r>
        <w:rPr>
          <w:szCs w:val="20"/>
        </w:rPr>
        <w:t xml:space="preserve"> </w:t>
      </w:r>
      <w:r>
        <w:rPr>
          <w:szCs w:val="20"/>
        </w:rPr>
        <w:t xml:space="preserve">в</w:t>
      </w:r>
      <w:r>
        <w:rPr>
          <w:szCs w:val="20"/>
        </w:rPr>
        <w:t xml:space="preserve"> </w:t>
      </w:r>
      <w:r>
        <w:rPr>
          <w:szCs w:val="20"/>
        </w:rPr>
        <w:t xml:space="preserve">отношении</w:t>
      </w:r>
      <w:r>
        <w:rPr>
          <w:szCs w:val="20"/>
        </w:rPr>
        <w:t xml:space="preserve"> </w:t>
      </w:r>
      <w:r>
        <w:rPr>
          <w:szCs w:val="20"/>
        </w:rPr>
        <w:t xml:space="preserve">которой</w:t>
      </w:r>
      <w:r>
        <w:rPr>
          <w:szCs w:val="20"/>
        </w:rPr>
        <w:t xml:space="preserve"> </w:t>
      </w:r>
      <w:r>
        <w:rPr>
          <w:szCs w:val="20"/>
        </w:rPr>
        <w:t xml:space="preserve">осуществляется</w:t>
      </w:r>
      <w:r>
        <w:rPr>
          <w:szCs w:val="20"/>
        </w:rPr>
        <w:t xml:space="preserve"> </w:t>
      </w:r>
      <w:r>
        <w:rPr>
          <w:szCs w:val="20"/>
        </w:rPr>
        <w:t xml:space="preserve">подготовка</w:t>
      </w:r>
      <w:r>
        <w:rPr>
          <w:szCs w:val="20"/>
        </w:rPr>
        <w:t xml:space="preserve"> </w:t>
      </w:r>
      <w:r>
        <w:rPr>
          <w:szCs w:val="20"/>
        </w:rPr>
        <w:t xml:space="preserve">проекта</w:t>
      </w:r>
      <w:r>
        <w:rPr>
          <w:szCs w:val="20"/>
        </w:rPr>
        <w:t xml:space="preserve"> </w:t>
      </w:r>
      <w:r>
        <w:rPr>
          <w:szCs w:val="20"/>
        </w:rPr>
        <w:t xml:space="preserve">межевания</w:t>
      </w:r>
      <w:r>
        <w:rPr>
          <w:szCs w:val="20"/>
        </w:rPr>
      </w:r>
    </w:p>
    <w:p>
      <w:pPr>
        <w:pStyle w:val="Normal"/>
        <w:jc w:val="center"/>
        <w:rPr>
          <w:szCs w:val="20"/>
        </w:rPr>
      </w:pPr>
      <w:r>
        <w:rPr>
          <w:szCs w:val="20"/>
        </w:rPr>
      </w:r>
    </w:p>
    <w:p>
      <w:pPr>
        <w:pStyle w:val="Normal"/>
        <w:jc w:val="center"/>
        <w:rPr>
          <w:szCs w:val="20"/>
        </w:rPr>
        <w:sectPr>
          <w:type w:val="nextPage"/>
          <w:pgSz w:w="11907" w:h="16840"/>
          <w:pgMar w:top="1134" w:right="567" w:bottom="992" w:left="1701" w:header="709" w:footer="0" w:gutter="0"/>
          <w:pgNumType w:start="32"/>
          <w:cols w:space="708"/>
          <w:docGrid w:linePitch="360"/>
        </w:sectPr>
      </w:pPr>
      <w:r>
        <w:rPr>
          <w:szCs w:val="20"/>
        </w:rPr>
      </w:r>
    </w:p>
    <w:tbl>
      <w:tblPr>
        <w:tblW w:w="31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568"/>
        <w:gridCol w:w="1241"/>
        <w:gridCol w:w="1343"/>
      </w:tblGrid>
      <w:tr>
        <w:trPr>
          <w:trHeight w:val="68"/>
        </w:trPr>
        <w:tc>
          <w:tcPr>
            <w:tcW w:w="3152" w:type="dxa"/>
            <w:gridSpan w:val="3"/>
            <w:textDirection w:val="lrTb"/>
            <w:vAlign w:val="top"/>
          </w:tcPr>
          <w:p>
            <w:pPr>
              <w:pStyle w:val="Normal"/>
              <w:jc w:val="center"/>
              <w:rPr>
                <w:rFonts w:eastAsia="Calibri"/>
                <w:bCs/>
                <w:sz w:val="20"/>
                <w:szCs w:val="20"/>
              </w:rPr>
            </w:pPr>
            <w:r>
              <w:rPr>
                <w:rFonts w:eastAsia="Calibri"/>
                <w:bCs/>
                <w:sz w:val="20"/>
                <w:szCs w:val="20"/>
              </w:rPr>
              <w:t xml:space="preserve">Координаты</w:t>
            </w:r>
            <w:r>
              <w:rPr>
                <w:rFonts w:eastAsia="Calibri"/>
                <w:bCs/>
                <w:sz w:val="20"/>
                <w:szCs w:val="20"/>
              </w:rPr>
              <w:t xml:space="preserve"> </w:t>
            </w:r>
            <w:r>
              <w:rPr>
                <w:rFonts w:eastAsia="Calibri"/>
                <w:bCs/>
                <w:sz w:val="20"/>
                <w:szCs w:val="20"/>
              </w:rPr>
              <w:t xml:space="preserve">границ</w:t>
            </w:r>
            <w:r>
              <w:rPr>
                <w:rFonts w:eastAsia="Calibri"/>
                <w:bCs/>
                <w:sz w:val="20"/>
                <w:szCs w:val="20"/>
              </w:rPr>
              <w:t xml:space="preserve"> </w:t>
            </w:r>
            <w:r>
              <w:rPr>
                <w:rFonts w:eastAsia="Calibri"/>
                <w:bCs/>
                <w:sz w:val="20"/>
                <w:szCs w:val="20"/>
              </w:rPr>
              <w:t xml:space="preserve">ПМТ</w:t>
            </w:r>
            <w:r>
              <w:rPr>
                <w:rFonts w:eastAsia="Calibri"/>
                <w:bCs/>
                <w:sz w:val="20"/>
                <w:szCs w:val="20"/>
              </w:rPr>
              <w:t xml:space="preserve"> </w:t>
            </w:r>
            <w:r>
              <w:rPr>
                <w:rFonts w:eastAsia="Calibri"/>
                <w:bCs/>
                <w:sz w:val="20"/>
                <w:szCs w:val="20"/>
              </w:rPr>
              <w:t xml:space="preserve">МСК-86</w:t>
            </w:r>
            <w:r>
              <w:rPr>
                <w:rFonts w:eastAsia="Calibri"/>
                <w:bCs/>
                <w:sz w:val="20"/>
                <w:szCs w:val="20"/>
              </w:rPr>
              <w:t xml:space="preserve"> </w:t>
            </w:r>
            <w:r>
              <w:rPr>
                <w:rFonts w:eastAsia="Calibri"/>
                <w:bCs/>
                <w:sz w:val="20"/>
                <w:szCs w:val="20"/>
              </w:rPr>
              <w:t xml:space="preserve">зона</w:t>
            </w:r>
            <w:r>
              <w:rPr>
                <w:rFonts w:eastAsia="Calibri"/>
                <w:bCs/>
                <w:sz w:val="20"/>
                <w:szCs w:val="20"/>
              </w:rPr>
              <w:t xml:space="preserve"> </w:t>
            </w:r>
            <w:r>
              <w:rPr>
                <w:rFonts w:eastAsia="Calibri"/>
                <w:bCs/>
                <w:sz w:val="20"/>
                <w:szCs w:val="20"/>
              </w:rPr>
              <w:t xml:space="preserve">2</w:t>
            </w:r>
          </w:p>
        </w:tc>
      </w:tr>
      <w:tr>
        <w:trPr>
          <w:cantSplit/>
          <w:trHeight w:val="68"/>
        </w:trPr>
        <w:tc>
          <w:tcPr>
            <w:tcW w:w="568" w:type="dxa"/>
            <w:vMerge w:val="restart"/>
            <w:noWrap/>
            <w:textDirection w:val="lrTb"/>
            <w:vAlign w:val="top"/>
          </w:tcPr>
          <w:p>
            <w:pPr>
              <w:pStyle w:val="Normal"/>
              <w:jc w:val="center"/>
              <w:rPr>
                <w:rFonts w:eastAsia="Calibri"/>
                <w:bCs/>
                <w:sz w:val="20"/>
                <w:szCs w:val="20"/>
              </w:rPr>
            </w:pPr>
            <w:r>
              <w:rPr>
                <w:rFonts w:eastAsia="Calibri"/>
                <w:bCs/>
                <w:sz w:val="20"/>
                <w:szCs w:val="20"/>
              </w:rPr>
              <w:t xml:space="preserve">№</w:t>
            </w:r>
          </w:p>
        </w:tc>
        <w:tc>
          <w:tcPr>
            <w:tcW w:w="2584" w:type="dxa"/>
            <w:gridSpan w:val="2"/>
            <w:noWrap/>
            <w:textDirection w:val="lrTb"/>
            <w:vAlign w:val="top"/>
          </w:tcPr>
          <w:p>
            <w:pPr>
              <w:pStyle w:val="Normal"/>
              <w:jc w:val="center"/>
              <w:rPr>
                <w:rFonts w:eastAsia="Calibri"/>
                <w:sz w:val="20"/>
                <w:szCs w:val="20"/>
              </w:rPr>
            </w:pPr>
            <w:r>
              <w:rPr>
                <w:rFonts w:eastAsia="Calibri"/>
                <w:sz w:val="20"/>
                <w:szCs w:val="20"/>
              </w:rPr>
              <w:t xml:space="preserve">Координаты</w:t>
            </w:r>
            <w:r>
              <w:rPr>
                <w:rFonts w:eastAsia="Calibri"/>
                <w:sz w:val="20"/>
                <w:szCs w:val="20"/>
              </w:rPr>
              <w:t xml:space="preserve"> </w:t>
            </w:r>
            <w:r>
              <w:rPr>
                <w:rFonts w:eastAsia="Calibri"/>
                <w:sz w:val="20"/>
                <w:szCs w:val="20"/>
              </w:rPr>
              <w:t xml:space="preserve">характерных</w:t>
            </w:r>
            <w:r>
              <w:rPr>
                <w:rFonts w:eastAsia="Calibri"/>
                <w:sz w:val="20"/>
                <w:szCs w:val="20"/>
              </w:rPr>
              <w:t xml:space="preserve"> </w:t>
            </w:r>
            <w:r>
              <w:rPr>
                <w:rFonts w:eastAsia="Calibri"/>
                <w:sz w:val="20"/>
                <w:szCs w:val="20"/>
              </w:rPr>
              <w:t xml:space="preserve">точек</w:t>
            </w:r>
          </w:p>
        </w:tc>
      </w:tr>
      <w:tr>
        <w:trPr>
          <w:cantSplit/>
          <w:trHeight w:val="68"/>
        </w:trPr>
        <w:tc>
          <w:tcPr>
            <w:tcW w:w="568" w:type="dxa"/>
            <w:vMerge w:val="continue"/>
            <w:textDirection w:val="lrTb"/>
            <w:vAlign w:val="top"/>
          </w:tcPr>
          <w:p>
            <w:pPr>
              <w:pStyle w:val="Normal"/>
              <w:rPr>
                <w:rFonts w:eastAsia="Calibri"/>
                <w:bCs/>
                <w:sz w:val="20"/>
                <w:szCs w:val="20"/>
              </w:rPr>
            </w:pPr>
            <w:r>
              <w:rPr>
                <w:rFonts w:eastAsia="Calibri"/>
                <w:bCs/>
                <w:sz w:val="20"/>
                <w:szCs w:val="20"/>
              </w:rPr>
            </w:r>
          </w:p>
        </w:tc>
        <w:tc>
          <w:tcPr>
            <w:tcW w:w="1241" w:type="dxa"/>
            <w:noWrap/>
            <w:textDirection w:val="lrTb"/>
            <w:vAlign w:val="top"/>
          </w:tcPr>
          <w:p>
            <w:pPr>
              <w:pStyle w:val="Normal"/>
              <w:jc w:val="center"/>
              <w:rPr>
                <w:rFonts w:eastAsia="Calibri"/>
                <w:bCs/>
                <w:sz w:val="20"/>
                <w:szCs w:val="20"/>
              </w:rPr>
            </w:pPr>
            <w:r>
              <w:rPr>
                <w:rFonts w:eastAsia="Calibri"/>
                <w:bCs/>
                <w:sz w:val="20"/>
                <w:szCs w:val="20"/>
              </w:rPr>
              <w:t xml:space="preserve">Х</w:t>
            </w:r>
          </w:p>
        </w:tc>
        <w:tc>
          <w:tcPr>
            <w:tcW w:w="1343" w:type="dxa"/>
            <w:noWrap/>
            <w:textDirection w:val="lrTb"/>
            <w:vAlign w:val="top"/>
          </w:tcPr>
          <w:p>
            <w:pPr>
              <w:pStyle w:val="Normal"/>
              <w:jc w:val="center"/>
              <w:rPr>
                <w:rFonts w:eastAsia="Calibri"/>
                <w:bCs/>
                <w:sz w:val="20"/>
                <w:szCs w:val="20"/>
              </w:rPr>
            </w:pPr>
            <w:r>
              <w:rPr>
                <w:rFonts w:eastAsia="Calibri"/>
                <w:bCs/>
                <w:sz w:val="20"/>
                <w:szCs w:val="20"/>
              </w:rPr>
              <w:t xml:space="preserve">Y</w:t>
            </w:r>
          </w:p>
        </w:tc>
      </w:tr>
      <w:tr>
        <w:trPr>
          <w:trHeight w:val="68"/>
        </w:trPr>
        <w:tc>
          <w:tcPr>
            <w:tcW w:w="3152" w:type="dxa"/>
            <w:gridSpan w:val="3"/>
            <w:noWrap/>
            <w:textDirection w:val="lrTb"/>
            <w:vAlign w:val="top"/>
          </w:tcPr>
          <w:p>
            <w:pPr>
              <w:pStyle w:val="Normal"/>
              <w:jc w:val="center"/>
              <w:rPr>
                <w:rFonts w:eastAsia="Calibri"/>
                <w:bCs/>
                <w:sz w:val="20"/>
                <w:szCs w:val="20"/>
              </w:rPr>
            </w:pPr>
            <w:r>
              <w:rPr>
                <w:rFonts w:eastAsia="Calibri"/>
                <w:bCs/>
                <w:sz w:val="20"/>
                <w:szCs w:val="20"/>
              </w:rPr>
              <w:t xml:space="preserve">Контур</w:t>
            </w:r>
            <w:r>
              <w:rPr>
                <w:rFonts w:eastAsia="Calibri"/>
                <w:bCs/>
                <w:sz w:val="20"/>
                <w:szCs w:val="20"/>
              </w:rPr>
              <w:t xml:space="preserve"> </w:t>
            </w:r>
            <w:r>
              <w:rPr>
                <w:rFonts w:eastAsia="Calibri"/>
                <w:bCs/>
                <w:sz w:val="20"/>
                <w:szCs w:val="20"/>
              </w:rPr>
              <w:t xml:space="preserve">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804180.15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2473905.54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804228.79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2473957.30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804229.79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2473956.36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804233.21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2473960.01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804232.21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2473960.95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804245.83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2473975.44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804321.72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2474056.19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804323.72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2474052.36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804352.89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2474067.63</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804374.91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2474079.20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804366.64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2474094.99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804344.87</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2474136.58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804293.67</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2474109.77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804308.25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2474081.90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804306.29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2474080.76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804309.06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2474075.48</w:t>
            </w:r>
          </w:p>
        </w:tc>
      </w:tr>
      <w:tr>
        <w:trPr>
          <w:trHeight w:val="68"/>
        </w:trPr>
        <w:tc>
          <w:tcPr>
            <w:tcW w:w="568" w:type="dxa"/>
            <w:noWrap/>
            <w:textDirection w:val="lrTb"/>
            <w:vAlign w:val="top"/>
          </w:tcPr>
          <w:p>
            <w:pPr>
              <w:pStyle w:val="Normal"/>
              <w:ind w:left="-391"/>
              <w:jc w:val="center"/>
              <w:rPr>
                <w:rFonts w:eastAsia="Calibri"/>
                <w:sz w:val="20"/>
                <w:szCs w:val="20"/>
              </w:rPr>
            </w:pPr>
            <w:r>
              <w:rPr>
                <w:rFonts w:eastAsia="Calibri"/>
                <w:sz w:val="20"/>
                <w:szCs w:val="20"/>
                <w:lang w:val="en-US"/>
              </w:rPr>
              <w:t xml:space="preserve">       </w:t>
            </w:r>
            <w:r>
              <w:rPr>
                <w:rFonts w:eastAsia="Calibri"/>
                <w:sz w:val="20"/>
                <w:szCs w:val="20"/>
              </w:rPr>
              <w:t xml:space="preserve">17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804303.55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2474070.47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804305.50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2474066.69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804238.49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2473995.38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804222.57</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2473978.44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804219.90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2473980.95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804216.48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2473977.31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804219.15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2473974.80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804168.59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2473920.99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804162.20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2473935.48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804157.48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2473946.16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804157.47</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2473946.18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804156.85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2473947.57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29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804139.48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2473939.88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804159.60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2473894.31</w:t>
            </w:r>
          </w:p>
        </w:tc>
      </w:tr>
      <w:tr>
        <w:trPr>
          <w:trHeight w:val="68"/>
        </w:trPr>
        <w:tc>
          <w:tcPr>
            <w:tcW w:w="3152" w:type="dxa"/>
            <w:gridSpan w:val="3"/>
            <w:noWrap/>
            <w:textDirection w:val="lrTb"/>
            <w:vAlign w:val="top"/>
          </w:tcPr>
          <w:p>
            <w:pPr>
              <w:pStyle w:val="Normal"/>
              <w:jc w:val="center"/>
              <w:rPr>
                <w:rFonts w:eastAsia="Calibri"/>
                <w:bCs/>
                <w:sz w:val="20"/>
                <w:szCs w:val="20"/>
              </w:rPr>
            </w:pPr>
            <w:r>
              <w:rPr>
                <w:rFonts w:eastAsia="Calibri"/>
                <w:bCs/>
                <w:sz w:val="20"/>
                <w:szCs w:val="20"/>
              </w:rPr>
              <w:t xml:space="preserve">Контур</w:t>
            </w:r>
            <w:r>
              <w:rPr>
                <w:rFonts w:eastAsia="Calibri"/>
                <w:bCs/>
                <w:sz w:val="20"/>
                <w:szCs w:val="20"/>
              </w:rPr>
              <w:t xml:space="preserve"> </w:t>
            </w:r>
            <w:r>
              <w:rPr>
                <w:rFonts w:eastAsia="Calibri"/>
                <w:bCs/>
                <w:sz w:val="20"/>
                <w:szCs w:val="20"/>
              </w:rPr>
              <w:t xml:space="preserve">2</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804132.61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2474053.67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804140.92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2474053.55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804148.76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2474117.03</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804134.35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2474096.88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804126.36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2474085.70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804117.12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2474072.76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804116.03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2474071.25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804119.30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2474053.86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39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804125.08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2474053.78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804125.35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2474053.77</w:t>
            </w:r>
          </w:p>
        </w:tc>
      </w:tr>
      <w:tr>
        <w:trPr>
          <w:trHeight w:val="68"/>
        </w:trPr>
        <w:tc>
          <w:tcPr>
            <w:tcW w:w="3152" w:type="dxa"/>
            <w:gridSpan w:val="3"/>
            <w:noWrap/>
            <w:textDirection w:val="lrTb"/>
            <w:vAlign w:val="top"/>
          </w:tcPr>
          <w:p>
            <w:pPr>
              <w:pStyle w:val="Normal"/>
              <w:jc w:val="center"/>
              <w:rPr>
                <w:rFonts w:eastAsia="Calibri"/>
                <w:bCs/>
                <w:sz w:val="20"/>
                <w:szCs w:val="20"/>
              </w:rPr>
            </w:pPr>
            <w:r>
              <w:rPr>
                <w:rFonts w:eastAsia="Calibri"/>
                <w:bCs/>
                <w:sz w:val="20"/>
                <w:szCs w:val="20"/>
              </w:rPr>
              <w:t xml:space="preserve">Контур</w:t>
            </w:r>
            <w:r>
              <w:rPr>
                <w:rFonts w:eastAsia="Calibri"/>
                <w:bCs/>
                <w:sz w:val="20"/>
                <w:szCs w:val="20"/>
              </w:rPr>
              <w:t xml:space="preserve"> </w:t>
            </w:r>
            <w:r>
              <w:rPr>
                <w:rFonts w:eastAsia="Calibri"/>
                <w:bCs/>
                <w:sz w:val="20"/>
                <w:szCs w:val="20"/>
              </w:rPr>
              <w:t xml:space="preserve">3</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804134.87</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2474110.30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804139.80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2474116.36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804144.95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2474137.82</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804135.99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2474138.94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804135.99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2474138.94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804128.08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2474139.92</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804127.71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2474139.96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804121.16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2474122.11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49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804109.82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2474091.14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804108.71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2474088.10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804113.86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2474084.43</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804119.03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2474090.80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804126.82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2474100.39</w:t>
            </w:r>
          </w:p>
        </w:tc>
      </w:tr>
      <w:tr>
        <w:trPr>
          <w:trHeight w:val="68"/>
        </w:trPr>
        <w:tc>
          <w:tcPr>
            <w:tcW w:w="3152" w:type="dxa"/>
            <w:gridSpan w:val="3"/>
            <w:noWrap/>
            <w:textDirection w:val="lrTb"/>
            <w:vAlign w:val="top"/>
          </w:tcPr>
          <w:p>
            <w:pPr>
              <w:pStyle w:val="Normal"/>
              <w:jc w:val="center"/>
              <w:rPr>
                <w:rFonts w:eastAsia="Calibri"/>
                <w:bCs/>
                <w:sz w:val="20"/>
                <w:szCs w:val="20"/>
              </w:rPr>
            </w:pPr>
            <w:r>
              <w:rPr>
                <w:rFonts w:eastAsia="Calibri"/>
                <w:bCs/>
                <w:sz w:val="20"/>
                <w:szCs w:val="20"/>
              </w:rPr>
              <w:t xml:space="preserve">Контур</w:t>
            </w:r>
            <w:r>
              <w:rPr>
                <w:rFonts w:eastAsia="Calibri"/>
                <w:bCs/>
                <w:sz w:val="20"/>
                <w:szCs w:val="20"/>
              </w:rPr>
              <w:t xml:space="preserve"> </w:t>
            </w:r>
            <w:r>
              <w:rPr>
                <w:rFonts w:eastAsia="Calibri"/>
                <w:bCs/>
                <w:sz w:val="20"/>
                <w:szCs w:val="20"/>
              </w:rPr>
              <w:t xml:space="preserve">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804913.48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2473160.20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804969.82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2473196.09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804962.30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2473207.89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804953.93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2473202.56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804950.95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2473207.25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59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804947.10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2473210.31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804901.60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2473281.65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804847.63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2473245.74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804845.60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2473248.76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804833.79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2473241.24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804835.96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2473238.00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804821.04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2473228.04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804852.02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2473182.29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804808.24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2473089.24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804770.41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2473061.01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69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804767.29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2473058.68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804760.74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2473053.79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804754.98</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2473049.49</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804747.57</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2473060.77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804736.03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2473055.01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804741.34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2473039.31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804676.26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2472990.74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804678.10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2472938.34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804678.53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2472926.22</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804686.19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2472926.32</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79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804692.56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2472926.54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804690.51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2472983.91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804747.12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2473026.16</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804757.65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2473012.15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804768.75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2473017.70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804762.96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2473037.98</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804768.84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2473042.37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804773.85</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2473046.10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804778.33</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2473049.45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804800.30</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2473065.85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89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804803.29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2473061.84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804823.92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2473077.24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91</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804860.09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2473154.04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92</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804884.51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2473142.54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93</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804885.71</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2473140.64</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94</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804874.54</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2473131.93</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95</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804881.36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2473120.97</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96</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804894.52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2473126.65</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97</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804973.32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2473001.51</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98</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804989.36</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2473011.73</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99</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804910.52</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2473136.90</w:t>
            </w:r>
          </w:p>
        </w:tc>
      </w:tr>
      <w:tr>
        <w:trPr>
          <w:trHeight w:val="68"/>
        </w:trPr>
        <w:tc>
          <w:tcPr>
            <w:tcW w:w="568" w:type="dxa"/>
            <w:noWrap/>
            <w:textDirection w:val="lrTb"/>
            <w:vAlign w:val="top"/>
          </w:tcPr>
          <w:p>
            <w:pPr>
              <w:pStyle w:val="Normal"/>
              <w:jc w:val="center"/>
              <w:rPr>
                <w:rFonts w:eastAsia="Calibri"/>
                <w:sz w:val="20"/>
                <w:szCs w:val="20"/>
              </w:rPr>
            </w:pPr>
            <w:r>
              <w:rPr>
                <w:rFonts w:eastAsia="Calibri"/>
                <w:sz w:val="20"/>
                <w:szCs w:val="20"/>
              </w:rPr>
              <w:t xml:space="preserve">100</w:t>
            </w:r>
          </w:p>
        </w:tc>
        <w:tc>
          <w:tcPr>
            <w:tcW w:w="1241" w:type="dxa"/>
            <w:noWrap/>
            <w:textDirection w:val="lrTb"/>
            <w:vAlign w:val="top"/>
          </w:tcPr>
          <w:p>
            <w:pPr>
              <w:pStyle w:val="Normal"/>
              <w:jc w:val="center"/>
              <w:rPr>
                <w:rFonts w:eastAsia="Calibri"/>
                <w:sz w:val="20"/>
                <w:szCs w:val="20"/>
              </w:rPr>
            </w:pPr>
            <w:r>
              <w:rPr>
                <w:rFonts w:eastAsia="Calibri"/>
                <w:sz w:val="20"/>
                <w:szCs w:val="20"/>
              </w:rPr>
              <w:t xml:space="preserve">804922.19</w:t>
            </w:r>
          </w:p>
        </w:tc>
        <w:tc>
          <w:tcPr>
            <w:tcW w:w="1343" w:type="dxa"/>
            <w:noWrap/>
            <w:textDirection w:val="lrTb"/>
            <w:vAlign w:val="top"/>
          </w:tcPr>
          <w:p>
            <w:pPr>
              <w:pStyle w:val="Normal"/>
              <w:jc w:val="center"/>
              <w:rPr>
                <w:rFonts w:eastAsia="Calibri"/>
                <w:sz w:val="20"/>
                <w:szCs w:val="20"/>
              </w:rPr>
            </w:pPr>
            <w:r>
              <w:rPr>
                <w:rFonts w:eastAsia="Calibri"/>
                <w:sz w:val="20"/>
                <w:szCs w:val="20"/>
              </w:rPr>
              <w:t xml:space="preserve">2473146.22</w:t>
            </w:r>
          </w:p>
        </w:tc>
      </w:tr>
    </w:tbl>
    <w:p>
      <w:pPr>
        <w:pStyle w:val="Normal"/>
        <w:jc w:val="center"/>
        <w:rPr>
          <w:rFonts w:ascii="Franklin Gothic Book" w:hAnsi="Franklin Gothic Book" w:cs="Calibri"/>
          <w:sz w:val="20"/>
        </w:rPr>
        <w:sectPr>
          <w:headerReference w:type="default" r:id="rId12"/>
          <w:type w:val="continuous"/>
          <w:pgSz w:w="11907" w:h="16840"/>
          <w:pgMar w:top="1134" w:right="567" w:bottom="992" w:left="1701" w:header="709" w:footer="0" w:gutter="0"/>
          <w:pgNumType w:start="32"/>
          <w:cols w:num="2" w:space="708"/>
          <w:docGrid w:linePitch="360"/>
          <w:titlePg/>
        </w:sectPr>
      </w:pPr>
      <w:r>
        <w:rPr>
          <w:rFonts w:ascii="Franklin Gothic Book" w:hAnsi="Franklin Gothic Book" w:cs="Calibri"/>
          <w:sz w:val="20"/>
        </w:rPr>
        <w:br w:type="page" w:clear="all"/>
      </w:r>
    </w:p>
    <w:p>
      <w:pPr>
        <w:pStyle w:val="Normal"/>
        <w:jc w:val="center"/>
      </w:pPr>
      <w:bookmarkStart w:id="27" w:name="_Toc129787618"/>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предназначенных</w:t>
      </w:r>
      <w:r>
        <w:t xml:space="preserve"> </w:t>
      </w:r>
      <w:r>
        <w:t xml:space="preserve">для</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и</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проектируемых</w:t>
      </w:r>
      <w:r>
        <w:t xml:space="preserve"> </w:t>
      </w:r>
      <w:r>
        <w:t xml:space="preserve">в</w:t>
      </w:r>
      <w:r>
        <w:t xml:space="preserve"> </w:t>
      </w:r>
      <w:r>
        <w:t xml:space="preserve">составе</w:t>
      </w:r>
      <w:r>
        <w:t xml:space="preserve"> </w:t>
      </w:r>
      <w:r>
        <w:t xml:space="preserve">линейного</w:t>
      </w:r>
      <w:r>
        <w:t xml:space="preserve"> </w:t>
      </w:r>
      <w:r>
        <w:t xml:space="preserve">объекта,</w:t>
      </w:r>
      <w:r>
        <w:t xml:space="preserve"> </w:t>
      </w:r>
      <w:r>
        <w:t xml:space="preserve">а</w:t>
      </w:r>
      <w:r>
        <w:t xml:space="preserve"> </w:t>
      </w:r>
      <w:r>
        <w:t xml:space="preserve">также</w:t>
      </w:r>
      <w:r>
        <w:t xml:space="preserve"> </w:t>
      </w:r>
      <w:r>
        <w:t xml:space="preserve">существующих</w:t>
      </w:r>
      <w:r>
        <w:t xml:space="preserve"> </w:t>
      </w:r>
      <w:r>
        <w:t xml:space="preserve">земельных</w:t>
      </w:r>
      <w:r>
        <w:t xml:space="preserve"> </w:t>
      </w:r>
      <w:r>
        <w:t xml:space="preserve">участков,</w:t>
      </w:r>
      <w:r>
        <w:t xml:space="preserve"> </w:t>
      </w:r>
      <w:r>
        <w:t xml:space="preserve">занятых</w:t>
      </w:r>
      <w:r>
        <w:t xml:space="preserve"> </w:t>
      </w:r>
      <w:r>
        <w:t xml:space="preserve">линейными</w:t>
      </w:r>
      <w:r>
        <w:t xml:space="preserve"> </w:t>
      </w:r>
      <w:r>
        <w:t xml:space="preserve">объектами</w:t>
      </w:r>
      <w:r>
        <w:t xml:space="preserve"> </w:t>
      </w:r>
      <w:r>
        <w:t xml:space="preserve">и</w:t>
      </w:r>
      <w:r>
        <w:t xml:space="preserve"> </w:t>
      </w:r>
      <w:r>
        <w:t xml:space="preserve">объектами</w:t>
      </w:r>
      <w:r>
        <w:t xml:space="preserve"> </w:t>
      </w:r>
      <w:r>
        <w:t xml:space="preserve">капитального</w:t>
      </w:r>
      <w:r>
        <w:t xml:space="preserve"> </w:t>
      </w:r>
      <w:r>
        <w:t xml:space="preserve">строительства,</w:t>
      </w:r>
      <w:r>
        <w:t xml:space="preserve"> </w:t>
      </w:r>
      <w:r>
        <w:t xml:space="preserve">входящими</w:t>
      </w:r>
      <w:r>
        <w:t xml:space="preserve"> </w:t>
      </w:r>
      <w:r>
        <w:t xml:space="preserve">в</w:t>
      </w:r>
      <w:r>
        <w:t xml:space="preserve"> </w:t>
      </w:r>
      <w:r>
        <w:t xml:space="preserve">состав</w:t>
      </w:r>
      <w:r>
        <w:t xml:space="preserve"> </w:t>
      </w:r>
      <w:r>
        <w:t xml:space="preserve">линейных</w:t>
      </w:r>
      <w:r>
        <w:t xml:space="preserve"> </w:t>
      </w:r>
      <w:r>
        <w:t xml:space="preserve">объектов,</w:t>
      </w:r>
      <w:r>
        <w:t xml:space="preserve"> </w:t>
      </w:r>
      <w:r>
        <w:t xml:space="preserve">в</w:t>
      </w:r>
      <w:r>
        <w:t xml:space="preserve"> </w:t>
      </w:r>
      <w:r>
        <w:t xml:space="preserve">соответствии</w:t>
      </w:r>
      <w:r>
        <w:t xml:space="preserve"> </w:t>
      </w:r>
      <w:r>
        <w:t xml:space="preserve">с</w:t>
      </w:r>
      <w:r>
        <w:t xml:space="preserve"> </w:t>
      </w:r>
      <w:r>
        <w:t xml:space="preserve">проектом</w:t>
      </w:r>
      <w:r>
        <w:t xml:space="preserve"> </w:t>
      </w:r>
      <w:r>
        <w:t xml:space="preserve">планировки</w:t>
      </w:r>
      <w:r>
        <w:t xml:space="preserve"> </w:t>
      </w:r>
      <w:r>
        <w:t xml:space="preserve">территории</w:t>
      </w:r>
      <w:bookmarkEnd w:id="27"/>
    </w:p>
    <w:p>
      <w:pPr>
        <w:pStyle w:val="Normal"/>
      </w:pPr>
    </w:p>
    <w:p>
      <w:pPr>
        <w:pStyle w:val="Normal"/>
        <w:ind w:firstLine="709"/>
        <w:jc w:val="both"/>
      </w:pPr>
      <w:r>
        <w:t xml:space="preserve">Вид</w:t>
      </w:r>
      <w:r>
        <w:t xml:space="preserve"> </w:t>
      </w:r>
      <w:r>
        <w:t xml:space="preserve">разрешенного</w:t>
      </w:r>
      <w:r>
        <w:t xml:space="preserve"> </w:t>
      </w:r>
      <w:r>
        <w:t xml:space="preserve">использования</w:t>
      </w:r>
      <w:r>
        <w:t xml:space="preserve"> </w:t>
      </w:r>
      <w:r>
        <w:t xml:space="preserve">образуемых</w:t>
      </w:r>
      <w:r>
        <w:t xml:space="preserve"> </w:t>
      </w:r>
      <w:r>
        <w:t xml:space="preserve">земельных</w:t>
      </w:r>
      <w:r>
        <w:t xml:space="preserve"> </w:t>
      </w:r>
      <w:r>
        <w:t xml:space="preserve">участков,</w:t>
      </w:r>
      <w:r>
        <w:t xml:space="preserve"> </w:t>
      </w:r>
      <w:r>
        <w:t xml:space="preserve">предназначенных</w:t>
      </w:r>
      <w:r>
        <w:t xml:space="preserve"> </w:t>
      </w:r>
      <w:r>
        <w:t xml:space="preserve">для</w:t>
      </w:r>
      <w:r>
        <w:t xml:space="preserve"> </w:t>
      </w:r>
      <w:r>
        <w:t xml:space="preserve">размещения</w:t>
      </w:r>
      <w:r>
        <w:t xml:space="preserve"> </w:t>
      </w:r>
      <w:r>
        <w:t xml:space="preserve">линейных</w:t>
      </w:r>
      <w:r>
        <w:t xml:space="preserve"> </w:t>
      </w:r>
      <w:r>
        <w:t xml:space="preserve">объектов</w:t>
      </w:r>
      <w:r>
        <w:t xml:space="preserve"> </w:t>
      </w:r>
      <w:r>
        <w:t xml:space="preserve">и</w:t>
      </w:r>
      <w:r>
        <w:t xml:space="preserve"> </w:t>
      </w:r>
      <w:r>
        <w:t xml:space="preserve">объектов</w:t>
      </w:r>
      <w:r>
        <w:t xml:space="preserve"> </w:t>
      </w:r>
      <w:r>
        <w:t xml:space="preserve">капитального</w:t>
      </w:r>
      <w:r>
        <w:t xml:space="preserve"> </w:t>
      </w:r>
      <w:r>
        <w:t xml:space="preserve">строительства,</w:t>
      </w:r>
      <w:r>
        <w:t xml:space="preserve"> </w:t>
      </w:r>
      <w:r>
        <w:t xml:space="preserve">проектируемых</w:t>
      </w:r>
      <w:r>
        <w:t xml:space="preserve"> </w:t>
      </w:r>
      <w:r>
        <w:t xml:space="preserve">в</w:t>
      </w:r>
      <w:r>
        <w:t xml:space="preserve"> </w:t>
      </w:r>
      <w:r>
        <w:t xml:space="preserve">составе</w:t>
      </w:r>
      <w:r>
        <w:t xml:space="preserve"> </w:t>
      </w:r>
      <w:r>
        <w:t xml:space="preserve">линейного</w:t>
      </w:r>
      <w:r>
        <w:t xml:space="preserve"> </w:t>
      </w:r>
      <w:r>
        <w:t xml:space="preserve">объекта</w:t>
      </w:r>
      <w:r>
        <w:t xml:space="preserve"> </w:t>
      </w:r>
      <w:r>
        <w:t xml:space="preserve">представлен</w:t>
      </w:r>
      <w:r>
        <w:t xml:space="preserve"> </w:t>
      </w:r>
      <w:r>
        <w:t xml:space="preserve">в</w:t>
      </w:r>
      <w:r>
        <w:t xml:space="preserve"> </w:t>
      </w:r>
      <w:r>
        <w:t xml:space="preserve">таблице</w:t>
      </w:r>
      <w:r>
        <w:t xml:space="preserve"> </w:t>
      </w:r>
      <w:r>
        <w:t xml:space="preserve">1.</w:t>
      </w:r>
    </w:p>
    <w:p>
      <w:pPr>
        <w:pStyle w:val="Normal"/>
        <w:ind w:firstLine="709"/>
        <w:jc w:val="both"/>
      </w:pPr>
      <w:r>
        <w:t xml:space="preserve">Вид</w:t>
      </w:r>
      <w:r>
        <w:t xml:space="preserve"> </w:t>
      </w:r>
      <w:r>
        <w:t xml:space="preserve">разрешенного</w:t>
      </w:r>
      <w:r>
        <w:t xml:space="preserve"> </w:t>
      </w:r>
      <w:r>
        <w:t xml:space="preserve">использования</w:t>
      </w:r>
      <w:r>
        <w:t xml:space="preserve"> </w:t>
      </w:r>
      <w:r>
        <w:t xml:space="preserve">земельных</w:t>
      </w:r>
      <w:r>
        <w:t xml:space="preserve"> </w:t>
      </w:r>
      <w:r>
        <w:t xml:space="preserve">участков</w:t>
      </w:r>
      <w:r>
        <w:t xml:space="preserve"> </w:t>
      </w:r>
      <w:r>
        <w:t xml:space="preserve">образуемых</w:t>
      </w:r>
      <w:r>
        <w:t xml:space="preserve"> </w:t>
      </w:r>
      <w:r>
        <w:t xml:space="preserve">их</w:t>
      </w:r>
      <w:r>
        <w:t xml:space="preserve"> </w:t>
      </w:r>
      <w:r>
        <w:t xml:space="preserve">земель</w:t>
      </w:r>
      <w:r>
        <w:t xml:space="preserve"> </w:t>
      </w:r>
      <w:r>
        <w:t xml:space="preserve">лесного</w:t>
      </w:r>
      <w:r>
        <w:t xml:space="preserve"> </w:t>
      </w:r>
      <w:r>
        <w:t xml:space="preserve">фонда</w:t>
      </w:r>
      <w:r>
        <w:t xml:space="preserve"> </w:t>
      </w:r>
      <w:r>
        <w:t xml:space="preserve">устанавливается</w:t>
      </w:r>
      <w:r>
        <w:t xml:space="preserve"> </w:t>
      </w:r>
      <w:r>
        <w:t xml:space="preserve">в</w:t>
      </w:r>
      <w:r>
        <w:t xml:space="preserve"> </w:t>
      </w:r>
      <w:r>
        <w:t xml:space="preserve">соответствии</w:t>
      </w:r>
      <w:r>
        <w:t xml:space="preserve"> </w:t>
      </w:r>
      <w:r>
        <w:t xml:space="preserve">с</w:t>
      </w:r>
      <w:r>
        <w:t xml:space="preserve"> </w:t>
      </w:r>
      <w:r>
        <w:t xml:space="preserve">требованиями</w:t>
      </w:r>
      <w:r>
        <w:t xml:space="preserve"> </w:t>
      </w:r>
      <w:r>
        <w:t xml:space="preserve">статьи</w:t>
      </w:r>
      <w:r>
        <w:t xml:space="preserve"> </w:t>
      </w:r>
      <w:r>
        <w:t xml:space="preserve">25</w:t>
      </w:r>
      <w:r>
        <w:t xml:space="preserve"> </w:t>
      </w:r>
      <w:r>
        <w:t xml:space="preserve">Лесного</w:t>
      </w:r>
      <w:r>
        <w:t xml:space="preserve"> </w:t>
      </w:r>
      <w:r>
        <w:t xml:space="preserve">кодекса</w:t>
      </w:r>
      <w:r>
        <w:t xml:space="preserve"> </w:t>
      </w:r>
      <w:r>
        <w:t xml:space="preserve">Российской</w:t>
      </w:r>
      <w:r>
        <w:t xml:space="preserve"> </w:t>
      </w:r>
      <w:r>
        <w:t xml:space="preserve">Федерации -</w:t>
      </w:r>
      <w:r>
        <w:t xml:space="preserve"> </w:t>
      </w:r>
      <w:r>
        <w:t xml:space="preserve">строительство,</w:t>
      </w:r>
      <w:r>
        <w:t xml:space="preserve"> </w:t>
      </w:r>
      <w:r>
        <w:t xml:space="preserve">реконструкция,</w:t>
      </w:r>
      <w:r>
        <w:t xml:space="preserve"> </w:t>
      </w:r>
      <w:r>
        <w:t xml:space="preserve">эксплуатация</w:t>
      </w:r>
      <w:r>
        <w:t xml:space="preserve"> </w:t>
      </w:r>
      <w:r>
        <w:t xml:space="preserve">линейных</w:t>
      </w:r>
      <w:r>
        <w:t xml:space="preserve"> </w:t>
      </w:r>
      <w:r>
        <w:t xml:space="preserve">объектов.</w:t>
      </w:r>
    </w:p>
    <w:p>
      <w:pPr>
        <w:pStyle w:val="Normal"/>
        <w:ind w:firstLine="709"/>
        <w:jc w:val="both"/>
      </w:pPr>
      <w:r>
        <w:t xml:space="preserve">В</w:t>
      </w:r>
      <w:r>
        <w:t xml:space="preserve"> </w:t>
      </w:r>
      <w:r>
        <w:t xml:space="preserve">случае</w:t>
      </w:r>
      <w:r>
        <w:t xml:space="preserve"> </w:t>
      </w:r>
      <w:r>
        <w:t xml:space="preserve">образование</w:t>
      </w:r>
      <w:r>
        <w:t xml:space="preserve"> </w:t>
      </w:r>
      <w:r>
        <w:t xml:space="preserve">части</w:t>
      </w:r>
      <w:r>
        <w:t xml:space="preserve"> </w:t>
      </w:r>
      <w:r>
        <w:t xml:space="preserve">земельного</w:t>
      </w:r>
      <w:r>
        <w:t xml:space="preserve"> </w:t>
      </w:r>
      <w:r>
        <w:t xml:space="preserve">участка</w:t>
      </w:r>
      <w:r>
        <w:t xml:space="preserve"> </w:t>
      </w:r>
      <w:r>
        <w:t xml:space="preserve">вид</w:t>
      </w:r>
      <w:r>
        <w:t xml:space="preserve"> </w:t>
      </w:r>
      <w:r>
        <w:t xml:space="preserve">разрешенного</w:t>
      </w:r>
      <w:r>
        <w:t xml:space="preserve"> </w:t>
      </w:r>
      <w:r>
        <w:t xml:space="preserve">использования</w:t>
      </w:r>
      <w:r>
        <w:t xml:space="preserve"> </w:t>
      </w:r>
      <w:r>
        <w:t xml:space="preserve">исходного</w:t>
      </w:r>
      <w:r>
        <w:t xml:space="preserve"> </w:t>
      </w:r>
      <w:r>
        <w:t xml:space="preserve">участка</w:t>
      </w:r>
      <w:r>
        <w:t xml:space="preserve"> </w:t>
      </w:r>
      <w:r>
        <w:t xml:space="preserve">остается</w:t>
      </w:r>
      <w:r>
        <w:t xml:space="preserve"> </w:t>
      </w:r>
      <w:r>
        <w:t xml:space="preserve">без</w:t>
      </w:r>
      <w:r>
        <w:t xml:space="preserve"> </w:t>
      </w:r>
      <w:r>
        <w:t xml:space="preserve">изменений</w:t>
      </w:r>
      <w:r>
        <w:t xml:space="preserve"> </w:t>
      </w:r>
      <w:r>
        <w:t xml:space="preserve">и</w:t>
      </w:r>
      <w:r>
        <w:t xml:space="preserve"> </w:t>
      </w:r>
      <w:r>
        <w:t xml:space="preserve">вносятся</w:t>
      </w:r>
      <w:r>
        <w:t xml:space="preserve"> </w:t>
      </w:r>
      <w:r>
        <w:t xml:space="preserve">изменения</w:t>
      </w:r>
      <w:r>
        <w:t xml:space="preserve"> </w:t>
      </w:r>
      <w:r>
        <w:t xml:space="preserve">в</w:t>
      </w:r>
      <w:r>
        <w:t xml:space="preserve"> </w:t>
      </w:r>
      <w:r>
        <w:t xml:space="preserve">характеристики</w:t>
      </w:r>
      <w:r>
        <w:t xml:space="preserve"> </w:t>
      </w:r>
      <w:r>
        <w:t xml:space="preserve">такого</w:t>
      </w:r>
      <w:r>
        <w:t xml:space="preserve"> </w:t>
      </w:r>
      <w:r>
        <w:t xml:space="preserve">земельного</w:t>
      </w:r>
      <w:r>
        <w:t xml:space="preserve"> </w:t>
      </w:r>
      <w:r>
        <w:t xml:space="preserve">участка</w:t>
      </w:r>
      <w:r>
        <w:t xml:space="preserve"> </w:t>
      </w:r>
      <w:r>
        <w:t xml:space="preserve">исходя</w:t>
      </w:r>
      <w:r>
        <w:t xml:space="preserve"> </w:t>
      </w:r>
      <w:r>
        <w:t xml:space="preserve">из</w:t>
      </w:r>
      <w:r>
        <w:t xml:space="preserve"> </w:t>
      </w:r>
      <w:r>
        <w:t xml:space="preserve">цели</w:t>
      </w:r>
      <w:r>
        <w:t xml:space="preserve"> </w:t>
      </w:r>
      <w:r>
        <w:t xml:space="preserve">образования</w:t>
      </w:r>
      <w:r>
        <w:t xml:space="preserve"> </w:t>
      </w:r>
      <w:r>
        <w:t xml:space="preserve">части</w:t>
      </w:r>
      <w:r>
        <w:t xml:space="preserve"> </w:t>
      </w:r>
      <w:r>
        <w:t xml:space="preserve">земельного</w:t>
      </w:r>
      <w:r>
        <w:t xml:space="preserve"> </w:t>
      </w:r>
      <w:r>
        <w:t xml:space="preserve">участка</w:t>
      </w:r>
      <w:r>
        <w:t xml:space="preserve"> </w:t>
      </w:r>
      <w:r>
        <w:t xml:space="preserve">-</w:t>
      </w:r>
      <w:r>
        <w:t xml:space="preserve"> </w:t>
      </w:r>
      <w:r>
        <w:t xml:space="preserve">«под</w:t>
      </w:r>
      <w:r>
        <w:t xml:space="preserve"> </w:t>
      </w:r>
      <w:r>
        <w:t xml:space="preserve">реконструкцию</w:t>
      </w:r>
      <w:r>
        <w:t xml:space="preserve"> </w:t>
      </w:r>
      <w:r>
        <w:t xml:space="preserve">линейного</w:t>
      </w:r>
      <w:r>
        <w:t xml:space="preserve"> </w:t>
      </w:r>
      <w:r>
        <w:t xml:space="preserve">объекта».</w:t>
      </w:r>
    </w:p>
    <w:p>
      <w:pPr>
        <w:pStyle w:val="Normal"/>
        <w:ind w:firstLine="709"/>
        <w:jc w:val="both"/>
      </w:pPr>
    </w:p>
    <w:p>
      <w:pPr>
        <w:pStyle w:val="Normal"/>
        <w:jc w:val="center"/>
      </w:pPr>
      <w:bookmarkStart w:id="28" w:name="_Toc129787619"/>
      <w:r>
        <w:t xml:space="preserve">Информация</w:t>
      </w:r>
      <w:r>
        <w:t xml:space="preserve"> </w:t>
      </w:r>
      <w:r>
        <w:t xml:space="preserve">о</w:t>
      </w:r>
      <w:r>
        <w:t xml:space="preserve"> </w:t>
      </w:r>
      <w:r>
        <w:t xml:space="preserve">правообладателях</w:t>
      </w:r>
      <w:r>
        <w:t xml:space="preserve"> </w:t>
      </w:r>
      <w:r>
        <w:t xml:space="preserve">земельных</w:t>
      </w:r>
      <w:r>
        <w:t xml:space="preserve"> </w:t>
      </w:r>
      <w:r>
        <w:t xml:space="preserve">участков</w:t>
      </w:r>
      <w:bookmarkEnd w:id="28"/>
    </w:p>
    <w:p>
      <w:pPr>
        <w:pStyle w:val="Normal"/>
      </w:pPr>
    </w:p>
    <w:p>
      <w:pPr>
        <w:pStyle w:val="Normal"/>
        <w:jc w:val="both"/>
      </w:pPr>
      <w:r>
        <w:tab/>
        <w:t xml:space="preserve">Правообладатели</w:t>
      </w:r>
      <w:r>
        <w:t xml:space="preserve"> </w:t>
      </w:r>
      <w:r>
        <w:t xml:space="preserve">земельных</w:t>
      </w:r>
      <w:r>
        <w:t xml:space="preserve"> </w:t>
      </w:r>
      <w:r>
        <w:t xml:space="preserve">участков,</w:t>
      </w:r>
      <w:r>
        <w:t xml:space="preserve"> </w:t>
      </w:r>
      <w:r>
        <w:t xml:space="preserve">расположенных</w:t>
      </w:r>
      <w:r>
        <w:t xml:space="preserve"> </w:t>
      </w:r>
      <w:r>
        <w:t xml:space="preserve">в</w:t>
      </w:r>
      <w:r>
        <w:t xml:space="preserve"> </w:t>
      </w:r>
      <w:r>
        <w:t xml:space="preserve">границах</w:t>
      </w:r>
      <w:r>
        <w:t xml:space="preserve"> </w:t>
      </w:r>
      <w:r>
        <w:t xml:space="preserve">проектируемого</w:t>
      </w:r>
      <w:r>
        <w:t xml:space="preserve"> </w:t>
      </w:r>
      <w:r>
        <w:t xml:space="preserve">объекта,</w:t>
      </w:r>
      <w:r>
        <w:t xml:space="preserve"> </w:t>
      </w:r>
      <w:r>
        <w:t xml:space="preserve">определены</w:t>
      </w:r>
      <w:r>
        <w:t xml:space="preserve"> </w:t>
      </w:r>
      <w:r>
        <w:t xml:space="preserve">в</w:t>
      </w:r>
      <w:r>
        <w:t xml:space="preserve"> </w:t>
      </w:r>
      <w:r>
        <w:t xml:space="preserve">соответствии</w:t>
      </w:r>
      <w:r>
        <w:t xml:space="preserve"> </w:t>
      </w:r>
      <w:r>
        <w:t xml:space="preserve">с</w:t>
      </w:r>
      <w:r>
        <w:t xml:space="preserve"> </w:t>
      </w:r>
      <w:r>
        <w:t xml:space="preserve">данными</w:t>
      </w:r>
      <w:r>
        <w:t xml:space="preserve"> </w:t>
      </w:r>
      <w:r>
        <w:t xml:space="preserve">Единого</w:t>
      </w:r>
      <w:r>
        <w:t xml:space="preserve"> </w:t>
      </w:r>
      <w:r>
        <w:t xml:space="preserve">государственного</w:t>
      </w:r>
      <w:r>
        <w:t xml:space="preserve"> </w:t>
      </w:r>
      <w:r>
        <w:t xml:space="preserve">реестра</w:t>
      </w:r>
      <w:r>
        <w:t xml:space="preserve"> </w:t>
      </w:r>
      <w:r>
        <w:t xml:space="preserve">недвижимости:</w:t>
      </w:r>
      <w:r>
        <w:t xml:space="preserve"> </w:t>
      </w:r>
      <w:r>
        <w:t xml:space="preserve">выписок</w:t>
      </w:r>
      <w:r>
        <w:t xml:space="preserve"> </w:t>
      </w:r>
      <w:r>
        <w:t xml:space="preserve">из</w:t>
      </w:r>
      <w:r>
        <w:t xml:space="preserve"> </w:t>
      </w:r>
      <w:r>
        <w:t xml:space="preserve">Единого</w:t>
      </w:r>
      <w:r>
        <w:t xml:space="preserve"> </w:t>
      </w:r>
      <w:r>
        <w:t xml:space="preserve">государственного</w:t>
      </w:r>
      <w:r>
        <w:t xml:space="preserve"> </w:t>
      </w:r>
      <w:r>
        <w:t xml:space="preserve">реестра</w:t>
      </w:r>
      <w:r>
        <w:t xml:space="preserve"> </w:t>
      </w:r>
      <w:r>
        <w:t xml:space="preserve">недвижимости,</w:t>
      </w:r>
      <w:r>
        <w:t xml:space="preserve"> </w:t>
      </w:r>
      <w:r>
        <w:t xml:space="preserve">кадастровых</w:t>
      </w:r>
      <w:r>
        <w:t xml:space="preserve"> </w:t>
      </w:r>
      <w:r>
        <w:t xml:space="preserve">планов</w:t>
      </w:r>
      <w:r>
        <w:t xml:space="preserve"> </w:t>
      </w:r>
      <w:r>
        <w:t xml:space="preserve">территории</w:t>
      </w:r>
      <w:r>
        <w:t xml:space="preserve"> </w:t>
      </w:r>
      <w:r>
        <w:t xml:space="preserve">(применительно</w:t>
      </w:r>
      <w:r>
        <w:t xml:space="preserve"> </w:t>
      </w:r>
      <w:r>
        <w:t xml:space="preserve">к</w:t>
      </w:r>
      <w:r>
        <w:t xml:space="preserve"> </w:t>
      </w:r>
      <w:r>
        <w:t xml:space="preserve">участку</w:t>
      </w:r>
      <w:r>
        <w:t xml:space="preserve"> </w:t>
      </w:r>
      <w:r>
        <w:t xml:space="preserve">выполнения</w:t>
      </w:r>
      <w:r>
        <w:t xml:space="preserve"> </w:t>
      </w:r>
      <w:r>
        <w:t xml:space="preserve">работ).</w:t>
      </w:r>
    </w:p>
    <w:p>
      <w:pPr>
        <w:pStyle w:val="Normal"/>
      </w:pPr>
    </w:p>
    <w:p>
      <w:pPr>
        <w:pStyle w:val="Normal"/>
        <w:jc w:val="right"/>
      </w:pPr>
      <w:r>
        <w:t xml:space="preserve">Таблица</w:t>
      </w:r>
      <w:r>
        <w:t xml:space="preserve"> </w:t>
      </w:r>
      <w:r>
        <w:t xml:space="preserve">7</w:t>
      </w:r>
      <w:r>
        <w:t xml:space="preserve"> </w:t>
      </w:r>
    </w:p>
    <w:p>
      <w:pPr>
        <w:pStyle w:val="Normal"/>
      </w:pPr>
    </w:p>
    <w:p>
      <w:pPr>
        <w:pStyle w:val="Normal"/>
        <w:jc w:val="center"/>
      </w:pPr>
      <w:r>
        <w:t xml:space="preserve">Сведения</w:t>
      </w:r>
      <w:r>
        <w:t xml:space="preserve"> </w:t>
      </w:r>
      <w:r>
        <w:t xml:space="preserve">о</w:t>
      </w:r>
      <w:r>
        <w:t xml:space="preserve"> </w:t>
      </w:r>
      <w:r>
        <w:t xml:space="preserve">правообладателях</w:t>
      </w:r>
      <w:r>
        <w:t xml:space="preserve"> </w:t>
      </w:r>
      <w:r>
        <w:t xml:space="preserve">земельных</w:t>
      </w:r>
      <w:r>
        <w:t xml:space="preserve"> </w:t>
      </w:r>
      <w:r>
        <w:t xml:space="preserve">участков</w:t>
      </w:r>
    </w:p>
    <w:p>
      <w:pPr>
        <w:pStyle w:val="Normal"/>
      </w:pPr>
    </w:p>
    <w:tbl>
      <w:tblPr>
        <w:tblW w:w="494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2078"/>
        <w:gridCol w:w="2076"/>
        <w:gridCol w:w="1524"/>
        <w:gridCol w:w="1942"/>
        <w:gridCol w:w="2127"/>
      </w:tblGrid>
      <w:tr>
        <w:trPr>
          <w:trHeight w:val="68"/>
        </w:trPr>
        <w:tc>
          <w:tcPr>
            <w:tcW w:w="1066" w:type="pct"/>
            <w:textDirection w:val="lrTb"/>
            <w:vAlign w:val="top"/>
          </w:tcPr>
          <w:p>
            <w:pPr>
              <w:pStyle w:val="Normal"/>
              <w:ind w:left="-109" w:right="-108"/>
              <w:jc w:val="center"/>
              <w:rPr>
                <w:rFonts w:eastAsia="Calibri"/>
                <w:bCs/>
                <w:sz w:val="20"/>
                <w:szCs w:val="22"/>
              </w:rPr>
            </w:pPr>
            <w:r>
              <w:rPr>
                <w:rFonts w:eastAsia="Calibri"/>
                <w:bCs/>
                <w:sz w:val="20"/>
                <w:szCs w:val="22"/>
              </w:rPr>
              <w:t xml:space="preserve">Кадастровый</w:t>
            </w:r>
            <w:r>
              <w:rPr>
                <w:rFonts w:eastAsia="Calibri"/>
                <w:bCs/>
                <w:sz w:val="20"/>
                <w:szCs w:val="22"/>
              </w:rPr>
              <w:t xml:space="preserve"> </w:t>
            </w:r>
            <w:r>
              <w:rPr>
                <w:rFonts w:eastAsia="Calibri"/>
                <w:bCs/>
                <w:sz w:val="20"/>
                <w:szCs w:val="22"/>
              </w:rPr>
              <w:t xml:space="preserve">номер</w:t>
            </w:r>
            <w:r>
              <w:rPr>
                <w:rFonts w:eastAsia="Calibri"/>
                <w:bCs/>
                <w:sz w:val="20"/>
                <w:szCs w:val="22"/>
              </w:rPr>
              <w:t xml:space="preserve"> </w:t>
            </w:r>
            <w:r>
              <w:rPr>
                <w:rFonts w:eastAsia="Calibri"/>
                <w:bCs/>
                <w:sz w:val="20"/>
                <w:szCs w:val="22"/>
              </w:rPr>
              <w:t xml:space="preserve">земельного</w:t>
            </w:r>
            <w:r>
              <w:rPr>
                <w:rFonts w:eastAsia="Calibri"/>
                <w:bCs/>
                <w:sz w:val="20"/>
                <w:szCs w:val="22"/>
              </w:rPr>
              <w:t xml:space="preserve"> </w:t>
            </w:r>
            <w:r>
              <w:rPr>
                <w:rFonts w:eastAsia="Calibri"/>
                <w:bCs/>
                <w:sz w:val="20"/>
                <w:szCs w:val="22"/>
              </w:rPr>
              <w:t xml:space="preserve">участка</w:t>
            </w:r>
          </w:p>
        </w:tc>
        <w:tc>
          <w:tcPr>
            <w:tcW w:w="1065" w:type="pct"/>
            <w:textDirection w:val="lrTb"/>
            <w:vAlign w:val="top"/>
          </w:tcPr>
          <w:p>
            <w:pPr>
              <w:pStyle w:val="Normal"/>
              <w:jc w:val="center"/>
              <w:rPr>
                <w:rFonts w:eastAsia="Calibri"/>
                <w:bCs/>
                <w:sz w:val="20"/>
                <w:szCs w:val="22"/>
              </w:rPr>
            </w:pPr>
            <w:r>
              <w:rPr>
                <w:rFonts w:eastAsia="Calibri"/>
                <w:bCs/>
                <w:sz w:val="20"/>
                <w:szCs w:val="22"/>
              </w:rPr>
              <w:t xml:space="preserve">Кадастровый</w:t>
            </w:r>
            <w:r>
              <w:rPr>
                <w:rFonts w:eastAsia="Calibri"/>
                <w:bCs/>
                <w:sz w:val="20"/>
                <w:szCs w:val="22"/>
              </w:rPr>
              <w:t xml:space="preserve"> </w:t>
            </w:r>
            <w:r>
              <w:rPr>
                <w:rFonts w:eastAsia="Calibri"/>
                <w:bCs/>
                <w:sz w:val="20"/>
                <w:szCs w:val="22"/>
              </w:rPr>
              <w:t xml:space="preserve">номер</w:t>
            </w:r>
            <w:r>
              <w:rPr>
                <w:rFonts w:eastAsia="Calibri"/>
                <w:bCs/>
                <w:sz w:val="20"/>
                <w:szCs w:val="22"/>
              </w:rPr>
              <w:t xml:space="preserve"> </w:t>
            </w:r>
            <w:r>
              <w:rPr>
                <w:rFonts w:eastAsia="Calibri"/>
                <w:bCs/>
                <w:sz w:val="20"/>
                <w:szCs w:val="22"/>
              </w:rPr>
              <w:t xml:space="preserve">единого</w:t>
            </w:r>
            <w:r>
              <w:rPr>
                <w:rFonts w:eastAsia="Calibri"/>
                <w:bCs/>
                <w:sz w:val="20"/>
                <w:szCs w:val="22"/>
              </w:rPr>
              <w:t xml:space="preserve"> </w:t>
            </w:r>
            <w:r>
              <w:rPr>
                <w:rFonts w:eastAsia="Calibri"/>
                <w:bCs/>
                <w:sz w:val="20"/>
                <w:szCs w:val="22"/>
              </w:rPr>
              <w:t xml:space="preserve">землепользования</w:t>
            </w:r>
          </w:p>
        </w:tc>
        <w:tc>
          <w:tcPr>
            <w:tcW w:w="782" w:type="pct"/>
            <w:textDirection w:val="lrTb"/>
            <w:vAlign w:val="top"/>
          </w:tcPr>
          <w:p>
            <w:pPr>
              <w:pStyle w:val="Normal"/>
              <w:jc w:val="center"/>
              <w:rPr>
                <w:rFonts w:eastAsia="Calibri"/>
                <w:bCs/>
                <w:sz w:val="20"/>
                <w:szCs w:val="22"/>
              </w:rPr>
            </w:pPr>
            <w:r>
              <w:rPr>
                <w:rFonts w:eastAsia="Calibri"/>
                <w:bCs/>
                <w:sz w:val="20"/>
                <w:szCs w:val="22"/>
              </w:rPr>
              <w:t xml:space="preserve">Форма</w:t>
            </w:r>
            <w:r>
              <w:rPr>
                <w:rFonts w:eastAsia="Calibri"/>
                <w:bCs/>
                <w:sz w:val="20"/>
                <w:szCs w:val="22"/>
              </w:rPr>
              <w:t xml:space="preserve"> </w:t>
            </w:r>
            <w:r>
              <w:rPr>
                <w:rFonts w:eastAsia="Calibri"/>
                <w:bCs/>
                <w:sz w:val="20"/>
                <w:szCs w:val="22"/>
              </w:rPr>
              <w:t xml:space="preserve">собственности</w:t>
            </w:r>
          </w:p>
        </w:tc>
        <w:tc>
          <w:tcPr>
            <w:tcW w:w="996" w:type="pct"/>
            <w:textDirection w:val="lrTb"/>
            <w:vAlign w:val="top"/>
          </w:tcPr>
          <w:p>
            <w:pPr>
              <w:pStyle w:val="Normal"/>
              <w:ind w:right="-57"/>
              <w:jc w:val="center"/>
              <w:rPr>
                <w:rFonts w:eastAsia="Calibri"/>
                <w:bCs/>
                <w:sz w:val="20"/>
                <w:szCs w:val="22"/>
              </w:rPr>
            </w:pPr>
            <w:r>
              <w:rPr>
                <w:rFonts w:eastAsia="Calibri"/>
                <w:bCs/>
                <w:sz w:val="20"/>
                <w:szCs w:val="22"/>
              </w:rPr>
              <w:t xml:space="preserve">Правообладатель</w:t>
            </w:r>
          </w:p>
        </w:tc>
        <w:tc>
          <w:tcPr>
            <w:tcW w:w="1091" w:type="pct"/>
            <w:textDirection w:val="lrTb"/>
            <w:vAlign w:val="top"/>
          </w:tcPr>
          <w:p>
            <w:pPr>
              <w:pStyle w:val="Normal"/>
              <w:ind w:left="-110" w:right="-142"/>
              <w:jc w:val="center"/>
              <w:rPr>
                <w:rFonts w:eastAsia="Calibri"/>
                <w:bCs/>
                <w:sz w:val="20"/>
                <w:szCs w:val="22"/>
              </w:rPr>
            </w:pPr>
            <w:r>
              <w:rPr>
                <w:rFonts w:eastAsia="Calibri"/>
                <w:bCs/>
                <w:sz w:val="20"/>
                <w:szCs w:val="22"/>
              </w:rPr>
              <w:t xml:space="preserve">Необходимость</w:t>
            </w:r>
            <w:r>
              <w:rPr>
                <w:rFonts w:eastAsia="Calibri"/>
                <w:bCs/>
                <w:sz w:val="20"/>
                <w:szCs w:val="22"/>
              </w:rPr>
              <w:t xml:space="preserve"> </w:t>
            </w:r>
            <w:r>
              <w:rPr>
                <w:rFonts w:eastAsia="Calibri"/>
                <w:bCs/>
                <w:sz w:val="20"/>
                <w:szCs w:val="22"/>
              </w:rPr>
              <w:t xml:space="preserve">изъятия</w:t>
            </w:r>
            <w:r>
              <w:rPr>
                <w:rFonts w:eastAsia="Calibri"/>
                <w:bCs/>
                <w:sz w:val="20"/>
                <w:szCs w:val="22"/>
              </w:rPr>
              <w:t xml:space="preserve"> </w:t>
            </w:r>
            <w:r>
              <w:rPr>
                <w:rFonts w:eastAsia="Calibri"/>
                <w:bCs/>
                <w:sz w:val="20"/>
                <w:szCs w:val="22"/>
              </w:rPr>
              <w:t xml:space="preserve">земельных</w:t>
            </w:r>
            <w:r>
              <w:rPr>
                <w:rFonts w:eastAsia="Calibri"/>
                <w:bCs/>
                <w:sz w:val="20"/>
                <w:szCs w:val="22"/>
              </w:rPr>
              <w:t xml:space="preserve"> </w:t>
            </w:r>
            <w:r>
              <w:rPr>
                <w:rFonts w:eastAsia="Calibri"/>
                <w:bCs/>
                <w:sz w:val="20"/>
                <w:szCs w:val="22"/>
              </w:rPr>
              <w:t xml:space="preserve">участков</w:t>
            </w:r>
            <w:r>
              <w:rPr>
                <w:rFonts w:eastAsia="Calibri"/>
                <w:bCs/>
                <w:sz w:val="20"/>
                <w:szCs w:val="22"/>
              </w:rPr>
              <w:t xml:space="preserve"> </w:t>
            </w:r>
            <w:r>
              <w:rPr>
                <w:rFonts w:eastAsia="Calibri"/>
                <w:bCs/>
                <w:sz w:val="20"/>
                <w:szCs w:val="22"/>
              </w:rPr>
              <w:t xml:space="preserve">для</w:t>
            </w:r>
            <w:r>
              <w:rPr>
                <w:rFonts w:eastAsia="Calibri"/>
                <w:bCs/>
                <w:sz w:val="20"/>
                <w:szCs w:val="22"/>
              </w:rPr>
              <w:t xml:space="preserve"> </w:t>
            </w:r>
            <w:r>
              <w:rPr>
                <w:rFonts w:eastAsia="Calibri"/>
                <w:bCs/>
                <w:sz w:val="20"/>
                <w:szCs w:val="22"/>
              </w:rPr>
              <w:t xml:space="preserve">гос</w:t>
            </w:r>
            <w:r>
              <w:rPr>
                <w:rFonts w:eastAsia="Calibri"/>
                <w:bCs/>
                <w:sz w:val="20"/>
                <w:szCs w:val="22"/>
              </w:rPr>
              <w:t xml:space="preserve">ударственных</w:t>
            </w:r>
            <w:r>
              <w:rPr>
                <w:rFonts w:eastAsia="Calibri"/>
                <w:bCs/>
                <w:sz w:val="20"/>
                <w:szCs w:val="22"/>
              </w:rPr>
              <w:t xml:space="preserve"> </w:t>
            </w:r>
            <w:r>
              <w:rPr>
                <w:rFonts w:eastAsia="Calibri"/>
                <w:bCs/>
                <w:sz w:val="20"/>
                <w:szCs w:val="22"/>
              </w:rPr>
              <w:t xml:space="preserve">и</w:t>
            </w:r>
            <w:r>
              <w:rPr>
                <w:rFonts w:eastAsia="Calibri"/>
                <w:bCs/>
                <w:sz w:val="20"/>
                <w:szCs w:val="22"/>
              </w:rPr>
              <w:t xml:space="preserve"> </w:t>
            </w:r>
            <w:r>
              <w:rPr>
                <w:rFonts w:eastAsia="Calibri"/>
                <w:bCs/>
                <w:sz w:val="20"/>
                <w:szCs w:val="22"/>
              </w:rPr>
              <w:t xml:space="preserve">муниципальных</w:t>
            </w:r>
            <w:r>
              <w:rPr>
                <w:rFonts w:eastAsia="Calibri"/>
                <w:bCs/>
                <w:sz w:val="20"/>
                <w:szCs w:val="22"/>
              </w:rPr>
              <w:t xml:space="preserve"> </w:t>
            </w:r>
            <w:r>
              <w:rPr>
                <w:rFonts w:eastAsia="Calibri"/>
                <w:bCs/>
                <w:sz w:val="20"/>
                <w:szCs w:val="22"/>
              </w:rPr>
              <w:t xml:space="preserve">нужд</w:t>
            </w:r>
          </w:p>
        </w:tc>
      </w:tr>
      <w:tr>
        <w:trPr>
          <w:trHeight w:val="68"/>
        </w:trPr>
        <w:tc>
          <w:tcPr>
            <w:tcW w:w="5000" w:type="pct"/>
            <w:gridSpan w:val="5"/>
            <w:textDirection w:val="lrTb"/>
            <w:vAlign w:val="top"/>
          </w:tcPr>
          <w:p>
            <w:pPr>
              <w:pStyle w:val="Normal"/>
              <w:ind w:left="-109" w:right="-108"/>
              <w:jc w:val="center"/>
              <w:rPr>
                <w:rFonts w:eastAsia="Calibri"/>
                <w:bCs/>
                <w:sz w:val="20"/>
                <w:szCs w:val="22"/>
              </w:rPr>
            </w:pPr>
            <w:r>
              <w:rPr>
                <w:rFonts w:eastAsia="Calibri"/>
                <w:bCs/>
                <w:sz w:val="20"/>
                <w:szCs w:val="22"/>
              </w:rPr>
              <w:t xml:space="preserve">86:01:0000000</w:t>
            </w:r>
          </w:p>
        </w:tc>
      </w:tr>
      <w:tr>
        <w:trPr>
          <w:trHeight w:val="68"/>
        </w:trPr>
        <w:tc>
          <w:tcPr>
            <w:tcW w:w="1066" w:type="pct"/>
            <w:noWrap/>
            <w:textDirection w:val="lrTb"/>
            <w:vAlign w:val="top"/>
          </w:tcPr>
          <w:p>
            <w:pPr>
              <w:pStyle w:val="Normal"/>
              <w:ind w:left="-109" w:right="-108"/>
              <w:jc w:val="center"/>
              <w:rPr>
                <w:rFonts w:eastAsia="Calibri"/>
                <w:sz w:val="20"/>
                <w:szCs w:val="22"/>
              </w:rPr>
            </w:pPr>
            <w:r>
              <w:rPr>
                <w:rFonts w:eastAsia="Calibri"/>
                <w:sz w:val="20"/>
                <w:szCs w:val="22"/>
              </w:rPr>
              <w:t xml:space="preserve">86:01:0000000:10664</w:t>
            </w:r>
          </w:p>
        </w:tc>
        <w:tc>
          <w:tcPr>
            <w:tcW w:w="1065" w:type="pct"/>
            <w:noWrap/>
            <w:textDirection w:val="lrTb"/>
            <w:vAlign w:val="top"/>
          </w:tcPr>
          <w:p>
            <w:pPr>
              <w:pStyle w:val="Normal"/>
              <w:jc w:val="center"/>
              <w:rPr>
                <w:rFonts w:eastAsia="Calibri"/>
                <w:sz w:val="20"/>
                <w:szCs w:val="22"/>
              </w:rPr>
            </w:pPr>
            <w:r>
              <w:rPr>
                <w:rFonts w:eastAsia="Calibri"/>
                <w:sz w:val="20"/>
                <w:szCs w:val="22"/>
              </w:rPr>
              <w:t xml:space="preserve">-</w:t>
            </w:r>
          </w:p>
        </w:tc>
        <w:tc>
          <w:tcPr>
            <w:tcW w:w="782" w:type="pct"/>
            <w:textDirection w:val="lrTb"/>
            <w:vAlign w:val="top"/>
          </w:tcPr>
          <w:p>
            <w:pPr>
              <w:pStyle w:val="Normal"/>
              <w:jc w:val="center"/>
              <w:rPr>
                <w:rFonts w:eastAsia="Calibri"/>
                <w:sz w:val="20"/>
                <w:szCs w:val="22"/>
              </w:rPr>
            </w:pPr>
            <w:r>
              <w:rPr>
                <w:rFonts w:eastAsia="Calibri"/>
                <w:sz w:val="20"/>
                <w:szCs w:val="22"/>
              </w:rPr>
              <w:t xml:space="preserve">Собственность</w:t>
            </w:r>
          </w:p>
        </w:tc>
        <w:tc>
          <w:tcPr>
            <w:tcW w:w="996" w:type="pct"/>
            <w:textDirection w:val="lrTb"/>
            <w:vAlign w:val="top"/>
          </w:tcPr>
          <w:p>
            <w:pPr>
              <w:pStyle w:val="Normal"/>
              <w:jc w:val="center"/>
              <w:rPr>
                <w:rFonts w:eastAsia="Calibri"/>
                <w:sz w:val="20"/>
                <w:szCs w:val="22"/>
              </w:rPr>
            </w:pPr>
            <w:r>
              <w:rPr>
                <w:rFonts w:eastAsia="Calibri"/>
                <w:sz w:val="20"/>
                <w:szCs w:val="22"/>
              </w:rPr>
              <w:t xml:space="preserve">Россия</w:t>
            </w:r>
            <w:r>
              <w:rPr>
                <w:rFonts w:eastAsia="Calibri"/>
                <w:sz w:val="20"/>
                <w:szCs w:val="22"/>
              </w:rPr>
              <w:t xml:space="preserve"> </w:t>
            </w:r>
            <w:r>
              <w:rPr>
                <w:rFonts w:eastAsia="Calibri"/>
                <w:sz w:val="20"/>
                <w:szCs w:val="22"/>
              </w:rPr>
            </w:r>
          </w:p>
        </w:tc>
        <w:tc>
          <w:tcPr>
            <w:tcW w:w="1091" w:type="pct"/>
            <w:noWrap/>
            <w:textDirection w:val="lrTb"/>
            <w:vAlign w:val="top"/>
          </w:tcPr>
          <w:p>
            <w:pPr>
              <w:pStyle w:val="Normal"/>
              <w:jc w:val="center"/>
              <w:rPr>
                <w:rFonts w:eastAsia="Calibri"/>
                <w:sz w:val="20"/>
                <w:szCs w:val="22"/>
              </w:rPr>
            </w:pPr>
            <w:r>
              <w:rPr>
                <w:rFonts w:eastAsia="Calibri"/>
                <w:sz w:val="20"/>
                <w:szCs w:val="22"/>
              </w:rPr>
              <w:t xml:space="preserve">Отсутствует</w:t>
            </w:r>
            <w:r>
              <w:rPr>
                <w:rFonts w:eastAsia="Calibri"/>
                <w:sz w:val="20"/>
                <w:szCs w:val="22"/>
              </w:rPr>
              <w:t xml:space="preserve"> </w:t>
            </w:r>
            <w:r>
              <w:rPr>
                <w:rFonts w:eastAsia="Calibri"/>
                <w:sz w:val="20"/>
                <w:szCs w:val="22"/>
              </w:rPr>
            </w:r>
          </w:p>
        </w:tc>
      </w:tr>
      <w:tr>
        <w:trPr>
          <w:trHeight w:val="68"/>
        </w:trPr>
        <w:tc>
          <w:tcPr>
            <w:tcW w:w="1066" w:type="pct"/>
            <w:noWrap/>
            <w:textDirection w:val="lrTb"/>
            <w:vAlign w:val="top"/>
          </w:tcPr>
          <w:p>
            <w:pPr>
              <w:pStyle w:val="Normal"/>
              <w:ind w:left="-109" w:right="-108"/>
              <w:jc w:val="center"/>
              <w:rPr>
                <w:rFonts w:eastAsia="Calibri"/>
                <w:sz w:val="20"/>
                <w:szCs w:val="22"/>
              </w:rPr>
            </w:pPr>
            <w:r>
              <w:rPr>
                <w:rFonts w:eastAsia="Calibri"/>
                <w:sz w:val="20"/>
                <w:szCs w:val="22"/>
              </w:rPr>
              <w:t xml:space="preserve">86:01:0000000:10729</w:t>
            </w:r>
          </w:p>
        </w:tc>
        <w:tc>
          <w:tcPr>
            <w:tcW w:w="1065" w:type="pct"/>
            <w:noWrap/>
            <w:textDirection w:val="lrTb"/>
            <w:vAlign w:val="top"/>
          </w:tcPr>
          <w:p>
            <w:pPr>
              <w:pStyle w:val="Normal"/>
              <w:jc w:val="center"/>
              <w:rPr>
                <w:rFonts w:eastAsia="Calibri"/>
                <w:sz w:val="20"/>
                <w:szCs w:val="22"/>
              </w:rPr>
            </w:pPr>
            <w:r>
              <w:rPr>
                <w:rFonts w:eastAsia="Calibri"/>
                <w:sz w:val="20"/>
                <w:szCs w:val="22"/>
              </w:rPr>
              <w:t xml:space="preserve">-</w:t>
            </w:r>
          </w:p>
        </w:tc>
        <w:tc>
          <w:tcPr>
            <w:tcW w:w="782" w:type="pct"/>
            <w:textDirection w:val="lrTb"/>
            <w:vAlign w:val="top"/>
          </w:tcPr>
          <w:p>
            <w:pPr>
              <w:pStyle w:val="Normal"/>
              <w:jc w:val="center"/>
              <w:rPr>
                <w:rFonts w:eastAsia="Calibri"/>
                <w:sz w:val="20"/>
                <w:szCs w:val="22"/>
              </w:rPr>
            </w:pPr>
            <w:r>
              <w:rPr>
                <w:rFonts w:eastAsia="Calibri"/>
                <w:sz w:val="20"/>
                <w:szCs w:val="22"/>
              </w:rPr>
              <w:t xml:space="preserve">Собственность</w:t>
            </w:r>
          </w:p>
        </w:tc>
        <w:tc>
          <w:tcPr>
            <w:tcW w:w="996" w:type="pct"/>
            <w:textDirection w:val="lrTb"/>
            <w:vAlign w:val="top"/>
          </w:tcPr>
          <w:p>
            <w:pPr>
              <w:pStyle w:val="Normal"/>
              <w:jc w:val="center"/>
              <w:rPr>
                <w:rFonts w:eastAsia="Calibri"/>
                <w:sz w:val="20"/>
                <w:szCs w:val="22"/>
              </w:rPr>
            </w:pPr>
            <w:r>
              <w:rPr>
                <w:rFonts w:eastAsia="Calibri"/>
                <w:sz w:val="20"/>
                <w:szCs w:val="22"/>
              </w:rPr>
              <w:t xml:space="preserve">Россия</w:t>
            </w:r>
            <w:r>
              <w:rPr>
                <w:rFonts w:eastAsia="Calibri"/>
                <w:sz w:val="20"/>
                <w:szCs w:val="22"/>
              </w:rPr>
              <w:t xml:space="preserve"> </w:t>
            </w:r>
            <w:r>
              <w:rPr>
                <w:rFonts w:eastAsia="Calibri"/>
                <w:sz w:val="20"/>
                <w:szCs w:val="22"/>
              </w:rPr>
            </w:r>
          </w:p>
        </w:tc>
        <w:tc>
          <w:tcPr>
            <w:tcW w:w="1091" w:type="pct"/>
            <w:noWrap/>
            <w:textDirection w:val="lrTb"/>
            <w:vAlign w:val="top"/>
          </w:tcPr>
          <w:p>
            <w:pPr>
              <w:pStyle w:val="Normal"/>
              <w:jc w:val="center"/>
              <w:rPr>
                <w:rFonts w:eastAsia="Calibri"/>
                <w:sz w:val="20"/>
                <w:szCs w:val="22"/>
              </w:rPr>
            </w:pPr>
            <w:r>
              <w:rPr>
                <w:rFonts w:eastAsia="Calibri"/>
                <w:sz w:val="20"/>
                <w:szCs w:val="22"/>
              </w:rPr>
              <w:t xml:space="preserve">Отсутствует</w:t>
            </w:r>
            <w:r>
              <w:rPr>
                <w:rFonts w:eastAsia="Calibri"/>
                <w:sz w:val="20"/>
                <w:szCs w:val="22"/>
              </w:rPr>
              <w:t xml:space="preserve"> </w:t>
            </w:r>
            <w:r>
              <w:rPr>
                <w:rFonts w:eastAsia="Calibri"/>
                <w:sz w:val="20"/>
                <w:szCs w:val="22"/>
              </w:rPr>
            </w:r>
          </w:p>
        </w:tc>
      </w:tr>
      <w:tr>
        <w:trPr>
          <w:trHeight w:val="68"/>
        </w:trPr>
        <w:tc>
          <w:tcPr>
            <w:tcW w:w="1066" w:type="pct"/>
            <w:noWrap/>
            <w:textDirection w:val="lrTb"/>
            <w:vAlign w:val="top"/>
          </w:tcPr>
          <w:p>
            <w:pPr>
              <w:pStyle w:val="Normal"/>
              <w:ind w:left="-109" w:right="-108"/>
              <w:jc w:val="center"/>
              <w:rPr>
                <w:rFonts w:eastAsia="Calibri"/>
                <w:sz w:val="20"/>
                <w:szCs w:val="22"/>
              </w:rPr>
            </w:pPr>
            <w:r>
              <w:rPr>
                <w:rFonts w:eastAsia="Calibri"/>
                <w:sz w:val="20"/>
                <w:szCs w:val="22"/>
              </w:rPr>
              <w:t xml:space="preserve">86:01:0000000:10730</w:t>
            </w:r>
          </w:p>
        </w:tc>
        <w:tc>
          <w:tcPr>
            <w:tcW w:w="1065" w:type="pct"/>
            <w:noWrap/>
            <w:textDirection w:val="lrTb"/>
            <w:vAlign w:val="top"/>
          </w:tcPr>
          <w:p>
            <w:pPr>
              <w:pStyle w:val="Normal"/>
              <w:jc w:val="center"/>
              <w:rPr>
                <w:rFonts w:eastAsia="Calibri"/>
                <w:sz w:val="20"/>
                <w:szCs w:val="22"/>
              </w:rPr>
            </w:pPr>
            <w:r>
              <w:rPr>
                <w:rFonts w:eastAsia="Calibri"/>
                <w:sz w:val="20"/>
                <w:szCs w:val="22"/>
              </w:rPr>
            </w:r>
          </w:p>
        </w:tc>
        <w:tc>
          <w:tcPr>
            <w:tcW w:w="782" w:type="pct"/>
            <w:textDirection w:val="lrTb"/>
            <w:vAlign w:val="top"/>
          </w:tcPr>
          <w:p>
            <w:pPr>
              <w:pStyle w:val="Normal"/>
              <w:jc w:val="center"/>
              <w:rPr>
                <w:rFonts w:eastAsia="Calibri"/>
                <w:sz w:val="20"/>
                <w:szCs w:val="22"/>
              </w:rPr>
            </w:pPr>
            <w:r>
              <w:rPr>
                <w:rFonts w:eastAsia="Calibri"/>
                <w:sz w:val="20"/>
                <w:szCs w:val="22"/>
              </w:rPr>
              <w:t xml:space="preserve">Собственность</w:t>
            </w:r>
          </w:p>
        </w:tc>
        <w:tc>
          <w:tcPr>
            <w:tcW w:w="996" w:type="pct"/>
            <w:textDirection w:val="lrTb"/>
            <w:vAlign w:val="top"/>
          </w:tcPr>
          <w:p>
            <w:pPr>
              <w:pStyle w:val="Normal"/>
              <w:jc w:val="center"/>
              <w:rPr>
                <w:rFonts w:eastAsia="Calibri"/>
                <w:sz w:val="20"/>
                <w:szCs w:val="22"/>
              </w:rPr>
            </w:pPr>
            <w:r>
              <w:rPr>
                <w:rFonts w:eastAsia="Calibri"/>
                <w:sz w:val="20"/>
                <w:szCs w:val="22"/>
              </w:rPr>
              <w:t xml:space="preserve">Россия</w:t>
            </w:r>
            <w:r>
              <w:rPr>
                <w:rFonts w:eastAsia="Calibri"/>
                <w:sz w:val="20"/>
                <w:szCs w:val="22"/>
              </w:rPr>
              <w:t xml:space="preserve"> </w:t>
            </w:r>
            <w:r>
              <w:rPr>
                <w:rFonts w:eastAsia="Calibri"/>
                <w:sz w:val="20"/>
                <w:szCs w:val="22"/>
              </w:rPr>
            </w:r>
          </w:p>
        </w:tc>
        <w:tc>
          <w:tcPr>
            <w:tcW w:w="1091" w:type="pct"/>
            <w:noWrap/>
            <w:textDirection w:val="lrTb"/>
            <w:vAlign w:val="top"/>
          </w:tcPr>
          <w:p>
            <w:pPr>
              <w:pStyle w:val="Normal"/>
              <w:jc w:val="center"/>
              <w:rPr>
                <w:rFonts w:eastAsia="Calibri"/>
                <w:sz w:val="20"/>
                <w:szCs w:val="22"/>
              </w:rPr>
            </w:pPr>
            <w:r>
              <w:rPr>
                <w:rFonts w:eastAsia="Calibri"/>
                <w:sz w:val="20"/>
                <w:szCs w:val="22"/>
              </w:rPr>
              <w:t xml:space="preserve">Отсутствует</w:t>
            </w:r>
            <w:r>
              <w:rPr>
                <w:rFonts w:eastAsia="Calibri"/>
                <w:sz w:val="20"/>
                <w:szCs w:val="22"/>
              </w:rPr>
              <w:t xml:space="preserve"> </w:t>
            </w:r>
            <w:r>
              <w:rPr>
                <w:rFonts w:eastAsia="Calibri"/>
                <w:sz w:val="20"/>
                <w:szCs w:val="22"/>
              </w:rPr>
            </w:r>
          </w:p>
        </w:tc>
      </w:tr>
      <w:tr>
        <w:trPr>
          <w:trHeight w:val="68"/>
        </w:trPr>
        <w:tc>
          <w:tcPr>
            <w:tcW w:w="5000" w:type="pct"/>
            <w:gridSpan w:val="5"/>
            <w:noWrap/>
            <w:textDirection w:val="lrTb"/>
            <w:vAlign w:val="top"/>
          </w:tcPr>
          <w:p>
            <w:pPr>
              <w:pStyle w:val="Normal"/>
              <w:ind w:left="-109" w:right="-108"/>
              <w:jc w:val="center"/>
              <w:rPr>
                <w:rFonts w:eastAsia="Calibri"/>
                <w:bCs/>
                <w:sz w:val="20"/>
                <w:szCs w:val="22"/>
              </w:rPr>
            </w:pPr>
            <w:r>
              <w:rPr>
                <w:rFonts w:eastAsia="Calibri"/>
                <w:bCs/>
                <w:sz w:val="20"/>
                <w:szCs w:val="22"/>
              </w:rPr>
              <w:t xml:space="preserve">86:01:0904001</w:t>
            </w:r>
          </w:p>
        </w:tc>
      </w:tr>
      <w:tr>
        <w:trPr>
          <w:trHeight w:val="68"/>
        </w:trPr>
        <w:tc>
          <w:tcPr>
            <w:tcW w:w="1066" w:type="pct"/>
            <w:noWrap/>
            <w:textDirection w:val="lrTb"/>
            <w:vAlign w:val="top"/>
          </w:tcPr>
          <w:p>
            <w:pPr>
              <w:pStyle w:val="Normal"/>
              <w:ind w:left="-109" w:right="-108"/>
              <w:jc w:val="center"/>
              <w:rPr>
                <w:rFonts w:eastAsia="Calibri"/>
                <w:sz w:val="20"/>
                <w:szCs w:val="22"/>
              </w:rPr>
            </w:pPr>
            <w:r>
              <w:rPr>
                <w:rFonts w:eastAsia="Calibri"/>
                <w:sz w:val="20"/>
                <w:szCs w:val="22"/>
              </w:rPr>
              <w:t xml:space="preserve">86:01:0904001</w:t>
            </w:r>
          </w:p>
        </w:tc>
        <w:tc>
          <w:tcPr>
            <w:tcW w:w="1065" w:type="pct"/>
            <w:noWrap/>
            <w:textDirection w:val="lrTb"/>
            <w:vAlign w:val="top"/>
          </w:tcPr>
          <w:p>
            <w:pPr>
              <w:pStyle w:val="Normal"/>
              <w:jc w:val="center"/>
              <w:rPr>
                <w:rFonts w:eastAsia="Calibri"/>
                <w:sz w:val="20"/>
                <w:szCs w:val="22"/>
              </w:rPr>
            </w:pPr>
            <w:r>
              <w:rPr>
                <w:rFonts w:eastAsia="Calibri"/>
                <w:sz w:val="20"/>
                <w:szCs w:val="22"/>
              </w:rPr>
              <w:t xml:space="preserve">-</w:t>
            </w:r>
          </w:p>
        </w:tc>
        <w:tc>
          <w:tcPr>
            <w:tcW w:w="782" w:type="pct"/>
            <w:textDirection w:val="lrTb"/>
            <w:vAlign w:val="top"/>
          </w:tcPr>
          <w:p>
            <w:pPr>
              <w:pStyle w:val="Normal"/>
              <w:jc w:val="center"/>
              <w:rPr>
                <w:rFonts w:eastAsia="Calibri"/>
                <w:sz w:val="20"/>
                <w:szCs w:val="22"/>
              </w:rPr>
            </w:pPr>
            <w:r>
              <w:rPr>
                <w:rFonts w:eastAsia="Calibri"/>
                <w:sz w:val="20"/>
                <w:szCs w:val="22"/>
              </w:rPr>
              <w:t xml:space="preserve">-</w:t>
            </w:r>
          </w:p>
        </w:tc>
        <w:tc>
          <w:tcPr>
            <w:tcW w:w="996" w:type="pct"/>
            <w:textDirection w:val="lrTb"/>
            <w:vAlign w:val="top"/>
          </w:tcPr>
          <w:p>
            <w:pPr>
              <w:pStyle w:val="Normal"/>
              <w:jc w:val="center"/>
              <w:rPr>
                <w:rFonts w:eastAsia="Calibri"/>
                <w:sz w:val="20"/>
                <w:szCs w:val="22"/>
              </w:rPr>
            </w:pPr>
            <w:r>
              <w:rPr>
                <w:rFonts w:eastAsia="Calibri"/>
                <w:sz w:val="20"/>
                <w:szCs w:val="22"/>
              </w:rPr>
              <w:t xml:space="preserve">Государственная</w:t>
            </w:r>
            <w:r>
              <w:rPr>
                <w:rFonts w:eastAsia="Calibri"/>
                <w:sz w:val="20"/>
                <w:szCs w:val="22"/>
              </w:rPr>
              <w:t xml:space="preserve"> </w:t>
            </w:r>
            <w:r>
              <w:rPr>
                <w:rFonts w:eastAsia="Calibri"/>
                <w:sz w:val="20"/>
                <w:szCs w:val="22"/>
              </w:rPr>
              <w:t xml:space="preserve">собственность</w:t>
            </w:r>
          </w:p>
        </w:tc>
        <w:tc>
          <w:tcPr>
            <w:tcW w:w="1091" w:type="pct"/>
            <w:noWrap/>
            <w:textDirection w:val="lrTb"/>
            <w:vAlign w:val="top"/>
          </w:tcPr>
          <w:p>
            <w:pPr>
              <w:pStyle w:val="Normal"/>
              <w:jc w:val="center"/>
              <w:rPr>
                <w:rFonts w:eastAsia="Calibri"/>
                <w:sz w:val="20"/>
                <w:szCs w:val="22"/>
              </w:rPr>
            </w:pPr>
            <w:r>
              <w:rPr>
                <w:rFonts w:eastAsia="Calibri"/>
                <w:sz w:val="20"/>
                <w:szCs w:val="22"/>
              </w:rPr>
              <w:t xml:space="preserve">Отсутствует</w:t>
            </w:r>
          </w:p>
        </w:tc>
      </w:tr>
    </w:tbl>
    <w:p>
      <w:pPr>
        <w:pStyle w:val="Normal"/>
      </w:pPr>
      <w:bookmarkStart w:id="29" w:name="_Toc129787620"/>
    </w:p>
    <w:p>
      <w:pPr>
        <w:pStyle w:val="Normal"/>
        <w:jc w:val="center"/>
      </w:pPr>
      <w:r>
        <w:t xml:space="preserve">Категория</w:t>
      </w:r>
      <w:r>
        <w:t xml:space="preserve"> </w:t>
      </w:r>
      <w:r>
        <w:t xml:space="preserve">земель</w:t>
      </w:r>
      <w:bookmarkEnd w:id="29"/>
    </w:p>
    <w:p>
      <w:pPr>
        <w:pStyle w:val="Normal"/>
      </w:pPr>
    </w:p>
    <w:p>
      <w:pPr>
        <w:pStyle w:val="Normal"/>
        <w:ind w:firstLine="709"/>
        <w:jc w:val="both"/>
      </w:pPr>
      <w:r>
        <w:t xml:space="preserve">Планируемое</w:t>
      </w:r>
      <w:r>
        <w:t xml:space="preserve"> </w:t>
      </w:r>
      <w:r>
        <w:t xml:space="preserve">к</w:t>
      </w:r>
      <w:r>
        <w:t xml:space="preserve"> </w:t>
      </w:r>
      <w:r>
        <w:t xml:space="preserve">размещению</w:t>
      </w:r>
      <w:r>
        <w:t xml:space="preserve"> </w:t>
      </w:r>
      <w:r>
        <w:t xml:space="preserve">защитное</w:t>
      </w:r>
      <w:r>
        <w:t xml:space="preserve"> </w:t>
      </w:r>
      <w:r>
        <w:t xml:space="preserve">сооружение</w:t>
      </w:r>
      <w:r>
        <w:t xml:space="preserve"> </w:t>
      </w:r>
      <w:r>
        <w:t xml:space="preserve">располагается</w:t>
      </w:r>
      <w:r>
        <w:t xml:space="preserve"> </w:t>
      </w:r>
      <w:r>
        <w:t xml:space="preserve">на</w:t>
      </w:r>
      <w:r>
        <w:t xml:space="preserve"> </w:t>
      </w:r>
      <w:r>
        <w:t xml:space="preserve">следующих</w:t>
      </w:r>
      <w:r>
        <w:t xml:space="preserve"> </w:t>
      </w:r>
      <w:r>
        <w:t xml:space="preserve">категориях</w:t>
      </w:r>
      <w:r>
        <w:t xml:space="preserve"> </w:t>
      </w:r>
      <w:r>
        <w:t xml:space="preserve">земель:</w:t>
      </w:r>
    </w:p>
    <w:p>
      <w:pPr>
        <w:pStyle w:val="Normal"/>
        <w:ind w:firstLine="709"/>
        <w:jc w:val="both"/>
      </w:pPr>
      <w:bookmarkStart w:id="30" w:name="_Hlk97284693"/>
      <w:r>
        <w:t xml:space="preserve">земли</w:t>
      </w:r>
      <w:r>
        <w:t xml:space="preserve"> </w:t>
      </w:r>
      <w:r>
        <w:t xml:space="preserve">промышленности,</w:t>
      </w:r>
      <w:r>
        <w:t xml:space="preserve"> </w:t>
      </w:r>
      <w:r>
        <w:t xml:space="preserve">энергетики,</w:t>
      </w:r>
      <w:r>
        <w:t xml:space="preserve"> </w:t>
      </w:r>
      <w:r>
        <w:t xml:space="preserve">транспорта,</w:t>
      </w:r>
      <w:r>
        <w:t xml:space="preserve"> </w:t>
      </w:r>
      <w:r>
        <w:t xml:space="preserve">связи,</w:t>
      </w:r>
      <w:r>
        <w:t xml:space="preserve"> </w:t>
      </w:r>
      <w:r>
        <w:t xml:space="preserve">радиовещания,</w:t>
      </w:r>
      <w:r>
        <w:t xml:space="preserve"> </w:t>
      </w:r>
      <w:r>
        <w:t xml:space="preserve">телевидения,</w:t>
      </w:r>
      <w:r>
        <w:t xml:space="preserve"> </w:t>
      </w:r>
      <w:r>
        <w:t xml:space="preserve">информатики,</w:t>
      </w:r>
      <w:r>
        <w:t xml:space="preserve"> </w:t>
      </w:r>
      <w:r>
        <w:t xml:space="preserve">земли</w:t>
      </w:r>
      <w:r>
        <w:t xml:space="preserve"> </w:t>
      </w:r>
      <w:r>
        <w:t xml:space="preserve">для</w:t>
      </w:r>
      <w:r>
        <w:t xml:space="preserve"> </w:t>
      </w:r>
      <w:r>
        <w:t xml:space="preserve">обеспечения</w:t>
      </w:r>
      <w:r>
        <w:t xml:space="preserve"> </w:t>
      </w:r>
      <w:r>
        <w:t xml:space="preserve">космической</w:t>
      </w:r>
      <w:r>
        <w:t xml:space="preserve"> </w:t>
      </w:r>
      <w:r>
        <w:t xml:space="preserve">деятельности,</w:t>
      </w:r>
      <w:r>
        <w:t xml:space="preserve"> </w:t>
      </w:r>
      <w:r>
        <w:t xml:space="preserve">земли</w:t>
      </w:r>
      <w:r>
        <w:t xml:space="preserve"> </w:t>
      </w:r>
      <w:r>
        <w:t xml:space="preserve">обороны,</w:t>
      </w:r>
      <w:r>
        <w:t xml:space="preserve"> </w:t>
      </w:r>
      <w:r>
        <w:t xml:space="preserve">безопасности</w:t>
      </w:r>
      <w:r>
        <w:t xml:space="preserve"> </w:t>
      </w:r>
      <w:r>
        <w:t xml:space="preserve">и</w:t>
      </w:r>
      <w:r>
        <w:t xml:space="preserve"> </w:t>
      </w:r>
      <w:r>
        <w:t xml:space="preserve">земли</w:t>
      </w:r>
      <w:r>
        <w:t xml:space="preserve"> </w:t>
      </w:r>
      <w:r>
        <w:t xml:space="preserve">иного</w:t>
      </w:r>
      <w:r>
        <w:t xml:space="preserve"> </w:t>
      </w:r>
      <w:r>
        <w:t xml:space="preserve">специального</w:t>
      </w:r>
      <w:r>
        <w:t xml:space="preserve"> </w:t>
      </w:r>
      <w:r>
        <w:t xml:space="preserve">назначения</w:t>
      </w:r>
      <w:bookmarkEnd w:id="30"/>
      <w:r>
        <w:t xml:space="preserve">;</w:t>
      </w:r>
    </w:p>
    <w:p>
      <w:pPr>
        <w:pStyle w:val="Normal"/>
        <w:ind w:firstLine="709"/>
        <w:jc w:val="both"/>
      </w:pPr>
      <w:r>
        <w:t xml:space="preserve">земли</w:t>
      </w:r>
      <w:r>
        <w:t xml:space="preserve"> </w:t>
      </w:r>
      <w:r>
        <w:t xml:space="preserve">лесного</w:t>
      </w:r>
      <w:r>
        <w:t xml:space="preserve"> </w:t>
      </w:r>
      <w:r>
        <w:t xml:space="preserve">фонда.</w:t>
      </w:r>
    </w:p>
    <w:p>
      <w:pPr>
        <w:pStyle w:val="Normal"/>
        <w:ind w:firstLine="709"/>
        <w:jc w:val="both"/>
      </w:pPr>
      <w:r>
        <w:t xml:space="preserve">Размещение</w:t>
      </w:r>
      <w:r>
        <w:t xml:space="preserve"> </w:t>
      </w:r>
      <w:r>
        <w:t xml:space="preserve">проектируемого</w:t>
      </w:r>
      <w:r>
        <w:t xml:space="preserve"> </w:t>
      </w:r>
      <w:r>
        <w:t xml:space="preserve">объекта</w:t>
      </w:r>
      <w:r>
        <w:t xml:space="preserve"> </w:t>
      </w:r>
      <w:r>
        <w:t xml:space="preserve">допускается</w:t>
      </w:r>
      <w:r>
        <w:t xml:space="preserve"> </w:t>
      </w:r>
      <w:r>
        <w:t xml:space="preserve">на</w:t>
      </w:r>
      <w:r>
        <w:t xml:space="preserve"> </w:t>
      </w:r>
      <w:r>
        <w:t xml:space="preserve">землях</w:t>
      </w:r>
      <w:r>
        <w:t xml:space="preserve"> </w:t>
      </w:r>
      <w:r>
        <w:t xml:space="preserve">лесного</w:t>
      </w:r>
      <w:r>
        <w:t xml:space="preserve"> </w:t>
      </w:r>
      <w:r>
        <w:t xml:space="preserve">фонда</w:t>
      </w:r>
      <w:r>
        <w:t xml:space="preserve"> </w:t>
      </w:r>
      <w:r>
        <w:t xml:space="preserve">в</w:t>
      </w:r>
      <w:r>
        <w:t xml:space="preserve"> </w:t>
      </w:r>
      <w:r>
        <w:t xml:space="preserve">соответствии</w:t>
      </w:r>
      <w:r>
        <w:t xml:space="preserve"> </w:t>
      </w:r>
      <w:r>
        <w:t xml:space="preserve">со</w:t>
      </w:r>
      <w:r>
        <w:t xml:space="preserve"> </w:t>
      </w:r>
      <w:r>
        <w:t xml:space="preserve">статьей</w:t>
      </w:r>
      <w:r>
        <w:t xml:space="preserve"> </w:t>
      </w:r>
      <w:r>
        <w:t xml:space="preserve">21</w:t>
      </w:r>
      <w:r>
        <w:t xml:space="preserve"> </w:t>
      </w:r>
      <w:r>
        <w:t xml:space="preserve">Лесного</w:t>
      </w:r>
      <w:r>
        <w:t xml:space="preserve"> </w:t>
      </w:r>
      <w:r>
        <w:t xml:space="preserve">кодекса</w:t>
      </w:r>
      <w:r>
        <w:t xml:space="preserve"> </w:t>
      </w:r>
      <w:r>
        <w:t xml:space="preserve">Российской Федерации</w:t>
      </w:r>
      <w:r>
        <w:t xml:space="preserve">,</w:t>
      </w:r>
      <w:r>
        <w:t xml:space="preserve"> </w:t>
      </w:r>
      <w:r>
        <w:t xml:space="preserve">в</w:t>
      </w:r>
      <w:r>
        <w:t xml:space="preserve"> </w:t>
      </w:r>
      <w:r>
        <w:t xml:space="preserve">связи</w:t>
      </w:r>
      <w:r>
        <w:t xml:space="preserve"> </w:t>
      </w:r>
      <w:r>
        <w:t xml:space="preserve">с</w:t>
      </w:r>
      <w:r>
        <w:t xml:space="preserve"> </w:t>
      </w:r>
      <w:r>
        <w:t xml:space="preserve">чем</w:t>
      </w:r>
      <w:r>
        <w:t xml:space="preserve"> </w:t>
      </w:r>
      <w:r>
        <w:t xml:space="preserve">перевод</w:t>
      </w:r>
      <w:r>
        <w:t xml:space="preserve"> </w:t>
      </w:r>
      <w:r>
        <w:t xml:space="preserve">из</w:t>
      </w:r>
      <w:r>
        <w:t xml:space="preserve"> </w:t>
      </w:r>
      <w:r>
        <w:t xml:space="preserve">земель</w:t>
      </w:r>
      <w:r>
        <w:t xml:space="preserve"> </w:t>
      </w:r>
      <w:r>
        <w:t xml:space="preserve">лесного</w:t>
      </w:r>
      <w:r>
        <w:t xml:space="preserve"> </w:t>
      </w:r>
      <w:r>
        <w:t xml:space="preserve">фонда</w:t>
      </w:r>
      <w:r>
        <w:t xml:space="preserve"> </w:t>
      </w:r>
      <w:r>
        <w:t xml:space="preserve">в</w:t>
      </w:r>
      <w:r>
        <w:t xml:space="preserve"> </w:t>
      </w:r>
      <w:r>
        <w:t xml:space="preserve">земли</w:t>
      </w:r>
      <w:r>
        <w:t xml:space="preserve"> </w:t>
      </w:r>
      <w:r>
        <w:t xml:space="preserve">иных</w:t>
      </w:r>
      <w:r>
        <w:t xml:space="preserve"> </w:t>
      </w:r>
      <w:r>
        <w:t xml:space="preserve">категорий</w:t>
      </w:r>
      <w:r>
        <w:t xml:space="preserve"> </w:t>
      </w:r>
      <w:r>
        <w:t xml:space="preserve">не</w:t>
      </w:r>
      <w:r>
        <w:t xml:space="preserve"> </w:t>
      </w:r>
      <w:r>
        <w:t xml:space="preserve">требуется.</w:t>
      </w:r>
    </w:p>
    <w:p>
      <w:pPr>
        <w:pStyle w:val="Normal"/>
        <w:ind w:firstLine="709"/>
        <w:jc w:val="both"/>
      </w:pPr>
    </w:p>
    <w:p>
      <w:pPr>
        <w:pStyle w:val="Normal"/>
        <w:jc w:val="center"/>
      </w:pPr>
      <w:bookmarkStart w:id="31" w:name="_Toc129787621"/>
      <w:r>
        <w:t xml:space="preserve">Адресные</w:t>
      </w:r>
      <w:r>
        <w:t xml:space="preserve"> </w:t>
      </w:r>
      <w:r>
        <w:t xml:space="preserve">характеристики</w:t>
      </w:r>
      <w:r>
        <w:t xml:space="preserve"> </w:t>
      </w:r>
      <w:r>
        <w:t xml:space="preserve">земельных</w:t>
      </w:r>
      <w:r>
        <w:t xml:space="preserve"> </w:t>
      </w:r>
      <w:r>
        <w:t xml:space="preserve">участков</w:t>
      </w:r>
      <w:bookmarkEnd w:id="31"/>
    </w:p>
    <w:p>
      <w:pPr>
        <w:pStyle w:val="Normal"/>
        <w:ind w:firstLine="709"/>
        <w:jc w:val="both"/>
      </w:pPr>
      <w:r>
        <w:t xml:space="preserve">Данным</w:t>
      </w:r>
      <w:r>
        <w:t xml:space="preserve"> </w:t>
      </w:r>
      <w:r>
        <w:t xml:space="preserve">проектом,</w:t>
      </w:r>
      <w:r>
        <w:t xml:space="preserve"> </w:t>
      </w:r>
      <w:r>
        <w:t xml:space="preserve">адресные</w:t>
      </w:r>
      <w:r>
        <w:t xml:space="preserve"> </w:t>
      </w:r>
      <w:r>
        <w:t xml:space="preserve">характеристики</w:t>
      </w:r>
      <w:r>
        <w:t xml:space="preserve"> </w:t>
      </w:r>
      <w:r>
        <w:t xml:space="preserve">образуемым</w:t>
      </w:r>
      <w:r>
        <w:t xml:space="preserve"> </w:t>
      </w:r>
      <w:r>
        <w:t xml:space="preserve">земельным</w:t>
      </w:r>
      <w:r>
        <w:t xml:space="preserve"> </w:t>
      </w:r>
      <w:r>
        <w:t xml:space="preserve">участкам</w:t>
      </w:r>
      <w:r>
        <w:t xml:space="preserve"> </w:t>
      </w:r>
      <w:r>
        <w:t xml:space="preserve">не</w:t>
      </w:r>
      <w:r>
        <w:t xml:space="preserve"> </w:t>
      </w:r>
      <w:r>
        <w:t xml:space="preserve">присваиваются.</w:t>
      </w:r>
      <w:r>
        <w:t xml:space="preserve"> </w:t>
      </w:r>
    </w:p>
    <w:p>
      <w:pPr>
        <w:pStyle w:val="Normal"/>
        <w:ind w:firstLine="709"/>
        <w:jc w:val="both"/>
      </w:pPr>
      <w:r>
        <w:t xml:space="preserve">Адресные</w:t>
      </w:r>
      <w:r>
        <w:t xml:space="preserve"> </w:t>
      </w:r>
      <w:r>
        <w:t xml:space="preserve">характеристики</w:t>
      </w:r>
      <w:r>
        <w:t xml:space="preserve"> </w:t>
      </w:r>
      <w:r>
        <w:t xml:space="preserve">земельных</w:t>
      </w:r>
      <w:r>
        <w:t xml:space="preserve"> </w:t>
      </w:r>
      <w:r>
        <w:t xml:space="preserve">участков,</w:t>
      </w:r>
      <w:r>
        <w:t xml:space="preserve"> </w:t>
      </w:r>
      <w:r>
        <w:t xml:space="preserve">должны</w:t>
      </w:r>
      <w:r>
        <w:t xml:space="preserve"> </w:t>
      </w:r>
      <w:r>
        <w:t xml:space="preserve">однозначно</w:t>
      </w:r>
      <w:r>
        <w:t xml:space="preserve"> </w:t>
      </w:r>
      <w:r>
        <w:t xml:space="preserve">описывать</w:t>
      </w:r>
      <w:r>
        <w:t xml:space="preserve"> </w:t>
      </w:r>
      <w:r>
        <w:t xml:space="preserve">местоположение</w:t>
      </w:r>
      <w:r>
        <w:t xml:space="preserve"> </w:t>
      </w:r>
      <w:r>
        <w:t xml:space="preserve">земельных</w:t>
      </w:r>
      <w:r>
        <w:t xml:space="preserve"> </w:t>
      </w:r>
      <w:r>
        <w:t xml:space="preserve">участков</w:t>
      </w:r>
      <w:r>
        <w:t xml:space="preserve"> </w:t>
      </w:r>
      <w:r>
        <w:t xml:space="preserve">как</w:t>
      </w:r>
      <w:r>
        <w:t xml:space="preserve"> </w:t>
      </w:r>
      <w:r>
        <w:t xml:space="preserve">объекта</w:t>
      </w:r>
      <w:r>
        <w:t xml:space="preserve"> </w:t>
      </w:r>
      <w:r>
        <w:t xml:space="preserve">кадастрового</w:t>
      </w:r>
      <w:r>
        <w:t xml:space="preserve"> </w:t>
      </w:r>
      <w:r>
        <w:t xml:space="preserve">уч</w:t>
      </w:r>
      <w:r>
        <w:t xml:space="preserve">е</w:t>
      </w:r>
      <w:r>
        <w:t xml:space="preserve">та.</w:t>
      </w:r>
      <w:r>
        <w:t xml:space="preserve"> </w:t>
      </w:r>
      <w:r>
        <w:t xml:space="preserve">Информация</w:t>
      </w:r>
      <w:r>
        <w:t xml:space="preserve"> </w:t>
      </w:r>
      <w:r>
        <w:t xml:space="preserve">об</w:t>
      </w:r>
      <w:r>
        <w:t xml:space="preserve"> </w:t>
      </w:r>
      <w:r>
        <w:t xml:space="preserve">адресных</w:t>
      </w:r>
      <w:r>
        <w:t xml:space="preserve"> </w:t>
      </w:r>
      <w:r>
        <w:t xml:space="preserve">характеристиках</w:t>
      </w:r>
      <w:r>
        <w:t xml:space="preserve"> </w:t>
      </w:r>
      <w:r>
        <w:t xml:space="preserve">объектов</w:t>
      </w:r>
      <w:r>
        <w:t xml:space="preserve"> </w:t>
      </w:r>
      <w:r>
        <w:t xml:space="preserve">кадастрового</w:t>
      </w:r>
      <w:r>
        <w:t xml:space="preserve"> </w:t>
      </w:r>
      <w:r>
        <w:t xml:space="preserve">учета,</w:t>
      </w:r>
      <w:r>
        <w:t xml:space="preserve"> </w:t>
      </w:r>
      <w:r>
        <w:t xml:space="preserve">а</w:t>
      </w:r>
      <w:r>
        <w:t xml:space="preserve"> </w:t>
      </w:r>
      <w:r>
        <w:t xml:space="preserve">именно</w:t>
      </w:r>
      <w:r>
        <w:t xml:space="preserve"> </w:t>
      </w:r>
      <w:r>
        <w:t xml:space="preserve">местоположении</w:t>
      </w:r>
      <w:r>
        <w:t xml:space="preserve"> </w:t>
      </w:r>
      <w:r>
        <w:t xml:space="preserve">(адресе)</w:t>
      </w:r>
      <w:r>
        <w:t xml:space="preserve"> </w:t>
      </w:r>
      <w:r>
        <w:t xml:space="preserve">земельного</w:t>
      </w:r>
      <w:r>
        <w:t xml:space="preserve"> </w:t>
      </w:r>
      <w:r>
        <w:t xml:space="preserve">участка,</w:t>
      </w:r>
      <w:r>
        <w:t xml:space="preserve"> </w:t>
      </w:r>
      <w:r>
        <w:t xml:space="preserve">заносится</w:t>
      </w:r>
      <w:r>
        <w:t xml:space="preserve"> </w:t>
      </w:r>
      <w:r>
        <w:t xml:space="preserve">на</w:t>
      </w:r>
      <w:r>
        <w:t xml:space="preserve"> </w:t>
      </w:r>
      <w:r>
        <w:t xml:space="preserve">основании</w:t>
      </w:r>
      <w:r>
        <w:t xml:space="preserve"> </w:t>
      </w:r>
      <w:r>
        <w:t xml:space="preserve">правоустанавливающих</w:t>
      </w:r>
      <w:r>
        <w:t xml:space="preserve"> </w:t>
      </w:r>
      <w:r>
        <w:t xml:space="preserve">документов</w:t>
      </w:r>
      <w:r>
        <w:t xml:space="preserve"> </w:t>
      </w:r>
      <w:r>
        <w:t xml:space="preserve">на</w:t>
      </w:r>
      <w:r>
        <w:t xml:space="preserve"> </w:t>
      </w:r>
      <w:r>
        <w:t xml:space="preserve">земельные</w:t>
      </w:r>
      <w:r>
        <w:t xml:space="preserve"> </w:t>
      </w:r>
      <w:r>
        <w:t xml:space="preserve">участки,</w:t>
      </w:r>
      <w:r>
        <w:t xml:space="preserve"> </w:t>
      </w:r>
      <w:r>
        <w:t xml:space="preserve">документов</w:t>
      </w:r>
      <w:r>
        <w:t xml:space="preserve"> </w:t>
      </w:r>
      <w:r>
        <w:t xml:space="preserve">о</w:t>
      </w:r>
      <w:r>
        <w:t xml:space="preserve"> </w:t>
      </w:r>
      <w:r>
        <w:t xml:space="preserve">межевании,</w:t>
      </w:r>
      <w:r>
        <w:t xml:space="preserve"> </w:t>
      </w:r>
      <w:r>
        <w:t xml:space="preserve">документов,</w:t>
      </w:r>
      <w:r>
        <w:t xml:space="preserve"> </w:t>
      </w:r>
      <w:r>
        <w:t xml:space="preserve">на</w:t>
      </w:r>
      <w:r>
        <w:t xml:space="preserve"> </w:t>
      </w:r>
      <w:r>
        <w:t xml:space="preserve">основании</w:t>
      </w:r>
      <w:r>
        <w:t xml:space="preserve"> </w:t>
      </w:r>
      <w:r>
        <w:t xml:space="preserve">которых</w:t>
      </w:r>
      <w:r>
        <w:t xml:space="preserve"> </w:t>
      </w:r>
      <w:r>
        <w:t xml:space="preserve">вносятся</w:t>
      </w:r>
      <w:r>
        <w:t xml:space="preserve"> </w:t>
      </w:r>
      <w:r>
        <w:t xml:space="preserve">изменения</w:t>
      </w:r>
      <w:r>
        <w:t xml:space="preserve"> </w:t>
      </w:r>
      <w:r>
        <w:t xml:space="preserve">о</w:t>
      </w:r>
      <w:r>
        <w:t xml:space="preserve"> </w:t>
      </w:r>
      <w:r>
        <w:t xml:space="preserve">местоположении</w:t>
      </w:r>
      <w:r>
        <w:t xml:space="preserve"> </w:t>
      </w:r>
      <w:r>
        <w:t xml:space="preserve">(адресе)</w:t>
      </w:r>
      <w:r>
        <w:t xml:space="preserve"> </w:t>
      </w:r>
      <w:r>
        <w:t xml:space="preserve">земельных</w:t>
      </w:r>
      <w:r>
        <w:t xml:space="preserve"> </w:t>
      </w:r>
      <w:r>
        <w:t xml:space="preserve">участков.</w:t>
      </w:r>
    </w:p>
    <w:sectPr>
      <w:type w:val="nextPage"/>
      <w:pgSz w:w="11909" w:h="16834"/>
      <w:pgMar w:top="1134" w:right="567" w:bottom="992" w:left="1701" w:header="720" w:footer="720" w:gutter="0"/>
      <w:pgNumType w:start="3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ISOCPEUR">
    <w:panose1 w:val="02000000000000000000"/>
  </w:font>
  <w:font w:name="Consolas">
    <w:panose1 w:val="020B0609020204030204"/>
  </w:font>
  <w:font w:name="Calibri Light">
    <w:panose1 w:val="020F0302020204030204"/>
  </w:font>
  <w:font w:name="Microsoft Sans Serif">
    <w:panose1 w:val="020B0604020202020204"/>
  </w:font>
  <w:font w:name="Segoe UI">
    <w:panose1 w:val="020B0502040204020203"/>
  </w:font>
  <w:font w:name="Wingdings">
    <w:panose1 w:val="05000000000000000000"/>
  </w:font>
  <w:font w:name="Franklin Gothic Book">
    <w:panose1 w:val="020B0503020102020204"/>
  </w:font>
  <w:font w:name="Tahoma">
    <w:panose1 w:val="020B0604030504040204"/>
  </w:font>
  <w:font w:name="MS Mincho">
    <w:panose1 w:val="02020609040205080304"/>
  </w:font>
  <w:font w:name="Peterburg">
    <w:panose1 w:val="02000000000000000000"/>
  </w:font>
  <w:font w:name="Calibri">
    <w:panose1 w:val="020F0502020204030204"/>
  </w:font>
  <w:font w:name="Courier New">
    <w:panose1 w:val="02070309020205020404"/>
  </w:font>
  <w:font w:name="Arial">
    <w:panose1 w:val="020B0604020202020204"/>
  </w:font>
  <w:font w:name="Lucida Sans Unicode">
    <w:panose1 w:val="020B0602030504020204"/>
  </w:font>
  <w:font w:name="Verdana">
    <w:panose1 w:val="020B0604030504040204"/>
  </w:font>
  <w:font w:name="TimesET">
    <w:panose1 w:val="02000000000000000000"/>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Normal"/>
      <w:jc w:val="right"/>
      <w:rPr>
        <w:sz w:val="20"/>
      </w:rPr>
    </w:pPr>
    <w:r>
      <w:rPr>
        <w:sz w:val="20"/>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r>
  </w:p>
  <w:p>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4</w:t>
    </w:r>
    <w:r>
      <w:fldChar w:fldCharType="end"/>
    </w:r>
  </w:p>
  <w:p>
    <w:pPr>
      <w:pStyle w:val="Header"/>
      <w:tabs>
        <w:tab w:val="clear" w:pos="4677"/>
        <w:tab w:val="clear" w:pos="9355"/>
        <w:tab w:val="left" w:pos="5070" w:leader="none"/>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28</w:t>
    </w:r>
    <w:r>
      <w:fldChar w:fldCharType="end"/>
    </w:r>
  </w:p>
  <w:p>
    <w:pPr>
      <w:pStyle w:val="Normal"/>
      <w:rPr>
        <w:rFonts w:ascii="ISOCPEUR" w:hAnsi="ISOCPEUR"/>
        <w:sz w:val="20"/>
      </w:rPr>
    </w:pPr>
    <w:r>
      <w:rPr>
        <w:rFonts w:ascii="ISOCPEUR" w:hAnsi="ISOCPEUR"/>
        <w:sz w:val="20"/>
      </w:rP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29</w:t>
    </w:r>
    <w:r>
      <w:fldChar w:fldCharType="end"/>
    </w:r>
  </w:p>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32</w:t>
    </w:r>
    <w:r>
      <w:fldChar w:fldCharType="end"/>
    </w:r>
  </w:p>
  <w:p>
    <w:pPr>
      <w:pStyle w:val="Normal"/>
      <w:rPr>
        <w:rFonts w:ascii="ISOCPEUR" w:hAnsi="ISOCPEUR"/>
        <w:sz w:val="20"/>
      </w:rPr>
    </w:pPr>
    <w:r>
      <w:rPr>
        <w:rFonts w:ascii="ISOCPEUR" w:hAnsi="ISOCPEUR"/>
        <w:sz w:val="20"/>
      </w:rP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Header"/>
      <w:jc w:val="center"/>
    </w:pPr>
    <w:r>
      <w:fldChar w:fldCharType="begin"/>
    </w:r>
    <w:r>
      <w:instrText xml:space="preserve">PAGE   \* MERGEFORMAT</w:instrText>
    </w:r>
    <w:r>
      <w:fldChar w:fldCharType="separate"/>
    </w:r>
    <w:r>
      <w:t xml:space="preserve">35</w:t>
    </w:r>
    <w:r>
      <w:fldChar w:fldCharType="end"/>
    </w:r>
  </w:p>
  <w:p>
    <w:pPr>
      <w:pStyle w:val="Normal"/>
      <w:rPr>
        <w:rFonts w:ascii="ISOCPEUR" w:hAnsi="ISOCPEUR"/>
        <w:sz w:val="20"/>
      </w:rPr>
    </w:pPr>
    <w:r>
      <w:rPr>
        <w:rFonts w:ascii="ISOCPEUR" w:hAnsi="ISOCPEUR"/>
        <w:sz w:val="20"/>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pStyle w:val="ListNumber5"/>
      <w:suff w:val="tab"/>
      <w:lvlText w:val="%1"/>
      <w:lvlJc w:val="left"/>
      <w:pPr>
        <w:pStyle w:val="Normal"/>
        <w:tabs>
          <w:tab w:val="num" w:pos="1042" w:leader="none"/>
        </w:tabs>
        <w:ind w:left="1042" w:hanging="360"/>
      </w:pPr>
    </w:lvl>
  </w:abstractNum>
  <w:abstractNum w:abstractNumId="1">
    <w:multiLevelType w:val="hybridMultilevel"/>
    <w:lvl w:ilvl="0">
      <w:start w:val="1"/>
      <w:numFmt w:val="decimal"/>
      <w:pStyle w:val="ListNumber4"/>
      <w:suff w:val="tab"/>
      <w:lvlText w:val="%1."/>
      <w:lvlJc w:val="left"/>
      <w:pPr>
        <w:pStyle w:val="Normal"/>
        <w:tabs>
          <w:tab w:val="num" w:pos="1209" w:leader="none"/>
        </w:tabs>
        <w:ind w:left="1209" w:hanging="360"/>
      </w:pPr>
    </w:lvl>
  </w:abstractNum>
  <w:abstractNum w:abstractNumId="2">
    <w:multiLevelType w:val="hybridMultilevel"/>
    <w:lvl w:ilvl="0">
      <w:start w:val="1"/>
      <w:numFmt w:val="decimal"/>
      <w:pStyle w:val="ListNumber3"/>
      <w:suff w:val="tab"/>
      <w:lvlText w:val="%1."/>
      <w:lvlJc w:val="left"/>
      <w:pPr>
        <w:pStyle w:val="Normal"/>
        <w:tabs>
          <w:tab w:val="num" w:pos="926" w:leader="none"/>
        </w:tabs>
        <w:ind w:left="926" w:hanging="360"/>
      </w:pPr>
    </w:lvl>
  </w:abstractNum>
  <w:abstractNum w:abstractNumId="3">
    <w:multiLevelType w:val="hybridMultilevel"/>
    <w:lvl w:ilvl="0">
      <w:start w:val="1"/>
      <w:numFmt w:val="decimal"/>
      <w:pStyle w:val="ListNumber2"/>
      <w:suff w:val="tab"/>
      <w:lvlText w:val="%1."/>
      <w:lvlJc w:val="left"/>
      <w:pPr>
        <w:pStyle w:val="Normal"/>
        <w:tabs>
          <w:tab w:val="num" w:pos="643" w:leader="none"/>
        </w:tabs>
        <w:ind w:left="643" w:hanging="360"/>
      </w:pPr>
    </w:lvl>
  </w:abstractNum>
  <w:abstractNum w:abstractNumId="4">
    <w:multiLevelType w:val="hybridMultilevel"/>
    <w:lvl w:ilvl="0">
      <w:start w:val="1"/>
      <w:numFmt w:val="bullet"/>
      <w:pStyle w:val="ListBullet4"/>
      <w:suff w:val="tab"/>
      <w:lvlText w:val=""/>
      <w:lvlJc w:val="left"/>
      <w:pPr>
        <w:pStyle w:val="Normal"/>
        <w:tabs>
          <w:tab w:val="num" w:pos="1209" w:leader="none"/>
        </w:tabs>
        <w:ind w:left="1209" w:hanging="360"/>
      </w:pPr>
      <w:rPr>
        <w:rFonts w:ascii="Symbol" w:hAnsi="Symbol"/>
      </w:rPr>
    </w:lvl>
  </w:abstractNum>
  <w:abstractNum w:abstractNumId="5">
    <w:multiLevelType w:val="hybridMultilevel"/>
    <w:lvl w:ilvl="0">
      <w:start w:val="1"/>
      <w:numFmt w:val="bullet"/>
      <w:pStyle w:val="ListBullet2"/>
      <w:suff w:val="tab"/>
      <w:lvlText w:val=""/>
      <w:lvlJc w:val="left"/>
      <w:pPr>
        <w:pStyle w:val="Normal"/>
        <w:tabs>
          <w:tab w:val="num" w:pos="643" w:leader="none"/>
        </w:tabs>
        <w:ind w:left="643" w:hanging="360"/>
      </w:pPr>
      <w:rPr>
        <w:rFonts w:ascii="Symbol" w:hAnsi="Symbol"/>
      </w:rPr>
    </w:lvl>
  </w:abstractNum>
  <w:abstractNum w:abstractNumId="6">
    <w:multiLevelType w:val="hybridMultilevel"/>
    <w:lvl w:ilvl="0">
      <w:start w:val="1"/>
      <w:numFmt w:val="decimal"/>
      <w:pStyle w:val="ListNumber"/>
      <w:suff w:val="tab"/>
      <w:lvlText w:val="%1."/>
      <w:lvlJc w:val="left"/>
      <w:pPr>
        <w:pStyle w:val="Normal"/>
        <w:tabs>
          <w:tab w:val="num" w:pos="360" w:leader="none"/>
        </w:tabs>
        <w:ind w:left="360" w:hanging="360"/>
      </w:pPr>
    </w:lvl>
  </w:abstractNum>
  <w:abstractNum w:abstractNumId="7">
    <w:multiLevelType w:val="hybridMultilevel"/>
    <w:lvl w:ilvl="0">
      <w:start w:val="1"/>
      <w:numFmt w:val="bullet"/>
      <w:pStyle w:val="ListBullet"/>
      <w:suff w:val="tab"/>
      <w:lvlText w:val=""/>
      <w:lvlJc w:val="left"/>
      <w:pPr>
        <w:pStyle w:val="Normal"/>
        <w:tabs>
          <w:tab w:val="num" w:pos="360" w:leader="none"/>
        </w:tabs>
        <w:ind w:left="360" w:hanging="360"/>
      </w:pPr>
      <w:rPr>
        <w:rFonts w:ascii="Symbol" w:hAnsi="Symbol"/>
      </w:rPr>
    </w:lvl>
  </w:abstractNum>
  <w:abstractNum w:abstractNumId="8">
    <w:multiLevelType w:val="hybridMultilevel"/>
    <w:lvl w:ilvl="0">
      <w:start w:val="0"/>
      <w:numFmt w:val="decimal"/>
      <w:pStyle w:val="UserStyle_63"/>
      <w:suff w:val="tab"/>
      <w:lvlText w:val="*"/>
      <w:lvlJc w:val="left"/>
      <w:pPr>
        <w:pStyle w:val="Normal"/>
      </w:pPr>
    </w:lvl>
  </w:abstractNum>
  <w:abstractNum w:abstractNumId="9">
    <w:multiLevelType w:val="hybridMultilevel"/>
    <w:lvl w:ilvl="0">
      <w:start w:val="1"/>
      <w:numFmt w:val="decimal"/>
      <w:suff w:val="tab"/>
      <w:lvlText w:val="%1."/>
      <w:lvlJc w:val="left"/>
      <w:pPr>
        <w:pStyle w:val="Normal"/>
        <w:ind w:left="786" w:hanging="360"/>
      </w:pPr>
    </w:lvl>
    <w:lvl w:ilvl="1">
      <w:start w:val="1"/>
      <w:numFmt w:val="decimal"/>
      <w:suff w:val="tab"/>
      <w:lvlText w:val="%1.%2"/>
      <w:lvlJc w:val="left"/>
      <w:pPr>
        <w:pStyle w:val="Normal"/>
        <w:ind w:left="801" w:hanging="375"/>
      </w:pPr>
    </w:lvl>
    <w:lvl w:ilvl="2">
      <w:start w:val="1"/>
      <w:numFmt w:val="decimal"/>
      <w:suff w:val="tab"/>
      <w:lvlText w:val="%1.%2.%3"/>
      <w:lvlJc w:val="left"/>
      <w:pPr>
        <w:pStyle w:val="Normal"/>
        <w:ind w:left="1146" w:hanging="720"/>
      </w:pPr>
    </w:lvl>
    <w:lvl w:ilvl="3">
      <w:start w:val="1"/>
      <w:numFmt w:val="decimal"/>
      <w:suff w:val="tab"/>
      <w:lvlText w:val="%1.%2.%3.%4"/>
      <w:lvlJc w:val="left"/>
      <w:pPr>
        <w:pStyle w:val="Normal"/>
        <w:ind w:left="1506" w:hanging="1080"/>
      </w:pPr>
    </w:lvl>
    <w:lvl w:ilvl="4">
      <w:start w:val="1"/>
      <w:numFmt w:val="decimal"/>
      <w:suff w:val="tab"/>
      <w:lvlText w:val="%1.%2.%3.%4.%5"/>
      <w:lvlJc w:val="left"/>
      <w:pPr>
        <w:pStyle w:val="Normal"/>
        <w:ind w:left="1506" w:hanging="1080"/>
      </w:pPr>
    </w:lvl>
    <w:lvl w:ilvl="5">
      <w:start w:val="1"/>
      <w:numFmt w:val="decimal"/>
      <w:suff w:val="tab"/>
      <w:lvlText w:val="%1.%2.%3.%4.%5.%6"/>
      <w:lvlJc w:val="left"/>
      <w:pPr>
        <w:pStyle w:val="Normal"/>
        <w:ind w:left="1866" w:hanging="1440"/>
      </w:pPr>
    </w:lvl>
    <w:lvl w:ilvl="6">
      <w:start w:val="1"/>
      <w:numFmt w:val="decimal"/>
      <w:suff w:val="tab"/>
      <w:lvlText w:val="%1.%2.%3.%4.%5.%6.%7"/>
      <w:lvlJc w:val="left"/>
      <w:pPr>
        <w:pStyle w:val="Normal"/>
        <w:ind w:left="1866" w:hanging="1440"/>
      </w:pPr>
    </w:lvl>
    <w:lvl w:ilvl="7">
      <w:start w:val="1"/>
      <w:numFmt w:val="decimal"/>
      <w:suff w:val="tab"/>
      <w:lvlText w:val="%1.%2.%3.%4.%5.%6.%7.%8"/>
      <w:lvlJc w:val="left"/>
      <w:pPr>
        <w:pStyle w:val="Normal"/>
        <w:ind w:left="2226" w:hanging="1800"/>
      </w:pPr>
    </w:lvl>
    <w:lvl w:ilvl="8">
      <w:start w:val="1"/>
      <w:numFmt w:val="decimal"/>
      <w:suff w:val="tab"/>
      <w:lvlText w:val="%1.%2.%3.%4.%5.%6.%7.%8.%9"/>
      <w:lvlJc w:val="left"/>
      <w:pPr>
        <w:pStyle w:val="Normal"/>
        <w:ind w:left="2586" w:hanging="2160"/>
      </w:pPr>
    </w:lvl>
  </w:abstractNum>
  <w:abstractNum w:abstractNumId="10">
    <w:multiLevelType w:val="hybridMultilevel"/>
    <w:lvl w:ilvl="0">
      <w:start w:val="1"/>
      <w:numFmt w:val="bullet"/>
      <w:suff w:val="tab"/>
      <w:lvlText w:val="−"/>
      <w:lvlJc w:val="left"/>
      <w:pPr>
        <w:pStyle w:val="Normal"/>
        <w:ind w:left="1429" w:hanging="360"/>
      </w:pPr>
      <w:rPr>
        <w:rFonts w:ascii="Times New Roman" w:hAnsi="Times New Roman" w:cs="Times New Roman"/>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11">
    <w:multiLevelType w:val="hybridMultilevel"/>
    <w:lvl w:ilvl="0">
      <w:start w:val="1"/>
      <w:numFmt w:val="decimal"/>
      <w:suff w:val="tab"/>
      <w:lvlText w:val="%1."/>
      <w:lvlJc w:val="left"/>
      <w:pPr>
        <w:pStyle w:val="Normal"/>
        <w:ind w:left="1069" w:hanging="360"/>
      </w:pPr>
    </w:lvl>
    <w:lvl w:ilvl="1">
      <w:start w:val="1"/>
      <w:numFmt w:val="lowerLetter"/>
      <w:suff w:val="tab"/>
      <w:lvlText w:val="%2."/>
      <w:lvlJc w:val="left"/>
      <w:pPr>
        <w:pStyle w:val="Normal"/>
        <w:ind w:left="1789" w:hanging="360"/>
      </w:pPr>
    </w:lvl>
    <w:lvl w:ilvl="2">
      <w:start w:val="1"/>
      <w:numFmt w:val="lowerRoman"/>
      <w:suff w:val="tab"/>
      <w:lvlText w:val="%3."/>
      <w:lvlJc w:val="right"/>
      <w:pPr>
        <w:pStyle w:val="Normal"/>
        <w:ind w:left="2509" w:hanging="180"/>
      </w:pPr>
    </w:lvl>
    <w:lvl w:ilvl="3">
      <w:start w:val="1"/>
      <w:numFmt w:val="decimal"/>
      <w:suff w:val="tab"/>
      <w:lvlText w:val="%4."/>
      <w:lvlJc w:val="left"/>
      <w:pPr>
        <w:pStyle w:val="Normal"/>
        <w:ind w:left="3229" w:hanging="360"/>
      </w:pPr>
    </w:lvl>
    <w:lvl w:ilvl="4">
      <w:start w:val="1"/>
      <w:numFmt w:val="lowerLetter"/>
      <w:suff w:val="tab"/>
      <w:lvlText w:val="%5."/>
      <w:lvlJc w:val="left"/>
      <w:pPr>
        <w:pStyle w:val="Normal"/>
        <w:ind w:left="3949" w:hanging="360"/>
      </w:pPr>
    </w:lvl>
    <w:lvl w:ilvl="5">
      <w:start w:val="1"/>
      <w:numFmt w:val="lowerRoman"/>
      <w:suff w:val="tab"/>
      <w:lvlText w:val="%6."/>
      <w:lvlJc w:val="right"/>
      <w:pPr>
        <w:pStyle w:val="Normal"/>
        <w:ind w:left="4669" w:hanging="180"/>
      </w:pPr>
    </w:lvl>
    <w:lvl w:ilvl="6">
      <w:start w:val="1"/>
      <w:numFmt w:val="decimal"/>
      <w:suff w:val="tab"/>
      <w:lvlText w:val="%7."/>
      <w:lvlJc w:val="left"/>
      <w:pPr>
        <w:pStyle w:val="Normal"/>
        <w:ind w:left="5389" w:hanging="360"/>
      </w:pPr>
    </w:lvl>
    <w:lvl w:ilvl="7">
      <w:start w:val="1"/>
      <w:numFmt w:val="lowerLetter"/>
      <w:suff w:val="tab"/>
      <w:lvlText w:val="%8."/>
      <w:lvlJc w:val="left"/>
      <w:pPr>
        <w:pStyle w:val="Normal"/>
        <w:ind w:left="6109" w:hanging="360"/>
      </w:pPr>
    </w:lvl>
    <w:lvl w:ilvl="8">
      <w:start w:val="1"/>
      <w:numFmt w:val="lowerRoman"/>
      <w:suff w:val="tab"/>
      <w:lvlText w:val="%9."/>
      <w:lvlJc w:val="right"/>
      <w:pPr>
        <w:pStyle w:val="Normal"/>
        <w:ind w:left="6829" w:hanging="180"/>
      </w:pPr>
    </w:lvl>
  </w:abstractNum>
  <w:abstractNum w:abstractNumId="12">
    <w:multiLevelType w:val="hybridMultilevel"/>
    <w:lvl w:ilvl="0">
      <w:start w:val="1"/>
      <w:numFmt w:val="decimal"/>
      <w:suff w:val="tab"/>
      <w:lvlText w:val="%1."/>
      <w:lvlJc w:val="left"/>
      <w:pPr>
        <w:pStyle w:val="Normal"/>
        <w:tabs>
          <w:tab w:val="num" w:pos="360" w:leader="none"/>
        </w:tabs>
        <w:ind w:left="360" w:hanging="360"/>
      </w:pPr>
    </w:lvl>
    <w:lvl w:ilvl="1">
      <w:start w:val="0"/>
      <w:numFmt w:val="decimal"/>
      <w:suff w:val="tab"/>
      <w:lvlText w:val=""/>
      <w:lvlJc w:val="left"/>
      <w:pPr>
        <w:pStyle w:val="Normal"/>
        <w:tabs>
          <w:tab w:val="num" w:pos="360" w:leader="none"/>
        </w:tabs>
      </w:pPr>
    </w:lvl>
    <w:lvl w:ilvl="2">
      <w:start w:val="0"/>
      <w:numFmt w:val="decimal"/>
      <w:suff w:val="tab"/>
      <w:lvlText w:val=""/>
      <w:lvlJc w:val="left"/>
      <w:pPr>
        <w:pStyle w:val="Normal"/>
        <w:tabs>
          <w:tab w:val="num" w:pos="360" w:leader="none"/>
        </w:tabs>
      </w:pPr>
    </w:lvl>
    <w:lvl w:ilvl="3">
      <w:start w:val="0"/>
      <w:numFmt w:val="decimal"/>
      <w:suff w:val="tab"/>
      <w:lvlText w:val=""/>
      <w:lvlJc w:val="left"/>
      <w:pPr>
        <w:pStyle w:val="Normal"/>
        <w:tabs>
          <w:tab w:val="num" w:pos="360" w:leader="none"/>
        </w:tabs>
      </w:pPr>
    </w:lvl>
    <w:lvl w:ilvl="4">
      <w:start w:val="0"/>
      <w:numFmt w:val="decimal"/>
      <w:suff w:val="tab"/>
      <w:lvlText w:val=""/>
      <w:lvlJc w:val="left"/>
      <w:pPr>
        <w:pStyle w:val="Normal"/>
        <w:tabs>
          <w:tab w:val="num" w:pos="360" w:leader="none"/>
        </w:tabs>
      </w:pPr>
    </w:lvl>
    <w:lvl w:ilvl="5">
      <w:start w:val="0"/>
      <w:numFmt w:val="decimal"/>
      <w:suff w:val="tab"/>
      <w:lvlText w:val=""/>
      <w:lvlJc w:val="left"/>
      <w:pPr>
        <w:pStyle w:val="Normal"/>
        <w:tabs>
          <w:tab w:val="num" w:pos="360" w:leader="none"/>
        </w:tabs>
      </w:pPr>
    </w:lvl>
    <w:lvl w:ilvl="6">
      <w:start w:val="0"/>
      <w:numFmt w:val="decimal"/>
      <w:suff w:val="tab"/>
      <w:lvlText w:val=""/>
      <w:lvlJc w:val="left"/>
      <w:pPr>
        <w:pStyle w:val="Normal"/>
        <w:tabs>
          <w:tab w:val="num" w:pos="360" w:leader="none"/>
        </w:tabs>
      </w:pPr>
    </w:lvl>
    <w:lvl w:ilvl="7">
      <w:start w:val="0"/>
      <w:numFmt w:val="decimal"/>
      <w:suff w:val="tab"/>
      <w:lvlText w:val=""/>
      <w:lvlJc w:val="left"/>
      <w:pPr>
        <w:pStyle w:val="Normal"/>
        <w:tabs>
          <w:tab w:val="num" w:pos="360" w:leader="none"/>
        </w:tabs>
      </w:pPr>
    </w:lvl>
    <w:lvl w:ilvl="8">
      <w:start w:val="0"/>
      <w:numFmt w:val="decimal"/>
      <w:suff w:val="tab"/>
      <w:lvlText w:val=""/>
      <w:lvlJc w:val="left"/>
      <w:pPr>
        <w:pStyle w:val="Normal"/>
        <w:tabs>
          <w:tab w:val="num" w:pos="360" w:leader="none"/>
        </w:tabs>
      </w:pPr>
    </w:lvl>
  </w:abstractNum>
  <w:abstractNum w:abstractNumId="13">
    <w:multiLevelType w:val="hybridMultilevel"/>
    <w:lvl w:ilvl="0">
      <w:start w:val="1"/>
      <w:numFmt w:val="bullet"/>
      <w:suff w:val="tab"/>
      <w:lvlText w:val="-"/>
      <w:lvlJc w:val="left"/>
      <w:pPr>
        <w:pStyle w:val="Normal"/>
      </w:pPr>
      <w:rPr>
        <w:rFonts w:ascii="Consolas" w:hAnsi="Consolas" w:eastAsia="Consolas" w:cs="Consolas"/>
        <w:b w:val="0"/>
        <w:bCs w:val="0"/>
        <w:i/>
        <w:iCs/>
        <w:smallCaps w:val="0"/>
        <w:strike w:val="0"/>
        <w:color w:val="000000"/>
        <w:spacing w:val="0"/>
        <w:w w:val="100"/>
        <w:position w:val="0"/>
        <w:sz w:val="14"/>
        <w:szCs w:val="14"/>
        <w:u w:val="none"/>
      </w:rPr>
    </w:lvl>
    <w:lvl w:ilvl="1">
      <w:start w:val="0"/>
      <w:numFmt w:val="decimal"/>
      <w:suff w:val="tab"/>
      <w:lvlText w:val=""/>
      <w:lvlJc w:val="left"/>
      <w:pPr>
        <w:pStyle w:val="Normal"/>
      </w:pPr>
    </w:lvl>
    <w:lvl w:ilvl="2">
      <w:start w:val="0"/>
      <w:numFmt w:val="decimal"/>
      <w:suff w:val="tab"/>
      <w:lvlText w:val=""/>
      <w:lvlJc w:val="left"/>
      <w:pPr>
        <w:pStyle w:val="Normal"/>
      </w:pPr>
    </w:lvl>
    <w:lvl w:ilvl="3">
      <w:start w:val="0"/>
      <w:numFmt w:val="decimal"/>
      <w:suff w:val="tab"/>
      <w:lvlText w:val=""/>
      <w:lvlJc w:val="left"/>
      <w:pPr>
        <w:pStyle w:val="Normal"/>
      </w:pPr>
    </w:lvl>
    <w:lvl w:ilvl="4">
      <w:start w:val="0"/>
      <w:numFmt w:val="decimal"/>
      <w:suff w:val="tab"/>
      <w:lvlText w:val=""/>
      <w:lvlJc w:val="left"/>
      <w:pPr>
        <w:pStyle w:val="Normal"/>
      </w:pPr>
    </w:lvl>
    <w:lvl w:ilvl="5">
      <w:start w:val="0"/>
      <w:numFmt w:val="decimal"/>
      <w:suff w:val="tab"/>
      <w:lvlText w:val=""/>
      <w:lvlJc w:val="left"/>
      <w:pPr>
        <w:pStyle w:val="Normal"/>
      </w:pPr>
    </w:lvl>
    <w:lvl w:ilvl="6">
      <w:start w:val="0"/>
      <w:numFmt w:val="decimal"/>
      <w:suff w:val="tab"/>
      <w:lvlText w:val=""/>
      <w:lvlJc w:val="left"/>
      <w:pPr>
        <w:pStyle w:val="Normal"/>
      </w:pPr>
    </w:lvl>
    <w:lvl w:ilvl="7">
      <w:start w:val="0"/>
      <w:numFmt w:val="decimal"/>
      <w:suff w:val="tab"/>
      <w:lvlText w:val=""/>
      <w:lvlJc w:val="left"/>
      <w:pPr>
        <w:pStyle w:val="Normal"/>
      </w:pPr>
    </w:lvl>
    <w:lvl w:ilvl="8">
      <w:start w:val="0"/>
      <w:numFmt w:val="decimal"/>
      <w:suff w:val="tab"/>
      <w:lvlText w:val=""/>
      <w:lvlJc w:val="left"/>
      <w:pPr>
        <w:pStyle w:val="Normal"/>
      </w:pPr>
    </w:lvl>
  </w:abstractNum>
  <w:abstractNum w:abstractNumId="14">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5">
    <w:multiLevelType w:val="hybridMultilevel"/>
    <w:lvl w:ilvl="0">
      <w:start w:val="1"/>
      <w:numFmt w:val="decimal"/>
      <w:suff w:val="tab"/>
      <w:lvlText w:val="%1."/>
      <w:lvlJc w:val="left"/>
      <w:pPr>
        <w:pStyle w:val="Normal"/>
        <w:tabs>
          <w:tab w:val="num" w:pos="390" w:leader="none"/>
        </w:tabs>
        <w:ind w:left="390" w:hanging="390"/>
      </w:pPr>
    </w:lvl>
    <w:lvl w:ilvl="1">
      <w:start w:val="0"/>
      <w:numFmt w:val="decimal"/>
      <w:suff w:val="tab"/>
      <w:lvlText w:val=""/>
      <w:lvlJc w:val="left"/>
      <w:pPr>
        <w:pStyle w:val="Normal"/>
        <w:tabs>
          <w:tab w:val="num" w:pos="360" w:leader="none"/>
        </w:tabs>
      </w:pPr>
    </w:lvl>
    <w:lvl w:ilvl="2">
      <w:start w:val="0"/>
      <w:numFmt w:val="decimal"/>
      <w:suff w:val="tab"/>
      <w:lvlText w:val=""/>
      <w:lvlJc w:val="left"/>
      <w:pPr>
        <w:pStyle w:val="Normal"/>
        <w:tabs>
          <w:tab w:val="num" w:pos="360" w:leader="none"/>
        </w:tabs>
      </w:pPr>
    </w:lvl>
    <w:lvl w:ilvl="3">
      <w:start w:val="0"/>
      <w:numFmt w:val="decimal"/>
      <w:suff w:val="tab"/>
      <w:lvlText w:val=""/>
      <w:lvlJc w:val="left"/>
      <w:pPr>
        <w:pStyle w:val="Normal"/>
        <w:tabs>
          <w:tab w:val="num" w:pos="360" w:leader="none"/>
        </w:tabs>
      </w:pPr>
    </w:lvl>
    <w:lvl w:ilvl="4">
      <w:start w:val="0"/>
      <w:numFmt w:val="decimal"/>
      <w:suff w:val="tab"/>
      <w:lvlText w:val=""/>
      <w:lvlJc w:val="left"/>
      <w:pPr>
        <w:pStyle w:val="Normal"/>
        <w:tabs>
          <w:tab w:val="num" w:pos="360" w:leader="none"/>
        </w:tabs>
      </w:pPr>
    </w:lvl>
    <w:lvl w:ilvl="5">
      <w:start w:val="0"/>
      <w:numFmt w:val="decimal"/>
      <w:suff w:val="tab"/>
      <w:lvlText w:val=""/>
      <w:lvlJc w:val="left"/>
      <w:pPr>
        <w:pStyle w:val="Normal"/>
        <w:tabs>
          <w:tab w:val="num" w:pos="360" w:leader="none"/>
        </w:tabs>
      </w:pPr>
    </w:lvl>
    <w:lvl w:ilvl="6">
      <w:start w:val="0"/>
      <w:numFmt w:val="decimal"/>
      <w:suff w:val="tab"/>
      <w:lvlText w:val=""/>
      <w:lvlJc w:val="left"/>
      <w:pPr>
        <w:pStyle w:val="Normal"/>
        <w:tabs>
          <w:tab w:val="num" w:pos="360" w:leader="none"/>
        </w:tabs>
      </w:pPr>
    </w:lvl>
    <w:lvl w:ilvl="7">
      <w:start w:val="0"/>
      <w:numFmt w:val="decimal"/>
      <w:suff w:val="tab"/>
      <w:lvlText w:val=""/>
      <w:lvlJc w:val="left"/>
      <w:pPr>
        <w:pStyle w:val="Normal"/>
        <w:tabs>
          <w:tab w:val="num" w:pos="360" w:leader="none"/>
        </w:tabs>
      </w:pPr>
    </w:lvl>
    <w:lvl w:ilvl="8">
      <w:start w:val="0"/>
      <w:numFmt w:val="decimal"/>
      <w:suff w:val="tab"/>
      <w:lvlText w:val=""/>
      <w:lvlJc w:val="left"/>
      <w:pPr>
        <w:pStyle w:val="Normal"/>
        <w:tabs>
          <w:tab w:val="num" w:pos="360" w:leader="none"/>
        </w:tabs>
      </w:pPr>
    </w:lvl>
  </w:abstractNum>
  <w:abstractNum w:abstractNumId="16">
    <w:multiLevelType w:val="hybridMultilevel"/>
    <w:lvl w:ilvl="0">
      <w:start w:val="1"/>
      <w:numFmt w:val="decimal"/>
      <w:suff w:val="tab"/>
      <w:lvlText w:val="%1."/>
      <w:lvlJc w:val="left"/>
      <w:pPr>
        <w:pStyle w:val="Normal"/>
        <w:tabs>
          <w:tab w:val="num" w:pos="435" w:leader="none"/>
        </w:tabs>
        <w:ind w:left="435" w:hanging="435"/>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17">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18">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2007" w:hanging="360"/>
      </w:pPr>
      <w:rPr>
        <w:rFonts w:ascii="Courier New" w:hAnsi="Courier New" w:cs="Courier New"/>
      </w:rPr>
    </w:lvl>
    <w:lvl w:ilvl="2">
      <w:start w:val="1"/>
      <w:numFmt w:val="bullet"/>
      <w:suff w:val="tab"/>
      <w:lvlText w:val=""/>
      <w:lvlJc w:val="left"/>
      <w:pPr>
        <w:pStyle w:val="Normal"/>
        <w:ind w:left="2727" w:hanging="360"/>
      </w:pPr>
      <w:rPr>
        <w:rFonts w:ascii="Wingdings" w:hAnsi="Wingdings"/>
      </w:rPr>
    </w:lvl>
    <w:lvl w:ilvl="3">
      <w:start w:val="1"/>
      <w:numFmt w:val="bullet"/>
      <w:suff w:val="tab"/>
      <w:lvlText w:val=""/>
      <w:lvlJc w:val="left"/>
      <w:pPr>
        <w:pStyle w:val="Normal"/>
        <w:ind w:left="3447" w:hanging="360"/>
      </w:pPr>
      <w:rPr>
        <w:rFonts w:ascii="Symbol" w:hAnsi="Symbol"/>
      </w:rPr>
    </w:lvl>
    <w:lvl w:ilvl="4">
      <w:start w:val="1"/>
      <w:numFmt w:val="bullet"/>
      <w:suff w:val="tab"/>
      <w:lvlText w:val="o"/>
      <w:lvlJc w:val="left"/>
      <w:pPr>
        <w:pStyle w:val="Normal"/>
        <w:ind w:left="4167" w:hanging="360"/>
      </w:pPr>
      <w:rPr>
        <w:rFonts w:ascii="Courier New" w:hAnsi="Courier New" w:cs="Courier New"/>
      </w:rPr>
    </w:lvl>
    <w:lvl w:ilvl="5">
      <w:start w:val="1"/>
      <w:numFmt w:val="bullet"/>
      <w:suff w:val="tab"/>
      <w:lvlText w:val=""/>
      <w:lvlJc w:val="left"/>
      <w:pPr>
        <w:pStyle w:val="Normal"/>
        <w:ind w:left="4887" w:hanging="360"/>
      </w:pPr>
      <w:rPr>
        <w:rFonts w:ascii="Wingdings" w:hAnsi="Wingdings"/>
      </w:rPr>
    </w:lvl>
    <w:lvl w:ilvl="6">
      <w:start w:val="1"/>
      <w:numFmt w:val="bullet"/>
      <w:suff w:val="tab"/>
      <w:lvlText w:val=""/>
      <w:lvlJc w:val="left"/>
      <w:pPr>
        <w:pStyle w:val="Normal"/>
        <w:ind w:left="5607" w:hanging="360"/>
      </w:pPr>
      <w:rPr>
        <w:rFonts w:ascii="Symbol" w:hAnsi="Symbol"/>
      </w:rPr>
    </w:lvl>
    <w:lvl w:ilvl="7">
      <w:start w:val="1"/>
      <w:numFmt w:val="bullet"/>
      <w:suff w:val="tab"/>
      <w:lvlText w:val="o"/>
      <w:lvlJc w:val="left"/>
      <w:pPr>
        <w:pStyle w:val="Normal"/>
        <w:ind w:left="6327" w:hanging="360"/>
      </w:pPr>
      <w:rPr>
        <w:rFonts w:ascii="Courier New" w:hAnsi="Courier New" w:cs="Courier New"/>
      </w:rPr>
    </w:lvl>
    <w:lvl w:ilvl="8">
      <w:start w:val="1"/>
      <w:numFmt w:val="bullet"/>
      <w:suff w:val="tab"/>
      <w:lvlText w:val=""/>
      <w:lvlJc w:val="left"/>
      <w:pPr>
        <w:pStyle w:val="Normal"/>
        <w:ind w:left="7047" w:hanging="360"/>
      </w:pPr>
      <w:rPr>
        <w:rFonts w:ascii="Wingdings" w:hAnsi="Wingdings"/>
      </w:rPr>
    </w:lvl>
  </w:abstractNum>
  <w:abstractNum w:abstractNumId="19">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20">
    <w:multiLevelType w:val="hybridMultilevel"/>
    <w:lvl w:ilvl="0">
      <w:start w:val="1"/>
      <w:numFmt w:val="decimal"/>
      <w:suff w:val="tab"/>
      <w:lvlText w:val="%1."/>
      <w:lvlJc w:val="left"/>
      <w:pPr>
        <w:pStyle w:val="Normal"/>
        <w:tabs>
          <w:tab w:val="num" w:pos="751" w:leader="none"/>
        </w:tabs>
        <w:ind w:left="751" w:hanging="360"/>
      </w:pPr>
      <w:rPr>
        <w:i w:val="0"/>
      </w:rPr>
    </w:lvl>
    <w:lvl w:ilvl="1">
      <w:start w:val="1"/>
      <w:numFmt w:val="decimal"/>
      <w:suff w:val="tab"/>
      <w:lvlText w:val="%1.%2."/>
      <w:lvlJc w:val="left"/>
      <w:pPr>
        <w:pStyle w:val="Normal"/>
        <w:ind w:left="927" w:hanging="360"/>
      </w:pPr>
    </w:lvl>
    <w:lvl w:ilvl="2">
      <w:start w:val="1"/>
      <w:numFmt w:val="decimal"/>
      <w:suff w:val="tab"/>
      <w:lvlText w:val="%1.%2.%3."/>
      <w:lvlJc w:val="left"/>
      <w:pPr>
        <w:pStyle w:val="Normal"/>
        <w:ind w:left="1622" w:hanging="720"/>
      </w:pPr>
    </w:lvl>
    <w:lvl w:ilvl="3">
      <w:start w:val="1"/>
      <w:numFmt w:val="decimal"/>
      <w:suff w:val="tab"/>
      <w:lvlText w:val="%1.%2.%3.%4."/>
      <w:lvlJc w:val="left"/>
      <w:pPr>
        <w:pStyle w:val="Normal"/>
        <w:ind w:left="1957" w:hanging="720"/>
      </w:pPr>
    </w:lvl>
    <w:lvl w:ilvl="4">
      <w:start w:val="1"/>
      <w:numFmt w:val="decimal"/>
      <w:suff w:val="tab"/>
      <w:lvlText w:val="%1.%2.%3.%4.%5."/>
      <w:lvlJc w:val="left"/>
      <w:pPr>
        <w:pStyle w:val="Normal"/>
        <w:ind w:left="2652" w:hanging="1080"/>
      </w:pPr>
    </w:lvl>
    <w:lvl w:ilvl="5">
      <w:start w:val="1"/>
      <w:numFmt w:val="decimal"/>
      <w:suff w:val="tab"/>
      <w:lvlText w:val="%1.%2.%3.%4.%5.%6."/>
      <w:lvlJc w:val="left"/>
      <w:pPr>
        <w:pStyle w:val="Normal"/>
        <w:ind w:left="2987" w:hanging="1080"/>
      </w:pPr>
    </w:lvl>
    <w:lvl w:ilvl="6">
      <w:start w:val="1"/>
      <w:numFmt w:val="decimal"/>
      <w:suff w:val="tab"/>
      <w:lvlText w:val="%1.%2.%3.%4.%5.%6.%7."/>
      <w:lvlJc w:val="left"/>
      <w:pPr>
        <w:pStyle w:val="Normal"/>
        <w:ind w:left="3322" w:hanging="1080"/>
      </w:pPr>
    </w:lvl>
    <w:lvl w:ilvl="7">
      <w:start w:val="1"/>
      <w:numFmt w:val="decimal"/>
      <w:suff w:val="tab"/>
      <w:lvlText w:val="%1.%2.%3.%4.%5.%6.%7.%8."/>
      <w:lvlJc w:val="left"/>
      <w:pPr>
        <w:pStyle w:val="Normal"/>
        <w:ind w:left="4017" w:hanging="1440"/>
      </w:pPr>
    </w:lvl>
    <w:lvl w:ilvl="8">
      <w:start w:val="1"/>
      <w:numFmt w:val="decimal"/>
      <w:suff w:val="tab"/>
      <w:lvlText w:val="%1.%2.%3.%4.%5.%6.%7.%8.%9."/>
      <w:lvlJc w:val="left"/>
      <w:pPr>
        <w:pStyle w:val="Normal"/>
        <w:ind w:left="4352" w:hanging="1440"/>
      </w:pPr>
    </w:lvl>
  </w:abstractNum>
  <w:abstractNum w:abstractNumId="21">
    <w:multiLevelType w:val="hybridMultilevel"/>
    <w:lvl w:ilvl="0">
      <w:start w:val="1"/>
      <w:numFmt w:val="thaiNumbers"/>
      <w:pStyle w:val="UserStyle_121"/>
      <w:suff w:val="tab"/>
      <w:lvlText w:val="%1)"/>
      <w:lvlJc w:val="left"/>
      <w:pPr>
        <w:pStyle w:val="Normal"/>
        <w:tabs>
          <w:tab w:val="num" w:pos="851" w:leader="none"/>
        </w:tabs>
        <w:ind w:left="851" w:hanging="284"/>
      </w:pPr>
      <w:rPr>
        <w:rFonts w:ascii="Times New Roman" w:hAnsi="Times New Roman"/>
        <w:b w:val="0"/>
        <w:i w:val="0"/>
        <w:caps w:val="0"/>
        <w:strike w:val="0"/>
        <w:vanish w:val="0"/>
        <w:sz w:val="24"/>
        <w:szCs w:val="24"/>
        <w:vertAlign w:val="baseline"/>
      </w:rPr>
    </w:lvl>
    <w:lvl w:ilvl="1">
      <w:start w:val="1"/>
      <w:numFmt w:val="bullet"/>
      <w:suff w:val="tab"/>
      <w:lvlText w:val=""/>
      <w:lvlJc w:val="left"/>
      <w:pPr>
        <w:pStyle w:val="Normal"/>
        <w:tabs>
          <w:tab w:val="num" w:pos="229" w:leader="none"/>
        </w:tabs>
        <w:ind w:left="229" w:firstLine="851"/>
      </w:pPr>
      <w:rPr>
        <w:rFonts w:ascii="Symbol" w:hAnsi="Symbol"/>
        <w:b w:val="0"/>
        <w:i w:val="0"/>
        <w:caps w:val="0"/>
        <w:strike w:val="0"/>
        <w:vanish w:val="0"/>
        <w:sz w:val="24"/>
        <w:szCs w:val="24"/>
        <w:vertAlign w:val="baseline"/>
      </w:rPr>
    </w:lvl>
    <w:lvl w:ilvl="2">
      <w:start w:val="1"/>
      <w:numFmt w:val="bullet"/>
      <w:suff w:val="tab"/>
      <w:lvlText w:val=""/>
      <w:lvlJc w:val="left"/>
      <w:pPr>
        <w:pStyle w:val="Normal"/>
        <w:tabs>
          <w:tab w:val="num" w:pos="2160" w:leader="none"/>
        </w:tabs>
        <w:ind w:left="2160" w:hanging="360"/>
      </w:pPr>
      <w:rPr>
        <w:rFonts w:ascii="Wingdings" w:hAnsi="Wingdings"/>
      </w:rPr>
    </w:lvl>
    <w:lvl w:ilvl="3">
      <w:start w:val="1"/>
      <w:numFmt w:val="bullet"/>
      <w:suff w:val="tab"/>
      <w:lvlText w:val=""/>
      <w:lvlJc w:val="left"/>
      <w:pPr>
        <w:pStyle w:val="Normal"/>
        <w:tabs>
          <w:tab w:val="num" w:pos="2880" w:leader="none"/>
        </w:tabs>
        <w:ind w:left="2880" w:hanging="360"/>
      </w:pPr>
      <w:rPr>
        <w:rFonts w:ascii="Symbol" w:hAnsi="Symbol"/>
      </w:rPr>
    </w:lvl>
    <w:lvl w:ilvl="4">
      <w:start w:val="1"/>
      <w:numFmt w:val="bullet"/>
      <w:suff w:val="tab"/>
      <w:lvlText w:val="o"/>
      <w:lvlJc w:val="left"/>
      <w:pPr>
        <w:pStyle w:val="Normal"/>
        <w:tabs>
          <w:tab w:val="num" w:pos="3600" w:leader="none"/>
        </w:tabs>
        <w:ind w:left="3600" w:hanging="360"/>
      </w:pPr>
      <w:rPr>
        <w:rFonts w:ascii="Courier New" w:hAnsi="Courier New" w:cs="Courier New"/>
      </w:rPr>
    </w:lvl>
    <w:lvl w:ilvl="5">
      <w:start w:val="1"/>
      <w:numFmt w:val="bullet"/>
      <w:suff w:val="tab"/>
      <w:lvlText w:val=""/>
      <w:lvlJc w:val="left"/>
      <w:pPr>
        <w:pStyle w:val="Normal"/>
        <w:tabs>
          <w:tab w:val="num" w:pos="4320" w:leader="none"/>
        </w:tabs>
        <w:ind w:left="4320" w:hanging="360"/>
      </w:pPr>
      <w:rPr>
        <w:rFonts w:ascii="Wingdings" w:hAnsi="Wingdings"/>
      </w:rPr>
    </w:lvl>
    <w:lvl w:ilvl="6">
      <w:start w:val="1"/>
      <w:numFmt w:val="bullet"/>
      <w:suff w:val="tab"/>
      <w:lvlText w:val=""/>
      <w:lvlJc w:val="left"/>
      <w:pPr>
        <w:pStyle w:val="Normal"/>
        <w:tabs>
          <w:tab w:val="num" w:pos="5040" w:leader="none"/>
        </w:tabs>
        <w:ind w:left="5040" w:hanging="360"/>
      </w:pPr>
      <w:rPr>
        <w:rFonts w:ascii="Symbol" w:hAnsi="Symbol"/>
      </w:rPr>
    </w:lvl>
    <w:lvl w:ilvl="7">
      <w:start w:val="1"/>
      <w:numFmt w:val="bullet"/>
      <w:suff w:val="tab"/>
      <w:lvlText w:val="o"/>
      <w:lvlJc w:val="left"/>
      <w:pPr>
        <w:pStyle w:val="Normal"/>
        <w:tabs>
          <w:tab w:val="num" w:pos="5760" w:leader="none"/>
        </w:tabs>
        <w:ind w:left="5760" w:hanging="360"/>
      </w:pPr>
      <w:rPr>
        <w:rFonts w:ascii="Courier New" w:hAnsi="Courier New" w:cs="Courier New"/>
      </w:rPr>
    </w:lvl>
    <w:lvl w:ilvl="8">
      <w:start w:val="1"/>
      <w:numFmt w:val="bullet"/>
      <w:suff w:val="tab"/>
      <w:lvlText w:val=""/>
      <w:lvlJc w:val="left"/>
      <w:pPr>
        <w:pStyle w:val="Normal"/>
        <w:tabs>
          <w:tab w:val="num" w:pos="6480" w:leader="none"/>
        </w:tabs>
        <w:ind w:left="6480" w:hanging="360"/>
      </w:pPr>
      <w:rPr>
        <w:rFonts w:ascii="Wingdings" w:hAnsi="Wingdings"/>
      </w:rPr>
    </w:lvl>
  </w:abstractNum>
  <w:abstractNum w:abstractNumId="22">
    <w:multiLevelType w:val="hybridMultilevel"/>
    <w:lvl w:ilvl="0">
      <w:start w:val="1"/>
      <w:numFmt w:val="decimal"/>
      <w:suff w:val="tab"/>
      <w:lvlText w:val="%1."/>
      <w:lvlJc w:val="left"/>
      <w:pPr>
        <w:pStyle w:val="Normal"/>
        <w:tabs>
          <w:tab w:val="num" w:pos="735" w:leader="none"/>
        </w:tabs>
        <w:ind w:left="735" w:hanging="375"/>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23">
    <w:multiLevelType w:val="hybridMultilevel"/>
    <w:lvl w:ilvl="0">
      <w:start w:val="1"/>
      <w:numFmt w:val="decimal"/>
      <w:suff w:val="tab"/>
      <w:lvlText w:val="%1."/>
      <w:lvlJc w:val="left"/>
      <w:pPr>
        <w:pStyle w:val="Normal"/>
        <w:ind w:left="960" w:hanging="360"/>
      </w:pPr>
    </w:lvl>
    <w:lvl w:ilvl="1">
      <w:start w:val="1"/>
      <w:numFmt w:val="decimal"/>
      <w:suff w:val="tab"/>
      <w:lvlText w:val="%2."/>
      <w:lvlJc w:val="left"/>
      <w:pPr>
        <w:pStyle w:val="Normal"/>
        <w:tabs>
          <w:tab w:val="num" w:pos="1440" w:leader="none"/>
        </w:tabs>
        <w:ind w:left="1440" w:hanging="360"/>
      </w:pPr>
    </w:lvl>
    <w:lvl w:ilvl="2">
      <w:start w:val="1"/>
      <w:numFmt w:val="decimal"/>
      <w:suff w:val="tab"/>
      <w:lvlText w:val="%3."/>
      <w:lvlJc w:val="left"/>
      <w:pPr>
        <w:pStyle w:val="Normal"/>
        <w:tabs>
          <w:tab w:val="num" w:pos="2160" w:leader="none"/>
        </w:tabs>
        <w:ind w:left="2160" w:hanging="360"/>
      </w:pPr>
    </w:lvl>
    <w:lvl w:ilvl="3">
      <w:start w:val="1"/>
      <w:numFmt w:val="decimal"/>
      <w:suff w:val="tab"/>
      <w:lvlText w:val="%4."/>
      <w:lvlJc w:val="left"/>
      <w:pPr>
        <w:pStyle w:val="Normal"/>
        <w:tabs>
          <w:tab w:val="num" w:pos="2880" w:leader="none"/>
        </w:tabs>
        <w:ind w:left="2880" w:hanging="360"/>
      </w:pPr>
    </w:lvl>
    <w:lvl w:ilvl="4">
      <w:start w:val="1"/>
      <w:numFmt w:val="decimal"/>
      <w:suff w:val="tab"/>
      <w:lvlText w:val="%5."/>
      <w:lvlJc w:val="left"/>
      <w:pPr>
        <w:pStyle w:val="Normal"/>
        <w:tabs>
          <w:tab w:val="num" w:pos="3600" w:leader="none"/>
        </w:tabs>
        <w:ind w:left="3600" w:hanging="360"/>
      </w:pPr>
    </w:lvl>
    <w:lvl w:ilvl="5">
      <w:start w:val="1"/>
      <w:numFmt w:val="decimal"/>
      <w:suff w:val="tab"/>
      <w:lvlText w:val="%6."/>
      <w:lvlJc w:val="left"/>
      <w:pPr>
        <w:pStyle w:val="Normal"/>
        <w:tabs>
          <w:tab w:val="num" w:pos="4320" w:leader="none"/>
        </w:tabs>
        <w:ind w:left="4320" w:hanging="360"/>
      </w:pPr>
    </w:lvl>
    <w:lvl w:ilvl="6">
      <w:start w:val="1"/>
      <w:numFmt w:val="decimal"/>
      <w:suff w:val="tab"/>
      <w:lvlText w:val="%7."/>
      <w:lvlJc w:val="left"/>
      <w:pPr>
        <w:pStyle w:val="Normal"/>
        <w:tabs>
          <w:tab w:val="num" w:pos="5040" w:leader="none"/>
        </w:tabs>
        <w:ind w:left="5040" w:hanging="360"/>
      </w:pPr>
    </w:lvl>
    <w:lvl w:ilvl="7">
      <w:start w:val="1"/>
      <w:numFmt w:val="decimal"/>
      <w:suff w:val="tab"/>
      <w:lvlText w:val="%8."/>
      <w:lvlJc w:val="left"/>
      <w:pPr>
        <w:pStyle w:val="Normal"/>
        <w:tabs>
          <w:tab w:val="num" w:pos="5760" w:leader="none"/>
        </w:tabs>
        <w:ind w:left="5760" w:hanging="360"/>
      </w:pPr>
    </w:lvl>
    <w:lvl w:ilvl="8">
      <w:start w:val="1"/>
      <w:numFmt w:val="decimal"/>
      <w:suff w:val="tab"/>
      <w:lvlText w:val="%9."/>
      <w:lvlJc w:val="left"/>
      <w:pPr>
        <w:pStyle w:val="Normal"/>
        <w:tabs>
          <w:tab w:val="num" w:pos="6480" w:leader="none"/>
        </w:tabs>
        <w:ind w:left="6480" w:hanging="360"/>
      </w:pPr>
    </w:lvl>
  </w:abstractNum>
  <w:abstractNum w:abstractNumId="24">
    <w:multiLevelType w:val="hybridMultilevel"/>
    <w:lvl w:ilvl="0">
      <w:start w:val="2"/>
      <w:numFmt w:val="decimal"/>
      <w:suff w:val="tab"/>
      <w:lvlText w:val="%1"/>
      <w:lvlJc w:val="left"/>
      <w:pPr>
        <w:pStyle w:val="Normal"/>
        <w:tabs>
          <w:tab w:val="num" w:pos="432" w:leader="none"/>
        </w:tabs>
        <w:ind w:left="432" w:hanging="432"/>
      </w:pPr>
    </w:lvl>
    <w:lvl w:ilvl="1">
      <w:start w:val="1"/>
      <w:numFmt w:val="decimal"/>
      <w:suff w:val="tab"/>
      <w:lvlText w:val="%1.%2"/>
      <w:lvlJc w:val="left"/>
      <w:pPr>
        <w:pStyle w:val="Normal"/>
        <w:tabs>
          <w:tab w:val="num" w:pos="576" w:leader="none"/>
        </w:tabs>
        <w:ind w:left="576" w:hanging="576"/>
      </w:pPr>
    </w:lvl>
    <w:lvl w:ilvl="2">
      <w:start w:val="1"/>
      <w:numFmt w:val="decimal"/>
      <w:suff w:val="tab"/>
      <w:lvlText w:val="%1.%2.%3"/>
      <w:lvlJc w:val="left"/>
      <w:pPr>
        <w:pStyle w:val="Normal"/>
        <w:tabs>
          <w:tab w:val="num" w:pos="720" w:leader="none"/>
        </w:tabs>
        <w:ind w:left="720" w:hanging="720"/>
      </w:pPr>
    </w:lvl>
    <w:lvl w:ilvl="3">
      <w:start w:val="1"/>
      <w:numFmt w:val="decimal"/>
      <w:suff w:val="tab"/>
      <w:lvlText w:val="%1.%2.%3.%4"/>
      <w:lvlJc w:val="left"/>
      <w:pPr>
        <w:pStyle w:val="Normal"/>
        <w:tabs>
          <w:tab w:val="num" w:pos="864" w:leader="none"/>
        </w:tabs>
        <w:ind w:left="864" w:hanging="864"/>
      </w:pPr>
    </w:lvl>
    <w:lvl w:ilvl="4">
      <w:start w:val="1"/>
      <w:numFmt w:val="decimal"/>
      <w:suff w:val="tab"/>
      <w:lvlText w:val="%1.%2.%3.%4.%5"/>
      <w:lvlJc w:val="left"/>
      <w:pPr>
        <w:pStyle w:val="Normal"/>
        <w:tabs>
          <w:tab w:val="num" w:pos="1008" w:leader="none"/>
        </w:tabs>
        <w:ind w:left="1008" w:hanging="1008"/>
      </w:pPr>
    </w:lvl>
    <w:lvl w:ilvl="5">
      <w:start w:val="1"/>
      <w:numFmt w:val="decimal"/>
      <w:suff w:val="tab"/>
      <w:lvlText w:val="%1.%2.%3.%4.%5.%6"/>
      <w:lvlJc w:val="left"/>
      <w:pPr>
        <w:pStyle w:val="Normal"/>
        <w:tabs>
          <w:tab w:val="num" w:pos="1152" w:leader="none"/>
        </w:tabs>
        <w:ind w:left="1152" w:hanging="1152"/>
      </w:pPr>
    </w:lvl>
    <w:lvl w:ilvl="6">
      <w:start w:val="1"/>
      <w:numFmt w:val="decimal"/>
      <w:suff w:val="tab"/>
      <w:lvlText w:val="%1.%2.%3.%4.%5.%6.%7"/>
      <w:lvlJc w:val="left"/>
      <w:pPr>
        <w:pStyle w:val="Normal"/>
        <w:tabs>
          <w:tab w:val="num" w:pos="1296" w:leader="none"/>
        </w:tabs>
        <w:ind w:left="1296" w:hanging="1296"/>
      </w:pPr>
    </w:lvl>
    <w:lvl w:ilvl="7">
      <w:start w:val="1"/>
      <w:numFmt w:val="decimal"/>
      <w:suff w:val="tab"/>
      <w:lvlText w:val="%1.%2.%3.%4.%5.%6.%7.%8"/>
      <w:lvlJc w:val="left"/>
      <w:pPr>
        <w:pStyle w:val="Normal"/>
        <w:tabs>
          <w:tab w:val="num" w:pos="1440" w:leader="none"/>
        </w:tabs>
        <w:ind w:left="1440" w:hanging="1440"/>
      </w:pPr>
    </w:lvl>
    <w:lvl w:ilvl="8">
      <w:start w:val="1"/>
      <w:numFmt w:val="decimal"/>
      <w:suff w:val="tab"/>
      <w:lvlText w:val="%1.%2.%3.%4.%5.%6.%7.%8.%9"/>
      <w:lvlJc w:val="left"/>
      <w:pPr>
        <w:pStyle w:val="Normal"/>
        <w:tabs>
          <w:tab w:val="num" w:pos="1584" w:leader="none"/>
        </w:tabs>
        <w:ind w:left="1584" w:hanging="1584"/>
      </w:pPr>
    </w:lvl>
  </w:abstractNum>
  <w:abstractNum w:abstractNumId="25">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26">
    <w:multiLevelType w:val="hybridMultilevel"/>
    <w:lvl w:ilvl="0">
      <w:start w:val="1"/>
      <w:numFmt w:val="decimal"/>
      <w:pStyle w:val="UserStyle_149"/>
      <w:suff w:val="tab"/>
      <w:lvlText w:val="Таблица %1 - "/>
      <w:lvlJc w:val="left"/>
      <w:pPr>
        <w:pStyle w:val="Normal"/>
        <w:ind w:left="928" w:hanging="360"/>
      </w:pPr>
      <w:rPr>
        <w:rFonts w:ascii="Times New Roman" w:hAnsi="Times New Roman" w:cs="Times New Roman"/>
        <w:b w:val="0"/>
        <w:bCs w:val="0"/>
        <w:i w:val="0"/>
        <w:iCs w:val="0"/>
        <w:caps w:val="0"/>
        <w:smallCaps w:val="0"/>
        <w:strike w:val="0"/>
        <w:snapToGrid w:val="0"/>
        <w:vanish w:val="0"/>
        <w:color w:val="000000"/>
        <w:spacing w:val="0"/>
        <w:w w:val="0"/>
        <w:position w:val="0"/>
        <w:sz w:val="24"/>
        <w:szCs w:val="24"/>
        <w:u w:val="none"/>
        <w:vertAlign w:val="baseline"/>
      </w:rPr>
    </w:lvl>
    <w:lvl w:ilvl="1">
      <w:start w:val="1"/>
      <w:numFmt w:val="lowerLetter"/>
      <w:suff w:val="tab"/>
      <w:lvlText w:val="%2."/>
      <w:lvlJc w:val="left"/>
      <w:pPr>
        <w:pStyle w:val="Normal"/>
        <w:ind w:left="-1537" w:hanging="360"/>
      </w:pPr>
    </w:lvl>
    <w:lvl w:ilvl="2">
      <w:start w:val="1"/>
      <w:numFmt w:val="lowerRoman"/>
      <w:suff w:val="tab"/>
      <w:lvlText w:val="%3."/>
      <w:lvlJc w:val="right"/>
      <w:pPr>
        <w:pStyle w:val="Normal"/>
        <w:ind w:left="-817" w:hanging="180"/>
      </w:pPr>
    </w:lvl>
    <w:lvl w:ilvl="3">
      <w:start w:val="1"/>
      <w:numFmt w:val="decimal"/>
      <w:suff w:val="tab"/>
      <w:lvlText w:val="%4."/>
      <w:lvlJc w:val="left"/>
      <w:pPr>
        <w:pStyle w:val="Normal"/>
        <w:ind w:left="-97" w:hanging="360"/>
      </w:pPr>
    </w:lvl>
    <w:lvl w:ilvl="4">
      <w:start w:val="1"/>
      <w:numFmt w:val="lowerLetter"/>
      <w:suff w:val="tab"/>
      <w:lvlText w:val="%5."/>
      <w:lvlJc w:val="left"/>
      <w:pPr>
        <w:pStyle w:val="Normal"/>
        <w:ind w:left="623" w:hanging="360"/>
      </w:pPr>
    </w:lvl>
    <w:lvl w:ilvl="5">
      <w:start w:val="1"/>
      <w:numFmt w:val="lowerRoman"/>
      <w:suff w:val="tab"/>
      <w:lvlText w:val="%6."/>
      <w:lvlJc w:val="right"/>
      <w:pPr>
        <w:pStyle w:val="Normal"/>
        <w:ind w:left="1343" w:hanging="180"/>
      </w:pPr>
    </w:lvl>
    <w:lvl w:ilvl="6">
      <w:start w:val="1"/>
      <w:numFmt w:val="decimal"/>
      <w:suff w:val="tab"/>
      <w:lvlText w:val="%7."/>
      <w:lvlJc w:val="left"/>
      <w:pPr>
        <w:pStyle w:val="Normal"/>
        <w:ind w:left="2063" w:hanging="360"/>
      </w:pPr>
    </w:lvl>
    <w:lvl w:ilvl="7">
      <w:start w:val="1"/>
      <w:numFmt w:val="lowerLetter"/>
      <w:suff w:val="tab"/>
      <w:lvlText w:val="%8."/>
      <w:lvlJc w:val="left"/>
      <w:pPr>
        <w:pStyle w:val="Normal"/>
        <w:ind w:left="2783" w:hanging="360"/>
      </w:pPr>
    </w:lvl>
    <w:lvl w:ilvl="8">
      <w:start w:val="1"/>
      <w:numFmt w:val="lowerRoman"/>
      <w:suff w:val="tab"/>
      <w:lvlText w:val="%9."/>
      <w:lvlJc w:val="right"/>
      <w:pPr>
        <w:pStyle w:val="Normal"/>
        <w:ind w:left="3503" w:hanging="180"/>
      </w:pPr>
    </w:lvl>
  </w:abstractNum>
  <w:abstractNum w:abstractNumId="27">
    <w:multiLevelType w:val="hybridMultilevel"/>
    <w:lvl w:ilvl="0">
      <w:start w:val="1"/>
      <w:numFmt w:val="decimal"/>
      <w:suff w:val="tab"/>
      <w:lvlText w:val="%1."/>
      <w:lvlJc w:val="left"/>
      <w:pPr>
        <w:pStyle w:val="Normal"/>
        <w:tabs>
          <w:tab w:val="num" w:pos="540" w:leader="none"/>
        </w:tabs>
        <w:ind w:left="540" w:hanging="360"/>
      </w:pPr>
    </w:lvl>
    <w:lvl w:ilvl="1">
      <w:start w:val="1"/>
      <w:numFmt w:val="decimal"/>
      <w:suff w:val="tab"/>
      <w:lvlText w:val="%1.%2."/>
      <w:lvlJc w:val="left"/>
      <w:pPr>
        <w:pStyle w:val="Normal"/>
        <w:tabs>
          <w:tab w:val="num" w:pos="1000" w:leader="none"/>
        </w:tabs>
        <w:ind w:left="1000" w:hanging="432"/>
      </w:pPr>
    </w:lvl>
    <w:lvl w:ilvl="2">
      <w:start w:val="1"/>
      <w:numFmt w:val="decimal"/>
      <w:suff w:val="tab"/>
      <w:lvlText w:val="%1.%2.%3."/>
      <w:lvlJc w:val="left"/>
      <w:pPr>
        <w:pStyle w:val="Normal"/>
        <w:tabs>
          <w:tab w:val="num" w:pos="861" w:leader="none"/>
        </w:tabs>
        <w:ind w:left="645" w:hanging="504"/>
      </w:pPr>
    </w:lvl>
    <w:lvl w:ilvl="3">
      <w:start w:val="1"/>
      <w:numFmt w:val="decimal"/>
      <w:suff w:val="tab"/>
      <w:lvlText w:val="%1.%2.%3.%4."/>
      <w:lvlJc w:val="left"/>
      <w:pPr>
        <w:pStyle w:val="Normal"/>
        <w:tabs>
          <w:tab w:val="num" w:pos="2357" w:leader="none"/>
        </w:tabs>
        <w:ind w:left="1925" w:hanging="648"/>
      </w:pPr>
    </w:lvl>
    <w:lvl w:ilvl="4">
      <w:start w:val="1"/>
      <w:numFmt w:val="thaiNumbers"/>
      <w:suff w:val="tab"/>
      <w:lvlText w:val="%5)"/>
      <w:lvlJc w:val="left"/>
      <w:pPr>
        <w:pStyle w:val="Normal"/>
        <w:tabs>
          <w:tab w:val="num" w:pos="2520" w:leader="none"/>
        </w:tabs>
        <w:ind w:left="2232" w:hanging="792"/>
      </w:pPr>
    </w:lvl>
    <w:lvl w:ilvl="5">
      <w:start w:val="1"/>
      <w:numFmt w:val="bullet"/>
      <w:suff w:val="tab"/>
      <w:lvlText w:val=""/>
      <w:lvlJc w:val="left"/>
      <w:pPr>
        <w:pStyle w:val="Normal"/>
        <w:tabs>
          <w:tab w:val="num" w:pos="3240" w:leader="none"/>
        </w:tabs>
        <w:ind w:left="2736" w:hanging="936"/>
      </w:pPr>
      <w:rPr>
        <w:rFonts w:ascii="Symbol" w:hAnsi="Symbol"/>
      </w:rPr>
    </w:lvl>
    <w:lvl w:ilvl="6">
      <w:start w:val="1"/>
      <w:numFmt w:val="decimal"/>
      <w:suff w:val="tab"/>
      <w:lvlText w:val="%1.%2.%3.%4.%5.%6.%7."/>
      <w:lvlJc w:val="left"/>
      <w:pPr>
        <w:pStyle w:val="Normal"/>
        <w:tabs>
          <w:tab w:val="num" w:pos="3960" w:leader="none"/>
        </w:tabs>
        <w:ind w:left="3240" w:hanging="1080"/>
      </w:pPr>
    </w:lvl>
    <w:lvl w:ilvl="7">
      <w:start w:val="1"/>
      <w:numFmt w:val="decimal"/>
      <w:suff w:val="tab"/>
      <w:lvlText w:val="%1.%2.%3.%4.%5.%6.%7.%8."/>
      <w:lvlJc w:val="left"/>
      <w:pPr>
        <w:pStyle w:val="Normal"/>
        <w:tabs>
          <w:tab w:val="num" w:pos="4320" w:leader="none"/>
        </w:tabs>
        <w:ind w:left="3744" w:hanging="1224"/>
      </w:pPr>
    </w:lvl>
    <w:lvl w:ilvl="8">
      <w:start w:val="1"/>
      <w:numFmt w:val="decimal"/>
      <w:suff w:val="tab"/>
      <w:lvlText w:val="%1.%2.%3.%4.%5.%6.%7.%8.%9."/>
      <w:lvlJc w:val="left"/>
      <w:pPr>
        <w:pStyle w:val="Normal"/>
        <w:tabs>
          <w:tab w:val="num" w:pos="5040" w:leader="none"/>
        </w:tabs>
        <w:ind w:left="4320" w:hanging="1440"/>
      </w:pPr>
    </w:lvl>
  </w:abstractNum>
  <w:abstractNum w:abstractNumId="28">
    <w:multiLevelType w:val="hybridMultilevel"/>
    <w:lvl w:ilvl="0">
      <w:start w:val="1"/>
      <w:numFmt w:val="decimal"/>
      <w:suff w:val="tab"/>
      <w:lvlText w:val="%1."/>
      <w:lvlJc w:val="left"/>
      <w:pPr>
        <w:pStyle w:val="Normal"/>
        <w:tabs>
          <w:tab w:val="num" w:pos="360" w:leader="none"/>
        </w:tabs>
        <w:ind w:left="360" w:hanging="360"/>
      </w:pPr>
      <w:rPr>
        <w:rFonts w:ascii="Times New Roman" w:hAnsi="Times New Roman" w:eastAsia="Times New Roman" w:cs="Times New Roman"/>
      </w:rPr>
    </w:lvl>
    <w:lvl w:ilvl="1">
      <w:start w:val="1"/>
      <w:numFmt w:val="decimal"/>
      <w:suff w:val="tab"/>
      <w:lvlText w:val="%1.%2"/>
      <w:lvlJc w:val="left"/>
      <w:pPr>
        <w:pStyle w:val="Normal"/>
        <w:tabs>
          <w:tab w:val="num" w:pos="360" w:leader="none"/>
        </w:tabs>
        <w:ind w:left="0" w:firstLine="397"/>
      </w:pPr>
      <w:rPr>
        <w:rFonts w:ascii="Times New Roman" w:hAnsi="Times New Roman" w:eastAsia="Times New Roman" w:cs="Times New Roman"/>
      </w:rPr>
    </w:lvl>
    <w:lvl w:ilvl="2">
      <w:start w:val="1"/>
      <w:numFmt w:val="decimal"/>
      <w:suff w:val="tab"/>
      <w:lvlText w:val="%1.%2."/>
      <w:lvlJc w:val="left"/>
      <w:pPr>
        <w:pStyle w:val="Normal"/>
        <w:tabs>
          <w:tab w:val="num" w:pos="113" w:leader="none"/>
        </w:tabs>
        <w:ind w:left="0" w:firstLine="0"/>
      </w:pPr>
    </w:lvl>
    <w:lvl w:ilvl="3">
      <w:start w:val="1"/>
      <w:numFmt w:val="decimal"/>
      <w:suff w:val="tab"/>
      <w:lvlText w:val="%1.%2.%3.%4"/>
      <w:lvlJc w:val="left"/>
      <w:pPr>
        <w:pStyle w:val="Normal"/>
        <w:tabs>
          <w:tab w:val="num" w:pos="1080" w:leader="none"/>
        </w:tabs>
        <w:ind w:left="1080" w:hanging="1080"/>
      </w:pPr>
    </w:lvl>
    <w:lvl w:ilvl="4">
      <w:start w:val="1"/>
      <w:numFmt w:val="decimal"/>
      <w:suff w:val="tab"/>
      <w:lvlText w:val="%1.%2.%3.%4.%5"/>
      <w:lvlJc w:val="left"/>
      <w:pPr>
        <w:pStyle w:val="Normal"/>
        <w:tabs>
          <w:tab w:val="num" w:pos="1080" w:leader="none"/>
        </w:tabs>
        <w:ind w:left="1080" w:hanging="1080"/>
      </w:pPr>
    </w:lvl>
    <w:lvl w:ilvl="5">
      <w:start w:val="1"/>
      <w:numFmt w:val="decimal"/>
      <w:suff w:val="tab"/>
      <w:lvlText w:val="%1.%2.%3.%4.%5.%6"/>
      <w:lvlJc w:val="left"/>
      <w:pPr>
        <w:pStyle w:val="Normal"/>
        <w:tabs>
          <w:tab w:val="num" w:pos="1440" w:leader="none"/>
        </w:tabs>
        <w:ind w:left="1440" w:hanging="1440"/>
      </w:pPr>
    </w:lvl>
    <w:lvl w:ilvl="6">
      <w:start w:val="1"/>
      <w:numFmt w:val="decimal"/>
      <w:suff w:val="tab"/>
      <w:lvlText w:val="%1.%2.%3.%4.%5.%6.%7"/>
      <w:lvlJc w:val="left"/>
      <w:pPr>
        <w:pStyle w:val="Normal"/>
        <w:tabs>
          <w:tab w:val="num" w:pos="1440" w:leader="none"/>
        </w:tabs>
        <w:ind w:left="1440" w:hanging="1440"/>
      </w:pPr>
    </w:lvl>
    <w:lvl w:ilvl="7">
      <w:start w:val="1"/>
      <w:numFmt w:val="decimal"/>
      <w:suff w:val="tab"/>
      <w:lvlText w:val="%1.%2.%3.%4.%5.%6.%7.%8"/>
      <w:lvlJc w:val="left"/>
      <w:pPr>
        <w:pStyle w:val="Normal"/>
        <w:tabs>
          <w:tab w:val="num" w:pos="1800" w:leader="none"/>
        </w:tabs>
        <w:ind w:left="1800" w:hanging="1800"/>
      </w:pPr>
    </w:lvl>
    <w:lvl w:ilvl="8">
      <w:start w:val="1"/>
      <w:numFmt w:val="decimal"/>
      <w:suff w:val="tab"/>
      <w:lvlText w:val="%1.%2.%3.%4.%5.%6.%7.%8.%9"/>
      <w:lvlJc w:val="left"/>
      <w:pPr>
        <w:pStyle w:val="Normal"/>
        <w:tabs>
          <w:tab w:val="num" w:pos="2160" w:leader="none"/>
        </w:tabs>
        <w:ind w:left="2160" w:hanging="2160"/>
      </w:pPr>
    </w:lvl>
  </w:abstractNum>
  <w:abstractNum w:abstractNumId="29">
    <w:multiLevelType w:val="hybridMultilevel"/>
    <w:lvl w:ilvl="0">
      <w:start w:val="1"/>
      <w:numFmt w:val="bullet"/>
      <w:suff w:val="tab"/>
      <w:lvlText w:val="−"/>
      <w:lvlJc w:val="left"/>
      <w:pPr>
        <w:pStyle w:val="Normal"/>
        <w:ind w:left="1571" w:hanging="360"/>
      </w:pPr>
      <w:rPr>
        <w:rFonts w:ascii="Times New Roman" w:hAnsi="Times New Roman" w:cs="Times New Roman"/>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30">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31">
    <w:multiLevelType w:val="hybridMultilevel"/>
    <w:lvl w:ilvl="0">
      <w:start w:val="1"/>
      <w:numFmt w:val="bullet"/>
      <w:suff w:val="space"/>
      <w:lvlText w:val=""/>
      <w:lvlJc w:val="left"/>
      <w:pPr>
        <w:pStyle w:val="Normal"/>
        <w:ind w:left="0" w:firstLine="567"/>
      </w:pPr>
      <w:rPr>
        <w:rFonts w:ascii="Symbol" w:hAnsi="Symbol"/>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32">
    <w:multiLevelType w:val="hybridMultilevel"/>
    <w:lvl w:ilvl="0">
      <w:start w:val="1"/>
      <w:numFmt w:val="bullet"/>
      <w:suff w:val="tab"/>
      <w:lvlText w:val=""/>
      <w:lvlJc w:val="left"/>
      <w:pPr>
        <w:pStyle w:val="Normal"/>
        <w:ind w:left="1080" w:hanging="360"/>
      </w:pPr>
      <w:rPr>
        <w:rFonts w:ascii="Symbol" w:hAnsi="Symbol"/>
      </w:rPr>
    </w:lvl>
    <w:lvl w:ilvl="1">
      <w:start w:val="1"/>
      <w:numFmt w:val="bullet"/>
      <w:suff w:val="tab"/>
      <w:lvlText w:val="o"/>
      <w:lvlJc w:val="left"/>
      <w:pPr>
        <w:pStyle w:val="Normal"/>
        <w:ind w:left="1800" w:hanging="360"/>
      </w:pPr>
      <w:rPr>
        <w:rFonts w:ascii="Courier New" w:hAnsi="Courier New" w:cs="Courier New"/>
      </w:rPr>
    </w:lvl>
    <w:lvl w:ilvl="2">
      <w:start w:val="1"/>
      <w:numFmt w:val="bullet"/>
      <w:suff w:val="tab"/>
      <w:lvlText w:val=""/>
      <w:lvlJc w:val="left"/>
      <w:pPr>
        <w:pStyle w:val="Normal"/>
        <w:ind w:left="2520" w:hanging="360"/>
      </w:pPr>
      <w:rPr>
        <w:rFonts w:ascii="Wingdings" w:hAnsi="Wingdings"/>
      </w:rPr>
    </w:lvl>
    <w:lvl w:ilvl="3">
      <w:start w:val="1"/>
      <w:numFmt w:val="bullet"/>
      <w:suff w:val="tab"/>
      <w:lvlText w:val=""/>
      <w:lvlJc w:val="left"/>
      <w:pPr>
        <w:pStyle w:val="Normal"/>
        <w:ind w:left="3240" w:hanging="360"/>
      </w:pPr>
      <w:rPr>
        <w:rFonts w:ascii="Symbol" w:hAnsi="Symbol"/>
      </w:rPr>
    </w:lvl>
    <w:lvl w:ilvl="4">
      <w:start w:val="1"/>
      <w:numFmt w:val="bullet"/>
      <w:suff w:val="tab"/>
      <w:lvlText w:val="o"/>
      <w:lvlJc w:val="left"/>
      <w:pPr>
        <w:pStyle w:val="Normal"/>
        <w:ind w:left="3960" w:hanging="360"/>
      </w:pPr>
      <w:rPr>
        <w:rFonts w:ascii="Courier New" w:hAnsi="Courier New" w:cs="Courier New"/>
      </w:rPr>
    </w:lvl>
    <w:lvl w:ilvl="5">
      <w:start w:val="1"/>
      <w:numFmt w:val="bullet"/>
      <w:suff w:val="tab"/>
      <w:lvlText w:val=""/>
      <w:lvlJc w:val="left"/>
      <w:pPr>
        <w:pStyle w:val="Normal"/>
        <w:ind w:left="4680" w:hanging="360"/>
      </w:pPr>
      <w:rPr>
        <w:rFonts w:ascii="Wingdings" w:hAnsi="Wingdings"/>
      </w:rPr>
    </w:lvl>
    <w:lvl w:ilvl="6">
      <w:start w:val="1"/>
      <w:numFmt w:val="bullet"/>
      <w:suff w:val="tab"/>
      <w:lvlText w:val=""/>
      <w:lvlJc w:val="left"/>
      <w:pPr>
        <w:pStyle w:val="Normal"/>
        <w:ind w:left="5400" w:hanging="360"/>
      </w:pPr>
      <w:rPr>
        <w:rFonts w:ascii="Symbol" w:hAnsi="Symbol"/>
      </w:rPr>
    </w:lvl>
    <w:lvl w:ilvl="7">
      <w:start w:val="1"/>
      <w:numFmt w:val="bullet"/>
      <w:suff w:val="tab"/>
      <w:lvlText w:val="o"/>
      <w:lvlJc w:val="left"/>
      <w:pPr>
        <w:pStyle w:val="Normal"/>
        <w:ind w:left="6120" w:hanging="360"/>
      </w:pPr>
      <w:rPr>
        <w:rFonts w:ascii="Courier New" w:hAnsi="Courier New" w:cs="Courier New"/>
      </w:rPr>
    </w:lvl>
    <w:lvl w:ilvl="8">
      <w:start w:val="1"/>
      <w:numFmt w:val="bullet"/>
      <w:suff w:val="tab"/>
      <w:lvlText w:val=""/>
      <w:lvlJc w:val="left"/>
      <w:pPr>
        <w:pStyle w:val="Normal"/>
        <w:ind w:left="6840" w:hanging="360"/>
      </w:pPr>
      <w:rPr>
        <w:rFonts w:ascii="Wingdings" w:hAnsi="Wingdings"/>
      </w:rPr>
    </w:lvl>
  </w:abstractNum>
  <w:abstractNum w:abstractNumId="33">
    <w:multiLevelType w:val="hybridMultilevel"/>
    <w:lvl w:ilvl="0">
      <w:start w:val="1"/>
      <w:numFmt w:val="decimal"/>
      <w:suff w:val="tab"/>
      <w:lvlText w:val="%1."/>
      <w:lvlJc w:val="left"/>
      <w:pPr>
        <w:pStyle w:val="Normal"/>
        <w:tabs>
          <w:tab w:val="num" w:pos="645" w:leader="none"/>
        </w:tabs>
        <w:ind w:left="645" w:hanging="645"/>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34">
    <w:multiLevelType w:val="hybridMultilevel"/>
    <w:lvl w:ilvl="0">
      <w:start w:val="2"/>
      <w:numFmt w:val="decimal"/>
      <w:suff w:val="tab"/>
      <w:lvlText w:val="%1"/>
      <w:lvlJc w:val="left"/>
      <w:pPr>
        <w:pStyle w:val="Normal"/>
        <w:tabs>
          <w:tab w:val="num" w:pos="432" w:leader="none"/>
        </w:tabs>
        <w:ind w:left="432" w:hanging="432"/>
      </w:pPr>
    </w:lvl>
    <w:lvl w:ilvl="1">
      <w:start w:val="1"/>
      <w:numFmt w:val="decimal"/>
      <w:pStyle w:val="UserStyle_60"/>
      <w:suff w:val="tab"/>
      <w:lvlText w:val="3.%2"/>
      <w:lvlJc w:val="left"/>
      <w:pPr>
        <w:pStyle w:val="Normal"/>
        <w:tabs>
          <w:tab w:val="num" w:pos="576" w:leader="none"/>
        </w:tabs>
        <w:ind w:left="576" w:hanging="576"/>
      </w:pPr>
    </w:lvl>
    <w:lvl w:ilvl="2">
      <w:start w:val="1"/>
      <w:numFmt w:val="decimal"/>
      <w:suff w:val="tab"/>
      <w:lvlText w:val="%1.%2.%3"/>
      <w:lvlJc w:val="left"/>
      <w:pPr>
        <w:pStyle w:val="Normal"/>
        <w:tabs>
          <w:tab w:val="num" w:pos="720" w:leader="none"/>
        </w:tabs>
        <w:ind w:left="720" w:hanging="720"/>
      </w:pPr>
    </w:lvl>
    <w:lvl w:ilvl="3">
      <w:start w:val="1"/>
      <w:numFmt w:val="decimal"/>
      <w:suff w:val="tab"/>
      <w:lvlText w:val="%1.%2.%3.%4"/>
      <w:lvlJc w:val="left"/>
      <w:pPr>
        <w:pStyle w:val="Normal"/>
        <w:tabs>
          <w:tab w:val="num" w:pos="864" w:leader="none"/>
        </w:tabs>
        <w:ind w:left="864" w:hanging="864"/>
      </w:pPr>
    </w:lvl>
    <w:lvl w:ilvl="4">
      <w:start w:val="1"/>
      <w:numFmt w:val="decimal"/>
      <w:suff w:val="tab"/>
      <w:lvlText w:val="%1.%2.%3.%4.%5"/>
      <w:lvlJc w:val="left"/>
      <w:pPr>
        <w:pStyle w:val="Normal"/>
        <w:tabs>
          <w:tab w:val="num" w:pos="1008" w:leader="none"/>
        </w:tabs>
        <w:ind w:left="1008" w:hanging="1008"/>
      </w:pPr>
    </w:lvl>
    <w:lvl w:ilvl="5">
      <w:start w:val="1"/>
      <w:numFmt w:val="decimal"/>
      <w:suff w:val="tab"/>
      <w:lvlText w:val="%1.%2.%3.%4.%5.%6"/>
      <w:lvlJc w:val="left"/>
      <w:pPr>
        <w:pStyle w:val="Normal"/>
        <w:tabs>
          <w:tab w:val="num" w:pos="1152" w:leader="none"/>
        </w:tabs>
        <w:ind w:left="1152" w:hanging="1152"/>
      </w:pPr>
    </w:lvl>
    <w:lvl w:ilvl="6">
      <w:start w:val="1"/>
      <w:numFmt w:val="decimal"/>
      <w:suff w:val="tab"/>
      <w:lvlText w:val="%1.%2.%3.%4.%5.%6.%7"/>
      <w:lvlJc w:val="left"/>
      <w:pPr>
        <w:pStyle w:val="Normal"/>
        <w:tabs>
          <w:tab w:val="num" w:pos="1296" w:leader="none"/>
        </w:tabs>
        <w:ind w:left="1296" w:hanging="1296"/>
      </w:pPr>
    </w:lvl>
    <w:lvl w:ilvl="7">
      <w:start w:val="1"/>
      <w:numFmt w:val="decimal"/>
      <w:suff w:val="tab"/>
      <w:lvlText w:val="%1.%2.%3.%4.%5.%6.%7.%8"/>
      <w:lvlJc w:val="left"/>
      <w:pPr>
        <w:pStyle w:val="Normal"/>
        <w:tabs>
          <w:tab w:val="num" w:pos="1440" w:leader="none"/>
        </w:tabs>
        <w:ind w:left="1440" w:hanging="1440"/>
      </w:pPr>
    </w:lvl>
    <w:lvl w:ilvl="8">
      <w:start w:val="1"/>
      <w:numFmt w:val="decimal"/>
      <w:suff w:val="tab"/>
      <w:lvlText w:val="%1.%2.%3.%4.%5.%6.%7.%8.%9"/>
      <w:lvlJc w:val="left"/>
      <w:pPr>
        <w:pStyle w:val="Normal"/>
        <w:tabs>
          <w:tab w:val="num" w:pos="1584" w:leader="none"/>
        </w:tabs>
        <w:ind w:left="1584" w:hanging="1584"/>
      </w:pPr>
    </w:lvl>
  </w:abstractNum>
  <w:abstractNum w:abstractNumId="35">
    <w:multiLevelType w:val="hybridMultilevel"/>
    <w:lvl w:ilvl="0">
      <w:start w:val="1"/>
      <w:numFmt w:val="decimal"/>
      <w:suff w:val="tab"/>
      <w:lvlText w:val="%1."/>
      <w:lvlJc w:val="left"/>
      <w:pPr>
        <w:pStyle w:val="Normal"/>
        <w:ind w:left="644" w:hanging="360"/>
      </w:pPr>
    </w:lvl>
    <w:lvl w:ilvl="1">
      <w:start w:val="1"/>
      <w:numFmt w:val="lowerLetter"/>
      <w:suff w:val="tab"/>
      <w:lvlText w:val="%2."/>
      <w:lvlJc w:val="left"/>
      <w:pPr>
        <w:pStyle w:val="Normal"/>
        <w:ind w:left="1222" w:hanging="360"/>
      </w:pPr>
    </w:lvl>
    <w:lvl w:ilvl="2">
      <w:start w:val="1"/>
      <w:numFmt w:val="lowerRoman"/>
      <w:suff w:val="tab"/>
      <w:lvlText w:val="%3."/>
      <w:lvlJc w:val="right"/>
      <w:pPr>
        <w:pStyle w:val="Normal"/>
        <w:ind w:left="1942" w:hanging="180"/>
      </w:pPr>
    </w:lvl>
    <w:lvl w:ilvl="3">
      <w:start w:val="1"/>
      <w:numFmt w:val="decimal"/>
      <w:suff w:val="tab"/>
      <w:lvlText w:val="%4."/>
      <w:lvlJc w:val="left"/>
      <w:pPr>
        <w:pStyle w:val="Normal"/>
        <w:ind w:left="2662" w:hanging="360"/>
      </w:pPr>
    </w:lvl>
    <w:lvl w:ilvl="4">
      <w:start w:val="1"/>
      <w:numFmt w:val="lowerLetter"/>
      <w:suff w:val="tab"/>
      <w:lvlText w:val="%5."/>
      <w:lvlJc w:val="left"/>
      <w:pPr>
        <w:pStyle w:val="Normal"/>
        <w:ind w:left="3382" w:hanging="360"/>
      </w:pPr>
    </w:lvl>
    <w:lvl w:ilvl="5">
      <w:start w:val="1"/>
      <w:numFmt w:val="lowerRoman"/>
      <w:suff w:val="tab"/>
      <w:lvlText w:val="%6."/>
      <w:lvlJc w:val="right"/>
      <w:pPr>
        <w:pStyle w:val="Normal"/>
        <w:ind w:left="4102" w:hanging="180"/>
      </w:pPr>
    </w:lvl>
    <w:lvl w:ilvl="6">
      <w:start w:val="1"/>
      <w:numFmt w:val="decimal"/>
      <w:suff w:val="tab"/>
      <w:lvlText w:val="%7."/>
      <w:lvlJc w:val="left"/>
      <w:pPr>
        <w:pStyle w:val="Normal"/>
        <w:ind w:left="4822" w:hanging="360"/>
      </w:pPr>
    </w:lvl>
    <w:lvl w:ilvl="7">
      <w:start w:val="1"/>
      <w:numFmt w:val="lowerLetter"/>
      <w:suff w:val="tab"/>
      <w:lvlText w:val="%8."/>
      <w:lvlJc w:val="left"/>
      <w:pPr>
        <w:pStyle w:val="Normal"/>
        <w:ind w:left="5542" w:hanging="360"/>
      </w:pPr>
    </w:lvl>
    <w:lvl w:ilvl="8">
      <w:start w:val="1"/>
      <w:numFmt w:val="lowerRoman"/>
      <w:suff w:val="tab"/>
      <w:lvlText w:val="%9."/>
      <w:lvlJc w:val="right"/>
      <w:pPr>
        <w:pStyle w:val="Normal"/>
        <w:ind w:left="6262" w:hanging="180"/>
      </w:pPr>
    </w:lvl>
  </w:abstractNum>
  <w:abstractNum w:abstractNumId="36">
    <w:multiLevelType w:val="hybridMultilevel"/>
    <w:lvl w:ilvl="0">
      <w:start w:val="1"/>
      <w:numFmt w:val="bullet"/>
      <w:suff w:val="tab"/>
      <w:lvlText w:val=""/>
      <w:lvlJc w:val="left"/>
      <w:pPr>
        <w:pStyle w:val="Normal"/>
        <w:ind w:left="720" w:hanging="360"/>
      </w:pPr>
      <w:rPr>
        <w:rFonts w:ascii="Symbol" w:hAnsi="Symbol"/>
      </w:rPr>
    </w:lvl>
    <w:lvl w:ilvl="1">
      <w:start w:val="1"/>
      <w:numFmt w:val="bullet"/>
      <w:suff w:val="tab"/>
      <w:lvlText w:val="o"/>
      <w:lvlJc w:val="left"/>
      <w:pPr>
        <w:pStyle w:val="Normal"/>
        <w:ind w:left="1440" w:hanging="360"/>
      </w:pPr>
      <w:rPr>
        <w:rFonts w:ascii="Courier New" w:hAnsi="Courier New" w:cs="Courier New"/>
      </w:rPr>
    </w:lvl>
    <w:lvl w:ilvl="2">
      <w:start w:val="1"/>
      <w:numFmt w:val="bullet"/>
      <w:suff w:val="tab"/>
      <w:lvlText w:val=""/>
      <w:lvlJc w:val="left"/>
      <w:pPr>
        <w:pStyle w:val="Normal"/>
        <w:ind w:left="2160" w:hanging="360"/>
      </w:pPr>
      <w:rPr>
        <w:rFonts w:ascii="Wingdings" w:hAnsi="Wingdings"/>
      </w:rPr>
    </w:lvl>
    <w:lvl w:ilvl="3">
      <w:start w:val="1"/>
      <w:numFmt w:val="bullet"/>
      <w:suff w:val="tab"/>
      <w:lvlText w:val=""/>
      <w:lvlJc w:val="left"/>
      <w:pPr>
        <w:pStyle w:val="Normal"/>
        <w:ind w:left="2880" w:hanging="360"/>
      </w:pPr>
      <w:rPr>
        <w:rFonts w:ascii="Symbol" w:hAnsi="Symbol"/>
      </w:rPr>
    </w:lvl>
    <w:lvl w:ilvl="4">
      <w:start w:val="1"/>
      <w:numFmt w:val="bullet"/>
      <w:suff w:val="tab"/>
      <w:lvlText w:val="o"/>
      <w:lvlJc w:val="left"/>
      <w:pPr>
        <w:pStyle w:val="Normal"/>
        <w:ind w:left="3600" w:hanging="360"/>
      </w:pPr>
      <w:rPr>
        <w:rFonts w:ascii="Courier New" w:hAnsi="Courier New" w:cs="Courier New"/>
      </w:rPr>
    </w:lvl>
    <w:lvl w:ilvl="5">
      <w:start w:val="1"/>
      <w:numFmt w:val="bullet"/>
      <w:suff w:val="tab"/>
      <w:lvlText w:val=""/>
      <w:lvlJc w:val="left"/>
      <w:pPr>
        <w:pStyle w:val="Normal"/>
        <w:ind w:left="4320" w:hanging="360"/>
      </w:pPr>
      <w:rPr>
        <w:rFonts w:ascii="Wingdings" w:hAnsi="Wingdings"/>
      </w:rPr>
    </w:lvl>
    <w:lvl w:ilvl="6">
      <w:start w:val="1"/>
      <w:numFmt w:val="bullet"/>
      <w:suff w:val="tab"/>
      <w:lvlText w:val=""/>
      <w:lvlJc w:val="left"/>
      <w:pPr>
        <w:pStyle w:val="Normal"/>
        <w:ind w:left="5040" w:hanging="360"/>
      </w:pPr>
      <w:rPr>
        <w:rFonts w:ascii="Symbol" w:hAnsi="Symbol"/>
      </w:rPr>
    </w:lvl>
    <w:lvl w:ilvl="7">
      <w:start w:val="1"/>
      <w:numFmt w:val="bullet"/>
      <w:suff w:val="tab"/>
      <w:lvlText w:val="o"/>
      <w:lvlJc w:val="left"/>
      <w:pPr>
        <w:pStyle w:val="Normal"/>
        <w:ind w:left="5760" w:hanging="360"/>
      </w:pPr>
      <w:rPr>
        <w:rFonts w:ascii="Courier New" w:hAnsi="Courier New" w:cs="Courier New"/>
      </w:rPr>
    </w:lvl>
    <w:lvl w:ilvl="8">
      <w:start w:val="1"/>
      <w:numFmt w:val="bullet"/>
      <w:suff w:val="tab"/>
      <w:lvlText w:val=""/>
      <w:lvlJc w:val="left"/>
      <w:pPr>
        <w:pStyle w:val="Normal"/>
        <w:ind w:left="6480" w:hanging="360"/>
      </w:pPr>
      <w:rPr>
        <w:rFonts w:ascii="Wingdings" w:hAnsi="Wingdings"/>
      </w:rPr>
    </w:lvl>
  </w:abstractNum>
  <w:abstractNum w:abstractNumId="37">
    <w:multiLevelType w:val="hybridMultilevel"/>
    <w:lvl w:ilvl="0">
      <w:start w:val="1"/>
      <w:numFmt w:val="decimal"/>
      <w:suff w:val="tab"/>
      <w:lvlText w:val="%1."/>
      <w:lvlJc w:val="left"/>
      <w:pPr>
        <w:pStyle w:val="Normal"/>
        <w:tabs>
          <w:tab w:val="num" w:pos="720" w:leader="none"/>
        </w:tabs>
        <w:ind w:left="720" w:hanging="360"/>
      </w:pPr>
    </w:lvl>
    <w:lvl w:ilvl="1">
      <w:start w:val="1"/>
      <w:numFmt w:val="lowerLetter"/>
      <w:suff w:val="tab"/>
      <w:lvlText w:val="%2."/>
      <w:lvlJc w:val="left"/>
      <w:pPr>
        <w:pStyle w:val="Normal"/>
        <w:tabs>
          <w:tab w:val="num" w:pos="1440" w:leader="none"/>
        </w:tabs>
        <w:ind w:left="1440" w:hanging="360"/>
      </w:pPr>
    </w:lvl>
    <w:lvl w:ilvl="2">
      <w:start w:val="1"/>
      <w:numFmt w:val="lowerRoman"/>
      <w:suff w:val="tab"/>
      <w:lvlText w:val="%3."/>
      <w:lvlJc w:val="right"/>
      <w:pPr>
        <w:pStyle w:val="Normal"/>
        <w:tabs>
          <w:tab w:val="num" w:pos="2160" w:leader="none"/>
        </w:tabs>
        <w:ind w:left="2160" w:hanging="180"/>
      </w:pPr>
    </w:lvl>
    <w:lvl w:ilvl="3">
      <w:start w:val="1"/>
      <w:numFmt w:val="decimal"/>
      <w:suff w:val="tab"/>
      <w:lvlText w:val="%4."/>
      <w:lvlJc w:val="left"/>
      <w:pPr>
        <w:pStyle w:val="Normal"/>
        <w:tabs>
          <w:tab w:val="num" w:pos="2880" w:leader="none"/>
        </w:tabs>
        <w:ind w:left="2880" w:hanging="360"/>
      </w:pPr>
    </w:lvl>
    <w:lvl w:ilvl="4">
      <w:start w:val="1"/>
      <w:numFmt w:val="lowerLetter"/>
      <w:suff w:val="tab"/>
      <w:lvlText w:val="%5."/>
      <w:lvlJc w:val="left"/>
      <w:pPr>
        <w:pStyle w:val="Normal"/>
        <w:tabs>
          <w:tab w:val="num" w:pos="3600" w:leader="none"/>
        </w:tabs>
        <w:ind w:left="3600" w:hanging="360"/>
      </w:pPr>
    </w:lvl>
    <w:lvl w:ilvl="5">
      <w:start w:val="1"/>
      <w:numFmt w:val="lowerRoman"/>
      <w:suff w:val="tab"/>
      <w:lvlText w:val="%6."/>
      <w:lvlJc w:val="right"/>
      <w:pPr>
        <w:pStyle w:val="Normal"/>
        <w:tabs>
          <w:tab w:val="num" w:pos="4320" w:leader="none"/>
        </w:tabs>
        <w:ind w:left="4320" w:hanging="180"/>
      </w:pPr>
    </w:lvl>
    <w:lvl w:ilvl="6">
      <w:start w:val="1"/>
      <w:numFmt w:val="decimal"/>
      <w:suff w:val="tab"/>
      <w:lvlText w:val="%7."/>
      <w:lvlJc w:val="left"/>
      <w:pPr>
        <w:pStyle w:val="Normal"/>
        <w:tabs>
          <w:tab w:val="num" w:pos="5040" w:leader="none"/>
        </w:tabs>
        <w:ind w:left="5040" w:hanging="360"/>
      </w:pPr>
    </w:lvl>
    <w:lvl w:ilvl="7">
      <w:start w:val="1"/>
      <w:numFmt w:val="lowerLetter"/>
      <w:suff w:val="tab"/>
      <w:lvlText w:val="%8."/>
      <w:lvlJc w:val="left"/>
      <w:pPr>
        <w:pStyle w:val="Normal"/>
        <w:tabs>
          <w:tab w:val="num" w:pos="5760" w:leader="none"/>
        </w:tabs>
        <w:ind w:left="5760" w:hanging="360"/>
      </w:pPr>
    </w:lvl>
    <w:lvl w:ilvl="8">
      <w:start w:val="1"/>
      <w:numFmt w:val="lowerRoman"/>
      <w:suff w:val="tab"/>
      <w:lvlText w:val="%9."/>
      <w:lvlJc w:val="right"/>
      <w:pPr>
        <w:pStyle w:val="Normal"/>
        <w:tabs>
          <w:tab w:val="num" w:pos="6480" w:leader="none"/>
        </w:tabs>
        <w:ind w:left="6480" w:hanging="180"/>
      </w:pPr>
    </w:lvl>
  </w:abstractNum>
  <w:abstractNum w:abstractNumId="38">
    <w:multiLevelType w:val="hybridMultilevel"/>
    <w:lvl w:ilvl="0">
      <w:start w:val="1"/>
      <w:numFmt w:val="bullet"/>
      <w:pStyle w:val="UserStyle_181"/>
      <w:suff w:val="tab"/>
      <w:lvlText w:val=""/>
      <w:lvlJc w:val="left"/>
      <w:pPr>
        <w:pStyle w:val="Normal"/>
        <w:ind w:left="1429" w:hanging="360"/>
      </w:pPr>
      <w:rPr>
        <w:rFonts w:ascii="Symbol" w:hAnsi="Symbol"/>
      </w:rPr>
    </w:lvl>
    <w:lvl w:ilvl="1">
      <w:start w:val="1"/>
      <w:numFmt w:val="bullet"/>
      <w:suff w:val="tab"/>
      <w:lvlText w:val="o"/>
      <w:lvlJc w:val="left"/>
      <w:pPr>
        <w:pStyle w:val="Normal"/>
        <w:ind w:left="2149" w:hanging="360"/>
      </w:pPr>
      <w:rPr>
        <w:rFonts w:ascii="Courier New" w:hAnsi="Courier New" w:cs="Courier New"/>
      </w:rPr>
    </w:lvl>
    <w:lvl w:ilvl="2">
      <w:start w:val="1"/>
      <w:numFmt w:val="bullet"/>
      <w:suff w:val="tab"/>
      <w:lvlText w:val=""/>
      <w:lvlJc w:val="left"/>
      <w:pPr>
        <w:pStyle w:val="Normal"/>
        <w:ind w:left="2869" w:hanging="360"/>
      </w:pPr>
      <w:rPr>
        <w:rFonts w:ascii="Wingdings" w:hAnsi="Wingdings"/>
      </w:rPr>
    </w:lvl>
    <w:lvl w:ilvl="3">
      <w:start w:val="1"/>
      <w:numFmt w:val="bullet"/>
      <w:suff w:val="tab"/>
      <w:lvlText w:val=""/>
      <w:lvlJc w:val="left"/>
      <w:pPr>
        <w:pStyle w:val="Normal"/>
        <w:ind w:left="3589" w:hanging="360"/>
      </w:pPr>
      <w:rPr>
        <w:rFonts w:ascii="Symbol" w:hAnsi="Symbol"/>
      </w:rPr>
    </w:lvl>
    <w:lvl w:ilvl="4">
      <w:start w:val="1"/>
      <w:numFmt w:val="bullet"/>
      <w:suff w:val="tab"/>
      <w:lvlText w:val="o"/>
      <w:lvlJc w:val="left"/>
      <w:pPr>
        <w:pStyle w:val="Normal"/>
        <w:ind w:left="4309" w:hanging="360"/>
      </w:pPr>
      <w:rPr>
        <w:rFonts w:ascii="Courier New" w:hAnsi="Courier New" w:cs="Courier New"/>
      </w:rPr>
    </w:lvl>
    <w:lvl w:ilvl="5">
      <w:start w:val="1"/>
      <w:numFmt w:val="bullet"/>
      <w:suff w:val="tab"/>
      <w:lvlText w:val=""/>
      <w:lvlJc w:val="left"/>
      <w:pPr>
        <w:pStyle w:val="Normal"/>
        <w:ind w:left="5029" w:hanging="360"/>
      </w:pPr>
      <w:rPr>
        <w:rFonts w:ascii="Wingdings" w:hAnsi="Wingdings"/>
      </w:rPr>
    </w:lvl>
    <w:lvl w:ilvl="6">
      <w:start w:val="1"/>
      <w:numFmt w:val="bullet"/>
      <w:suff w:val="tab"/>
      <w:lvlText w:val=""/>
      <w:lvlJc w:val="left"/>
      <w:pPr>
        <w:pStyle w:val="Normal"/>
        <w:ind w:left="5749" w:hanging="360"/>
      </w:pPr>
      <w:rPr>
        <w:rFonts w:ascii="Symbol" w:hAnsi="Symbol"/>
      </w:rPr>
    </w:lvl>
    <w:lvl w:ilvl="7">
      <w:start w:val="1"/>
      <w:numFmt w:val="bullet"/>
      <w:suff w:val="tab"/>
      <w:lvlText w:val="o"/>
      <w:lvlJc w:val="left"/>
      <w:pPr>
        <w:pStyle w:val="Normal"/>
        <w:ind w:left="6469" w:hanging="360"/>
      </w:pPr>
      <w:rPr>
        <w:rFonts w:ascii="Courier New" w:hAnsi="Courier New" w:cs="Courier New"/>
      </w:rPr>
    </w:lvl>
    <w:lvl w:ilvl="8">
      <w:start w:val="1"/>
      <w:numFmt w:val="bullet"/>
      <w:suff w:val="tab"/>
      <w:lvlText w:val=""/>
      <w:lvlJc w:val="left"/>
      <w:pPr>
        <w:pStyle w:val="Normal"/>
        <w:ind w:left="7189" w:hanging="360"/>
      </w:pPr>
      <w:rPr>
        <w:rFonts w:ascii="Wingdings" w:hAnsi="Wingdings"/>
      </w:rPr>
    </w:lvl>
  </w:abstractNum>
  <w:abstractNum w:abstractNumId="39">
    <w:multiLevelType w:val="hybridMultilevel"/>
    <w:lvl w:ilvl="0">
      <w:start w:val="1"/>
      <w:numFmt w:val="decimal"/>
      <w:suff w:val="tab"/>
      <w:lvlText w:val="%1."/>
      <w:lvlJc w:val="left"/>
      <w:pPr>
        <w:pStyle w:val="Normal"/>
        <w:ind w:left="848" w:hanging="360"/>
      </w:pPr>
    </w:lvl>
    <w:lvl w:ilvl="1">
      <w:start w:val="1"/>
      <w:numFmt w:val="lowerLetter"/>
      <w:suff w:val="tab"/>
      <w:lvlText w:val="%2."/>
      <w:lvlJc w:val="left"/>
      <w:pPr>
        <w:pStyle w:val="Normal"/>
        <w:ind w:left="1568" w:hanging="360"/>
      </w:pPr>
    </w:lvl>
    <w:lvl w:ilvl="2">
      <w:start w:val="1"/>
      <w:numFmt w:val="lowerRoman"/>
      <w:suff w:val="tab"/>
      <w:lvlText w:val="%3."/>
      <w:lvlJc w:val="right"/>
      <w:pPr>
        <w:pStyle w:val="Normal"/>
        <w:ind w:left="2288" w:hanging="180"/>
      </w:pPr>
    </w:lvl>
    <w:lvl w:ilvl="3">
      <w:start w:val="1"/>
      <w:numFmt w:val="decimal"/>
      <w:suff w:val="tab"/>
      <w:lvlText w:val="%4."/>
      <w:lvlJc w:val="left"/>
      <w:pPr>
        <w:pStyle w:val="Normal"/>
        <w:ind w:left="3008" w:hanging="360"/>
      </w:pPr>
    </w:lvl>
    <w:lvl w:ilvl="4">
      <w:start w:val="1"/>
      <w:numFmt w:val="lowerLetter"/>
      <w:suff w:val="tab"/>
      <w:lvlText w:val="%5."/>
      <w:lvlJc w:val="left"/>
      <w:pPr>
        <w:pStyle w:val="Normal"/>
        <w:ind w:left="3728" w:hanging="360"/>
      </w:pPr>
    </w:lvl>
    <w:lvl w:ilvl="5">
      <w:start w:val="1"/>
      <w:numFmt w:val="lowerRoman"/>
      <w:suff w:val="tab"/>
      <w:lvlText w:val="%6."/>
      <w:lvlJc w:val="right"/>
      <w:pPr>
        <w:pStyle w:val="Normal"/>
        <w:ind w:left="4448" w:hanging="180"/>
      </w:pPr>
    </w:lvl>
    <w:lvl w:ilvl="6">
      <w:start w:val="1"/>
      <w:numFmt w:val="decimal"/>
      <w:suff w:val="tab"/>
      <w:lvlText w:val="%7."/>
      <w:lvlJc w:val="left"/>
      <w:pPr>
        <w:pStyle w:val="Normal"/>
        <w:ind w:left="5168" w:hanging="360"/>
      </w:pPr>
    </w:lvl>
    <w:lvl w:ilvl="7">
      <w:start w:val="1"/>
      <w:numFmt w:val="lowerLetter"/>
      <w:suff w:val="tab"/>
      <w:lvlText w:val="%8."/>
      <w:lvlJc w:val="left"/>
      <w:pPr>
        <w:pStyle w:val="Normal"/>
        <w:ind w:left="5888" w:hanging="360"/>
      </w:pPr>
    </w:lvl>
    <w:lvl w:ilvl="8">
      <w:start w:val="1"/>
      <w:numFmt w:val="lowerRoman"/>
      <w:suff w:val="tab"/>
      <w:lvlText w:val="%9."/>
      <w:lvlJc w:val="right"/>
      <w:pPr>
        <w:pStyle w:val="Normal"/>
        <w:ind w:left="6608" w:hanging="180"/>
      </w:pPr>
    </w:lvl>
  </w:abstractNum>
  <w:abstractNum w:abstractNumId="40">
    <w:multiLevelType w:val="hybridMultilevel"/>
    <w:lvl w:ilvl="0">
      <w:start w:val="1"/>
      <w:numFmt w:val="decimal"/>
      <w:suff w:val="tab"/>
      <w:lvlText w:val="%1."/>
      <w:lvlJc w:val="left"/>
      <w:pPr>
        <w:pStyle w:val="Normal"/>
        <w:tabs>
          <w:tab w:val="num" w:pos="360" w:leader="none"/>
        </w:tabs>
        <w:ind w:left="360" w:hanging="360"/>
      </w:pPr>
    </w:lvl>
    <w:lvl w:ilvl="1">
      <w:start w:val="1"/>
      <w:numFmt w:val="lowerLetter"/>
      <w:suff w:val="tab"/>
      <w:lvlText w:val="%2."/>
      <w:lvlJc w:val="left"/>
      <w:pPr>
        <w:pStyle w:val="Normal"/>
        <w:tabs>
          <w:tab w:val="num" w:pos="1080" w:leader="none"/>
        </w:tabs>
        <w:ind w:left="1080" w:hanging="360"/>
      </w:pPr>
    </w:lvl>
    <w:lvl w:ilvl="2">
      <w:start w:val="1"/>
      <w:numFmt w:val="lowerRoman"/>
      <w:suff w:val="tab"/>
      <w:lvlText w:val="%3."/>
      <w:lvlJc w:val="right"/>
      <w:pPr>
        <w:pStyle w:val="Normal"/>
        <w:tabs>
          <w:tab w:val="num" w:pos="1800" w:leader="none"/>
        </w:tabs>
        <w:ind w:left="1800" w:hanging="180"/>
      </w:pPr>
    </w:lvl>
    <w:lvl w:ilvl="3">
      <w:start w:val="1"/>
      <w:numFmt w:val="decimal"/>
      <w:suff w:val="tab"/>
      <w:lvlText w:val="%4."/>
      <w:lvlJc w:val="left"/>
      <w:pPr>
        <w:pStyle w:val="Normal"/>
        <w:tabs>
          <w:tab w:val="num" w:pos="2520" w:leader="none"/>
        </w:tabs>
        <w:ind w:left="2520" w:hanging="360"/>
      </w:pPr>
    </w:lvl>
    <w:lvl w:ilvl="4">
      <w:start w:val="1"/>
      <w:numFmt w:val="lowerLetter"/>
      <w:suff w:val="tab"/>
      <w:lvlText w:val="%5."/>
      <w:lvlJc w:val="left"/>
      <w:pPr>
        <w:pStyle w:val="Normal"/>
        <w:tabs>
          <w:tab w:val="num" w:pos="3240" w:leader="none"/>
        </w:tabs>
        <w:ind w:left="3240" w:hanging="360"/>
      </w:pPr>
    </w:lvl>
    <w:lvl w:ilvl="5">
      <w:start w:val="1"/>
      <w:numFmt w:val="lowerRoman"/>
      <w:suff w:val="tab"/>
      <w:lvlText w:val="%6."/>
      <w:lvlJc w:val="right"/>
      <w:pPr>
        <w:pStyle w:val="Normal"/>
        <w:tabs>
          <w:tab w:val="num" w:pos="3960" w:leader="none"/>
        </w:tabs>
        <w:ind w:left="3960" w:hanging="180"/>
      </w:pPr>
    </w:lvl>
    <w:lvl w:ilvl="6">
      <w:start w:val="1"/>
      <w:numFmt w:val="decimal"/>
      <w:suff w:val="tab"/>
      <w:lvlText w:val="%7."/>
      <w:lvlJc w:val="left"/>
      <w:pPr>
        <w:pStyle w:val="Normal"/>
        <w:tabs>
          <w:tab w:val="num" w:pos="4680" w:leader="none"/>
        </w:tabs>
        <w:ind w:left="4680" w:hanging="360"/>
      </w:pPr>
    </w:lvl>
    <w:lvl w:ilvl="7">
      <w:start w:val="1"/>
      <w:numFmt w:val="lowerLetter"/>
      <w:suff w:val="tab"/>
      <w:lvlText w:val="%8."/>
      <w:lvlJc w:val="left"/>
      <w:pPr>
        <w:pStyle w:val="Normal"/>
        <w:tabs>
          <w:tab w:val="num" w:pos="5400" w:leader="none"/>
        </w:tabs>
        <w:ind w:left="5400" w:hanging="360"/>
      </w:pPr>
    </w:lvl>
    <w:lvl w:ilvl="8">
      <w:start w:val="1"/>
      <w:numFmt w:val="lowerRoman"/>
      <w:suff w:val="tab"/>
      <w:lvlText w:val="%9."/>
      <w:lvlJc w:val="right"/>
      <w:pPr>
        <w:pStyle w:val="Normal"/>
        <w:tabs>
          <w:tab w:val="num" w:pos="6120" w:leader="none"/>
        </w:tabs>
        <w:ind w:left="6120" w:hanging="180"/>
      </w:pPr>
    </w:lvl>
  </w:abstractNum>
  <w:abstractNum w:abstractNumId="41">
    <w:multiLevelType w:val="hybridMultilevel"/>
    <w:lvl w:ilvl="0">
      <w:start w:val="1"/>
      <w:numFmt w:val="bullet"/>
      <w:pStyle w:val="UserStyle_29"/>
      <w:suff w:val="tab"/>
      <w:lvlText w:val=""/>
      <w:lvlJc w:val="left"/>
      <w:pPr>
        <w:pStyle w:val="Normal"/>
        <w:tabs>
          <w:tab w:val="num" w:pos="1049" w:leader="none"/>
        </w:tabs>
        <w:ind w:left="0" w:firstLine="709"/>
      </w:pPr>
      <w:rPr>
        <w:rFonts w:ascii="Symbol" w:hAnsi="Symbol"/>
      </w:rPr>
    </w:lvl>
    <w:lvl w:ilvl="1">
      <w:start w:val="1"/>
      <w:numFmt w:val="bullet"/>
      <w:suff w:val="tab"/>
      <w:lvlText w:val=""/>
      <w:lvlJc w:val="left"/>
      <w:pPr>
        <w:pStyle w:val="Normal"/>
        <w:tabs>
          <w:tab w:val="num" w:pos="1304" w:leader="none"/>
        </w:tabs>
        <w:ind w:left="0" w:firstLine="995"/>
      </w:pPr>
      <w:rPr>
        <w:rFonts w:ascii="Symbol" w:hAnsi="Symbol"/>
        <w:sz w:val="24"/>
      </w:rPr>
    </w:lvl>
    <w:lvl w:ilvl="2">
      <w:start w:val="1"/>
      <w:numFmt w:val="bullet"/>
      <w:suff w:val="tab"/>
      <w:lvlText w:val=""/>
      <w:lvlJc w:val="left"/>
      <w:pPr>
        <w:pStyle w:val="Normal"/>
        <w:tabs>
          <w:tab w:val="num" w:pos="1588" w:leader="none"/>
        </w:tabs>
        <w:ind w:left="0" w:firstLine="1247"/>
      </w:pPr>
      <w:rPr>
        <w:rFonts w:ascii="Symbol" w:hAnsi="Symbol"/>
      </w:rPr>
    </w:lvl>
    <w:lvl w:ilvl="3">
      <w:start w:val="1"/>
      <w:numFmt w:val="bullet"/>
      <w:suff w:val="tab"/>
      <w:lvlText w:val=""/>
      <w:lvlJc w:val="left"/>
      <w:pPr>
        <w:pStyle w:val="Normal"/>
        <w:tabs>
          <w:tab w:val="num" w:pos="2795" w:leader="none"/>
        </w:tabs>
        <w:ind w:left="2795" w:hanging="360"/>
      </w:pPr>
      <w:rPr>
        <w:rFonts w:ascii="Symbol" w:hAnsi="Symbol"/>
      </w:rPr>
    </w:lvl>
    <w:lvl w:ilvl="4">
      <w:start w:val="1"/>
      <w:numFmt w:val="bullet"/>
      <w:suff w:val="tab"/>
      <w:lvlText w:val="o"/>
      <w:lvlJc w:val="left"/>
      <w:pPr>
        <w:pStyle w:val="Normal"/>
        <w:tabs>
          <w:tab w:val="num" w:pos="3515" w:leader="none"/>
        </w:tabs>
        <w:ind w:left="3515" w:hanging="360"/>
      </w:pPr>
      <w:rPr>
        <w:rFonts w:ascii="Courier New" w:hAnsi="Courier New" w:cs="Courier New"/>
      </w:rPr>
    </w:lvl>
    <w:lvl w:ilvl="5">
      <w:start w:val="1"/>
      <w:numFmt w:val="bullet"/>
      <w:suff w:val="tab"/>
      <w:lvlText w:val=""/>
      <w:lvlJc w:val="left"/>
      <w:pPr>
        <w:pStyle w:val="Normal"/>
        <w:tabs>
          <w:tab w:val="num" w:pos="4235" w:leader="none"/>
        </w:tabs>
        <w:ind w:left="4235" w:hanging="360"/>
      </w:pPr>
      <w:rPr>
        <w:rFonts w:ascii="Wingdings" w:hAnsi="Wingdings"/>
      </w:rPr>
    </w:lvl>
    <w:lvl w:ilvl="6">
      <w:start w:val="1"/>
      <w:numFmt w:val="bullet"/>
      <w:suff w:val="tab"/>
      <w:lvlText w:val=""/>
      <w:lvlJc w:val="left"/>
      <w:pPr>
        <w:pStyle w:val="Normal"/>
        <w:tabs>
          <w:tab w:val="num" w:pos="4955" w:leader="none"/>
        </w:tabs>
        <w:ind w:left="4955" w:hanging="360"/>
      </w:pPr>
      <w:rPr>
        <w:rFonts w:ascii="Symbol" w:hAnsi="Symbol"/>
      </w:rPr>
    </w:lvl>
    <w:lvl w:ilvl="7">
      <w:start w:val="1"/>
      <w:numFmt w:val="bullet"/>
      <w:suff w:val="tab"/>
      <w:lvlText w:val="o"/>
      <w:lvlJc w:val="left"/>
      <w:pPr>
        <w:pStyle w:val="Normal"/>
        <w:tabs>
          <w:tab w:val="num" w:pos="5675" w:leader="none"/>
        </w:tabs>
        <w:ind w:left="5675" w:hanging="360"/>
      </w:pPr>
      <w:rPr>
        <w:rFonts w:ascii="Courier New" w:hAnsi="Courier New" w:cs="Courier New"/>
      </w:rPr>
    </w:lvl>
    <w:lvl w:ilvl="8">
      <w:start w:val="1"/>
      <w:numFmt w:val="bullet"/>
      <w:suff w:val="tab"/>
      <w:lvlText w:val=""/>
      <w:lvlJc w:val="left"/>
      <w:pPr>
        <w:pStyle w:val="Normal"/>
        <w:tabs>
          <w:tab w:val="num" w:pos="6395" w:leader="none"/>
        </w:tabs>
        <w:ind w:left="6395" w:hanging="360"/>
      </w:pPr>
      <w:rPr>
        <w:rFonts w:ascii="Wingdings" w:hAnsi="Wingdings"/>
      </w:rPr>
    </w:lvl>
  </w:abstractNum>
  <w:num w:numId="1">
    <w:abstractNumId w:val="22"/>
  </w:num>
  <w:num w:numId="2">
    <w:abstractNumId w:val="37"/>
  </w:num>
  <w:num w:numId="3">
    <w:abstractNumId w:val="16"/>
  </w:num>
  <w:num w:numId="4">
    <w:abstractNumId w:val="40"/>
  </w:num>
  <w:num w:numId="5">
    <w:abstractNumId w:val="33"/>
  </w:num>
  <w:num w:numId="6">
    <w:abstractNumId w:val="30"/>
  </w:num>
  <w:num w:numId="7">
    <w:abstractNumId w:val="12"/>
  </w:num>
  <w:num w:numId="8">
    <w:abstractNumId w:val="15"/>
  </w:num>
  <w:num w:numId="9">
    <w:abstractNumId w:val="14"/>
  </w:num>
  <w:num w:numId="10">
    <w:abstractNumId w:val="17"/>
  </w:num>
  <w:num w:numId="11">
    <w:abstractNumId w:val="25"/>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0"/>
  </w:num>
  <w:num w:numId="15">
    <w:abstractNumId w:val="19"/>
  </w:num>
  <w:num w:numId="16">
    <w:abstractNumId w:val="36"/>
  </w:num>
  <w:num w:numId="17">
    <w:abstractNumId w:val="35"/>
  </w:num>
  <w:num w:numId="18">
    <w:abstractNumId w:val="39"/>
  </w:num>
  <w:num w:numId="19">
    <w:abstractNumId w:val="11"/>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7"/>
  </w:num>
  <w:num w:numId="23">
    <w:abstractNumId w:val="8"/>
    <w:lvlOverride w:ilvl="0">
      <w:lvl w:ilvl="0">
        <w:start w:val="1"/>
        <w:numFmt w:val="bullet"/>
        <w:suff w:val="tab"/>
        <w:lvlText w:val=""/>
        <w:legacy w:legacy="1"/>
        <w:lvlJc w:val="left"/>
        <w:pPr>
          <w:pStyle w:val="Normal"/>
          <w:ind w:left="1135" w:hanging="284"/>
        </w:pPr>
        <w:rPr>
          <w:sz w:val="12"/>
        </w:rPr>
      </w:lvl>
    </w:lvlOverride>
  </w:num>
  <w:num w:numId="24">
    <w:abstractNumId w:val="24"/>
  </w:num>
  <w:num w:numId="25">
    <w:abstractNumId w:val="34"/>
  </w:num>
  <w:num w:numId="26">
    <w:abstractNumId w:val="4"/>
  </w:num>
  <w:num w:numId="27">
    <w:abstractNumId w:val="5"/>
  </w:num>
  <w:num w:numId="28">
    <w:abstractNumId w:val="0"/>
  </w:num>
  <w:num w:numId="29">
    <w:abstractNumId w:val="21"/>
  </w:num>
  <w:num w:numId="30">
    <w:abstractNumId w:val="26"/>
  </w:num>
  <w:num w:numId="31">
    <w:abstractNumId w:val="6"/>
  </w:num>
  <w:num w:numId="32">
    <w:abstractNumId w:val="3"/>
  </w:num>
  <w:num w:numId="33">
    <w:abstractNumId w:val="2"/>
  </w:num>
  <w:num w:numId="34">
    <w:abstractNumId w:val="1"/>
  </w:num>
  <w:num w:numId="35">
    <w:abstractNumId w:val="38"/>
  </w:num>
  <w:num w:numId="36">
    <w:abstractNumId w:val="32"/>
  </w:num>
  <w:num w:numId="37">
    <w:abstractNumId w:val="29"/>
  </w:num>
  <w:num w:numId="38">
    <w:abstractNumId w:val="18"/>
  </w:num>
  <w:num w:numId="39">
    <w:abstractNumId w:val="13"/>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compat>
    <w:spaceForUL w:val="true"/>
    <w:doNotBreakWrappedTables w:val="true"/>
    <w:doNotSnapToGridInCell w:val="true"/>
    <w:selectFldWithFirstOrLastChar w:val="true"/>
    <w:doNotWrapTextWithPunct w:val="true"/>
    <w:doNotUseEastAsianBreakRules w:val="true"/>
    <w:useWord2002TableStyleRules w:val="true"/>
    <w:growAutofit w:val="true"/>
    <w:useNormalStyleForList w:val="true"/>
    <w:doNotUseIndentAsNumberingTabStop w:val="true"/>
    <w:useAltKinsokuLineBreakRules w:val="true"/>
    <w:allowSpaceOfSameStyleInTable w:val="true"/>
    <w:doNotSuppressIndentation w:val="true"/>
    <w:doNotAutofitConstrainedTables w:val="true"/>
    <w:autofitToFirstFixedWidthCell w:val="true"/>
    <w:displayHangulFixedWidth w:val="true"/>
    <w:splitPgBreakAndParaMark w:val="true"/>
    <w:doNotVertAlignCellWithSp w:val="true"/>
    <w:doNotBreakConstrainedForcedTable w:val="true"/>
    <w:doNotVertAlignInTxbx w:val="true"/>
    <w:useAnsiKerningPairs w:val="true"/>
    <w:cachedColBalance w:val="true"/>
    <w:compatSetting w:name="compatibilityMode" w:uri="http://schemas.microsoft.com/office/word" w:val="11"/>
  </w:compat>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ru-RU"/>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Normal">
    <w:name w:val="Normal"/>
    <w:aliases w:val="Обычный"/>
    <w:next w:val="Normal"/>
    <w:link w:val="Normal"/>
    <w:qFormat/>
    <w:rPr>
      <w:sz w:val="24"/>
      <w:szCs w:val="24"/>
      <w:lang w:val="ru-RU" w:eastAsia="ru-RU" w:bidi="ar-SA"/>
    </w:rPr>
  </w:style>
  <w:style w:type="paragraph" w:styleId="Heading1">
    <w:name w:val="Заголовок 1,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eading 1"/>
    <w:basedOn w:val="Normal"/>
    <w:next w:val="Normal"/>
    <w:link w:val="UserStyle_0"/>
    <w:qFormat/>
    <w:pPr>
      <w:keepNext/>
      <w:jc w:val="center"/>
      <w:outlineLvl w:val="0"/>
    </w:pPr>
    <w:rPr>
      <w:rFonts w:ascii="TimesET" w:hAnsi="TimesET"/>
      <w:sz w:val="28"/>
      <w:lang w:val="en-US" w:eastAsia="en-US"/>
    </w:rPr>
  </w:style>
  <w:style w:type="paragraph" w:styleId="Heading2">
    <w:name w:val="Заголовок 2,Заголовок 2 Знак2,Заголовок 2 Знак1 Знак,Заголовок 2 Знак Знак Знак,Заголовок 2 Знак Знак1,Заголовок 2 Знак1,Заголовок 2 Знак Знак,H2,hseHeading 2,OG Heading 2,- 1.1,Title3,.1,Заголовок 2 Знак Знак Знак Знак Знак Знак,Auaiau,Выводы,Âûâîäû"/>
    <w:basedOn w:val="Normal"/>
    <w:next w:val="Normal"/>
    <w:link w:val="UserStyle_1"/>
    <w:qFormat/>
    <w:pPr>
      <w:keepNext/>
      <w:outlineLvl w:val="1"/>
    </w:pPr>
    <w:rPr>
      <w:sz w:val="28"/>
    </w:rPr>
  </w:style>
  <w:style w:type="paragraph" w:styleId="Heading3">
    <w:name w:val="Заголовок 3,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H3,- 1.1.1,Aaaiiinou (iacaaiea),Ведомость (название),(норм. заголовок),Подпункт,Head"/>
    <w:basedOn w:val="Normal"/>
    <w:next w:val="Normal"/>
    <w:link w:val="UserStyle_2"/>
    <w:qFormat/>
    <w:pPr>
      <w:keepNext/>
      <w:jc w:val="center"/>
      <w:outlineLvl w:val="2"/>
    </w:pPr>
    <w:rPr>
      <w:rFonts w:ascii="TimesET" w:hAnsi="TimesET"/>
      <w:sz w:val="36"/>
    </w:rPr>
  </w:style>
  <w:style w:type="paragraph" w:styleId="Heading4">
    <w:name w:val="Заголовок 4,- 1.1.1.1,EIA H4,Н4,- 11,- 13,13,- 14,OG Heading 4,Заголовок 4 подпункт УГТП,Заголовок 4 ОРД,- 1.1.1.11,- 1.1.1.12,- 1.1.1.13,- 1.1.1.14,Map Title,Kopje,ALK_K4,Heading 4_ARGOSS,Close,ОСНОВНОЙ К,Заголовок 4 Знак1,Заголовок 4 Знак Знак"/>
    <w:basedOn w:val="Normal"/>
    <w:next w:val="Normal"/>
    <w:link w:val="UserStyle_3"/>
    <w:qFormat/>
    <w:pPr>
      <w:keepNext/>
      <w:spacing w:before="120" w:line="360" w:lineRule="auto"/>
      <w:ind w:firstLine="709"/>
      <w:jc w:val="both"/>
      <w:outlineLvl w:val="3"/>
    </w:pPr>
    <w:rPr>
      <w:i/>
      <w:szCs w:val="20"/>
    </w:rPr>
  </w:style>
  <w:style w:type="paragraph" w:styleId="Heading5">
    <w:name w:val="Заголовок 5,Underline,Bold,Bold Underline,Heading 5 NOT IN USE,Heading 5,H5,OG Appendix"/>
    <w:basedOn w:val="Normal"/>
    <w:next w:val="Normal"/>
    <w:link w:val="UserStyle_4"/>
    <w:qFormat/>
    <w:pPr>
      <w:widowControl w:val="off"/>
      <w:spacing w:before="120" w:line="360" w:lineRule="auto"/>
      <w:ind w:left="709"/>
      <w:outlineLvl w:val="4"/>
    </w:pPr>
    <w:rPr>
      <w:szCs w:val="20"/>
      <w:u w:val="single"/>
      <w:lang w:val="en-US" w:eastAsia="en-US"/>
    </w:rPr>
  </w:style>
  <w:style w:type="paragraph" w:styleId="Heading6">
    <w:name w:val="Заголовок 6,Heading 6 NOT IN USE,Heading 6,H6,Italic,Bold heading"/>
    <w:basedOn w:val="Normal"/>
    <w:next w:val="Normal"/>
    <w:link w:val="UserStyle_5"/>
    <w:qFormat/>
    <w:pPr>
      <w:keepNext/>
      <w:tabs>
        <w:tab w:val="num" w:pos="2051" w:leader="none"/>
      </w:tabs>
      <w:ind w:left="2051" w:hanging="1152"/>
      <w:outlineLvl w:val="5"/>
    </w:pPr>
    <w:rPr>
      <w:b/>
      <w:bCs/>
      <w:i/>
      <w:iCs/>
      <w:sz w:val="18"/>
      <w:szCs w:val="20"/>
      <w:lang w:val="en-US" w:eastAsia="en-US"/>
    </w:rPr>
  </w:style>
  <w:style w:type="paragraph" w:styleId="Heading7">
    <w:name w:val="Заголовок 7"/>
    <w:basedOn w:val="Normal"/>
    <w:next w:val="Normal"/>
    <w:link w:val="UserStyle_6"/>
    <w:qFormat/>
    <w:pPr>
      <w:keepNext/>
      <w:tabs>
        <w:tab w:val="num" w:pos="2195" w:leader="none"/>
      </w:tabs>
      <w:ind w:left="2195" w:hanging="1296"/>
      <w:jc w:val="center"/>
      <w:outlineLvl w:val="6"/>
    </w:pPr>
    <w:rPr>
      <w:b/>
      <w:bCs/>
      <w:sz w:val="28"/>
      <w:szCs w:val="20"/>
      <w:lang w:val="en-US" w:eastAsia="en-US"/>
    </w:rPr>
  </w:style>
  <w:style w:type="paragraph" w:styleId="Heading8">
    <w:name w:val="Заголовок 8"/>
    <w:basedOn w:val="Normal"/>
    <w:next w:val="Normal"/>
    <w:link w:val="UserStyle_7"/>
    <w:qFormat/>
    <w:pPr>
      <w:keepNext/>
      <w:tabs>
        <w:tab w:val="num" w:pos="2339" w:leader="none"/>
      </w:tabs>
      <w:ind w:left="2339" w:right="397" w:hanging="1440"/>
      <w:jc w:val="center"/>
      <w:outlineLvl w:val="7"/>
    </w:pPr>
    <w:rPr>
      <w:b/>
      <w:sz w:val="28"/>
      <w:szCs w:val="20"/>
      <w:lang w:val="en-US" w:eastAsia="en-US"/>
    </w:rPr>
  </w:style>
  <w:style w:type="paragraph" w:styleId="Heading9">
    <w:name w:val="Заголовок 9"/>
    <w:basedOn w:val="Normal"/>
    <w:next w:val="Normal"/>
    <w:link w:val="UserStyle_8"/>
    <w:qFormat/>
    <w:pPr>
      <w:keepNext/>
      <w:tabs>
        <w:tab w:val="num" w:pos="2483" w:leader="none"/>
      </w:tabs>
      <w:ind w:left="2483" w:right="397" w:hanging="1584"/>
      <w:outlineLvl w:val="8"/>
    </w:pPr>
    <w:rPr>
      <w:sz w:val="28"/>
      <w:szCs w:val="20"/>
      <w:lang w:val="en-US" w:eastAsia="en-US"/>
    </w:rPr>
  </w:style>
  <w:style w:type="character" w:styleId="NormalCharacter">
    <w:name w:val="Основной шрифт абзаца"/>
    <w:next w:val="NormalCharacter"/>
    <w:link w:val="Normal"/>
    <w:semiHidden/>
  </w:style>
  <w:style w:type="table" w:styleId="TableNormal">
    <w:name w:val="Обычная таблица"/>
    <w:next w:val="TableNormal"/>
    <w:link w:val="Normal"/>
    <w:semiHidden/>
  </w:style>
  <w:style w:type="numbering" w:styleId="NormalList">
    <w:name w:val="Нет списка"/>
    <w:next w:val="NormalList"/>
    <w:link w:val="Normal"/>
    <w:uiPriority w:val="99"/>
    <w:semiHidden/>
  </w:style>
  <w:style w:type="paragraph" w:styleId="Caption">
    <w:name w:val="Название объекта"/>
    <w:basedOn w:val="Normal"/>
    <w:next w:val="Normal"/>
    <w:link w:val="Normal"/>
    <w:qFormat/>
    <w:pPr>
      <w:jc w:val="both"/>
    </w:pPr>
    <w:rPr>
      <w:sz w:val="28"/>
    </w:rPr>
  </w:style>
  <w:style w:type="paragraph" w:styleId="Title">
    <w:name w:val="Название"/>
    <w:basedOn w:val="Normal"/>
    <w:next w:val="Title"/>
    <w:link w:val="UserStyle_9"/>
    <w:uiPriority w:val="10"/>
    <w:qFormat/>
    <w:pPr>
      <w:jc w:val="center"/>
    </w:pPr>
    <w:rPr>
      <w:rFonts w:ascii="TimesET" w:hAnsi="TimesET"/>
      <w:sz w:val="32"/>
    </w:rPr>
  </w:style>
  <w:style w:type="paragraph" w:styleId="Header">
    <w:name w:val="Верхний колонтитул,Верхний колонтитул2,header-first,HeaderPort,??????? ??????????,ВерхКолонтитул,Знак6,I.L.T.,Âåðõíèé êîëîíòèòóë1,Верхний колонтитул Знак Знак Знак,Знак Знак3,Верхний колонтитул Знак Знак1"/>
    <w:basedOn w:val="Normal"/>
    <w:next w:val="Header"/>
    <w:link w:val="UserStyle_10"/>
    <w:uiPriority w:val="99"/>
    <w:pPr>
      <w:tabs>
        <w:tab w:val="center" w:pos="4677" w:leader="none"/>
        <w:tab w:val="right" w:pos="9355" w:leader="none"/>
      </w:tabs>
    </w:pPr>
  </w:style>
  <w:style w:type="character" w:styleId="PageNumber">
    <w:name w:val="Номер страницы"/>
    <w:basedOn w:val="NormalCharacter"/>
    <w:next w:val="PageNumber"/>
    <w:link w:val="Normal"/>
  </w:style>
  <w:style w:type="paragraph" w:styleId="UserStyle_11">
    <w:name w:val="- СТРАНИЦА -"/>
    <w:next w:val="UserStyle_11"/>
    <w:link w:val="Normal"/>
    <w:rPr>
      <w:sz w:val="24"/>
      <w:szCs w:val="24"/>
      <w:lang w:val="ru-RU" w:eastAsia="ru-RU" w:bidi="ar-SA"/>
    </w:rPr>
  </w:style>
  <w:style w:type="paragraph" w:styleId="BodyTextIndent">
    <w:name w:val="Основной текст с отступом,Основной текст лево"/>
    <w:basedOn w:val="Normal"/>
    <w:next w:val="BodyTextIndent"/>
    <w:link w:val="UserStyle_12"/>
    <w:pPr>
      <w:shd w:val="clear" w:color="auto" w:fill="ffffff"/>
      <w:ind w:left="360" w:hanging="360"/>
      <w:jc w:val="both"/>
    </w:pPr>
    <w:rPr>
      <w:color w:val="000000"/>
      <w:sz w:val="28"/>
      <w:szCs w:val="28"/>
    </w:rPr>
  </w:style>
  <w:style w:type="table" w:styleId="TableGrid">
    <w:name w:val="Сетка таблицы"/>
    <w:basedOn w:val="TableNormal"/>
    <w:next w:val="TableGrid"/>
    <w:link w:val="Normal"/>
    <w:uiPriority w:val="39"/>
  </w:style>
  <w:style w:type="paragraph" w:styleId="UserStyle_13">
    <w:name w:val="Автозамена"/>
    <w:next w:val="UserStyle_13"/>
    <w:link w:val="Normal"/>
    <w:rPr>
      <w:sz w:val="24"/>
      <w:szCs w:val="24"/>
      <w:lang w:val="ru-RU" w:eastAsia="ru-RU" w:bidi="ar-SA"/>
    </w:rPr>
  </w:style>
  <w:style w:type="paragraph" w:styleId="UserStyle_14">
    <w:name w:val=" Знак"/>
    <w:basedOn w:val="Normal"/>
    <w:next w:val="UserStyle_14"/>
    <w:link w:val="Normal"/>
    <w:rPr>
      <w:rFonts w:ascii="Verdana" w:hAnsi="Verdana" w:cs="Verdana"/>
      <w:sz w:val="20"/>
      <w:szCs w:val="20"/>
      <w:lang w:val="en-US" w:eastAsia="en-US"/>
    </w:rPr>
  </w:style>
  <w:style w:type="character" w:styleId="UserStyle_15">
    <w:name w:val="Цветовое выделение"/>
    <w:next w:val="UserStyle_15"/>
    <w:link w:val="Normal"/>
    <w:uiPriority w:val="99"/>
    <w:rPr>
      <w:b/>
      <w:bCs/>
      <w:color w:val="000080"/>
    </w:rPr>
  </w:style>
  <w:style w:type="character" w:styleId="UserStyle_16">
    <w:name w:val="Гипертекстовая ссылка"/>
    <w:next w:val="UserStyle_16"/>
    <w:link w:val="Normal"/>
    <w:uiPriority w:val="99"/>
    <w:rPr>
      <w:b/>
      <w:bCs/>
      <w:color w:val="008000"/>
    </w:rPr>
  </w:style>
  <w:style w:type="paragraph" w:styleId="UserStyle_17">
    <w:name w:val="Нормальный (таблица)"/>
    <w:basedOn w:val="Normal"/>
    <w:next w:val="Normal"/>
    <w:link w:val="Normal"/>
    <w:uiPriority w:val="99"/>
    <w:pPr>
      <w:widowControl w:val="off"/>
      <w:jc w:val="both"/>
    </w:pPr>
    <w:rPr>
      <w:rFonts w:ascii="Arial" w:hAnsi="Arial" w:cs="Arial"/>
    </w:rPr>
  </w:style>
  <w:style w:type="paragraph" w:styleId="UserStyle_18">
    <w:name w:val="Прижатый влево"/>
    <w:basedOn w:val="Normal"/>
    <w:next w:val="Normal"/>
    <w:link w:val="Normal"/>
    <w:uiPriority w:val="99"/>
    <w:pPr>
      <w:widowControl w:val="off"/>
    </w:pPr>
    <w:rPr>
      <w:rFonts w:ascii="Arial" w:hAnsi="Arial" w:cs="Arial"/>
    </w:rPr>
  </w:style>
  <w:style w:type="character" w:styleId="Hyperlink">
    <w:name w:val="Гиперссылка,Ги"/>
    <w:next w:val="Hyperlink"/>
    <w:link w:val="Normal"/>
    <w:uiPriority w:val="99"/>
    <w:rPr>
      <w:color w:val="0000ff"/>
      <w:u w:val="single"/>
    </w:rPr>
  </w:style>
  <w:style w:type="paragraph" w:styleId="Footer">
    <w:name w:val="Нижний колонтитул,Не удалять!, Char,Знак1 Знак1,Знак1 Знак Знак1,Знак1 Знак2,Знак1 Знак Знак,Знак Знак,Title Down,Footer_ARGOSS,Char"/>
    <w:basedOn w:val="Normal"/>
    <w:next w:val="Footer"/>
    <w:link w:val="UserStyle_19"/>
    <w:uiPriority w:val="99"/>
    <w:pPr>
      <w:tabs>
        <w:tab w:val="center" w:pos="4677" w:leader="none"/>
        <w:tab w:val="right" w:pos="9355" w:leader="none"/>
      </w:tabs>
    </w:pPr>
  </w:style>
  <w:style w:type="character" w:styleId="UserStyle_19">
    <w:name w:val="Нижний колонтитул Знак,Не удалять! Знак, Char Знак,Знак1 Знак1 Знак,Знак1 Знак Знак1 Знак,Знак1 Знак2 Знак,Знак1 Знак Знак Знак,Знак Знак Знак,Title Down Знак,Footer_ARGOSS Знак,Char Знак"/>
    <w:next w:val="UserStyle_19"/>
    <w:link w:val="Footer"/>
    <w:uiPriority w:val="99"/>
    <w:rPr>
      <w:sz w:val="24"/>
      <w:szCs w:val="24"/>
    </w:rPr>
  </w:style>
  <w:style w:type="character" w:styleId="UserStyle_10">
    <w:name w:val="Верхний колонтитул Знак,Верхний колонтитул2 Знак,header-first Знак,HeaderPort Знак,??????? ?????????? Знак,ВерхКолонтитул Знак,Знак6 Знак,I.L.T. Знак,Âåðõíèé êîëîíòèòóë1 Знак,Верхний колонтитул Знак Знак Знак Знак,Знак Знак3 Знак1"/>
    <w:next w:val="UserStyle_10"/>
    <w:link w:val="Header"/>
    <w:uiPriority w:val="99"/>
    <w:rPr>
      <w:sz w:val="24"/>
      <w:szCs w:val="24"/>
    </w:rPr>
  </w:style>
  <w:style w:type="paragraph" w:styleId="UserStyle_20">
    <w:name w:val="ConsNormal"/>
    <w:next w:val="UserStyle_20"/>
    <w:link w:val="Normal"/>
    <w:pPr>
      <w:ind w:firstLine="720"/>
    </w:pPr>
    <w:rPr>
      <w:rFonts w:ascii="Arial" w:hAnsi="Arial" w:cs="Arial"/>
      <w:lang w:val="ru-RU" w:eastAsia="ru-RU" w:bidi="ar-SA"/>
    </w:rPr>
  </w:style>
  <w:style w:type="paragraph" w:styleId="PlainText">
    <w:name w:val="Текст,Plain Text Char Знак Знак,Plain Text Char Знак"/>
    <w:basedOn w:val="Normal"/>
    <w:next w:val="PlainText"/>
    <w:link w:val="UserStyle_21"/>
    <w:rPr>
      <w:rFonts w:ascii="Courier New" w:hAnsi="Courier New" w:cs="Courier New"/>
      <w:sz w:val="20"/>
      <w:szCs w:val="20"/>
    </w:rPr>
  </w:style>
  <w:style w:type="character" w:styleId="UserStyle_21">
    <w:name w:val="Текст Знак,Plain Text Char Знак Знак Знак1,Plain Text Char Знак Знак2"/>
    <w:next w:val="UserStyle_21"/>
    <w:link w:val="PlainText"/>
    <w:rPr>
      <w:rFonts w:ascii="Courier New" w:hAnsi="Courier New" w:cs="Courier New"/>
    </w:rPr>
  </w:style>
  <w:style w:type="paragraph" w:styleId="BodyText2">
    <w:name w:val="Основной текст 2"/>
    <w:basedOn w:val="Normal"/>
    <w:next w:val="BodyText2"/>
    <w:link w:val="UserStyle_22"/>
    <w:pPr>
      <w:spacing w:after="120" w:line="480" w:lineRule="auto"/>
    </w:pPr>
  </w:style>
  <w:style w:type="character" w:styleId="UserStyle_22">
    <w:name w:val="Основной текст 2 Знак"/>
    <w:next w:val="UserStyle_22"/>
    <w:link w:val="BodyText2"/>
    <w:rPr>
      <w:sz w:val="24"/>
      <w:szCs w:val="24"/>
    </w:rPr>
  </w:style>
  <w:style w:type="character" w:styleId="UserStyle_0">
    <w:name w:val="Заголовок 1 Знак,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Знак"/>
    <w:next w:val="UserStyle_0"/>
    <w:link w:val="Heading1"/>
    <w:rPr>
      <w:rFonts w:ascii="TimesET" w:hAnsi="TimesET"/>
      <w:sz w:val="28"/>
      <w:szCs w:val="24"/>
    </w:rPr>
  </w:style>
  <w:style w:type="paragraph" w:styleId="UserStyle_23">
    <w:name w:val="Заголовок статьи"/>
    <w:basedOn w:val="Normal"/>
    <w:next w:val="Normal"/>
    <w:link w:val="Normal"/>
    <w:uiPriority w:val="99"/>
    <w:pPr>
      <w:ind w:left="1612" w:hanging="892"/>
      <w:jc w:val="both"/>
    </w:pPr>
    <w:rPr>
      <w:rFonts w:ascii="Arial" w:hAnsi="Arial" w:cs="Arial"/>
    </w:rPr>
  </w:style>
  <w:style w:type="paragraph" w:styleId="179">
    <w:name w:val="Абзац списка,Нумерованные списки,Показатель,Абзац с отступом,AC List 01,Bullet List,FooterText,Paragraphe de liste1,RSHB_Table-Normal,Table-Normal,lp1,mcd_гпи_маркиров.список ур.1,numbered,Подпись рисунка,м_Введение,СТ,нумерация,- Список,ПЗ,название"/>
    <w:basedOn w:val="Normal"/>
    <w:next w:val="179"/>
    <w:link w:val="UserStyle_24"/>
    <w:uiPriority w:val="34"/>
    <w:qFormat/>
    <w:pPr>
      <w:spacing w:after="200" w:line="276" w:lineRule="auto"/>
      <w:ind w:left="720"/>
      <w:contextualSpacing/>
    </w:pPr>
    <w:rPr>
      <w:rFonts w:ascii="Calibri" w:hAnsi="Calibri" w:eastAsia="Calibri"/>
      <w:sz w:val="22"/>
      <w:szCs w:val="22"/>
      <w:lang w:eastAsia="en-US"/>
    </w:rPr>
  </w:style>
  <w:style w:type="paragraph" w:styleId="UserStyle_25">
    <w:name w:val="ConsPlusNormal"/>
    <w:next w:val="UserStyle_25"/>
    <w:link w:val="Normal"/>
    <w:uiPriority w:val="99"/>
    <w:pPr>
      <w:widowControl w:val="off"/>
    </w:pPr>
    <w:rPr>
      <w:rFonts w:ascii="Arial" w:hAnsi="Arial" w:cs="Arial"/>
      <w:lang w:val="ru-RU" w:eastAsia="ru-RU" w:bidi="ar-SA"/>
    </w:rPr>
  </w:style>
  <w:style w:type="paragraph" w:styleId="BodyText">
    <w:name w:val="Основной текст,Основной текст Знак Char Char,Основной текст Знак Char Char Char Char,Основной текст Знак Char Char Char Char Char,Основной текст Знак Знак,Основной текст Знак1 Знак,Основной текст документа,Основной текст Знак2,Основной текст Знак1,Абз"/>
    <w:basedOn w:val="Normal"/>
    <w:next w:val="BodyText"/>
    <w:link w:val="UserStyle_26"/>
    <w:uiPriority w:val="99"/>
    <w:pPr>
      <w:spacing w:after="120"/>
    </w:pPr>
  </w:style>
  <w:style w:type="character" w:styleId="UserStyle_26">
    <w:name w:val="Основной текст Знак,Основной текст Знак Char Char Знак1,Основной текст Знак Char Char Char Char Знак1,Основной текст Знак Char Char Char Char Char Знак1,Основной текст Знак Знак Знак1,Основной текст Знак1 Знак Знак,Основной текст документа Знак,Абз Знак"/>
    <w:next w:val="UserStyle_26"/>
    <w:link w:val="BodyText"/>
    <w:uiPriority w:val="99"/>
    <w:rPr>
      <w:sz w:val="24"/>
      <w:szCs w:val="24"/>
    </w:rPr>
  </w:style>
  <w:style w:type="paragraph" w:styleId="User">
    <w:name w:val="Без интервала"/>
    <w:next w:val="User"/>
    <w:link w:val="UserStyle_27"/>
    <w:uiPriority w:val="1"/>
    <w:qFormat/>
    <w:rPr>
      <w:sz w:val="24"/>
      <w:szCs w:val="24"/>
      <w:lang w:val="ru-RU" w:eastAsia="ru-RU" w:bidi="ar-SA"/>
    </w:rPr>
  </w:style>
  <w:style w:type="character" w:styleId="UserStyle_27">
    <w:name w:val="Без интервала Знак"/>
    <w:next w:val="UserStyle_27"/>
    <w:link w:val="User"/>
    <w:uiPriority w:val="1"/>
    <w:locked/>
    <w:rPr>
      <w:sz w:val="24"/>
      <w:szCs w:val="24"/>
    </w:rPr>
  </w:style>
  <w:style w:type="paragraph" w:styleId="UserStyle_28">
    <w:name w:val="ConsPlusTitle"/>
    <w:next w:val="UserStyle_28"/>
    <w:link w:val="Normal"/>
    <w:uiPriority w:val="99"/>
    <w:pPr>
      <w:widowControl w:val="off"/>
    </w:pPr>
    <w:rPr>
      <w:rFonts w:ascii="Calibri" w:hAnsi="Calibri" w:cs="Calibri"/>
      <w:b/>
      <w:bCs/>
      <w:sz w:val="22"/>
      <w:szCs w:val="22"/>
      <w:lang w:val="ru-RU" w:eastAsia="ru-RU" w:bidi="ar-SA"/>
    </w:rPr>
  </w:style>
  <w:style w:type="paragraph" w:styleId="UserStyle_29">
    <w:name w:val="МаркированныйТочка"/>
    <w:basedOn w:val="Normal"/>
    <w:next w:val="UserStyle_29"/>
    <w:link w:val="UserStyle_30"/>
    <w:qFormat/>
    <w:pPr>
      <w:numPr>
        <w:numId w:val="21"/>
        <w:ilvl w:val="0"/>
      </w:numPr>
      <w:spacing w:line="360" w:lineRule="auto"/>
    </w:pPr>
    <w:rPr>
      <w:szCs w:val="20"/>
    </w:rPr>
  </w:style>
  <w:style w:type="character" w:styleId="UserStyle_30">
    <w:name w:val="МаркированныйТочка Знак"/>
    <w:next w:val="UserStyle_30"/>
    <w:link w:val="UserStyle_29"/>
    <w:rPr>
      <w:sz w:val="24"/>
    </w:rPr>
  </w:style>
  <w:style w:type="paragraph" w:styleId="UserStyle_31">
    <w:name w:val="Таблица шапка"/>
    <w:basedOn w:val="Normal"/>
    <w:next w:val="UserStyle_31"/>
    <w:link w:val="Normal"/>
    <w:pPr>
      <w:jc w:val="center"/>
    </w:pPr>
    <w:rPr>
      <w:b/>
      <w:bCs/>
      <w:szCs w:val="20"/>
    </w:rPr>
  </w:style>
  <w:style w:type="character" w:styleId="UserStyle_3">
    <w:name w:val="Заголовок 4 Знак,- 1.1.1.1 Знак,EIA H4 Знак,Н4 Знак,- 11 Знак,- 13 Знак,13 Знак,- 14 Знак,OG Heading 4 Знак,Заголовок 4 подпункт УГТП Знак,Заголовок 4 ОРД Знак,- 1.1.1.11 Знак,- 1.1.1.12 Знак,- 1.1.1.13 Знак,- 1.1.1.14 Знак,Map Title Знак,Kopje Знак"/>
    <w:next w:val="UserStyle_3"/>
    <w:link w:val="Heading4"/>
    <w:rPr>
      <w:i/>
      <w:sz w:val="24"/>
    </w:rPr>
  </w:style>
  <w:style w:type="character" w:styleId="UserStyle_4">
    <w:name w:val="Заголовок 5 Знак,Underline Знак,Bold Знак,Bold Underline Знак,Heading 5 NOT IN USE Знак,Heading 5 Знак,H5 Знак,OG Appendix Знак"/>
    <w:next w:val="UserStyle_4"/>
    <w:link w:val="Heading5"/>
    <w:rPr>
      <w:sz w:val="24"/>
      <w:u w:val="single"/>
      <w:lang w:val="en-US" w:eastAsia="en-US"/>
    </w:rPr>
  </w:style>
  <w:style w:type="character" w:styleId="UserStyle_5">
    <w:name w:val="Заголовок 6 Знак,Heading 6 NOT IN USE Знак,Heading 6 Знак,H6 Знак,Italic Знак,Bold heading Знак"/>
    <w:next w:val="UserStyle_5"/>
    <w:link w:val="Heading6"/>
    <w:rPr>
      <w:b/>
      <w:bCs/>
      <w:i/>
      <w:iCs/>
      <w:sz w:val="18"/>
      <w:lang w:val="en-US" w:eastAsia="en-US"/>
    </w:rPr>
  </w:style>
  <w:style w:type="character" w:styleId="UserStyle_6">
    <w:name w:val="Заголовок 7 Знак"/>
    <w:next w:val="UserStyle_6"/>
    <w:link w:val="Heading7"/>
    <w:rPr>
      <w:b/>
      <w:bCs/>
      <w:sz w:val="28"/>
      <w:lang w:val="en-US" w:eastAsia="en-US"/>
    </w:rPr>
  </w:style>
  <w:style w:type="character" w:styleId="UserStyle_7">
    <w:name w:val="Заголовок 8 Знак"/>
    <w:next w:val="UserStyle_7"/>
    <w:link w:val="Heading8"/>
    <w:rPr>
      <w:b/>
      <w:sz w:val="28"/>
      <w:lang w:val="en-US" w:eastAsia="en-US"/>
    </w:rPr>
  </w:style>
  <w:style w:type="character" w:styleId="UserStyle_8">
    <w:name w:val="Заголовок 9 Знак"/>
    <w:next w:val="UserStyle_8"/>
    <w:link w:val="Heading9"/>
    <w:rPr>
      <w:sz w:val="28"/>
      <w:lang w:val="en-US" w:eastAsia="en-US"/>
    </w:rPr>
  </w:style>
  <w:style w:type="character" w:styleId="UserStyle_32">
    <w:name w:val="Заголовок №1_"/>
    <w:next w:val="UserStyle_32"/>
    <w:link w:val="UserStyle_33"/>
    <w:rPr>
      <w:rFonts w:ascii="Arial" w:hAnsi="Arial" w:eastAsia="Arial" w:cs="Arial"/>
      <w:i/>
      <w:iCs/>
      <w:sz w:val="26"/>
      <w:szCs w:val="26"/>
    </w:rPr>
  </w:style>
  <w:style w:type="character" w:styleId="UserStyle_34">
    <w:name w:val="Заголовок №2_"/>
    <w:next w:val="UserStyle_34"/>
    <w:link w:val="UserStyle_35"/>
    <w:rPr>
      <w:rFonts w:ascii="Arial" w:hAnsi="Arial" w:eastAsia="Arial" w:cs="Arial"/>
      <w:i/>
      <w:iCs/>
      <w:sz w:val="17"/>
      <w:szCs w:val="17"/>
    </w:rPr>
  </w:style>
  <w:style w:type="character" w:styleId="UserStyle_36">
    <w:name w:val="Основной текст (3)_"/>
    <w:next w:val="UserStyle_36"/>
    <w:link w:val="UserStyle_37"/>
    <w:rPr>
      <w:rFonts w:ascii="Lucida Sans Unicode" w:hAnsi="Lucida Sans Unicode" w:eastAsia="Lucida Sans Unicode" w:cs="Lucida Sans Unicode"/>
      <w:w w:val="80"/>
      <w:sz w:val="19"/>
      <w:szCs w:val="19"/>
    </w:rPr>
  </w:style>
  <w:style w:type="character" w:styleId="UserStyle_38">
    <w:name w:val="Основной текст (2)_"/>
    <w:next w:val="UserStyle_38"/>
    <w:link w:val="UserStyle_39"/>
    <w:rPr>
      <w:rFonts w:ascii="Arial" w:hAnsi="Arial" w:eastAsia="Arial" w:cs="Arial"/>
      <w:i/>
      <w:iCs/>
      <w:sz w:val="14"/>
      <w:szCs w:val="14"/>
    </w:rPr>
  </w:style>
  <w:style w:type="character" w:styleId="UserStyle_40">
    <w:name w:val="Основной текст_"/>
    <w:next w:val="UserStyle_40"/>
    <w:link w:val="UserStyle_41"/>
    <w:rPr>
      <w:rFonts w:ascii="Arial" w:hAnsi="Arial" w:eastAsia="Arial" w:cs="Arial"/>
      <w:i/>
      <w:iCs/>
      <w:sz w:val="17"/>
      <w:szCs w:val="17"/>
    </w:rPr>
  </w:style>
  <w:style w:type="character" w:styleId="UserStyle_42">
    <w:name w:val="Другое_"/>
    <w:next w:val="UserStyle_42"/>
    <w:link w:val="UserStyle_43"/>
    <w:rPr>
      <w:rFonts w:ascii="Arial" w:hAnsi="Arial" w:eastAsia="Arial" w:cs="Arial"/>
      <w:i/>
      <w:iCs/>
      <w:sz w:val="17"/>
      <w:szCs w:val="17"/>
    </w:rPr>
  </w:style>
  <w:style w:type="character" w:styleId="UserStyle_44">
    <w:name w:val="Подпись к картинке_"/>
    <w:next w:val="UserStyle_44"/>
    <w:link w:val="UserStyle_45"/>
    <w:rPr>
      <w:rFonts w:ascii="Lucida Sans Unicode" w:hAnsi="Lucida Sans Unicode" w:eastAsia="Lucida Sans Unicode" w:cs="Lucida Sans Unicode"/>
      <w:w w:val="80"/>
      <w:sz w:val="19"/>
      <w:szCs w:val="19"/>
    </w:rPr>
  </w:style>
  <w:style w:type="paragraph" w:styleId="UserStyle_33">
    <w:name w:val="Заголовок №1"/>
    <w:basedOn w:val="Normal"/>
    <w:next w:val="UserStyle_33"/>
    <w:link w:val="UserStyle_32"/>
    <w:pPr>
      <w:widowControl w:val="off"/>
      <w:spacing w:after="30"/>
      <w:outlineLvl w:val="0"/>
    </w:pPr>
    <w:rPr>
      <w:rFonts w:ascii="Arial" w:hAnsi="Arial" w:eastAsia="Arial" w:cs="Arial"/>
      <w:i/>
      <w:iCs/>
      <w:sz w:val="26"/>
      <w:szCs w:val="26"/>
    </w:rPr>
  </w:style>
  <w:style w:type="paragraph" w:styleId="UserStyle_35">
    <w:name w:val="Заголовок №2"/>
    <w:basedOn w:val="Normal"/>
    <w:next w:val="UserStyle_35"/>
    <w:link w:val="UserStyle_34"/>
    <w:pPr>
      <w:widowControl w:val="off"/>
      <w:spacing w:line="346" w:lineRule="auto"/>
      <w:outlineLvl w:val="1"/>
    </w:pPr>
    <w:rPr>
      <w:rFonts w:ascii="Arial" w:hAnsi="Arial" w:eastAsia="Arial" w:cs="Arial"/>
      <w:i/>
      <w:iCs/>
      <w:sz w:val="17"/>
      <w:szCs w:val="17"/>
    </w:rPr>
  </w:style>
  <w:style w:type="paragraph" w:styleId="UserStyle_37">
    <w:name w:val="Основной текст (3)"/>
    <w:basedOn w:val="Normal"/>
    <w:next w:val="UserStyle_37"/>
    <w:link w:val="UserStyle_36"/>
    <w:pPr>
      <w:widowControl w:val="off"/>
    </w:pPr>
    <w:rPr>
      <w:rFonts w:ascii="Lucida Sans Unicode" w:hAnsi="Lucida Sans Unicode" w:eastAsia="Lucida Sans Unicode" w:cs="Lucida Sans Unicode"/>
      <w:w w:val="80"/>
      <w:sz w:val="19"/>
      <w:szCs w:val="19"/>
    </w:rPr>
  </w:style>
  <w:style w:type="paragraph" w:styleId="UserStyle_39">
    <w:name w:val="Основной текст (2)"/>
    <w:basedOn w:val="Normal"/>
    <w:next w:val="UserStyle_39"/>
    <w:link w:val="UserStyle_38"/>
    <w:pPr>
      <w:widowControl w:val="off"/>
      <w:ind w:firstLine="80"/>
    </w:pPr>
    <w:rPr>
      <w:rFonts w:ascii="Arial" w:hAnsi="Arial" w:eastAsia="Arial" w:cs="Arial"/>
      <w:i/>
      <w:iCs/>
      <w:sz w:val="14"/>
      <w:szCs w:val="14"/>
    </w:rPr>
  </w:style>
  <w:style w:type="paragraph" w:styleId="UserStyle_41">
    <w:name w:val="Основной текст1"/>
    <w:basedOn w:val="Normal"/>
    <w:next w:val="UserStyle_41"/>
    <w:link w:val="UserStyle_40"/>
    <w:pPr>
      <w:widowControl w:val="off"/>
      <w:spacing w:after="40" w:line="290" w:lineRule="auto"/>
    </w:pPr>
    <w:rPr>
      <w:rFonts w:ascii="Arial" w:hAnsi="Arial" w:eastAsia="Arial" w:cs="Arial"/>
      <w:i/>
      <w:iCs/>
      <w:sz w:val="17"/>
      <w:szCs w:val="17"/>
    </w:rPr>
  </w:style>
  <w:style w:type="paragraph" w:styleId="UserStyle_43">
    <w:name w:val="Другое"/>
    <w:basedOn w:val="Normal"/>
    <w:next w:val="UserStyle_43"/>
    <w:link w:val="UserStyle_42"/>
    <w:pPr>
      <w:widowControl w:val="off"/>
      <w:spacing w:after="40" w:line="290" w:lineRule="auto"/>
    </w:pPr>
    <w:rPr>
      <w:rFonts w:ascii="Arial" w:hAnsi="Arial" w:eastAsia="Arial" w:cs="Arial"/>
      <w:i/>
      <w:iCs/>
      <w:sz w:val="17"/>
      <w:szCs w:val="17"/>
    </w:rPr>
  </w:style>
  <w:style w:type="paragraph" w:styleId="UserStyle_45">
    <w:name w:val="Подпись к картинке"/>
    <w:basedOn w:val="Normal"/>
    <w:next w:val="UserStyle_45"/>
    <w:link w:val="UserStyle_44"/>
    <w:pPr>
      <w:widowControl w:val="off"/>
    </w:pPr>
    <w:rPr>
      <w:rFonts w:ascii="Lucida Sans Unicode" w:hAnsi="Lucida Sans Unicode" w:eastAsia="Lucida Sans Unicode" w:cs="Lucida Sans Unicode"/>
      <w:w w:val="80"/>
      <w:sz w:val="19"/>
      <w:szCs w:val="19"/>
    </w:rPr>
  </w:style>
  <w:style w:type="character" w:styleId="UserStyle_1">
    <w:name w:val="Заголовок 2 Знак,Заголовок 2 Знак2 Знак,Заголовок 2 Знак1 Знак Знак,Заголовок 2 Знак Знак Знак Знак,Заголовок 2 Знак Знак1 Знак,Заголовок 2 Знак1 Знак1,Заголовок 2 Знак Знак Знак1,H2 Знак,hseHeading 2 Знак,OG Heading 2 Знак,- 1.1 Знак,Title3 Знак"/>
    <w:next w:val="UserStyle_1"/>
    <w:link w:val="Heading2"/>
    <w:rPr>
      <w:sz w:val="28"/>
      <w:szCs w:val="24"/>
    </w:rPr>
  </w:style>
  <w:style w:type="character" w:styleId="UserStyle_2">
    <w:name w:val="Заголовок 3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H3 Знак,- 1.1.1 Знак,Aaaiiinou (iacaaiea) Знак,Ведомость (название) Знак"/>
    <w:next w:val="UserStyle_2"/>
    <w:link w:val="Heading3"/>
    <w:rPr>
      <w:rFonts w:ascii="TimesET" w:hAnsi="TimesET"/>
      <w:sz w:val="36"/>
      <w:szCs w:val="24"/>
    </w:rPr>
  </w:style>
  <w:style w:type="numbering" w:styleId="UserStyle_46">
    <w:name w:val="Нет списка1"/>
    <w:next w:val="NormalList"/>
    <w:link w:val="Normal"/>
    <w:uiPriority w:val="99"/>
    <w:semiHidden/>
  </w:style>
  <w:style w:type="paragraph" w:styleId="UserStyle_47">
    <w:name w:val="Абзац"/>
    <w:basedOn w:val="Normal"/>
    <w:next w:val="UserStyle_47"/>
    <w:link w:val="UserStyle_48"/>
    <w:pPr>
      <w:spacing w:line="360" w:lineRule="auto"/>
      <w:ind w:firstLine="709"/>
      <w:jc w:val="both"/>
    </w:pPr>
    <w:rPr>
      <w:szCs w:val="20"/>
      <w:lang w:val="en-US" w:eastAsia="en-US"/>
    </w:rPr>
  </w:style>
  <w:style w:type="paragraph" w:styleId="UserStyle_49">
    <w:name w:val="РН Простой"/>
    <w:basedOn w:val="Normal"/>
    <w:next w:val="UserStyle_49"/>
    <w:link w:val="UserStyle_50"/>
    <w:pPr>
      <w:spacing w:line="360" w:lineRule="auto"/>
      <w:ind w:firstLine="709"/>
      <w:jc w:val="both"/>
    </w:pPr>
    <w:rPr>
      <w:rFonts w:ascii="Arial" w:hAnsi="Arial" w:cs="Arial"/>
      <w:sz w:val="22"/>
      <w:lang w:eastAsia="en-US"/>
    </w:rPr>
  </w:style>
  <w:style w:type="character" w:styleId="UserStyle_50">
    <w:name w:val="РН Простой Знак"/>
    <w:next w:val="UserStyle_50"/>
    <w:link w:val="UserStyle_49"/>
    <w:rPr>
      <w:rFonts w:ascii="Arial" w:hAnsi="Arial" w:cs="Arial"/>
      <w:sz w:val="22"/>
      <w:szCs w:val="24"/>
      <w:lang w:eastAsia="en-US"/>
    </w:rPr>
  </w:style>
  <w:style w:type="paragraph" w:styleId="BodyTextIndent2">
    <w:name w:val="Основной текст с отступом 2,Основной для текста,Основной текст с отступом 2 Знак Знак,Основной текст с отступом 2 Знак Знак Знак,Основной текст с отступом 1,Основной для текста Знак Знак Знак,Основной для текста Знак1 Зн"/>
    <w:basedOn w:val="Normal"/>
    <w:next w:val="BodyTextIndent2"/>
    <w:link w:val="UserStyle_51"/>
    <w:pPr>
      <w:spacing w:after="120" w:line="480" w:lineRule="auto"/>
      <w:ind w:left="283"/>
    </w:pPr>
    <w:rPr>
      <w:szCs w:val="20"/>
      <w:lang w:val="en-US" w:eastAsia="en-US"/>
    </w:rPr>
  </w:style>
  <w:style w:type="character" w:styleId="UserStyle_52">
    <w:name w:val="Основной текст с отступом 2 Знак,Основной для текста Знак1,Основной текст с отступом 2 Знак Знак Знак2,Основной текст с отступом 2 Знак Знак Знак Знак1,Основной текст с отступом 1 Знак1,Основной для текста Знак Знак Знак Знак"/>
    <w:next w:val="UserStyle_52"/>
    <w:link w:val="Normal"/>
    <w:uiPriority w:val="99"/>
    <w:rPr>
      <w:sz w:val="24"/>
      <w:szCs w:val="24"/>
    </w:rPr>
  </w:style>
  <w:style w:type="paragraph" w:styleId="UserStyle_53">
    <w:name w:val="маркер Знак Знак Знак"/>
    <w:basedOn w:val="Normal"/>
    <w:next w:val="UserStyle_53"/>
    <w:link w:val="UserStyle_54"/>
    <w:pPr>
      <w:tabs>
        <w:tab w:val="num" w:pos="840" w:leader="none"/>
      </w:tabs>
      <w:spacing w:line="360" w:lineRule="auto"/>
      <w:ind w:left="840" w:hanging="360"/>
      <w:jc w:val="both"/>
    </w:pPr>
    <w:rPr>
      <w:spacing w:val="6"/>
    </w:rPr>
  </w:style>
  <w:style w:type="character" w:styleId="UserStyle_54">
    <w:name w:val="маркер Знак Знак Знак Знак"/>
    <w:next w:val="UserStyle_54"/>
    <w:link w:val="UserStyle_53"/>
    <w:rPr>
      <w:spacing w:val="6"/>
      <w:sz w:val="24"/>
      <w:szCs w:val="24"/>
    </w:rPr>
  </w:style>
  <w:style w:type="paragraph" w:styleId="Acetate">
    <w:name w:val="Текст выноски"/>
    <w:basedOn w:val="Normal"/>
    <w:next w:val="Acetate"/>
    <w:link w:val="UserStyle_55"/>
    <w:uiPriority w:val="99"/>
    <w:rPr>
      <w:rFonts w:ascii="Tahoma" w:hAnsi="Tahoma"/>
      <w:sz w:val="16"/>
      <w:szCs w:val="16"/>
      <w:lang w:val="en-US" w:eastAsia="en-US"/>
    </w:rPr>
  </w:style>
  <w:style w:type="character" w:styleId="UserStyle_55">
    <w:name w:val="Текст выноски Знак"/>
    <w:next w:val="UserStyle_55"/>
    <w:link w:val="Acetate"/>
    <w:uiPriority w:val="99"/>
    <w:rPr>
      <w:rFonts w:ascii="Tahoma" w:hAnsi="Tahoma"/>
      <w:sz w:val="16"/>
      <w:szCs w:val="16"/>
      <w:lang w:val="en-US" w:eastAsia="en-US"/>
    </w:rPr>
  </w:style>
  <w:style w:type="character" w:styleId="UserStyle_56">
    <w:name w:val="st"/>
    <w:next w:val="UserStyle_56"/>
    <w:link w:val="Normal"/>
  </w:style>
  <w:style w:type="paragraph" w:styleId="UserStyle_57">
    <w:name w:val="Знак Знак Знак Знак"/>
    <w:basedOn w:val="Normal"/>
    <w:next w:val="UserStyle_57"/>
    <w:link w:val="Normal"/>
    <w:uiPriority w:val="99"/>
    <w:pPr>
      <w:spacing w:after="160" w:line="240" w:lineRule="exact"/>
    </w:pPr>
    <w:rPr>
      <w:rFonts w:ascii="Tahoma" w:hAnsi="Tahoma"/>
      <w:sz w:val="20"/>
      <w:szCs w:val="20"/>
      <w:lang w:val="en-US" w:eastAsia="en-US"/>
    </w:rPr>
  </w:style>
  <w:style w:type="paragraph" w:styleId="UserStyle_58">
    <w:name w:val="абзац 12"/>
    <w:basedOn w:val="Normal"/>
    <w:next w:val="UserStyle_58"/>
    <w:link w:val="UserStyle_59"/>
    <w:pPr>
      <w:spacing w:before="120"/>
      <w:ind w:firstLine="709"/>
      <w:jc w:val="both"/>
    </w:pPr>
    <w:rPr>
      <w:szCs w:val="20"/>
      <w:lang w:val="en-US" w:eastAsia="en-US"/>
    </w:rPr>
  </w:style>
  <w:style w:type="character" w:styleId="UserStyle_59">
    <w:name w:val="абзац 12 Знак1"/>
    <w:next w:val="UserStyle_59"/>
    <w:link w:val="UserStyle_58"/>
    <w:rPr>
      <w:sz w:val="24"/>
      <w:lang w:val="en-US" w:eastAsia="en-US"/>
    </w:rPr>
  </w:style>
  <w:style w:type="paragraph" w:styleId="UserStyle_60">
    <w:name w:val="Абзац нумерованный У2"/>
    <w:basedOn w:val="Heading2"/>
    <w:next w:val="UserStyle_60"/>
    <w:link w:val="Normal"/>
    <w:uiPriority w:val="99"/>
    <w:pPr>
      <w:keepNext w:val="0"/>
      <w:widowControl w:val="off"/>
      <w:numPr>
        <w:numId w:val="25"/>
        <w:ilvl w:val="1"/>
      </w:numPr>
      <w:spacing w:before="240" w:after="120" w:line="360" w:lineRule="auto"/>
      <w:ind w:right="113"/>
      <w:jc w:val="both"/>
    </w:pPr>
    <w:rPr>
      <w:szCs w:val="20"/>
    </w:rPr>
  </w:style>
  <w:style w:type="paragraph" w:styleId="UserStyle_61">
    <w:name w:val="Абзац нумерованый У3"/>
    <w:basedOn w:val="Heading3"/>
    <w:next w:val="UserStyle_61"/>
    <w:link w:val="Normal"/>
    <w:uiPriority w:val="99"/>
    <w:pPr>
      <w:keepNext w:val="0"/>
      <w:widowControl w:val="off"/>
      <w:tabs>
        <w:tab w:val="num" w:pos="1619" w:leader="none"/>
      </w:tabs>
      <w:spacing w:before="120" w:line="360" w:lineRule="auto"/>
      <w:ind w:left="1619" w:right="113" w:hanging="720"/>
      <w:jc w:val="both"/>
    </w:pPr>
    <w:rPr>
      <w:rFonts w:ascii="Times New Roman" w:hAnsi="Times New Roman"/>
      <w:sz w:val="28"/>
      <w:szCs w:val="20"/>
      <w:lang w:val="en-US" w:eastAsia="en-US"/>
    </w:rPr>
  </w:style>
  <w:style w:type="paragraph" w:styleId="ListBullet">
    <w:name w:val="Маркированный список"/>
    <w:basedOn w:val="Normal"/>
    <w:next w:val="ListBullet"/>
    <w:link w:val="Normal"/>
    <w:unhideWhenUsed/>
    <w:pPr>
      <w:widowControl w:val="off"/>
      <w:numPr>
        <w:numId w:val="22"/>
        <w:ilvl w:val="0"/>
      </w:numPr>
      <w:spacing w:line="360" w:lineRule="auto"/>
      <w:contextualSpacing/>
    </w:pPr>
    <w:rPr>
      <w:szCs w:val="20"/>
    </w:rPr>
  </w:style>
  <w:style w:type="character" w:styleId="UserStyle_62">
    <w:name w:val="Основной текст с отступом Знак,Основной текст лево Знак"/>
    <w:next w:val="UserStyle_62"/>
    <w:link w:val="Normal"/>
    <w:rPr>
      <w:rFonts w:ascii="Times New Roman" w:hAnsi="Times New Roman" w:eastAsia="Times New Roman" w:cs="Times New Roman"/>
      <w:szCs w:val="20"/>
      <w:lang w:val="en-US" w:eastAsia="en-US" w:bidi="ar-SA"/>
    </w:rPr>
  </w:style>
  <w:style w:type="paragraph" w:styleId="UserStyle_63">
    <w:name w:val="Маркированный -"/>
    <w:basedOn w:val="Normal"/>
    <w:next w:val="UserStyle_63"/>
    <w:link w:val="UserStyle_64"/>
    <w:uiPriority w:val="99"/>
    <w:pPr>
      <w:numPr>
        <w:numId w:val="23"/>
        <w:ilvl w:val="0"/>
      </w:numPr>
      <w:tabs>
        <w:tab w:val="left" w:pos="1701" w:leader="none"/>
      </w:tabs>
      <w:spacing w:before="60" w:line="288" w:lineRule="auto"/>
      <w:ind w:right="113"/>
      <w:jc w:val="both"/>
    </w:pPr>
    <w:rPr>
      <w:lang w:val="en-US" w:eastAsia="en-US"/>
    </w:rPr>
  </w:style>
  <w:style w:type="paragraph" w:styleId="TOC1">
    <w:name w:val="Оглавление 1"/>
    <w:basedOn w:val="Heading1"/>
    <w:next w:val="Normal"/>
    <w:link w:val="Normal"/>
    <w:autoRedefine/>
    <w:uiPriority w:val="39"/>
    <w:pPr>
      <w:tabs>
        <w:tab w:val="left" w:pos="1440" w:leader="none"/>
        <w:tab w:val="right" w:pos="9781" w:leader="dot"/>
      </w:tabs>
      <w:spacing w:line="360" w:lineRule="auto"/>
      <w:ind w:left="567" w:right="311" w:hanging="283"/>
      <w:jc w:val="both"/>
    </w:pPr>
    <w:rPr>
      <w:rFonts w:ascii="Times New Roman" w:hAnsi="Times New Roman" w:cs="Arial"/>
      <w:b/>
      <w:bCs/>
      <w:caps/>
      <w:sz w:val="24"/>
      <w:lang w:val="ru-RU" w:eastAsia="ru-RU"/>
    </w:rPr>
  </w:style>
  <w:style w:type="paragraph" w:styleId="TOC2">
    <w:name w:val="Оглавление 2"/>
    <w:basedOn w:val="Heading2"/>
    <w:next w:val="Normal"/>
    <w:link w:val="Normal"/>
    <w:autoRedefine/>
    <w:uiPriority w:val="39"/>
    <w:pPr>
      <w:keepNext w:val="0"/>
      <w:tabs>
        <w:tab w:val="left" w:pos="567" w:leader="none"/>
        <w:tab w:val="left" w:pos="1134" w:leader="none"/>
        <w:tab w:val="right" w:pos="9720" w:leader="dot"/>
      </w:tabs>
      <w:ind w:left="284" w:hanging="284"/>
      <w:jc w:val="both"/>
    </w:pPr>
    <w:rPr>
      <w:rFonts w:ascii="Franklin Gothic Book" w:hAnsi="Franklin Gothic Book" w:cs="Arial"/>
      <w:b/>
      <w:bCs/>
      <w:iCs/>
      <w:szCs w:val="28"/>
    </w:rPr>
  </w:style>
  <w:style w:type="paragraph" w:styleId="TOC3">
    <w:name w:val="Оглавление 3"/>
    <w:basedOn w:val="Normal"/>
    <w:next w:val="Normal"/>
    <w:link w:val="Normal"/>
    <w:autoRedefine/>
    <w:uiPriority w:val="39"/>
    <w:pPr>
      <w:tabs>
        <w:tab w:val="left" w:pos="1440" w:leader="none"/>
        <w:tab w:val="right" w:pos="9720" w:leader="dot"/>
      </w:tabs>
      <w:ind w:left="284" w:hanging="284"/>
    </w:pPr>
    <w:rPr>
      <w:rFonts w:ascii="Franklin Gothic Book" w:hAnsi="Franklin Gothic Book"/>
      <w:b/>
    </w:rPr>
  </w:style>
  <w:style w:type="character" w:styleId="UserStyle_65">
    <w:name w:val="Heading 1 Char"/>
    <w:next w:val="UserStyle_65"/>
    <w:link w:val="Normal"/>
    <w:locked/>
    <w:rPr>
      <w:b/>
      <w:caps/>
      <w:sz w:val="32"/>
      <w:lang w:val="ru-RU" w:eastAsia="ru-RU"/>
    </w:rPr>
  </w:style>
  <w:style w:type="character" w:styleId="UserStyle_66">
    <w:name w:val="Heading 4 Char"/>
    <w:next w:val="UserStyle_66"/>
    <w:link w:val="Normal"/>
    <w:locked/>
    <w:rPr>
      <w:i/>
      <w:sz w:val="24"/>
      <w:lang w:val="ru-RU" w:eastAsia="ru-RU"/>
    </w:rPr>
  </w:style>
  <w:style w:type="character" w:styleId="UserStyle_67">
    <w:name w:val="Heading 2 Char"/>
    <w:next w:val="UserStyle_67"/>
    <w:link w:val="Normal"/>
    <w:locked/>
    <w:rPr>
      <w:b/>
      <w:sz w:val="28"/>
      <w:lang w:val="ru-RU" w:eastAsia="ru-RU"/>
    </w:rPr>
  </w:style>
  <w:style w:type="character" w:styleId="UserStyle_68">
    <w:name w:val="Balloon Text Char"/>
    <w:next w:val="UserStyle_68"/>
    <w:link w:val="Normal"/>
    <w:locked/>
    <w:rPr>
      <w:rFonts w:ascii="Tahoma" w:hAnsi="Tahoma"/>
      <w:sz w:val="16"/>
    </w:rPr>
  </w:style>
  <w:style w:type="character" w:styleId="UserStyle_69">
    <w:name w:val="Heading 6 Char"/>
    <w:next w:val="UserStyle_69"/>
    <w:link w:val="Normal"/>
    <w:locked/>
    <w:rPr>
      <w:rFonts w:cs="Times New Roman"/>
      <w:b/>
      <w:bCs/>
      <w:i/>
      <w:iCs/>
      <w:sz w:val="18"/>
    </w:rPr>
  </w:style>
  <w:style w:type="character" w:styleId="UserStyle_70">
    <w:name w:val="Heading 7 Char"/>
    <w:next w:val="UserStyle_70"/>
    <w:link w:val="Normal"/>
    <w:locked/>
    <w:rPr>
      <w:rFonts w:cs="Times New Roman"/>
      <w:b/>
      <w:bCs/>
      <w:sz w:val="28"/>
    </w:rPr>
  </w:style>
  <w:style w:type="character" w:styleId="UserStyle_71">
    <w:name w:val="Heading 8 Char"/>
    <w:next w:val="UserStyle_71"/>
    <w:link w:val="Normal"/>
    <w:locked/>
    <w:rPr>
      <w:rFonts w:cs="Times New Roman"/>
      <w:b/>
      <w:sz w:val="28"/>
    </w:rPr>
  </w:style>
  <w:style w:type="character" w:styleId="UserStyle_72">
    <w:name w:val="Heading 9 Char"/>
    <w:next w:val="UserStyle_72"/>
    <w:link w:val="Normal"/>
    <w:locked/>
    <w:rPr>
      <w:rFonts w:cs="Times New Roman"/>
      <w:sz w:val="28"/>
    </w:rPr>
  </w:style>
  <w:style w:type="paragraph" w:styleId="UserStyle_73">
    <w:name w:val="Абзац списка1"/>
    <w:basedOn w:val="Normal"/>
    <w:next w:val="UserStyle_73"/>
    <w:link w:val="Normal"/>
    <w:uiPriority w:val="99"/>
    <w:pPr>
      <w:widowControl w:val="off"/>
      <w:spacing w:line="360" w:lineRule="auto"/>
      <w:ind w:left="708"/>
    </w:pPr>
    <w:rPr>
      <w:szCs w:val="20"/>
    </w:rPr>
  </w:style>
  <w:style w:type="character" w:styleId="UserStyle_74">
    <w:name w:val="Body Text Indent Char"/>
    <w:next w:val="UserStyle_74"/>
    <w:link w:val="Normal"/>
    <w:locked/>
    <w:rPr>
      <w:rFonts w:cs="Times New Roman"/>
      <w:sz w:val="24"/>
    </w:rPr>
  </w:style>
  <w:style w:type="paragraph" w:styleId="UserStyle_75">
    <w:name w:val="Знак"/>
    <w:basedOn w:val="Normal"/>
    <w:next w:val="UserStyle_75"/>
    <w:link w:val="Normal"/>
    <w:uiPriority w:val="99"/>
    <w:pPr>
      <w:spacing w:after="160" w:line="240" w:lineRule="exact"/>
    </w:pPr>
    <w:rPr>
      <w:rFonts w:ascii="Verdana" w:hAnsi="Verdana" w:cs="Verdana"/>
      <w:sz w:val="20"/>
      <w:szCs w:val="20"/>
      <w:lang w:val="en-US" w:eastAsia="en-US"/>
    </w:rPr>
  </w:style>
  <w:style w:type="paragraph" w:styleId="UserStyle_76">
    <w:name w:val="Рамка"/>
    <w:basedOn w:val="Normal"/>
    <w:next w:val="UserStyle_76"/>
    <w:link w:val="Normal"/>
    <w:uiPriority w:val="99"/>
    <w:semiHidden/>
    <w:pPr>
      <w:spacing w:after="240" w:line="360" w:lineRule="auto"/>
      <w:ind w:left="567" w:right="-142"/>
      <w:jc w:val="center"/>
    </w:pPr>
    <w:rPr>
      <w:rFonts w:eastAsia="Calibri" w:cs="Arial"/>
      <w:sz w:val="20"/>
      <w:szCs w:val="20"/>
      <w:lang w:eastAsia="en-US"/>
    </w:rPr>
  </w:style>
  <w:style w:type="paragraph" w:styleId="TOC6">
    <w:name w:val="Оглавление 6"/>
    <w:basedOn w:val="Normal"/>
    <w:next w:val="Normal"/>
    <w:link w:val="Normal"/>
    <w:autoRedefine/>
    <w:uiPriority w:val="39"/>
    <w:pPr>
      <w:ind w:left="1200"/>
    </w:pPr>
    <w:rPr>
      <w:szCs w:val="20"/>
    </w:rPr>
  </w:style>
  <w:style w:type="numbering" w:styleId="UserStyle_77">
    <w:name w:val="Подраздел"/>
    <w:next w:val="UserStyle_77"/>
    <w:link w:val="Normal"/>
  </w:style>
  <w:style w:type="paragraph" w:styleId="HtmlNormal">
    <w:name w:val="Обычный (веб),Обычный (Web),Обычный (веб) Знак,Обычный (Web) Знак,Обычный (Web) + полужирный Знак,Слева:  0 Знак,3 см Знак,Первая строка:  0 Знак,9... Знак,Обычный (Web) + полужирный,Слева:  0,3 см,Первая строка:  0,9...,Обычный (Web)1,Заг_табл, Знак2"/>
    <w:basedOn w:val="Normal"/>
    <w:next w:val="HtmlNormal"/>
    <w:link w:val="UserStyle_78"/>
    <w:uiPriority w:val="99"/>
    <w:qFormat/>
    <w:pPr>
      <w:spacing w:before="100" w:beforeAutospacing="1" w:after="100" w:afterAutospacing="1"/>
    </w:pPr>
    <w:rPr>
      <w:lang w:val="en-US" w:eastAsia="en-US"/>
    </w:rPr>
  </w:style>
  <w:style w:type="paragraph" w:styleId="UserStyle_79">
    <w:name w:val="Основной текст СТП"/>
    <w:basedOn w:val="BodyTextIndent3"/>
    <w:next w:val="UserStyle_79"/>
    <w:link w:val="Normal"/>
    <w:uiPriority w:val="99"/>
    <w:pPr>
      <w:tabs>
        <w:tab w:val="left" w:pos="1560" w:leader="none"/>
      </w:tabs>
      <w:spacing w:after="0"/>
      <w:ind w:left="0" w:firstLine="567"/>
    </w:pPr>
    <w:rPr>
      <w:sz w:val="24"/>
      <w:szCs w:val="24"/>
    </w:rPr>
  </w:style>
  <w:style w:type="paragraph" w:styleId="UserStyle_80">
    <w:name w:val="Основной текст СТП1"/>
    <w:basedOn w:val="UserStyle_79"/>
    <w:next w:val="UserStyle_80"/>
    <w:link w:val="Normal"/>
    <w:uiPriority w:val="99"/>
    <w:pPr>
      <w:spacing w:line="360" w:lineRule="auto"/>
      <w:jc w:val="both"/>
    </w:pPr>
  </w:style>
  <w:style w:type="paragraph" w:styleId="BodyTextIndent3">
    <w:name w:val="Основной текст с отступом 3"/>
    <w:basedOn w:val="Normal"/>
    <w:next w:val="BodyTextIndent3"/>
    <w:link w:val="UserStyle_81"/>
    <w:pPr>
      <w:spacing w:after="120"/>
      <w:ind w:left="283"/>
    </w:pPr>
    <w:rPr>
      <w:sz w:val="16"/>
      <w:szCs w:val="16"/>
      <w:lang w:val="en-US" w:eastAsia="en-US"/>
    </w:rPr>
  </w:style>
  <w:style w:type="character" w:styleId="UserStyle_81">
    <w:name w:val="Основной текст с отступом 3 Знак"/>
    <w:next w:val="UserStyle_81"/>
    <w:link w:val="BodyTextIndent3"/>
    <w:rPr>
      <w:sz w:val="16"/>
      <w:szCs w:val="16"/>
      <w:lang w:val="en-US" w:eastAsia="en-US"/>
    </w:rPr>
  </w:style>
  <w:style w:type="paragraph" w:styleId="ListBullet4">
    <w:name w:val="Маркированный список 4"/>
    <w:basedOn w:val="Normal"/>
    <w:next w:val="ListBullet4"/>
    <w:link w:val="Normal"/>
    <w:pPr>
      <w:numPr>
        <w:numId w:val="26"/>
        <w:ilvl w:val="0"/>
      </w:numPr>
    </w:pPr>
    <w:rPr>
      <w:szCs w:val="20"/>
    </w:rPr>
  </w:style>
  <w:style w:type="character" w:styleId="UserStyle_82">
    <w:name w:val="mw-headline"/>
    <w:next w:val="UserStyle_82"/>
    <w:link w:val="Normal"/>
  </w:style>
  <w:style w:type="paragraph" w:styleId="UserStyle_83">
    <w:name w:val="Абзац ненумерованный"/>
    <w:basedOn w:val="Normal"/>
    <w:next w:val="UserStyle_83"/>
    <w:link w:val="UserStyle_84"/>
    <w:autoRedefine/>
    <w:pPr>
      <w:tabs>
        <w:tab w:val="right" w:pos="8789" w:leader="dot"/>
      </w:tabs>
      <w:spacing w:before="60" w:line="360" w:lineRule="auto"/>
      <w:ind w:firstLine="709"/>
      <w:contextualSpacing/>
      <w:jc w:val="both"/>
    </w:pPr>
  </w:style>
  <w:style w:type="character" w:styleId="UserStyle_84">
    <w:name w:val="Абзац ненумерованный Знак"/>
    <w:next w:val="UserStyle_84"/>
    <w:link w:val="UserStyle_83"/>
    <w:rPr>
      <w:sz w:val="24"/>
      <w:szCs w:val="24"/>
    </w:rPr>
  </w:style>
  <w:style w:type="character" w:styleId="UserStyle_48">
    <w:name w:val="Абзац Знак"/>
    <w:next w:val="UserStyle_48"/>
    <w:link w:val="UserStyle_47"/>
    <w:locked/>
    <w:rPr>
      <w:sz w:val="24"/>
      <w:lang w:val="en-US" w:eastAsia="en-US"/>
    </w:rPr>
  </w:style>
  <w:style w:type="numbering" w:styleId="UserStyle_85">
    <w:name w:val="Нет списка11"/>
    <w:next w:val="NormalList"/>
    <w:link w:val="Normal"/>
    <w:semiHidden/>
    <w:unhideWhenUsed/>
  </w:style>
  <w:style w:type="paragraph" w:styleId="UserStyle_86">
    <w:name w:val="Знак Знак Знак Знак1"/>
    <w:basedOn w:val="Normal"/>
    <w:next w:val="UserStyle_86"/>
    <w:link w:val="Normal"/>
    <w:pPr>
      <w:keepLines/>
      <w:spacing w:after="160" w:line="240" w:lineRule="exact"/>
    </w:pPr>
    <w:rPr>
      <w:rFonts w:ascii="Verdana" w:hAnsi="Verdana" w:eastAsia="MS Mincho" w:cs="Franklin Gothic Book"/>
      <w:sz w:val="26"/>
      <w:szCs w:val="20"/>
      <w:lang w:val="en-US" w:eastAsia="en-US"/>
    </w:rPr>
  </w:style>
  <w:style w:type="character" w:styleId="UserStyle_87">
    <w:name w:val="Основной шрифт абзаца1"/>
    <w:next w:val="UserStyle_87"/>
    <w:link w:val="Normal"/>
    <w:semiHidden/>
    <w:rPr>
      <w:sz w:val="20"/>
    </w:rPr>
  </w:style>
  <w:style w:type="paragraph" w:styleId="UserStyle_88">
    <w:name w:val="Верхний колонтитул3"/>
    <w:basedOn w:val="Normal"/>
    <w:next w:val="UserStyle_88"/>
    <w:link w:val="Normal"/>
    <w:uiPriority w:val="99"/>
    <w:pPr>
      <w:widowControl w:val="off"/>
      <w:tabs>
        <w:tab w:val="center" w:pos="4153" w:leader="none"/>
        <w:tab w:val="right" w:pos="8306" w:leader="none"/>
      </w:tabs>
      <w:ind w:firstLine="567"/>
      <w:jc w:val="both"/>
    </w:pPr>
    <w:rPr>
      <w:rFonts w:ascii="Arial" w:hAnsi="Arial"/>
      <w:szCs w:val="20"/>
    </w:rPr>
  </w:style>
  <w:style w:type="paragraph" w:styleId="UserStyle_89">
    <w:name w:val="Нижний колонтитул1"/>
    <w:basedOn w:val="Normal"/>
    <w:next w:val="UserStyle_89"/>
    <w:link w:val="Normal"/>
    <w:uiPriority w:val="99"/>
    <w:pPr>
      <w:widowControl w:val="off"/>
      <w:tabs>
        <w:tab w:val="center" w:pos="4153" w:leader="none"/>
        <w:tab w:val="right" w:pos="8306" w:leader="none"/>
      </w:tabs>
      <w:ind w:firstLine="567"/>
      <w:jc w:val="both"/>
    </w:pPr>
    <w:rPr>
      <w:rFonts w:ascii="Arial" w:hAnsi="Arial"/>
      <w:i/>
      <w:sz w:val="20"/>
      <w:szCs w:val="20"/>
    </w:rPr>
  </w:style>
  <w:style w:type="paragraph" w:styleId="UserStyle_90">
    <w:name w:val="заг"/>
    <w:next w:val="UserStyle_90"/>
    <w:link w:val="Normal"/>
    <w:uiPriority w:val="99"/>
    <w:pPr>
      <w:spacing w:before="240" w:after="120"/>
      <w:jc w:val="center"/>
    </w:pPr>
    <w:rPr>
      <w:rFonts w:ascii="Arial" w:hAnsi="Arial"/>
      <w:b/>
      <w:sz w:val="24"/>
      <w:lang w:val="en-US" w:eastAsia="ru-RU" w:bidi="ar-SA"/>
    </w:rPr>
  </w:style>
  <w:style w:type="paragraph" w:styleId="TOC4">
    <w:name w:val="Оглавление 4"/>
    <w:basedOn w:val="Normal"/>
    <w:next w:val="Normal"/>
    <w:link w:val="Normal"/>
    <w:autoRedefine/>
    <w:uiPriority w:val="39"/>
    <w:pPr>
      <w:widowControl w:val="off"/>
      <w:spacing w:line="312" w:lineRule="auto"/>
      <w:ind w:left="113" w:right="113" w:firstLine="737"/>
    </w:pPr>
    <w:rPr>
      <w:szCs w:val="20"/>
    </w:rPr>
  </w:style>
  <w:style w:type="paragraph" w:styleId="TOC5">
    <w:name w:val="Оглавление 5"/>
    <w:basedOn w:val="Normal"/>
    <w:next w:val="Normal"/>
    <w:link w:val="Normal"/>
    <w:uiPriority w:val="39"/>
    <w:pPr>
      <w:widowControl w:val="off"/>
      <w:ind w:left="960" w:firstLine="567"/>
    </w:pPr>
    <w:rPr>
      <w:sz w:val="18"/>
      <w:szCs w:val="20"/>
    </w:rPr>
  </w:style>
  <w:style w:type="paragraph" w:styleId="TOC7">
    <w:name w:val="Оглавление 7"/>
    <w:basedOn w:val="Normal"/>
    <w:next w:val="Normal"/>
    <w:link w:val="Normal"/>
    <w:uiPriority w:val="39"/>
    <w:pPr>
      <w:widowControl w:val="off"/>
      <w:ind w:left="1440" w:firstLine="567"/>
    </w:pPr>
    <w:rPr>
      <w:sz w:val="18"/>
      <w:szCs w:val="20"/>
    </w:rPr>
  </w:style>
  <w:style w:type="paragraph" w:styleId="TOC8">
    <w:name w:val="Оглавление 8"/>
    <w:basedOn w:val="Normal"/>
    <w:next w:val="Normal"/>
    <w:link w:val="Normal"/>
    <w:uiPriority w:val="39"/>
    <w:pPr>
      <w:widowControl w:val="off"/>
      <w:ind w:left="1680" w:firstLine="567"/>
    </w:pPr>
    <w:rPr>
      <w:sz w:val="18"/>
      <w:szCs w:val="20"/>
    </w:rPr>
  </w:style>
  <w:style w:type="paragraph" w:styleId="TOC9">
    <w:name w:val="Оглавление 9"/>
    <w:basedOn w:val="Normal"/>
    <w:next w:val="Normal"/>
    <w:link w:val="Normal"/>
    <w:uiPriority w:val="39"/>
    <w:pPr>
      <w:widowControl w:val="off"/>
      <w:ind w:left="1920" w:firstLine="567"/>
    </w:pPr>
    <w:rPr>
      <w:sz w:val="18"/>
      <w:szCs w:val="20"/>
    </w:rPr>
  </w:style>
  <w:style w:type="paragraph" w:styleId="Index1">
    <w:name w:val="Указатель 1"/>
    <w:basedOn w:val="Normal"/>
    <w:next w:val="Normal"/>
    <w:link w:val="Normal"/>
    <w:autoRedefine/>
    <w:pPr>
      <w:widowControl w:val="off"/>
      <w:ind w:left="240" w:hanging="240"/>
    </w:pPr>
    <w:rPr>
      <w:sz w:val="20"/>
      <w:szCs w:val="20"/>
    </w:rPr>
  </w:style>
  <w:style w:type="paragraph" w:styleId="Index2">
    <w:name w:val="Указатель 2"/>
    <w:basedOn w:val="Normal"/>
    <w:next w:val="Normal"/>
    <w:link w:val="Normal"/>
    <w:autoRedefine/>
    <w:pPr>
      <w:widowControl w:val="off"/>
      <w:ind w:left="238"/>
    </w:pPr>
    <w:rPr>
      <w:sz w:val="20"/>
      <w:szCs w:val="20"/>
    </w:rPr>
  </w:style>
  <w:style w:type="paragraph" w:styleId="Index3">
    <w:name w:val="Указатель 3"/>
    <w:basedOn w:val="Normal"/>
    <w:next w:val="Normal"/>
    <w:link w:val="Normal"/>
    <w:autoRedefine/>
    <w:pPr>
      <w:widowControl w:val="off"/>
      <w:ind w:left="720" w:hanging="240"/>
    </w:pPr>
    <w:rPr>
      <w:sz w:val="20"/>
      <w:szCs w:val="20"/>
    </w:rPr>
  </w:style>
  <w:style w:type="paragraph" w:styleId="Index4">
    <w:name w:val="Указатель 4"/>
    <w:basedOn w:val="Normal"/>
    <w:next w:val="Normal"/>
    <w:link w:val="Normal"/>
    <w:autoRedefine/>
    <w:pPr>
      <w:widowControl w:val="off"/>
      <w:ind w:left="960" w:hanging="240"/>
    </w:pPr>
    <w:rPr>
      <w:sz w:val="20"/>
      <w:szCs w:val="20"/>
    </w:rPr>
  </w:style>
  <w:style w:type="paragraph" w:styleId="Index5">
    <w:name w:val="Указатель 5"/>
    <w:basedOn w:val="Normal"/>
    <w:next w:val="Normal"/>
    <w:link w:val="Normal"/>
    <w:autoRedefine/>
    <w:pPr>
      <w:widowControl w:val="off"/>
      <w:ind w:left="1200" w:hanging="240"/>
    </w:pPr>
    <w:rPr>
      <w:sz w:val="20"/>
      <w:szCs w:val="20"/>
    </w:rPr>
  </w:style>
  <w:style w:type="paragraph" w:styleId="Index6">
    <w:name w:val="Указатель 6"/>
    <w:basedOn w:val="Normal"/>
    <w:next w:val="Normal"/>
    <w:link w:val="Normal"/>
    <w:autoRedefine/>
    <w:pPr>
      <w:widowControl w:val="off"/>
      <w:ind w:left="1440" w:hanging="240"/>
    </w:pPr>
    <w:rPr>
      <w:sz w:val="20"/>
      <w:szCs w:val="20"/>
    </w:rPr>
  </w:style>
  <w:style w:type="paragraph" w:styleId="Index7">
    <w:name w:val="Указатель 7"/>
    <w:basedOn w:val="Normal"/>
    <w:next w:val="Normal"/>
    <w:link w:val="Normal"/>
    <w:autoRedefine/>
    <w:pPr>
      <w:widowControl w:val="off"/>
      <w:ind w:left="1680" w:hanging="240"/>
    </w:pPr>
    <w:rPr>
      <w:sz w:val="20"/>
      <w:szCs w:val="20"/>
    </w:rPr>
  </w:style>
  <w:style w:type="paragraph" w:styleId="Index8">
    <w:name w:val="Указатель 8"/>
    <w:basedOn w:val="Normal"/>
    <w:next w:val="Normal"/>
    <w:link w:val="Normal"/>
    <w:autoRedefine/>
    <w:pPr>
      <w:widowControl w:val="off"/>
      <w:ind w:left="1920" w:hanging="240"/>
    </w:pPr>
    <w:rPr>
      <w:sz w:val="20"/>
      <w:szCs w:val="20"/>
    </w:rPr>
  </w:style>
  <w:style w:type="paragraph" w:styleId="Index9">
    <w:name w:val="Указатель 9"/>
    <w:basedOn w:val="Normal"/>
    <w:next w:val="Normal"/>
    <w:link w:val="Normal"/>
    <w:autoRedefine/>
    <w:pPr>
      <w:widowControl w:val="off"/>
      <w:ind w:left="2160" w:hanging="240"/>
    </w:pPr>
    <w:rPr>
      <w:sz w:val="20"/>
      <w:szCs w:val="20"/>
    </w:rPr>
  </w:style>
  <w:style w:type="paragraph" w:styleId="IndexHeading">
    <w:name w:val="Указатель"/>
    <w:basedOn w:val="Normal"/>
    <w:next w:val="Index1"/>
    <w:link w:val="Normal"/>
    <w:pPr>
      <w:widowControl w:val="off"/>
      <w:spacing w:before="120" w:after="120"/>
      <w:ind w:firstLine="567"/>
    </w:pPr>
    <w:rPr>
      <w:b/>
      <w:i/>
      <w:sz w:val="20"/>
      <w:szCs w:val="20"/>
    </w:rPr>
  </w:style>
  <w:style w:type="paragraph" w:styleId="BodyText3">
    <w:name w:val="Основной текст 3"/>
    <w:basedOn w:val="Normal"/>
    <w:next w:val="BodyText3"/>
    <w:link w:val="UserStyle_91"/>
    <w:pPr>
      <w:widowControl w:val="off"/>
      <w:jc w:val="both"/>
    </w:pPr>
    <w:rPr>
      <w:rFonts w:ascii="Arial" w:hAnsi="Arial"/>
      <w:sz w:val="20"/>
      <w:szCs w:val="20"/>
      <w:lang w:val="en-US" w:eastAsia="en-US"/>
    </w:rPr>
  </w:style>
  <w:style w:type="character" w:styleId="UserStyle_91">
    <w:name w:val="Основной текст 3 Знак"/>
    <w:next w:val="UserStyle_91"/>
    <w:link w:val="BodyText3"/>
    <w:rPr>
      <w:rFonts w:ascii="Arial" w:hAnsi="Arial"/>
      <w:lang w:val="en-US" w:eastAsia="en-US"/>
    </w:rPr>
  </w:style>
  <w:style w:type="paragraph" w:styleId="UserStyle_92">
    <w:name w:val="Надпись рамки"/>
    <w:basedOn w:val="Normal"/>
    <w:next w:val="UserStyle_92"/>
    <w:link w:val="Normal"/>
    <w:uiPriority w:val="99"/>
    <w:pPr>
      <w:widowControl w:val="off"/>
      <w:jc w:val="center"/>
    </w:pPr>
    <w:rPr>
      <w:rFonts w:ascii="Arial" w:hAnsi="Arial"/>
      <w:sz w:val="18"/>
      <w:lang w:val="en-US"/>
    </w:rPr>
  </w:style>
  <w:style w:type="paragraph" w:styleId="UserStyle_93">
    <w:name w:val="Ы"/>
    <w:basedOn w:val="Normal"/>
    <w:next w:val="UserStyle_93"/>
    <w:link w:val="Normal"/>
    <w:uiPriority w:val="99"/>
    <w:pPr>
      <w:jc w:val="center"/>
    </w:pPr>
    <w:rPr>
      <w:rFonts w:ascii="Peterburg" w:hAnsi="Peterburg"/>
      <w:szCs w:val="20"/>
    </w:rPr>
  </w:style>
  <w:style w:type="paragraph" w:styleId="UserStyle_94">
    <w:name w:val="заголовок 2"/>
    <w:basedOn w:val="Heading2"/>
    <w:next w:val="Normal"/>
    <w:link w:val="Normal"/>
    <w:autoRedefine/>
    <w:uiPriority w:val="99"/>
    <w:pPr>
      <w:keepNext w:val="0"/>
      <w:pageBreakBefore/>
      <w:widowControl w:val="off"/>
      <w:tabs>
        <w:tab w:val="num" w:pos="0" w:leader="none"/>
      </w:tabs>
      <w:spacing w:before="120" w:after="60" w:line="360" w:lineRule="auto"/>
      <w:jc w:val="center"/>
    </w:pPr>
    <w:rPr>
      <w:b/>
      <w:bCs/>
      <w:iCs/>
      <w:sz w:val="26"/>
    </w:rPr>
  </w:style>
  <w:style w:type="paragraph" w:styleId="List2">
    <w:name w:val="Список 2"/>
    <w:basedOn w:val="Normal"/>
    <w:next w:val="List2"/>
    <w:link w:val="Normal"/>
    <w:pPr>
      <w:ind w:left="566" w:hanging="283"/>
      <w:jc w:val="both"/>
    </w:pPr>
    <w:rPr>
      <w:rFonts w:ascii="Peterburg" w:hAnsi="Peterburg"/>
      <w:szCs w:val="20"/>
    </w:rPr>
  </w:style>
  <w:style w:type="paragraph" w:styleId="ListBullet2">
    <w:name w:val="Маркированный список 2"/>
    <w:basedOn w:val="Normal"/>
    <w:next w:val="ListBullet2"/>
    <w:link w:val="Normal"/>
    <w:pPr>
      <w:numPr>
        <w:numId w:val="27"/>
        <w:ilvl w:val="0"/>
      </w:numPr>
      <w:ind w:hanging="269"/>
      <w:jc w:val="both"/>
    </w:pPr>
    <w:rPr>
      <w:rFonts w:ascii="Arial" w:hAnsi="Arial"/>
      <w:iCs/>
      <w:szCs w:val="20"/>
    </w:rPr>
  </w:style>
  <w:style w:type="paragraph" w:styleId="ListBullet5">
    <w:name w:val="Маркированный список 5"/>
    <w:basedOn w:val="Normal"/>
    <w:next w:val="ListBullet5"/>
    <w:link w:val="Normal"/>
    <w:autoRedefine/>
    <w:pPr>
      <w:ind w:firstLine="656"/>
      <w:jc w:val="both"/>
    </w:pPr>
    <w:rPr>
      <w:rFonts w:ascii="Arial" w:hAnsi="Arial" w:cs="Arial"/>
      <w:szCs w:val="20"/>
    </w:rPr>
  </w:style>
  <w:style w:type="paragraph" w:styleId="UserStyle_95">
    <w:name w:val="caaieiaie2"/>
    <w:basedOn w:val="Normal"/>
    <w:next w:val="UserStyle_95"/>
    <w:link w:val="Normal"/>
    <w:uiPriority w:val="99"/>
    <w:pPr>
      <w:keepNext/>
      <w:spacing w:after="120" w:line="360" w:lineRule="auto"/>
      <w:jc w:val="center"/>
    </w:pPr>
  </w:style>
  <w:style w:type="paragraph" w:styleId="UserStyle_96">
    <w:name w:val="Стиль1"/>
    <w:basedOn w:val="Normal"/>
    <w:next w:val="UserStyle_96"/>
    <w:link w:val="Normal"/>
    <w:uiPriority w:val="99"/>
    <w:pPr>
      <w:spacing w:line="360" w:lineRule="auto"/>
      <w:ind w:firstLine="709"/>
      <w:jc w:val="both"/>
    </w:pPr>
    <w:rPr>
      <w:rFonts w:ascii="Arial" w:hAnsi="Arial"/>
      <w:szCs w:val="20"/>
    </w:rPr>
  </w:style>
  <w:style w:type="paragraph" w:styleId="ListBullet3">
    <w:name w:val="Маркированный список 3"/>
    <w:basedOn w:val="Normal"/>
    <w:next w:val="ListBullet3"/>
    <w:link w:val="Normal"/>
    <w:autoRedefine/>
    <w:pPr>
      <w:widowControl w:val="off"/>
      <w:ind w:firstLine="561"/>
      <w:jc w:val="both"/>
    </w:pPr>
    <w:rPr>
      <w:rFonts w:ascii="Arial" w:hAnsi="Arial" w:cs="Arial"/>
      <w:bCs/>
      <w:szCs w:val="20"/>
    </w:rPr>
  </w:style>
  <w:style w:type="character" w:styleId="FollowedHyperlink">
    <w:name w:val="Просмотренная гиперссылка"/>
    <w:next w:val="FollowedHyperlink"/>
    <w:link w:val="Normal"/>
    <w:uiPriority w:val="99"/>
    <w:rPr>
      <w:rFonts w:ascii="Verdana" w:hAnsi="Verdana" w:eastAsia="MS Mincho" w:cs="Franklin Gothic Book"/>
      <w:color w:val="800080"/>
      <w:sz w:val="26"/>
      <w:u w:val="single"/>
      <w:lang w:val="en-US" w:eastAsia="en-US" w:bidi="ar-SA"/>
    </w:rPr>
  </w:style>
  <w:style w:type="paragraph" w:styleId="UserStyle_97">
    <w:name w:val="Математический 1"/>
    <w:basedOn w:val="UserStyle_96"/>
    <w:next w:val="UserStyle_97"/>
    <w:link w:val="Normal"/>
    <w:uiPriority w:val="99"/>
    <w:pPr>
      <w:spacing w:before="120" w:after="120" w:line="240" w:lineRule="auto"/>
      <w:ind w:firstLine="113"/>
      <w:jc w:val="center"/>
    </w:pPr>
    <w:rPr>
      <w:rFonts w:ascii="Times New Roman" w:hAnsi="Times New Roman"/>
      <w:sz w:val="28"/>
      <w:szCs w:val="24"/>
    </w:rPr>
  </w:style>
  <w:style w:type="paragraph" w:styleId="UserStyle_98">
    <w:name w:val="Название1"/>
    <w:basedOn w:val="Normal"/>
    <w:next w:val="Title"/>
    <w:link w:val="UserStyle_99"/>
    <w:qFormat/>
    <w:pPr>
      <w:jc w:val="center"/>
    </w:pPr>
    <w:rPr>
      <w:rFonts w:ascii="Microsoft Sans Serif" w:hAnsi="Microsoft Sans Serif" w:eastAsia="Microsoft Sans Serif" w:cs="Microsoft Sans Serif"/>
      <w:b/>
      <w:bCs/>
      <w:sz w:val="22"/>
      <w:lang w:bidi="ru-RU"/>
    </w:rPr>
  </w:style>
  <w:style w:type="character" w:styleId="UserStyle_99">
    <w:name w:val="Название Знак,Заголовок Знак1"/>
    <w:next w:val="UserStyle_99"/>
    <w:link w:val="UserStyle_98"/>
    <w:rPr>
      <w:rFonts w:ascii="Microsoft Sans Serif" w:hAnsi="Microsoft Sans Serif" w:eastAsia="Microsoft Sans Serif" w:cs="Microsoft Sans Serif"/>
      <w:b/>
      <w:bCs/>
      <w:sz w:val="22"/>
      <w:szCs w:val="24"/>
      <w:lang w:bidi="ru-RU"/>
    </w:rPr>
  </w:style>
  <w:style w:type="paragraph" w:styleId="UserStyle_100">
    <w:name w:val="Основной текст 21"/>
    <w:basedOn w:val="Normal"/>
    <w:next w:val="UserStyle_100"/>
    <w:link w:val="UserStyle_101"/>
    <w:pPr>
      <w:jc w:val="center"/>
    </w:pPr>
    <w:rPr>
      <w:rFonts w:ascii="Arial" w:hAnsi="Arial" w:eastAsia="MS Mincho"/>
      <w:szCs w:val="20"/>
      <w:lang w:val="en-US" w:eastAsia="en-US"/>
    </w:rPr>
  </w:style>
  <w:style w:type="paragraph" w:styleId="UserStyle_102">
    <w:name w:val="Верхний колонтитул1"/>
    <w:basedOn w:val="Normal"/>
    <w:next w:val="UserStyle_102"/>
    <w:link w:val="Normal"/>
    <w:uiPriority w:val="99"/>
    <w:pPr>
      <w:widowControl w:val="off"/>
      <w:tabs>
        <w:tab w:val="center" w:pos="4153" w:leader="none"/>
        <w:tab w:val="right" w:pos="8306" w:leader="none"/>
      </w:tabs>
      <w:ind w:firstLine="567"/>
      <w:jc w:val="both"/>
    </w:pPr>
    <w:rPr>
      <w:rFonts w:ascii="Arial" w:hAnsi="Arial"/>
      <w:szCs w:val="20"/>
    </w:rPr>
  </w:style>
  <w:style w:type="paragraph" w:styleId="UserStyle_103">
    <w:name w:val="Формула"/>
    <w:basedOn w:val="Normal"/>
    <w:next w:val="UserStyle_103"/>
    <w:link w:val="Normal"/>
    <w:uiPriority w:val="99"/>
    <w:pPr>
      <w:spacing w:before="120" w:after="120"/>
      <w:jc w:val="center"/>
    </w:pPr>
    <w:rPr>
      <w:szCs w:val="20"/>
    </w:rPr>
  </w:style>
  <w:style w:type="paragraph" w:styleId="BlockQuote">
    <w:name w:val="Цитата"/>
    <w:basedOn w:val="Normal"/>
    <w:next w:val="BlockQuote"/>
    <w:link w:val="Normal"/>
    <w:pPr>
      <w:widowControl w:val="off"/>
      <w:shd w:val="clear" w:color="auto" w:fill="ffffff"/>
      <w:spacing w:line="360" w:lineRule="auto"/>
      <w:ind w:left="11" w:right="11" w:firstLine="556"/>
      <w:jc w:val="both"/>
    </w:pPr>
    <w:rPr>
      <w:rFonts w:ascii="Arial" w:hAnsi="Arial" w:cs="Arial"/>
      <w:color w:val="000000"/>
    </w:rPr>
  </w:style>
  <w:style w:type="paragraph" w:styleId="NavPane">
    <w:name w:val="Схема документа"/>
    <w:basedOn w:val="Normal"/>
    <w:next w:val="NavPane"/>
    <w:link w:val="UserStyle_104"/>
    <w:pPr>
      <w:widowControl w:val="off"/>
      <w:shd w:val="clear" w:color="auto" w:fill="000080"/>
      <w:ind w:firstLine="567"/>
      <w:jc w:val="both"/>
    </w:pPr>
    <w:rPr>
      <w:rFonts w:ascii="Tahoma" w:hAnsi="Tahoma"/>
      <w:sz w:val="20"/>
      <w:szCs w:val="20"/>
      <w:lang w:val="en-US" w:eastAsia="en-US"/>
    </w:rPr>
  </w:style>
  <w:style w:type="character" w:styleId="UserStyle_104">
    <w:name w:val="Схема документа Знак"/>
    <w:next w:val="UserStyle_104"/>
    <w:link w:val="NavPane"/>
    <w:rPr>
      <w:rFonts w:ascii="Tahoma" w:hAnsi="Tahoma"/>
      <w:shd w:val="clear" w:color="auto" w:fill="000080"/>
      <w:lang w:val="en-US" w:eastAsia="en-US"/>
    </w:rPr>
  </w:style>
  <w:style w:type="table" w:styleId="UserStyle_105">
    <w:name w:val="Сетка таблицы1"/>
    <w:basedOn w:val="TableNormal"/>
    <w:next w:val="TableGrid"/>
    <w:link w:val="Normal"/>
    <w:pPr>
      <w:widowControl w:val="off"/>
      <w:ind w:firstLine="567"/>
      <w:jc w:val="both"/>
    </w:pPr>
  </w:style>
  <w:style w:type="paragraph" w:styleId="UserStyle_106">
    <w:name w:val="Caaieiaie 2.Auaiau.Auaiau"/>
    <w:basedOn w:val="Normal"/>
    <w:next w:val="Normal"/>
    <w:link w:val="Normal"/>
    <w:uiPriority w:val="99"/>
    <w:pPr>
      <w:widowControl w:val="off"/>
      <w:spacing w:line="360" w:lineRule="auto"/>
      <w:ind w:firstLine="567"/>
      <w:jc w:val="both"/>
    </w:pPr>
    <w:rPr>
      <w:b/>
      <w:szCs w:val="20"/>
    </w:rPr>
  </w:style>
  <w:style w:type="paragraph" w:styleId="UserStyle_107">
    <w:name w:val="Ii?i.oaae."/>
    <w:basedOn w:val="Normal"/>
    <w:next w:val="Normal"/>
    <w:link w:val="Normal"/>
    <w:uiPriority w:val="99"/>
    <w:pPr>
      <w:widowControl w:val="off"/>
      <w:jc w:val="center"/>
    </w:pPr>
    <w:rPr>
      <w:szCs w:val="20"/>
    </w:rPr>
  </w:style>
  <w:style w:type="paragraph" w:styleId="UserStyle_108">
    <w:name w:val="ini.oaeno"/>
    <w:basedOn w:val="Normal"/>
    <w:next w:val="UserStyle_108"/>
    <w:link w:val="Normal"/>
    <w:uiPriority w:val="99"/>
    <w:pPr>
      <w:widowControl w:val="off"/>
      <w:spacing w:line="360" w:lineRule="auto"/>
      <w:ind w:firstLine="567"/>
      <w:jc w:val="both"/>
    </w:pPr>
    <w:rPr>
      <w:szCs w:val="20"/>
    </w:rPr>
  </w:style>
  <w:style w:type="paragraph" w:styleId="UserStyle_109">
    <w:name w:val="Ii?iae.oaae."/>
    <w:basedOn w:val="Normal"/>
    <w:next w:val="Normal"/>
    <w:link w:val="Normal"/>
    <w:uiPriority w:val="99"/>
    <w:pPr>
      <w:widowControl w:val="off"/>
      <w:jc w:val="center"/>
    </w:pPr>
    <w:rPr>
      <w:szCs w:val="20"/>
    </w:rPr>
  </w:style>
  <w:style w:type="paragraph" w:styleId="UserStyle_110">
    <w:name w:val="Body Text 24"/>
    <w:basedOn w:val="Normal"/>
    <w:next w:val="UserStyle_110"/>
    <w:link w:val="Normal"/>
    <w:uiPriority w:val="99"/>
    <w:pPr>
      <w:spacing w:line="360" w:lineRule="auto"/>
      <w:ind w:firstLine="567"/>
      <w:jc w:val="both"/>
    </w:pPr>
    <w:rPr>
      <w:color w:val="0000ff"/>
      <w:szCs w:val="20"/>
    </w:rPr>
  </w:style>
  <w:style w:type="paragraph" w:styleId="UserStyle_111">
    <w:name w:val="caaieiaie 1"/>
    <w:basedOn w:val="Normal"/>
    <w:next w:val="Normal"/>
    <w:link w:val="Normal"/>
    <w:uiPriority w:val="99"/>
    <w:pPr>
      <w:keepNext/>
      <w:pageBreakBefore/>
      <w:widowControl w:val="off"/>
      <w:spacing w:before="240" w:after="360"/>
      <w:jc w:val="center"/>
    </w:pPr>
    <w:rPr>
      <w:b/>
      <w:caps/>
      <w:szCs w:val="20"/>
    </w:rPr>
  </w:style>
  <w:style w:type="paragraph" w:styleId="UserStyle_112">
    <w:name w:val="Стиль приложение в содержании"/>
    <w:basedOn w:val="Normal"/>
    <w:next w:val="UserStyle_112"/>
    <w:link w:val="Normal"/>
    <w:uiPriority w:val="99"/>
    <w:pPr>
      <w:tabs>
        <w:tab w:val="right" w:pos="9911" w:leader="dot"/>
      </w:tabs>
    </w:pPr>
    <w:rPr>
      <w:bCs/>
      <w:color w:val="000000"/>
    </w:rPr>
  </w:style>
  <w:style w:type="paragraph" w:styleId="ListNumber5">
    <w:name w:val="Нумерованный список 5"/>
    <w:basedOn w:val="Normal"/>
    <w:next w:val="ListNumber5"/>
    <w:link w:val="Normal"/>
    <w:autoRedefine/>
    <w:pPr>
      <w:numPr>
        <w:numId w:val="28"/>
        <w:ilvl w:val="0"/>
      </w:numPr>
      <w:tabs>
        <w:tab w:val="left" w:pos="992" w:leader="none"/>
      </w:tabs>
      <w:spacing w:before="60" w:line="288" w:lineRule="auto"/>
      <w:ind w:left="0" w:right="284" w:firstLine="709"/>
      <w:contextualSpacing/>
      <w:jc w:val="both"/>
    </w:pPr>
  </w:style>
  <w:style w:type="paragraph" w:styleId="UserStyle_113">
    <w:name w:val="Стиль Заголовок 3,Заголовок 3 Знак Знак Знак Знак Знак Знак Знак Зн..."/>
    <w:basedOn w:val="Heading3"/>
    <w:next w:val="UserStyle_113"/>
    <w:link w:val="Normal"/>
    <w:autoRedefine/>
    <w:uiPriority w:val="99"/>
    <w:pPr>
      <w:keepLines/>
      <w:spacing w:before="120" w:after="120"/>
    </w:pPr>
    <w:rPr>
      <w:rFonts w:ascii="Times New Roman" w:hAnsi="Times New Roman"/>
      <w:b/>
      <w:bCs/>
      <w:sz w:val="26"/>
      <w:szCs w:val="26"/>
      <w:lang w:val="en-US" w:eastAsia="en-US"/>
    </w:rPr>
  </w:style>
  <w:style w:type="paragraph" w:styleId="UserStyle_114">
    <w:name w:val="Текст основной"/>
    <w:basedOn w:val="Normal"/>
    <w:next w:val="UserStyle_114"/>
    <w:link w:val="UserStyle_115"/>
    <w:pPr>
      <w:spacing w:line="312" w:lineRule="auto"/>
      <w:ind w:firstLine="709"/>
      <w:jc w:val="both"/>
    </w:pPr>
    <w:rPr>
      <w:rFonts w:ascii="Verdana" w:hAnsi="Verdana" w:eastAsia="MS Mincho"/>
      <w:lang w:eastAsia="ar-SA"/>
    </w:rPr>
  </w:style>
  <w:style w:type="character" w:styleId="UserStyle_115">
    <w:name w:val="Текст основной Знак"/>
    <w:next w:val="UserStyle_115"/>
    <w:link w:val="UserStyle_114"/>
    <w:rPr>
      <w:rFonts w:ascii="Verdana" w:hAnsi="Verdana" w:eastAsia="MS Mincho"/>
      <w:sz w:val="24"/>
      <w:szCs w:val="24"/>
      <w:lang w:eastAsia="ar-SA"/>
    </w:rPr>
  </w:style>
  <w:style w:type="paragraph" w:styleId="UserStyle_116">
    <w:name w:val="Текст таблица заголовок"/>
    <w:basedOn w:val="UserStyle_114"/>
    <w:next w:val="UserStyle_114"/>
    <w:link w:val="Normal"/>
    <w:uiPriority w:val="99"/>
    <w:pPr>
      <w:keepNext/>
      <w:ind w:firstLine="0"/>
    </w:pPr>
    <w:rPr>
      <w:iCs/>
      <w:shd w:val="clear" w:color="auto" w:fill="ffffff"/>
    </w:rPr>
  </w:style>
  <w:style w:type="paragraph" w:styleId="UserStyle_117">
    <w:name w:val="Текст перечисление"/>
    <w:basedOn w:val="UserStyle_114"/>
    <w:next w:val="UserStyle_114"/>
    <w:link w:val="UserStyle_118"/>
    <w:pPr>
      <w:tabs>
        <w:tab w:val="num" w:pos="113" w:leader="none"/>
      </w:tabs>
      <w:ind w:left="113" w:firstLine="0"/>
    </w:pPr>
  </w:style>
  <w:style w:type="character" w:styleId="UserStyle_118">
    <w:name w:val="Текст перечисление Знак"/>
    <w:next w:val="UserStyle_118"/>
    <w:link w:val="UserStyle_117"/>
    <w:rPr>
      <w:rFonts w:ascii="Verdana" w:hAnsi="Verdana" w:eastAsia="MS Mincho"/>
      <w:sz w:val="24"/>
      <w:szCs w:val="24"/>
      <w:lang w:eastAsia="ar-SA"/>
    </w:rPr>
  </w:style>
  <w:style w:type="paragraph" w:styleId="AnnotationText">
    <w:name w:val="Текст примечания"/>
    <w:basedOn w:val="Normal"/>
    <w:next w:val="AnnotationText"/>
    <w:link w:val="UserStyle_119"/>
    <w:pPr>
      <w:spacing w:line="312" w:lineRule="auto"/>
      <w:ind w:firstLine="851"/>
      <w:jc w:val="both"/>
    </w:pPr>
    <w:rPr>
      <w:sz w:val="20"/>
      <w:szCs w:val="20"/>
    </w:rPr>
  </w:style>
  <w:style w:type="character" w:styleId="UserStyle_119">
    <w:name w:val="Текст примечания Знак"/>
    <w:basedOn w:val="NormalCharacter"/>
    <w:next w:val="UserStyle_119"/>
    <w:link w:val="AnnotationText"/>
  </w:style>
  <w:style w:type="paragraph" w:styleId="UserStyle_120">
    <w:name w:val="Текст основной курсив"/>
    <w:basedOn w:val="UserStyle_114"/>
    <w:next w:val="UserStyle_114"/>
    <w:link w:val="Normal"/>
    <w:uiPriority w:val="99"/>
    <w:rPr>
      <w:i/>
    </w:rPr>
  </w:style>
  <w:style w:type="paragraph" w:styleId="UserStyle_121">
    <w:name w:val="Текст перечислен а)"/>
    <w:basedOn w:val="Normal"/>
    <w:next w:val="UserStyle_114"/>
    <w:link w:val="Normal"/>
    <w:autoRedefine/>
    <w:uiPriority w:val="99"/>
    <w:pPr>
      <w:numPr>
        <w:numId w:val="29"/>
        <w:ilvl w:val="0"/>
      </w:numPr>
      <w:tabs>
        <w:tab w:val="clear" w:pos="851"/>
        <w:tab w:val="num" w:pos="187" w:leader="none"/>
        <w:tab w:val="left" w:pos="284" w:leader="none"/>
        <w:tab w:val="left" w:pos="748" w:leader="none"/>
        <w:tab w:val="left" w:pos="1134" w:leader="none"/>
      </w:tabs>
      <w:spacing w:line="312" w:lineRule="auto"/>
      <w:ind w:left="0" w:firstLine="561"/>
      <w:jc w:val="both"/>
    </w:pPr>
    <w:rPr>
      <w:spacing w:val="-10"/>
      <w:lang w:eastAsia="ar-SA"/>
    </w:rPr>
  </w:style>
  <w:style w:type="paragraph" w:styleId="UserStyle_122">
    <w:name w:val="Стиль2"/>
    <w:basedOn w:val="Heading3"/>
    <w:next w:val="UserStyle_122"/>
    <w:link w:val="Normal"/>
    <w:uiPriority w:val="99"/>
    <w:pPr>
      <w:keepLines/>
      <w:spacing w:before="120" w:after="120"/>
    </w:pPr>
    <w:rPr>
      <w:rFonts w:ascii="Times New Roman" w:hAnsi="Times New Roman"/>
      <w:b/>
      <w:sz w:val="26"/>
      <w:szCs w:val="26"/>
      <w:lang w:val="en-US" w:eastAsia="en-US"/>
    </w:rPr>
  </w:style>
  <w:style w:type="paragraph" w:styleId="UserStyle_123">
    <w:name w:val="Стиль3"/>
    <w:basedOn w:val="Heading3"/>
    <w:next w:val="UserStyle_123"/>
    <w:link w:val="Normal"/>
    <w:uiPriority w:val="99"/>
    <w:pPr>
      <w:keepLines/>
      <w:spacing w:before="120" w:after="120"/>
    </w:pPr>
    <w:rPr>
      <w:rFonts w:ascii="Times New Roman" w:hAnsi="Times New Roman"/>
      <w:b/>
      <w:sz w:val="26"/>
      <w:szCs w:val="26"/>
      <w:lang w:val="en-US" w:eastAsia="en-US"/>
    </w:rPr>
  </w:style>
  <w:style w:type="paragraph" w:styleId="UserStyle_124">
    <w:name w:val="обычный"/>
    <w:basedOn w:val="Normal"/>
    <w:next w:val="UserStyle_124"/>
    <w:link w:val="Normal"/>
    <w:uiPriority w:val="99"/>
    <w:pPr>
      <w:spacing w:line="312" w:lineRule="auto"/>
      <w:ind w:left="57" w:right="57" w:firstLine="851"/>
      <w:jc w:val="both"/>
    </w:pPr>
    <w:rPr>
      <w:szCs w:val="20"/>
    </w:rPr>
  </w:style>
  <w:style w:type="paragraph" w:styleId="UserStyle_125">
    <w:name w:val="абзац"/>
    <w:basedOn w:val="Normal"/>
    <w:next w:val="UserStyle_125"/>
    <w:link w:val="Normal"/>
    <w:uiPriority w:val="99"/>
    <w:pPr>
      <w:ind w:firstLine="567"/>
      <w:jc w:val="both"/>
    </w:pPr>
    <w:rPr>
      <w:sz w:val="28"/>
      <w:szCs w:val="20"/>
      <w:lang w:eastAsia="ar-SA"/>
    </w:rPr>
  </w:style>
  <w:style w:type="paragraph" w:styleId="UserStyle_126">
    <w:name w:val="Штамп"/>
    <w:next w:val="UserStyle_126"/>
    <w:link w:val="UserStyle_127"/>
    <w:pPr>
      <w:jc w:val="center"/>
    </w:pPr>
    <w:rPr>
      <w:rFonts w:ascii="Verdana" w:hAnsi="Verdana" w:eastAsia="MS Mincho"/>
      <w:sz w:val="16"/>
      <w:lang w:val="en-US" w:eastAsia="en-US" w:bidi="ar-SA"/>
    </w:rPr>
  </w:style>
  <w:style w:type="character" w:styleId="UserStyle_127">
    <w:name w:val="Штамп Знак1"/>
    <w:next w:val="UserStyle_127"/>
    <w:link w:val="UserStyle_126"/>
    <w:rPr>
      <w:rFonts w:ascii="Verdana" w:hAnsi="Verdana" w:eastAsia="MS Mincho"/>
      <w:sz w:val="16"/>
      <w:lang w:val="en-US" w:eastAsia="en-US"/>
    </w:rPr>
  </w:style>
  <w:style w:type="paragraph" w:styleId="UserStyle_128">
    <w:name w:val="заголовок 4"/>
    <w:basedOn w:val="Normal"/>
    <w:next w:val="Normal"/>
    <w:link w:val="Normal"/>
    <w:uiPriority w:val="99"/>
    <w:pPr>
      <w:keepNext/>
      <w:widowControl w:val="off"/>
    </w:pPr>
    <w:rPr>
      <w:szCs w:val="20"/>
    </w:rPr>
  </w:style>
  <w:style w:type="paragraph" w:styleId="UserStyle_129">
    <w:name w:val="УГТП-Текст1"/>
    <w:basedOn w:val="Normal"/>
    <w:next w:val="UserStyle_129"/>
    <w:link w:val="Normal"/>
    <w:uiPriority w:val="99"/>
    <w:pPr>
      <w:ind w:left="284" w:right="284" w:firstLine="851"/>
      <w:jc w:val="both"/>
    </w:pPr>
    <w:rPr>
      <w:rFonts w:ascii="Arial" w:hAnsi="Arial" w:cs="Arial"/>
    </w:rPr>
  </w:style>
  <w:style w:type="character" w:styleId="UserStyle_130">
    <w:name w:val="Стиль 12 пт Черный"/>
    <w:next w:val="UserStyle_130"/>
    <w:link w:val="Normal"/>
    <w:rPr>
      <w:rFonts w:ascii="Times New Roman" w:hAnsi="Times New Roman" w:eastAsia="MS Mincho" w:cs="Franklin Gothic Book"/>
      <w:color w:val="000000"/>
      <w:spacing w:val="0"/>
      <w:sz w:val="24"/>
      <w:szCs w:val="24"/>
      <w:lang w:val="en-US" w:eastAsia="en-US" w:bidi="ar-SA"/>
    </w:rPr>
  </w:style>
  <w:style w:type="paragraph" w:styleId="UserStyle_131">
    <w:name w:val="УГТП-Номер тома"/>
    <w:basedOn w:val="Normal"/>
    <w:next w:val="UserStyle_131"/>
    <w:link w:val="Normal"/>
    <w:uiPriority w:val="99"/>
    <w:pPr>
      <w:jc w:val="center"/>
    </w:pPr>
    <w:rPr>
      <w:rFonts w:ascii="Arial" w:hAnsi="Arial" w:cs="Arial"/>
    </w:rPr>
  </w:style>
  <w:style w:type="paragraph" w:styleId="UserStyle_132">
    <w:name w:val="УГТП-Наименование"/>
    <w:basedOn w:val="Normal"/>
    <w:next w:val="UserStyle_132"/>
    <w:link w:val="Normal"/>
    <w:uiPriority w:val="99"/>
    <w:rPr>
      <w:rFonts w:ascii="Arial" w:hAnsi="Arial" w:cs="Arial"/>
    </w:rPr>
  </w:style>
  <w:style w:type="paragraph" w:styleId="UserStyle_133">
    <w:name w:val="УГТП-Примечание"/>
    <w:basedOn w:val="Normal"/>
    <w:next w:val="UserStyle_133"/>
    <w:link w:val="Normal"/>
    <w:uiPriority w:val="99"/>
    <w:pPr>
      <w:jc w:val="center"/>
    </w:pPr>
    <w:rPr>
      <w:rFonts w:ascii="Arial" w:hAnsi="Arial" w:cs="Arial"/>
    </w:rPr>
  </w:style>
  <w:style w:type="character" w:styleId="UserStyle_51">
    <w:name w:val="Основной текст с отступом 2 Знак1,Основной для текста Знак,Основной текст с отступом 2 Знак Знак Знак1,Основной текст с отступом 2 Знак Знак Знак Знак,Основной текст с отступом 1 Знак,Основной для текста Знак Знак Знак Знак1"/>
    <w:next w:val="UserStyle_51"/>
    <w:link w:val="BodyTextIndent2"/>
    <w:rPr>
      <w:sz w:val="24"/>
      <w:lang w:val="en-US" w:eastAsia="en-US"/>
    </w:rPr>
  </w:style>
  <w:style w:type="paragraph" w:styleId="UserStyle_134">
    <w:name w:val="WW-Обычный (веб)"/>
    <w:basedOn w:val="Normal"/>
    <w:next w:val="UserStyle_134"/>
    <w:link w:val="UserStyle_135"/>
    <w:pPr>
      <w:spacing w:before="280" w:line="360" w:lineRule="auto"/>
      <w:jc w:val="both"/>
    </w:pPr>
    <w:rPr>
      <w:rFonts w:ascii="Verdana" w:hAnsi="Verdana" w:eastAsia="MS Mincho"/>
      <w:lang w:val="en-US" w:eastAsia="ar-SA"/>
    </w:rPr>
  </w:style>
  <w:style w:type="character" w:styleId="UserStyle_135">
    <w:name w:val="WW-Обычный (веб) Знак"/>
    <w:next w:val="UserStyle_135"/>
    <w:link w:val="UserStyle_134"/>
    <w:locked/>
    <w:rPr>
      <w:rFonts w:ascii="Verdana" w:hAnsi="Verdana" w:eastAsia="MS Mincho"/>
      <w:sz w:val="24"/>
      <w:szCs w:val="24"/>
      <w:lang w:val="en-US" w:eastAsia="ar-SA"/>
    </w:rPr>
  </w:style>
  <w:style w:type="paragraph" w:styleId="UserStyle_136">
    <w:name w:val="Table Text"/>
    <w:basedOn w:val="Normal"/>
    <w:next w:val="UserStyle_136"/>
    <w:link w:val="UserStyle_137"/>
    <w:pPr>
      <w:spacing w:before="40" w:after="40"/>
      <w:jc w:val="center"/>
    </w:pPr>
    <w:rPr>
      <w:rFonts w:ascii="Arial" w:hAnsi="Arial" w:eastAsia="MS Mincho"/>
      <w:sz w:val="26"/>
      <w:szCs w:val="20"/>
      <w:lang w:val="en-US" w:eastAsia="en-US"/>
    </w:rPr>
  </w:style>
  <w:style w:type="character" w:styleId="UserStyle_137">
    <w:name w:val="Table Text Знак"/>
    <w:next w:val="UserStyle_137"/>
    <w:link w:val="UserStyle_136"/>
    <w:rPr>
      <w:rFonts w:ascii="Arial" w:hAnsi="Arial" w:eastAsia="MS Mincho"/>
      <w:sz w:val="26"/>
      <w:lang w:val="en-US" w:eastAsia="en-US"/>
    </w:rPr>
  </w:style>
  <w:style w:type="paragraph" w:styleId="UserStyle_138">
    <w:name w:val="Table Header"/>
    <w:basedOn w:val="Footer"/>
    <w:next w:val="UserStyle_138"/>
    <w:link w:val="Normal"/>
    <w:autoRedefine/>
    <w:uiPriority w:val="99"/>
    <w:pPr>
      <w:keepNext/>
      <w:tabs>
        <w:tab w:val="left" w:pos="1134" w:leader="none"/>
      </w:tabs>
      <w:spacing w:before="60" w:after="60"/>
      <w:jc w:val="center"/>
      <w:outlineLvl w:val="0"/>
    </w:pPr>
    <w:rPr>
      <w:rFonts w:ascii="Arial" w:hAnsi="Arial" w:cs="Arial"/>
      <w:b/>
      <w:bCs/>
      <w:sz w:val="18"/>
      <w:szCs w:val="18"/>
      <w:lang w:val="en-US" w:eastAsia="en-US"/>
    </w:rPr>
  </w:style>
  <w:style w:type="paragraph" w:styleId="UserStyle_139">
    <w:name w:val="Основн"/>
    <w:basedOn w:val="Normal"/>
    <w:next w:val="UserStyle_139"/>
    <w:link w:val="Normal"/>
    <w:uiPriority w:val="99"/>
    <w:pPr>
      <w:tabs>
        <w:tab w:val="left" w:pos="851" w:leader="none"/>
      </w:tabs>
      <w:spacing w:line="312" w:lineRule="auto"/>
      <w:ind w:left="170" w:right="170" w:firstLine="851"/>
      <w:jc w:val="both"/>
    </w:pPr>
  </w:style>
  <w:style w:type="paragraph" w:styleId="UserStyle_140">
    <w:name w:val="Table Text Small"/>
    <w:basedOn w:val="Normal"/>
    <w:next w:val="UserStyle_140"/>
    <w:link w:val="Normal"/>
    <w:autoRedefine/>
    <w:uiPriority w:val="99"/>
    <w:pPr>
      <w:spacing w:before="40" w:after="40"/>
      <w:jc w:val="center"/>
    </w:pPr>
    <w:rPr>
      <w:rFonts w:ascii="Arial" w:hAnsi="Arial"/>
      <w:sz w:val="16"/>
      <w:szCs w:val="16"/>
    </w:rPr>
  </w:style>
  <w:style w:type="character" w:styleId="UserStyle_101">
    <w:name w:val="Body Text 2 Знак"/>
    <w:next w:val="UserStyle_101"/>
    <w:link w:val="UserStyle_100"/>
    <w:locked/>
    <w:rPr>
      <w:rFonts w:ascii="Arial" w:hAnsi="Arial" w:eastAsia="MS Mincho"/>
      <w:sz w:val="24"/>
      <w:lang w:val="en-US" w:eastAsia="en-US"/>
    </w:rPr>
  </w:style>
  <w:style w:type="paragraph" w:styleId="UserStyle_141">
    <w:name w:val="Титул по центру 16 пт"/>
    <w:basedOn w:val="Normal"/>
    <w:next w:val="Normal"/>
    <w:link w:val="Normal"/>
    <w:uiPriority w:val="99"/>
    <w:pPr>
      <w:jc w:val="center"/>
    </w:pPr>
    <w:rPr>
      <w:b/>
      <w:bCs/>
      <w:caps/>
      <w:sz w:val="32"/>
      <w:szCs w:val="32"/>
    </w:rPr>
  </w:style>
  <w:style w:type="paragraph" w:styleId="UserStyle_142">
    <w:name w:val="Table Headers"/>
    <w:next w:val="UserStyle_142"/>
    <w:link w:val="UserStyle_143"/>
    <w:pPr>
      <w:keepNext/>
      <w:spacing w:before="60" w:after="60" w:line="360" w:lineRule="auto"/>
      <w:ind w:left="113" w:right="113" w:firstLine="851"/>
      <w:jc w:val="center"/>
    </w:pPr>
    <w:rPr>
      <w:rFonts w:ascii="Arial" w:hAnsi="Arial"/>
      <w:b/>
      <w:sz w:val="18"/>
      <w:lang w:val="ru-RU" w:eastAsia="ru-RU" w:bidi="ar-SA"/>
    </w:rPr>
  </w:style>
  <w:style w:type="character" w:styleId="UserStyle_143">
    <w:name w:val="Table Headers Знак"/>
    <w:next w:val="UserStyle_143"/>
    <w:link w:val="UserStyle_142"/>
    <w:rPr>
      <w:rFonts w:ascii="Arial" w:hAnsi="Arial"/>
      <w:b/>
      <w:sz w:val="18"/>
    </w:rPr>
  </w:style>
  <w:style w:type="character" w:styleId="UserStyle_78">
    <w:name w:val="Обычный (веб) Знак1,Обычный (Web) Знак1,Обычный (веб) Знак Знак,Обычный (Web) Знак Знак,Обычный (Web) + полужирный Знак Знак,Слева:  0 Знак Знак,3 см Знак Знак,Первая строка:  0 Знак Знак,9... Знак Знак,Обычный (Web) + полужирный Знак1,Слева:  0 Знак1"/>
    <w:next w:val="UserStyle_78"/>
    <w:link w:val="HtmlNormal"/>
    <w:uiPriority w:val="99"/>
    <w:locked/>
    <w:rPr>
      <w:sz w:val="24"/>
      <w:szCs w:val="24"/>
      <w:lang w:val="en-US" w:eastAsia="en-US"/>
    </w:rPr>
  </w:style>
  <w:style w:type="character" w:styleId="Strong">
    <w:name w:val="Строгий"/>
    <w:next w:val="Strong"/>
    <w:link w:val="Normal"/>
    <w:uiPriority w:val="22"/>
    <w:qFormat/>
    <w:rPr>
      <w:b/>
    </w:rPr>
  </w:style>
  <w:style w:type="paragraph" w:styleId="UserStyle_144">
    <w:name w:val="Текст отчета"/>
    <w:basedOn w:val="Normal"/>
    <w:next w:val="UserStyle_144"/>
    <w:link w:val="Normal"/>
    <w:uiPriority w:val="99"/>
    <w:pPr>
      <w:widowControl w:val="off"/>
      <w:ind w:firstLine="709"/>
      <w:jc w:val="both"/>
    </w:pPr>
    <w:rPr>
      <w:snapToGrid w:val="0"/>
    </w:rPr>
  </w:style>
  <w:style w:type="paragraph" w:styleId="UserStyle_145">
    <w:name w:val="мойО"/>
    <w:basedOn w:val="Normal"/>
    <w:next w:val="UserStyle_145"/>
    <w:link w:val="Normal"/>
    <w:uiPriority w:val="99"/>
    <w:qFormat/>
    <w:pPr>
      <w:spacing w:line="360" w:lineRule="auto"/>
      <w:ind w:firstLine="709"/>
      <w:jc w:val="both"/>
    </w:pPr>
    <w:rPr>
      <w:rFonts w:ascii="Arial" w:hAnsi="Arial" w:cs="Arial"/>
    </w:rPr>
  </w:style>
  <w:style w:type="paragraph" w:styleId="UserStyle_146">
    <w:name w:val="Абзац 1"/>
    <w:basedOn w:val="Normal"/>
    <w:next w:val="UserStyle_146"/>
    <w:link w:val="UserStyle_147"/>
    <w:pPr>
      <w:spacing w:after="120"/>
      <w:ind w:firstLine="851"/>
      <w:jc w:val="both"/>
    </w:pPr>
    <w:rPr>
      <w:lang w:val="en-US" w:eastAsia="en-US"/>
    </w:rPr>
  </w:style>
  <w:style w:type="character" w:styleId="UserStyle_147">
    <w:name w:val="Абзац 1 Знак"/>
    <w:next w:val="UserStyle_147"/>
    <w:link w:val="UserStyle_146"/>
    <w:locked/>
    <w:rPr>
      <w:sz w:val="24"/>
      <w:szCs w:val="24"/>
      <w:lang w:val="en-US" w:eastAsia="en-US"/>
    </w:rPr>
  </w:style>
  <w:style w:type="character" w:styleId="UserStyle_24">
    <w:name w:val="Абзац списка Знак,Нумерованные списки Знак,Показатель Знак,Абзац с отступом Знак,AC List 01 Знак,Bullet List Знак,FooterText Знак,Paragraphe de liste1 Знак,RSHB_Table-Normal Знак,Table-Normal Знак,lp1 Знак,mcd_гпи_маркиров.список ур.1 Знак,numbered Знак"/>
    <w:next w:val="UserStyle_24"/>
    <w:link w:val="179"/>
    <w:uiPriority w:val="34"/>
    <w:rPr>
      <w:rFonts w:ascii="Calibri" w:hAnsi="Calibri" w:eastAsia="Calibri"/>
      <w:sz w:val="22"/>
      <w:szCs w:val="22"/>
      <w:lang w:eastAsia="en-US"/>
    </w:rPr>
  </w:style>
  <w:style w:type="character" w:styleId="UserStyle_64">
    <w:name w:val="Маркированный - Знак"/>
    <w:next w:val="UserStyle_64"/>
    <w:link w:val="UserStyle_63"/>
    <w:uiPriority w:val="99"/>
    <w:rPr>
      <w:sz w:val="24"/>
      <w:szCs w:val="24"/>
      <w:lang w:val="en-US" w:eastAsia="en-US"/>
    </w:rPr>
  </w:style>
  <w:style w:type="paragraph" w:styleId="UserStyle_148">
    <w:name w:val="Block Quotation"/>
    <w:basedOn w:val="Normal"/>
    <w:next w:val="UserStyle_148"/>
    <w:link w:val="Normal"/>
    <w:uiPriority w:val="99"/>
    <w:pPr>
      <w:widowControl w:val="off"/>
      <w:ind w:left="2127" w:right="2551" w:hanging="2127"/>
    </w:pPr>
    <w:rPr>
      <w:b/>
      <w:sz w:val="36"/>
      <w:szCs w:val="20"/>
    </w:rPr>
  </w:style>
  <w:style w:type="paragraph" w:styleId="UserStyle_149">
    <w:name w:val="Стиль Номер таблицы + По ширине Перед:  6 пт"/>
    <w:basedOn w:val="Normal"/>
    <w:next w:val="UserStyle_149"/>
    <w:link w:val="Normal"/>
    <w:uiPriority w:val="99"/>
    <w:pPr>
      <w:numPr>
        <w:numId w:val="30"/>
        <w:ilvl w:val="0"/>
      </w:numPr>
      <w:spacing w:before="120" w:line="360" w:lineRule="auto"/>
      <w:ind w:left="9149"/>
      <w:jc w:val="both"/>
    </w:pPr>
    <w:rPr>
      <w:rFonts w:ascii="Arial" w:hAnsi="Arial"/>
      <w:sz w:val="22"/>
      <w:szCs w:val="20"/>
    </w:rPr>
  </w:style>
  <w:style w:type="paragraph" w:styleId="UserStyle_150">
    <w:name w:val="Заголовок ненумерованный"/>
    <w:basedOn w:val="Normal"/>
    <w:next w:val="Normal"/>
    <w:link w:val="Normal"/>
    <w:uiPriority w:val="99"/>
    <w:qFormat/>
    <w:pPr>
      <w:pageBreakBefore/>
      <w:spacing w:after="240" w:line="360" w:lineRule="auto"/>
      <w:jc w:val="center"/>
    </w:pPr>
    <w:rPr>
      <w:b/>
      <w:sz w:val="28"/>
    </w:rPr>
  </w:style>
  <w:style w:type="table" w:styleId="UserStyle_151">
    <w:name w:val="Сетка таблицы2"/>
    <w:basedOn w:val="TableNormal"/>
    <w:next w:val="TableGrid"/>
    <w:link w:val="Normal"/>
    <w:uiPriority w:val="59"/>
    <w:rPr>
      <w:rFonts w:ascii="Calibri" w:hAnsi="Calibri" w:eastAsia="Calibri"/>
      <w:sz w:val="22"/>
      <w:szCs w:val="22"/>
      <w:lang w:eastAsia="en-US"/>
    </w:rPr>
  </w:style>
  <w:style w:type="paragraph" w:styleId="UserStyle_152">
    <w:name w:val="0СТП_Текст"/>
    <w:basedOn w:val="Normal"/>
    <w:next w:val="UserStyle_152"/>
    <w:link w:val="UserStyle_153"/>
    <w:autoRedefine/>
    <w:qFormat/>
    <w:pPr>
      <w:spacing w:line="360" w:lineRule="auto"/>
      <w:ind w:firstLine="709"/>
      <w:jc w:val="both"/>
    </w:pPr>
    <w:rPr>
      <w:lang w:val="en-US" w:eastAsia="en-US"/>
    </w:rPr>
  </w:style>
  <w:style w:type="character" w:styleId="UserStyle_153">
    <w:name w:val="0СТП_Текст Знак"/>
    <w:next w:val="UserStyle_153"/>
    <w:link w:val="UserStyle_152"/>
    <w:rPr>
      <w:sz w:val="24"/>
      <w:szCs w:val="24"/>
      <w:lang w:val="en-US" w:eastAsia="en-US"/>
    </w:rPr>
  </w:style>
  <w:style w:type="paragraph" w:styleId="HtmlAddress">
    <w:name w:val="Адрес HTML"/>
    <w:basedOn w:val="Normal"/>
    <w:next w:val="HtmlAddress"/>
    <w:link w:val="UserStyle_154"/>
    <w:rPr>
      <w:i/>
      <w:iCs/>
      <w:szCs w:val="20"/>
      <w:lang w:val="en-US" w:eastAsia="en-US"/>
    </w:rPr>
  </w:style>
  <w:style w:type="character" w:styleId="UserStyle_154">
    <w:name w:val="Адрес HTML Знак"/>
    <w:next w:val="UserStyle_154"/>
    <w:link w:val="HtmlAddress"/>
    <w:rPr>
      <w:i/>
      <w:iCs/>
      <w:sz w:val="24"/>
      <w:lang w:val="en-US" w:eastAsia="en-US"/>
    </w:rPr>
  </w:style>
  <w:style w:type="paragraph" w:styleId="EnvelopeAddress">
    <w:name w:val="Адрес на конверте"/>
    <w:basedOn w:val="Normal"/>
    <w:next w:val="EnvelopeAddress"/>
    <w:link w:val="Normal"/>
    <w:pPr>
      <w:framePr w:w="7920" w:h="1980" w:hSpace="180" w:vAnchor="margin" w:hAnchor="page" w:xAlign="center" w:yAlign="bottom" w:hRule="exact"/>
      <w:ind w:left="2880"/>
    </w:pPr>
    <w:rPr>
      <w:rFonts w:ascii="Calibri Light" w:hAnsi="Calibri Light"/>
    </w:rPr>
  </w:style>
  <w:style w:type="paragraph" w:styleId="181">
    <w:name w:val="Выделенная цитата"/>
    <w:basedOn w:val="Normal"/>
    <w:next w:val="Normal"/>
    <w:link w:val="UserStyle_155"/>
    <w:uiPriority w:val="30"/>
    <w:qFormat/>
    <w:pPr>
      <w:pBdr>
        <w:top w:val="single" w:color="5B9BD5" w:sz="4" w:space="10"/>
        <w:bottom w:val="single" w:color="5B9BD5" w:sz="4" w:space="10"/>
      </w:pBdr>
      <w:spacing w:before="360" w:after="360"/>
      <w:ind w:left="864" w:right="864"/>
      <w:jc w:val="center"/>
    </w:pPr>
    <w:rPr>
      <w:i/>
      <w:iCs/>
      <w:color w:val="5b9bd5"/>
      <w:szCs w:val="20"/>
      <w:lang w:val="en-US" w:eastAsia="en-US"/>
    </w:rPr>
  </w:style>
  <w:style w:type="character" w:styleId="UserStyle_155">
    <w:name w:val="Выделенная цитата Знак"/>
    <w:next w:val="UserStyle_155"/>
    <w:link w:val="181"/>
    <w:uiPriority w:val="30"/>
    <w:rPr>
      <w:i/>
      <w:iCs/>
      <w:color w:val="5b9bd5"/>
      <w:sz w:val="24"/>
      <w:lang w:val="en-US" w:eastAsia="en-US"/>
    </w:rPr>
  </w:style>
  <w:style w:type="paragraph" w:styleId="Date">
    <w:name w:val="Дата"/>
    <w:basedOn w:val="Normal"/>
    <w:next w:val="Normal"/>
    <w:link w:val="UserStyle_156"/>
    <w:rPr>
      <w:szCs w:val="20"/>
      <w:lang w:val="en-US" w:eastAsia="en-US"/>
    </w:rPr>
  </w:style>
  <w:style w:type="character" w:styleId="UserStyle_156">
    <w:name w:val="Дата Знак"/>
    <w:next w:val="UserStyle_156"/>
    <w:link w:val="Date"/>
    <w:rPr>
      <w:sz w:val="24"/>
      <w:lang w:val="en-US" w:eastAsia="en-US"/>
    </w:rPr>
  </w:style>
  <w:style w:type="paragraph" w:styleId="NoteHeading">
    <w:name w:val="Заголовок записки"/>
    <w:basedOn w:val="Normal"/>
    <w:next w:val="Normal"/>
    <w:link w:val="UserStyle_157"/>
    <w:rPr>
      <w:szCs w:val="20"/>
      <w:lang w:val="en-US" w:eastAsia="en-US"/>
    </w:rPr>
  </w:style>
  <w:style w:type="character" w:styleId="UserStyle_157">
    <w:name w:val="Заголовок записки Знак"/>
    <w:next w:val="UserStyle_157"/>
    <w:link w:val="NoteHeading"/>
    <w:rPr>
      <w:sz w:val="24"/>
      <w:lang w:val="en-US" w:eastAsia="en-US"/>
    </w:rPr>
  </w:style>
  <w:style w:type="paragraph" w:styleId="266">
    <w:name w:val="Заголовок оглавления"/>
    <w:basedOn w:val="Heading1"/>
    <w:next w:val="Normal"/>
    <w:link w:val="Normal"/>
    <w:uiPriority w:val="39"/>
    <w:unhideWhenUsed/>
    <w:qFormat/>
    <w:pPr>
      <w:spacing w:before="240" w:after="60"/>
      <w:jc w:val="left"/>
      <w:outlineLvl w:val="9"/>
    </w:pPr>
    <w:rPr>
      <w:rFonts w:ascii="Calibri Light" w:hAnsi="Calibri Light"/>
      <w:b/>
      <w:bCs/>
      <w:sz w:val="32"/>
      <w:szCs w:val="32"/>
      <w:lang w:val="ru-RU" w:eastAsia="ru-RU"/>
    </w:rPr>
  </w:style>
  <w:style w:type="paragraph" w:styleId="TOAHeading">
    <w:name w:val="Заголовок таблицы ссылок"/>
    <w:basedOn w:val="Normal"/>
    <w:next w:val="Normal"/>
    <w:link w:val="Normal"/>
    <w:pPr>
      <w:spacing w:before="120"/>
    </w:pPr>
    <w:rPr>
      <w:rFonts w:ascii="Calibri Light" w:hAnsi="Calibri Light"/>
      <w:b/>
      <w:bCs/>
    </w:rPr>
  </w:style>
  <w:style w:type="paragraph" w:styleId="BodyText1I">
    <w:name w:val="Красная строка"/>
    <w:basedOn w:val="BodyText"/>
    <w:next w:val="BodyText1I"/>
    <w:link w:val="UserStyle_158"/>
    <w:pPr>
      <w:ind w:firstLine="210"/>
    </w:pPr>
    <w:rPr>
      <w:szCs w:val="20"/>
      <w:lang w:val="en-US" w:eastAsia="en-US"/>
    </w:rPr>
  </w:style>
  <w:style w:type="character" w:styleId="UserStyle_158">
    <w:name w:val="Красная строка Знак"/>
    <w:next w:val="UserStyle_158"/>
    <w:link w:val="BodyText1I"/>
    <w:rPr>
      <w:sz w:val="24"/>
      <w:szCs w:val="24"/>
      <w:lang w:val="en-US" w:eastAsia="en-US"/>
    </w:rPr>
  </w:style>
  <w:style w:type="paragraph" w:styleId="BodyText1I2">
    <w:name w:val="Красная строка 2"/>
    <w:basedOn w:val="BodyTextIndent"/>
    <w:next w:val="BodyText1I2"/>
    <w:link w:val="UserStyle_159"/>
    <w:pPr>
      <w:shd w:val="clear" w:color="auto" w:fill="auto"/>
      <w:spacing w:after="120"/>
      <w:ind w:left="283" w:firstLine="210"/>
      <w:jc w:val="left"/>
    </w:pPr>
    <w:rPr>
      <w:color w:val="000000"/>
      <w:sz w:val="24"/>
      <w:szCs w:val="20"/>
    </w:rPr>
  </w:style>
  <w:style w:type="character" w:styleId="UserStyle_12">
    <w:name w:val="Основной текст с отступом Знак1,Основной текст лево Знак1"/>
    <w:next w:val="UserStyle_12"/>
    <w:link w:val="BodyTextIndent"/>
    <w:rPr>
      <w:color w:val="000000"/>
      <w:sz w:val="28"/>
      <w:szCs w:val="28"/>
      <w:shd w:val="clear" w:color="auto" w:fill="ffffff"/>
    </w:rPr>
  </w:style>
  <w:style w:type="character" w:styleId="UserStyle_159">
    <w:name w:val="Красная строка 2 Знак"/>
    <w:next w:val="UserStyle_159"/>
    <w:link w:val="BodyText1I2"/>
    <w:rPr>
      <w:color w:val="000000"/>
      <w:sz w:val="24"/>
      <w:szCs w:val="28"/>
      <w:shd w:val="clear" w:color="auto" w:fill="ffffff"/>
    </w:rPr>
  </w:style>
  <w:style w:type="paragraph" w:styleId="ListNumber">
    <w:name w:val="Нумерованный список"/>
    <w:basedOn w:val="Normal"/>
    <w:next w:val="ListNumber"/>
    <w:link w:val="Normal"/>
    <w:pPr>
      <w:numPr>
        <w:numId w:val="31"/>
        <w:ilvl w:val="0"/>
      </w:numPr>
      <w:contextualSpacing/>
    </w:pPr>
    <w:rPr>
      <w:szCs w:val="20"/>
    </w:rPr>
  </w:style>
  <w:style w:type="paragraph" w:styleId="ListNumber2">
    <w:name w:val="Нумерованный список 2"/>
    <w:basedOn w:val="Normal"/>
    <w:next w:val="ListNumber2"/>
    <w:link w:val="Normal"/>
    <w:pPr>
      <w:numPr>
        <w:numId w:val="32"/>
        <w:ilvl w:val="0"/>
      </w:numPr>
      <w:contextualSpacing/>
    </w:pPr>
    <w:rPr>
      <w:szCs w:val="20"/>
    </w:rPr>
  </w:style>
  <w:style w:type="paragraph" w:styleId="ListNumber3">
    <w:name w:val="Нумерованный список 3"/>
    <w:basedOn w:val="Normal"/>
    <w:next w:val="ListNumber3"/>
    <w:link w:val="Normal"/>
    <w:pPr>
      <w:numPr>
        <w:numId w:val="33"/>
        <w:ilvl w:val="0"/>
      </w:numPr>
      <w:contextualSpacing/>
    </w:pPr>
    <w:rPr>
      <w:szCs w:val="20"/>
    </w:rPr>
  </w:style>
  <w:style w:type="paragraph" w:styleId="ListNumber4">
    <w:name w:val="Нумерованный список 4"/>
    <w:basedOn w:val="Normal"/>
    <w:next w:val="ListNumber4"/>
    <w:link w:val="Normal"/>
    <w:pPr>
      <w:numPr>
        <w:numId w:val="34"/>
        <w:ilvl w:val="0"/>
      </w:numPr>
      <w:contextualSpacing/>
    </w:pPr>
    <w:rPr>
      <w:szCs w:val="20"/>
    </w:rPr>
  </w:style>
  <w:style w:type="paragraph" w:styleId="EnvelopeReturn">
    <w:name w:val="Обратный адрес 2"/>
    <w:basedOn w:val="Normal"/>
    <w:next w:val="EnvelopeReturn"/>
    <w:link w:val="Normal"/>
    <w:rPr>
      <w:rFonts w:ascii="Calibri Light" w:hAnsi="Calibri Light"/>
      <w:sz w:val="20"/>
      <w:szCs w:val="20"/>
    </w:rPr>
  </w:style>
  <w:style w:type="paragraph" w:styleId="NormalIndent">
    <w:name w:val="Обычный отступ"/>
    <w:basedOn w:val="Normal"/>
    <w:next w:val="NormalIndent"/>
    <w:link w:val="Normal"/>
    <w:pPr>
      <w:ind w:left="708"/>
    </w:pPr>
    <w:rPr>
      <w:szCs w:val="20"/>
    </w:rPr>
  </w:style>
  <w:style w:type="paragraph" w:styleId="ToCaption">
    <w:name w:val="Перечень рисунков"/>
    <w:basedOn w:val="Normal"/>
    <w:next w:val="Normal"/>
    <w:link w:val="Normal"/>
    <w:rPr>
      <w:szCs w:val="20"/>
    </w:rPr>
  </w:style>
  <w:style w:type="paragraph" w:styleId="Subtitle">
    <w:name w:val="Подзаголовок"/>
    <w:basedOn w:val="Normal"/>
    <w:next w:val="Normal"/>
    <w:link w:val="UserStyle_160"/>
    <w:qFormat/>
    <w:pPr>
      <w:spacing w:after="60"/>
      <w:jc w:val="center"/>
      <w:outlineLvl w:val="1"/>
    </w:pPr>
    <w:rPr>
      <w:rFonts w:ascii="Calibri Light" w:hAnsi="Calibri Light"/>
      <w:lang w:val="en-US" w:eastAsia="en-US"/>
    </w:rPr>
  </w:style>
  <w:style w:type="character" w:styleId="UserStyle_160">
    <w:name w:val="Подзаголовок Знак"/>
    <w:next w:val="UserStyle_160"/>
    <w:link w:val="Subtitle"/>
    <w:rPr>
      <w:rFonts w:ascii="Calibri Light" w:hAnsi="Calibri Light"/>
      <w:sz w:val="24"/>
      <w:szCs w:val="24"/>
      <w:lang w:val="en-US" w:eastAsia="en-US"/>
    </w:rPr>
  </w:style>
  <w:style w:type="paragraph" w:styleId="Signature">
    <w:name w:val="Подпись"/>
    <w:basedOn w:val="Normal"/>
    <w:next w:val="Signature"/>
    <w:link w:val="UserStyle_161"/>
    <w:pPr>
      <w:ind w:left="4252"/>
    </w:pPr>
    <w:rPr>
      <w:szCs w:val="20"/>
      <w:lang w:val="en-US" w:eastAsia="en-US"/>
    </w:rPr>
  </w:style>
  <w:style w:type="character" w:styleId="UserStyle_161">
    <w:name w:val="Подпись Знак"/>
    <w:next w:val="UserStyle_161"/>
    <w:link w:val="Signature"/>
    <w:rPr>
      <w:sz w:val="24"/>
      <w:lang w:val="en-US" w:eastAsia="en-US"/>
    </w:rPr>
  </w:style>
  <w:style w:type="paragraph" w:styleId="Salutation">
    <w:name w:val="Приветствие"/>
    <w:basedOn w:val="Normal"/>
    <w:next w:val="Normal"/>
    <w:link w:val="UserStyle_162"/>
    <w:rPr>
      <w:szCs w:val="20"/>
      <w:lang w:val="en-US" w:eastAsia="en-US"/>
    </w:rPr>
  </w:style>
  <w:style w:type="character" w:styleId="UserStyle_162">
    <w:name w:val="Приветствие Знак"/>
    <w:next w:val="UserStyle_162"/>
    <w:link w:val="Salutation"/>
    <w:rPr>
      <w:sz w:val="24"/>
      <w:lang w:val="en-US" w:eastAsia="en-US"/>
    </w:rPr>
  </w:style>
  <w:style w:type="paragraph" w:styleId="ListContinue">
    <w:name w:val="Продолжение списка"/>
    <w:basedOn w:val="Normal"/>
    <w:next w:val="ListContinue"/>
    <w:link w:val="Normal"/>
    <w:pPr>
      <w:spacing w:after="120"/>
      <w:ind w:left="283"/>
      <w:contextualSpacing/>
    </w:pPr>
    <w:rPr>
      <w:szCs w:val="20"/>
    </w:rPr>
  </w:style>
  <w:style w:type="paragraph" w:styleId="ListContinue2">
    <w:name w:val="Продолжение списка 2"/>
    <w:basedOn w:val="Normal"/>
    <w:next w:val="ListContinue2"/>
    <w:link w:val="Normal"/>
    <w:pPr>
      <w:spacing w:after="120"/>
      <w:ind w:left="566"/>
      <w:contextualSpacing/>
    </w:pPr>
    <w:rPr>
      <w:szCs w:val="20"/>
    </w:rPr>
  </w:style>
  <w:style w:type="paragraph" w:styleId="ListContinue3">
    <w:name w:val="Продолжение списка 3"/>
    <w:basedOn w:val="Normal"/>
    <w:next w:val="ListContinue3"/>
    <w:link w:val="Normal"/>
    <w:pPr>
      <w:spacing w:after="120"/>
      <w:ind w:left="849"/>
      <w:contextualSpacing/>
    </w:pPr>
    <w:rPr>
      <w:szCs w:val="20"/>
    </w:rPr>
  </w:style>
  <w:style w:type="paragraph" w:styleId="ListContinue4">
    <w:name w:val="Продолжение списка 4"/>
    <w:basedOn w:val="Normal"/>
    <w:next w:val="ListContinue4"/>
    <w:link w:val="Normal"/>
    <w:pPr>
      <w:spacing w:after="120"/>
      <w:ind w:left="1132"/>
      <w:contextualSpacing/>
    </w:pPr>
    <w:rPr>
      <w:szCs w:val="20"/>
    </w:rPr>
  </w:style>
  <w:style w:type="paragraph" w:styleId="ListContinue5">
    <w:name w:val="Продолжение списка 5"/>
    <w:basedOn w:val="Normal"/>
    <w:next w:val="ListContinue5"/>
    <w:link w:val="Normal"/>
    <w:pPr>
      <w:spacing w:after="120"/>
      <w:ind w:left="1415"/>
      <w:contextualSpacing/>
    </w:pPr>
    <w:rPr>
      <w:szCs w:val="20"/>
    </w:rPr>
  </w:style>
  <w:style w:type="paragraph" w:styleId="Closing">
    <w:name w:val="Прощание"/>
    <w:basedOn w:val="Normal"/>
    <w:next w:val="Closing"/>
    <w:link w:val="UserStyle_163"/>
    <w:pPr>
      <w:ind w:left="4252"/>
    </w:pPr>
    <w:rPr>
      <w:szCs w:val="20"/>
      <w:lang w:val="en-US" w:eastAsia="en-US"/>
    </w:rPr>
  </w:style>
  <w:style w:type="character" w:styleId="UserStyle_163">
    <w:name w:val="Прощание Знак"/>
    <w:next w:val="UserStyle_163"/>
    <w:link w:val="Closing"/>
    <w:rPr>
      <w:sz w:val="24"/>
      <w:lang w:val="en-US" w:eastAsia="en-US"/>
    </w:rPr>
  </w:style>
  <w:style w:type="paragraph" w:styleId="List">
    <w:name w:val="Список"/>
    <w:basedOn w:val="Normal"/>
    <w:next w:val="List"/>
    <w:link w:val="Normal"/>
    <w:pPr>
      <w:ind w:left="283" w:hanging="283"/>
      <w:contextualSpacing/>
    </w:pPr>
    <w:rPr>
      <w:szCs w:val="20"/>
    </w:rPr>
  </w:style>
  <w:style w:type="paragraph" w:styleId="List3">
    <w:name w:val="Список 3"/>
    <w:basedOn w:val="Normal"/>
    <w:next w:val="List3"/>
    <w:link w:val="Normal"/>
    <w:pPr>
      <w:ind w:left="849" w:hanging="283"/>
      <w:contextualSpacing/>
    </w:pPr>
    <w:rPr>
      <w:szCs w:val="20"/>
    </w:rPr>
  </w:style>
  <w:style w:type="paragraph" w:styleId="List4">
    <w:name w:val="Список 4"/>
    <w:basedOn w:val="Normal"/>
    <w:next w:val="List4"/>
    <w:link w:val="Normal"/>
    <w:pPr>
      <w:ind w:left="1132" w:hanging="283"/>
      <w:contextualSpacing/>
    </w:pPr>
    <w:rPr>
      <w:szCs w:val="20"/>
    </w:rPr>
  </w:style>
  <w:style w:type="paragraph" w:styleId="List5">
    <w:name w:val="Список 5"/>
    <w:basedOn w:val="Normal"/>
    <w:next w:val="List5"/>
    <w:link w:val="Normal"/>
    <w:pPr>
      <w:ind w:left="1415" w:hanging="283"/>
      <w:contextualSpacing/>
    </w:pPr>
    <w:rPr>
      <w:szCs w:val="20"/>
    </w:rPr>
  </w:style>
  <w:style w:type="paragraph" w:styleId="265">
    <w:name w:val="Список литературы"/>
    <w:basedOn w:val="Normal"/>
    <w:next w:val="Normal"/>
    <w:link w:val="Normal"/>
    <w:uiPriority w:val="37"/>
    <w:semiHidden/>
    <w:unhideWhenUsed/>
    <w:rPr>
      <w:szCs w:val="20"/>
    </w:rPr>
  </w:style>
  <w:style w:type="paragraph" w:styleId="HtmlPre">
    <w:name w:val="Стандартный HTML"/>
    <w:basedOn w:val="Normal"/>
    <w:next w:val="HtmlPre"/>
    <w:link w:val="UserStyle_164"/>
    <w:rPr>
      <w:rFonts w:ascii="Courier New" w:hAnsi="Courier New"/>
      <w:sz w:val="20"/>
      <w:szCs w:val="20"/>
      <w:lang w:val="en-US" w:eastAsia="en-US"/>
    </w:rPr>
  </w:style>
  <w:style w:type="character" w:styleId="UserStyle_164">
    <w:name w:val="Стандартный HTML Знак"/>
    <w:next w:val="UserStyle_164"/>
    <w:link w:val="HtmlPre"/>
    <w:rPr>
      <w:rFonts w:ascii="Courier New" w:hAnsi="Courier New"/>
      <w:lang w:val="en-US" w:eastAsia="en-US"/>
    </w:rPr>
  </w:style>
  <w:style w:type="paragraph" w:styleId="TableOfAuthoring">
    <w:name w:val="Таблица ссылок"/>
    <w:basedOn w:val="Normal"/>
    <w:next w:val="Normal"/>
    <w:link w:val="Normal"/>
    <w:pPr>
      <w:ind w:left="240" w:hanging="240"/>
    </w:pPr>
    <w:rPr>
      <w:szCs w:val="20"/>
    </w:rPr>
  </w:style>
  <w:style w:type="paragraph" w:styleId="EndnoteText">
    <w:name w:val="Текст концевой сноски"/>
    <w:basedOn w:val="Normal"/>
    <w:next w:val="EndnoteText"/>
    <w:link w:val="UserStyle_165"/>
    <w:rPr>
      <w:sz w:val="20"/>
      <w:szCs w:val="20"/>
    </w:rPr>
  </w:style>
  <w:style w:type="character" w:styleId="UserStyle_165">
    <w:name w:val="Текст концевой сноски Знак"/>
    <w:basedOn w:val="NormalCharacter"/>
    <w:next w:val="UserStyle_165"/>
    <w:link w:val="EndnoteText"/>
  </w:style>
  <w:style w:type="paragraph" w:styleId="Macro">
    <w:name w:val="Текст макроса"/>
    <w:next w:val="Macro"/>
    <w:link w:val="UserStyle_166"/>
    <w:pPr>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pPr>
    <w:rPr>
      <w:rFonts w:ascii="Courier New" w:hAnsi="Courier New" w:cs="Courier New"/>
      <w:lang w:val="ru-RU" w:eastAsia="ru-RU" w:bidi="ar-SA"/>
    </w:rPr>
  </w:style>
  <w:style w:type="character" w:styleId="UserStyle_166">
    <w:name w:val="Текст макроса Знак"/>
    <w:next w:val="UserStyle_166"/>
    <w:link w:val="Macro"/>
    <w:rPr>
      <w:rFonts w:ascii="Courier New" w:hAnsi="Courier New" w:cs="Courier New"/>
    </w:rPr>
  </w:style>
  <w:style w:type="paragraph" w:styleId="FootnoteText">
    <w:name w:val="Текст сноски"/>
    <w:basedOn w:val="Normal"/>
    <w:next w:val="FootnoteText"/>
    <w:link w:val="UserStyle_167"/>
    <w:rPr>
      <w:sz w:val="20"/>
      <w:szCs w:val="20"/>
    </w:rPr>
  </w:style>
  <w:style w:type="character" w:styleId="UserStyle_167">
    <w:name w:val="Текст сноски Знак"/>
    <w:basedOn w:val="NormalCharacter"/>
    <w:next w:val="UserStyle_167"/>
    <w:link w:val="FootnoteText"/>
  </w:style>
  <w:style w:type="paragraph" w:styleId="AnnotationSubject">
    <w:name w:val="Тема примечания"/>
    <w:basedOn w:val="AnnotationText"/>
    <w:next w:val="AnnotationText"/>
    <w:link w:val="UserStyle_168"/>
    <w:pPr>
      <w:spacing w:line="240" w:lineRule="auto"/>
      <w:ind w:firstLine="0"/>
      <w:jc w:val="left"/>
    </w:pPr>
    <w:rPr>
      <w:b/>
      <w:bCs/>
      <w:lang w:val="en-US" w:eastAsia="en-US"/>
    </w:rPr>
  </w:style>
  <w:style w:type="character" w:styleId="UserStyle_168">
    <w:name w:val="Тема примечания Знак"/>
    <w:next w:val="UserStyle_168"/>
    <w:link w:val="AnnotationSubject"/>
    <w:rPr>
      <w:b/>
      <w:bCs/>
      <w:lang w:val="en-US" w:eastAsia="en-US"/>
    </w:rPr>
  </w:style>
  <w:style w:type="paragraph" w:styleId="180">
    <w:name w:val="Цитата 2"/>
    <w:basedOn w:val="Normal"/>
    <w:next w:val="Normal"/>
    <w:link w:val="UserStyle_169"/>
    <w:uiPriority w:val="29"/>
    <w:qFormat/>
    <w:pPr>
      <w:spacing w:before="200" w:after="160"/>
      <w:ind w:left="864" w:right="864"/>
      <w:jc w:val="center"/>
    </w:pPr>
    <w:rPr>
      <w:i/>
      <w:iCs/>
      <w:color w:val="404040"/>
      <w:szCs w:val="20"/>
      <w:lang w:val="en-US" w:eastAsia="en-US"/>
    </w:rPr>
  </w:style>
  <w:style w:type="character" w:styleId="UserStyle_169">
    <w:name w:val="Цитата 2 Знак"/>
    <w:next w:val="UserStyle_169"/>
    <w:link w:val="180"/>
    <w:uiPriority w:val="29"/>
    <w:rPr>
      <w:i/>
      <w:iCs/>
      <w:color w:val="404040"/>
      <w:sz w:val="24"/>
      <w:lang w:val="en-US" w:eastAsia="en-US"/>
    </w:rPr>
  </w:style>
  <w:style w:type="paragraph" w:styleId="MessageHeader">
    <w:name w:val="Шапка"/>
    <w:basedOn w:val="Normal"/>
    <w:next w:val="MessageHeader"/>
    <w:link w:val="UserStyle_170"/>
    <w:pPr>
      <w:pBdr>
        <w:top w:val="single" w:color="000000" w:sz="6" w:space="1"/>
        <w:left w:val="single" w:color="000000" w:sz="6" w:space="1"/>
        <w:bottom w:val="single" w:color="000000" w:sz="6" w:space="1"/>
        <w:right w:val="single" w:color="000000" w:sz="6" w:space="1"/>
      </w:pBdr>
      <w:shd w:val="pct20" w:color="auto" w:fill="auto"/>
      <w:ind w:left="1134" w:hanging="1134"/>
    </w:pPr>
    <w:rPr>
      <w:rFonts w:ascii="Calibri Light" w:hAnsi="Calibri Light"/>
      <w:lang w:val="en-US" w:eastAsia="en-US"/>
    </w:rPr>
  </w:style>
  <w:style w:type="character" w:styleId="UserStyle_170">
    <w:name w:val="Шапка Знак"/>
    <w:next w:val="UserStyle_170"/>
    <w:link w:val="MessageHeader"/>
    <w:rPr>
      <w:rFonts w:ascii="Calibri Light" w:hAnsi="Calibri Light"/>
      <w:sz w:val="24"/>
      <w:szCs w:val="24"/>
      <w:shd w:val="pct20" w:color="auto" w:fill="auto"/>
      <w:lang w:val="en-US" w:eastAsia="en-US"/>
    </w:rPr>
  </w:style>
  <w:style w:type="paragraph" w:styleId="AutoSignature">
    <w:name w:val="Электронная подпись"/>
    <w:basedOn w:val="Normal"/>
    <w:next w:val="AutoSignature"/>
    <w:link w:val="UserStyle_171"/>
    <w:rPr>
      <w:szCs w:val="20"/>
      <w:lang w:val="en-US" w:eastAsia="en-US"/>
    </w:rPr>
  </w:style>
  <w:style w:type="character" w:styleId="UserStyle_171">
    <w:name w:val="Электронная подпись Знак"/>
    <w:next w:val="UserStyle_171"/>
    <w:link w:val="AutoSignature"/>
    <w:rPr>
      <w:sz w:val="24"/>
      <w:lang w:val="en-US" w:eastAsia="en-US"/>
    </w:rPr>
  </w:style>
  <w:style w:type="paragraph" w:styleId="UserStyle_172">
    <w:name w:val="УЛБК_Текст"/>
    <w:basedOn w:val="Normal"/>
    <w:next w:val="UserStyle_172"/>
    <w:link w:val="UserStyle_173"/>
    <w:qFormat/>
    <w:pPr>
      <w:spacing w:after="200" w:line="360" w:lineRule="auto"/>
      <w:ind w:firstLine="709"/>
    </w:pPr>
    <w:rPr>
      <w:sz w:val="28"/>
      <w:szCs w:val="28"/>
      <w:lang w:val="en-US" w:eastAsia="en-US"/>
    </w:rPr>
  </w:style>
  <w:style w:type="character" w:styleId="UserStyle_173">
    <w:name w:val="УЛБК_Текст Знак"/>
    <w:next w:val="UserStyle_173"/>
    <w:link w:val="UserStyle_172"/>
    <w:rPr>
      <w:sz w:val="28"/>
      <w:szCs w:val="28"/>
      <w:lang w:val="en-US" w:eastAsia="en-US"/>
    </w:rPr>
  </w:style>
  <w:style w:type="character" w:styleId="UserStyle_174">
    <w:name w:val="Неразрешенное упоминание"/>
    <w:next w:val="UserStyle_174"/>
    <w:link w:val="Normal"/>
    <w:uiPriority w:val="99"/>
    <w:semiHidden/>
    <w:unhideWhenUsed/>
    <w:rPr>
      <w:color w:val="605e5c"/>
      <w:shd w:val="clear" w:color="auto" w:fill="e1dfdd"/>
    </w:rPr>
  </w:style>
  <w:style w:type="character" w:styleId="AnnotationReference">
    <w:name w:val="Знак примечания"/>
    <w:next w:val="AnnotationReference"/>
    <w:link w:val="Normal"/>
    <w:rPr>
      <w:sz w:val="16"/>
      <w:szCs w:val="16"/>
    </w:rPr>
  </w:style>
  <w:style w:type="paragraph" w:styleId="UserStyle_175">
    <w:name w:val="123148552"/>
    <w:basedOn w:val="Normal"/>
    <w:next w:val="UserStyle_175"/>
    <w:link w:val="UserStyle_176"/>
    <w:qFormat/>
    <w:pPr>
      <w:widowControl w:val="off"/>
      <w:spacing w:line="312" w:lineRule="auto"/>
      <w:ind w:left="142" w:right="141" w:firstLine="709"/>
      <w:jc w:val="both"/>
    </w:pPr>
    <w:rPr>
      <w:szCs w:val="20"/>
    </w:rPr>
  </w:style>
  <w:style w:type="character" w:styleId="UserStyle_176">
    <w:name w:val="123148552 Знак"/>
    <w:next w:val="UserStyle_176"/>
    <w:link w:val="UserStyle_175"/>
    <w:rPr>
      <w:sz w:val="24"/>
    </w:rPr>
  </w:style>
  <w:style w:type="paragraph" w:styleId="UserStyle_177">
    <w:name w:val="0 - Основной текст"/>
    <w:basedOn w:val="Normal"/>
    <w:next w:val="UserStyle_177"/>
    <w:link w:val="UserStyle_178"/>
    <w:qFormat/>
    <w:pPr>
      <w:widowControl w:val="off"/>
      <w:spacing w:line="312" w:lineRule="auto"/>
      <w:ind w:left="113" w:right="113" w:firstLine="851"/>
      <w:jc w:val="both"/>
    </w:pPr>
    <w:rPr>
      <w:szCs w:val="20"/>
    </w:rPr>
  </w:style>
  <w:style w:type="character" w:styleId="UserStyle_178">
    <w:name w:val="0 - Основной текст Знак"/>
    <w:next w:val="UserStyle_178"/>
    <w:link w:val="UserStyle_177"/>
    <w:rPr>
      <w:sz w:val="24"/>
    </w:rPr>
  </w:style>
  <w:style w:type="paragraph" w:styleId="UserStyle_179">
    <w:name w:val="Body Text 21"/>
    <w:basedOn w:val="Normal"/>
    <w:next w:val="UserStyle_179"/>
    <w:link w:val="Normal"/>
    <w:pPr>
      <w:spacing w:line="312" w:lineRule="auto"/>
      <w:ind w:firstLine="851"/>
      <w:jc w:val="both"/>
    </w:pPr>
    <w:rPr>
      <w:rFonts w:ascii="Arial" w:hAnsi="Arial"/>
      <w:spacing w:val="-2"/>
    </w:rPr>
  </w:style>
  <w:style w:type="character" w:styleId="UserStyle_180">
    <w:name w:val="перечень Знак"/>
    <w:next w:val="UserStyle_180"/>
    <w:link w:val="UserStyle_181"/>
    <w:uiPriority w:val="99"/>
    <w:locked/>
    <w:rPr>
      <w:lang w:val="en-US" w:eastAsia="en-US"/>
    </w:rPr>
  </w:style>
  <w:style w:type="paragraph" w:styleId="UserStyle_181">
    <w:name w:val="перечень"/>
    <w:basedOn w:val="Normal"/>
    <w:next w:val="UserStyle_181"/>
    <w:link w:val="UserStyle_180"/>
    <w:uiPriority w:val="99"/>
    <w:qFormat/>
    <w:pPr>
      <w:numPr>
        <w:numId w:val="35"/>
        <w:ilvl w:val="0"/>
      </w:numPr>
      <w:spacing w:after="120"/>
      <w:jc w:val="both"/>
    </w:pPr>
    <w:rPr>
      <w:sz w:val="20"/>
      <w:szCs w:val="20"/>
      <w:lang w:val="en-US" w:eastAsia="en-US"/>
    </w:rPr>
  </w:style>
  <w:style w:type="character" w:styleId="UserStyle_182">
    <w:name w:val="Сравнение редакций. Добавленный фрагмент"/>
    <w:next w:val="UserStyle_182"/>
    <w:link w:val="Normal"/>
    <w:uiPriority w:val="99"/>
    <w:rPr>
      <w:color w:val="000000"/>
      <w:shd w:val="clear" w:color="auto" w:fill="c1d7ff"/>
    </w:rPr>
  </w:style>
  <w:style w:type="paragraph" w:styleId="UserStyle_183">
    <w:name w:val="msonormal"/>
    <w:basedOn w:val="Normal"/>
    <w:next w:val="UserStyle_183"/>
    <w:link w:val="Normal"/>
    <w:pPr>
      <w:spacing w:before="100" w:beforeAutospacing="1" w:after="100" w:afterAutospacing="1"/>
    </w:pPr>
  </w:style>
  <w:style w:type="paragraph" w:styleId="UserStyle_184">
    <w:name w:val="xl65"/>
    <w:basedOn w:val="Normal"/>
    <w:next w:val="UserStyle_184"/>
    <w:link w:val="Normal"/>
    <w:pPr>
      <w:pBdr>
        <w:top w:val="single" w:color="000000" w:sz="4" w:space="0"/>
        <w:left w:val="single" w:color="000000" w:sz="4" w:space="0"/>
        <w:bottom w:val="single" w:color="000000" w:sz="4" w:space="0"/>
        <w:right w:val="single" w:color="000000" w:sz="4" w:space="0"/>
      </w:pBdr>
      <w:spacing w:before="100" w:beforeAutospacing="1" w:after="100" w:afterAutospacing="1"/>
    </w:pPr>
  </w:style>
  <w:style w:type="paragraph" w:styleId="UserStyle_185">
    <w:name w:val="xl66"/>
    <w:basedOn w:val="Normal"/>
    <w:next w:val="UserStyle_185"/>
    <w:link w:val="Normal"/>
    <w:pPr>
      <w:pBdr>
        <w:bottom w:val="single" w:color="000000" w:sz="8" w:space="0"/>
        <w:right w:val="single" w:color="000000" w:sz="8" w:space="0"/>
      </w:pBdr>
      <w:shd w:val="clear" w:color="000000" w:fill="d9d9d9"/>
      <w:spacing w:before="100" w:beforeAutospacing="1" w:after="100" w:afterAutospacing="1"/>
      <w:jc w:val="center"/>
    </w:pPr>
    <w:rPr>
      <w:b/>
      <w:bCs/>
      <w:i/>
      <w:iCs/>
    </w:rPr>
  </w:style>
  <w:style w:type="paragraph" w:styleId="UserStyle_186">
    <w:name w:val="xl67"/>
    <w:basedOn w:val="Normal"/>
    <w:next w:val="UserStyle_186"/>
    <w:link w:val="Normal"/>
    <w:pPr>
      <w:pBdr>
        <w:top w:val="single" w:color="000000" w:sz="8" w:space="0"/>
        <w:left w:val="single" w:color="000000" w:sz="8" w:space="0"/>
        <w:right w:val="single" w:color="000000" w:sz="8" w:space="0"/>
      </w:pBdr>
      <w:shd w:val="clear" w:color="000000" w:fill="d9d9d9"/>
      <w:spacing w:before="100" w:beforeAutospacing="1" w:after="100" w:afterAutospacing="1"/>
      <w:jc w:val="center"/>
    </w:pPr>
    <w:rPr>
      <w:b/>
      <w:bCs/>
      <w:i/>
      <w:iCs/>
    </w:rPr>
  </w:style>
  <w:style w:type="paragraph" w:styleId="UserStyle_187">
    <w:name w:val="xl68"/>
    <w:basedOn w:val="Normal"/>
    <w:next w:val="UserStyle_187"/>
    <w:link w:val="Normal"/>
    <w:pPr>
      <w:pBdr>
        <w:left w:val="single" w:color="000000" w:sz="8" w:space="0"/>
        <w:bottom w:val="single" w:color="000000" w:sz="8" w:space="0"/>
        <w:right w:val="single" w:color="000000" w:sz="8" w:space="0"/>
      </w:pBdr>
      <w:shd w:val="clear" w:color="000000" w:fill="d9d9d9"/>
      <w:spacing w:before="100" w:beforeAutospacing="1" w:after="100" w:afterAutospacing="1"/>
      <w:jc w:val="center"/>
    </w:pPr>
    <w:rPr>
      <w:b/>
      <w:bCs/>
      <w:i/>
      <w:iCs/>
    </w:rPr>
  </w:style>
  <w:style w:type="paragraph" w:styleId="UserStyle_188">
    <w:name w:val="xl69"/>
    <w:basedOn w:val="Normal"/>
    <w:next w:val="UserStyle_188"/>
    <w:link w:val="Normal"/>
    <w:pPr>
      <w:pBdr>
        <w:top w:val="single" w:color="000000" w:sz="8" w:space="0"/>
        <w:left w:val="single" w:color="000000" w:sz="8" w:space="0"/>
        <w:bottom w:val="single" w:color="000000" w:sz="8" w:space="0"/>
      </w:pBdr>
      <w:shd w:val="clear" w:color="000000" w:fill="d9d9d9"/>
      <w:spacing w:before="100" w:beforeAutospacing="1" w:after="100" w:afterAutospacing="1"/>
      <w:jc w:val="center"/>
    </w:pPr>
    <w:rPr>
      <w:b/>
      <w:bCs/>
      <w:i/>
      <w:iCs/>
    </w:rPr>
  </w:style>
  <w:style w:type="paragraph" w:styleId="UserStyle_189">
    <w:name w:val="xl70"/>
    <w:basedOn w:val="Normal"/>
    <w:next w:val="UserStyle_189"/>
    <w:link w:val="Normal"/>
    <w:pPr>
      <w:pBdr>
        <w:top w:val="single" w:color="000000" w:sz="8" w:space="0"/>
        <w:bottom w:val="single" w:color="000000" w:sz="8" w:space="0"/>
        <w:right w:val="single" w:color="000000" w:sz="8" w:space="0"/>
      </w:pBdr>
      <w:shd w:val="clear" w:color="000000" w:fill="d9d9d9"/>
      <w:spacing w:before="100" w:beforeAutospacing="1" w:after="100" w:afterAutospacing="1"/>
      <w:jc w:val="center"/>
    </w:pPr>
    <w:rPr>
      <w:b/>
      <w:bCs/>
      <w:i/>
      <w:iCs/>
    </w:rPr>
  </w:style>
  <w:style w:type="paragraph" w:styleId="UserStyle_190">
    <w:name w:val="xl71"/>
    <w:basedOn w:val="Normal"/>
    <w:next w:val="UserStyle_190"/>
    <w:link w:val="Normal"/>
    <w:pPr>
      <w:pBdr>
        <w:top w:val="single" w:color="000000" w:sz="8" w:space="0"/>
        <w:left w:val="single" w:color="000000" w:sz="8" w:space="0"/>
        <w:bottom w:val="single" w:color="000000" w:sz="8" w:space="0"/>
      </w:pBdr>
      <w:shd w:val="clear" w:color="000000" w:fill="fbd4b4"/>
      <w:spacing w:before="100" w:beforeAutospacing="1" w:after="100" w:afterAutospacing="1"/>
      <w:jc w:val="center"/>
    </w:pPr>
    <w:rPr>
      <w:b/>
      <w:bCs/>
      <w:i/>
      <w:iCs/>
    </w:rPr>
  </w:style>
  <w:style w:type="paragraph" w:styleId="UserStyle_191">
    <w:name w:val="xl72"/>
    <w:basedOn w:val="Normal"/>
    <w:next w:val="UserStyle_191"/>
    <w:link w:val="Normal"/>
    <w:pPr>
      <w:pBdr>
        <w:top w:val="single" w:color="000000" w:sz="8" w:space="0"/>
        <w:bottom w:val="single" w:color="000000" w:sz="8" w:space="0"/>
      </w:pBdr>
      <w:shd w:val="clear" w:color="000000" w:fill="fbd4b4"/>
      <w:spacing w:before="100" w:beforeAutospacing="1" w:after="100" w:afterAutospacing="1"/>
      <w:jc w:val="center"/>
    </w:pPr>
    <w:rPr>
      <w:b/>
      <w:bCs/>
      <w:i/>
      <w:iCs/>
    </w:rPr>
  </w:style>
  <w:style w:type="paragraph" w:styleId="UserStyle_192">
    <w:name w:val="xl73"/>
    <w:basedOn w:val="Normal"/>
    <w:next w:val="UserStyle_192"/>
    <w:link w:val="Normal"/>
    <w:pPr>
      <w:pBdr>
        <w:top w:val="single" w:color="000000" w:sz="8" w:space="0"/>
        <w:bottom w:val="single" w:color="000000" w:sz="8" w:space="0"/>
        <w:right w:val="single" w:color="000000" w:sz="8" w:space="0"/>
      </w:pBdr>
      <w:shd w:val="clear" w:color="000000" w:fill="fbd4b4"/>
      <w:spacing w:before="100" w:beforeAutospacing="1" w:after="100" w:afterAutospacing="1"/>
      <w:jc w:val="center"/>
    </w:pPr>
    <w:rPr>
      <w:b/>
      <w:bCs/>
      <w:i/>
      <w:iCs/>
    </w:rPr>
  </w:style>
  <w:style w:type="numbering" w:styleId="UserStyle_193">
    <w:name w:val="1 / 1.1 / 1.1.1124"/>
    <w:basedOn w:val="NormalList"/>
    <w:next w:val="OutlineList2"/>
    <w:link w:val="Normal"/>
    <w:pPr>
      <w:numPr>
        <w:numId w:val="22"/>
      </w:numPr>
    </w:pPr>
  </w:style>
  <w:style w:type="numbering" w:styleId="OutlineList2">
    <w:name w:val="1 / 1.1 / 1.1.1"/>
    <w:basedOn w:val="NormalList"/>
    <w:next w:val="OutlineList2"/>
    <w:link w:val="Normal"/>
    <w:pPr>
      <w:numPr>
        <w:numId w:val="36"/>
      </w:numPr>
    </w:pPr>
  </w:style>
  <w:style w:type="paragraph" w:styleId="UserStyle_194">
    <w:name w:val="xl110"/>
    <w:basedOn w:val="Normal"/>
    <w:next w:val="UserStyle_194"/>
    <w:link w:val="Normal"/>
    <w:pPr>
      <w:pBdr>
        <w:top w:val="single" w:color="000000" w:sz="4" w:space="0"/>
        <w:left w:val="single" w:color="000000" w:sz="4" w:space="0"/>
        <w:bottom w:val="single" w:color="000000" w:sz="4" w:space="0"/>
        <w:right w:val="single" w:color="000000" w:sz="8" w:space="0"/>
      </w:pBdr>
      <w:spacing w:before="100" w:beforeAutospacing="1" w:after="100" w:afterAutospacing="1"/>
      <w:jc w:val="center"/>
    </w:pPr>
  </w:style>
  <w:style w:type="paragraph" w:styleId="UserStyle_195">
    <w:name w:val="Обыч одинарный"/>
    <w:basedOn w:val="Normal"/>
    <w:next w:val="UserStyle_195"/>
    <w:link w:val="Normal"/>
    <w:qFormat/>
    <w:pPr>
      <w:jc w:val="both"/>
    </w:pPr>
  </w:style>
  <w:style w:type="character" w:styleId="UserStyle_9">
    <w:name w:val="Название Знак1"/>
    <w:next w:val="UserStyle_9"/>
    <w:link w:val="Title"/>
    <w:uiPriority w:val="10"/>
    <w:rPr>
      <w:rFonts w:ascii="TimesET" w:hAnsi="TimesET"/>
      <w:sz w:val="32"/>
      <w:szCs w:val="24"/>
    </w:rPr>
  </w:style>
  <w:style w:type="numbering" w:styleId="UserStyle_196">
    <w:name w:val="Нет списка2"/>
    <w:next w:val="NormalList"/>
    <w:link w:val="Normal"/>
    <w:uiPriority w:val="99"/>
    <w:semiHidden/>
    <w:unhideWhenUsed/>
  </w:style>
  <w:style w:type="numbering" w:styleId="UserStyle_197">
    <w:name w:val="Подраздел1"/>
    <w:next w:val="UserStyle_197"/>
    <w:link w:val="Normal"/>
  </w:style>
  <w:style w:type="numbering" w:styleId="UserStyle_198">
    <w:name w:val="Нет списка12"/>
    <w:next w:val="NormalList"/>
    <w:link w:val="Normal"/>
    <w:semiHidden/>
    <w:unhideWhenUsed/>
  </w:style>
  <w:style w:type="paragraph" w:styleId="UserStyle_199">
    <w:name w:val="xl74"/>
    <w:basedOn w:val="Normal"/>
    <w:next w:val="UserStyle_19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style>
  <w:style w:type="paragraph" w:styleId="UserStyle_200">
    <w:name w:val="xl75"/>
    <w:basedOn w:val="Normal"/>
    <w:next w:val="UserStyle_200"/>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style>
  <w:style w:type="paragraph" w:styleId="UserStyle_201">
    <w:name w:val="xl76"/>
    <w:basedOn w:val="Normal"/>
    <w:next w:val="UserStyle_201"/>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style>
  <w:style w:type="paragraph" w:styleId="UserStyle_202">
    <w:name w:val="xl63"/>
    <w:basedOn w:val="Normal"/>
    <w:next w:val="UserStyle_202"/>
    <w:link w:val="Normal"/>
    <w:pPr>
      <w:spacing w:before="100" w:beforeAutospacing="1" w:after="100" w:afterAutospacing="1"/>
      <w:jc w:val="center"/>
    </w:pPr>
  </w:style>
  <w:style w:type="paragraph" w:styleId="UserStyle_203">
    <w:name w:val="xl64"/>
    <w:basedOn w:val="Normal"/>
    <w:next w:val="UserStyle_203"/>
    <w:link w:val="Normal"/>
    <w:pPr>
      <w:spacing w:before="100" w:beforeAutospacing="1" w:after="100" w:afterAutospacing="1"/>
      <w:jc w:val="center"/>
    </w:pPr>
  </w:style>
  <w:style w:type="numbering" w:styleId="UserStyle_204">
    <w:name w:val="Подраздел11"/>
    <w:next w:val="UserStyle_204"/>
    <w:link w:val="Normal"/>
    <w:pPr>
      <w:numPr>
        <w:numId w:val="24"/>
      </w:numPr>
    </w:pPr>
  </w:style>
  <w:style w:type="table" w:styleId="UserStyle_205">
    <w:name w:val="Сетка таблицы21"/>
    <w:basedOn w:val="TableNormal"/>
    <w:next w:val="TableGrid"/>
    <w:link w:val="Normal"/>
    <w:uiPriority w:val="59"/>
    <w:rPr>
      <w:rFonts w:ascii="Calibri" w:hAnsi="Calibri" w:eastAsia="Calibri"/>
    </w:rPr>
  </w:style>
  <w:style w:type="numbering" w:styleId="UserStyle_206">
    <w:name w:val="Нет списка21"/>
    <w:next w:val="NormalList"/>
    <w:link w:val="Normal"/>
    <w:uiPriority w:val="99"/>
    <w:semiHidden/>
    <w:unhideWhenUsed/>
  </w:style>
  <w:style w:type="table" w:styleId="UserStyle_207">
    <w:name w:val="Сетка таблицы3"/>
    <w:basedOn w:val="TableNormal"/>
    <w:next w:val="TableGrid"/>
    <w:link w:val="Normal"/>
    <w:uiPriority w:val="59"/>
    <w:rPr>
      <w:rFonts w:ascii="Calibri" w:hAnsi="Calibri" w:eastAsia="Calibri"/>
      <w:sz w:val="22"/>
      <w:szCs w:val="22"/>
      <w:lang w:eastAsia="en-US"/>
    </w:rPr>
  </w:style>
  <w:style w:type="character" w:styleId="UserStyle_208">
    <w:name w:val="Сильное выделение1"/>
    <w:next w:val="UserStyle_208"/>
    <w:link w:val="Normal"/>
    <w:uiPriority w:val="21"/>
    <w:qFormat/>
    <w:rPr>
      <w:b/>
      <w:bCs/>
      <w:i/>
      <w:iCs/>
      <w:color w:val="4f81bd"/>
    </w:rPr>
  </w:style>
  <w:style w:type="character" w:styleId="264">
    <w:name w:val="Название книги"/>
    <w:next w:val="264"/>
    <w:link w:val="Normal"/>
    <w:uiPriority w:val="33"/>
    <w:qFormat/>
    <w:rPr>
      <w:b/>
      <w:bCs/>
      <w:smallCaps/>
      <w:spacing w:val="5"/>
    </w:rPr>
  </w:style>
  <w:style w:type="character" w:styleId="261">
    <w:name w:val="Сильное выделение"/>
    <w:next w:val="261"/>
    <w:link w:val="Normal"/>
    <w:uiPriority w:val="21"/>
    <w:qFormat/>
    <w:rPr>
      <w:i/>
      <w:iCs/>
      <w:color w:val="5b9bd5"/>
    </w:rPr>
  </w:style>
  <w:style w:type="numbering" w:styleId="UserStyle_209">
    <w:name w:val="Нет списка3"/>
    <w:next w:val="NormalList"/>
    <w:link w:val="Normal"/>
    <w:uiPriority w:val="99"/>
    <w:semiHidden/>
    <w:unhideWhenUsed/>
  </w:style>
  <w:style w:type="table" w:styleId="UserStyle_210">
    <w:name w:val="Сетка таблицы4"/>
    <w:basedOn w:val="TableNormal"/>
    <w:next w:val="TableGrid"/>
    <w:link w:val="Normal"/>
    <w:uiPriority w:val="59"/>
    <w:rPr>
      <w:rFonts w:ascii="Calibri" w:hAnsi="Calibri" w:eastAsia="Calibri"/>
      <w:sz w:val="22"/>
      <w:szCs w:val="22"/>
      <w:lang w:eastAsia="en-US"/>
    </w:rPr>
  </w:style>
  <w:style w:type="table" w:styleId="UserStyle_211">
    <w:name w:val="Сетка таблицы5"/>
    <w:basedOn w:val="TableNormal"/>
    <w:next w:val="TableGrid"/>
    <w:link w:val="Normal"/>
    <w:uiPriority w:val="59"/>
    <w:rPr>
      <w:rFonts w:ascii="Calibri" w:hAnsi="Calibri" w:eastAsia="Calibri"/>
      <w:sz w:val="22"/>
      <w:szCs w:val="22"/>
      <w:lang w:eastAsia="en-US"/>
    </w:rPr>
  </w:style>
  <w:style w:type="table" w:styleId="UserStyle_212">
    <w:name w:val="Сетка таблицы6"/>
    <w:basedOn w:val="TableNormal"/>
    <w:next w:val="TableGrid"/>
    <w:link w:val="Normal"/>
    <w:uiPriority w:val="59"/>
    <w:rPr>
      <w:rFonts w:ascii="Calibri" w:hAnsi="Calibri" w:eastAsia="Calibri"/>
      <w:sz w:val="22"/>
      <w:szCs w:val="22"/>
      <w:lang w:eastAsia="en-US"/>
    </w:rPr>
  </w:style>
  <w:style w:type="table" w:styleId="UserStyle_213">
    <w:name w:val="Сетка таблицы7"/>
    <w:basedOn w:val="TableNormal"/>
    <w:next w:val="TableGrid"/>
    <w:link w:val="Normal"/>
    <w:uiPriority w:val="59"/>
    <w:rPr>
      <w:rFonts w:ascii="Calibri" w:hAnsi="Calibri" w:eastAsia="Calibri"/>
      <w:sz w:val="22"/>
      <w:szCs w:val="22"/>
      <w:lang w:eastAsia="en-US"/>
    </w:rPr>
  </w:style>
  <w:style w:type="table" w:styleId="UserStyle_214">
    <w:name w:val="Сетка таблицы8"/>
    <w:basedOn w:val="TableNormal"/>
    <w:next w:val="TableGrid"/>
    <w:link w:val="Normal"/>
    <w:uiPriority w:val="59"/>
    <w:rPr>
      <w:rFonts w:ascii="Calibri" w:hAnsi="Calibri" w:eastAsia="Calibri"/>
      <w:sz w:val="22"/>
      <w:szCs w:val="22"/>
      <w:lang w:eastAsia="en-US"/>
    </w:rPr>
  </w:style>
  <w:style w:type="table" w:styleId="UserStyle_215">
    <w:name w:val="Сетка таблицы9"/>
    <w:basedOn w:val="TableNormal"/>
    <w:next w:val="TableGrid"/>
    <w:link w:val="Normal"/>
    <w:uiPriority w:val="59"/>
    <w:rPr>
      <w:rFonts w:ascii="Calibri" w:hAnsi="Calibri" w:eastAsia="Calibri"/>
      <w:sz w:val="22"/>
      <w:szCs w:val="22"/>
      <w:lang w:eastAsia="en-US"/>
    </w:rPr>
  </w:style>
  <w:style w:type="table" w:styleId="UserStyle_216">
    <w:name w:val="Сетка таблицы10"/>
    <w:basedOn w:val="TableNormal"/>
    <w:next w:val="TableGrid"/>
    <w:link w:val="Normal"/>
    <w:uiPriority w:val="59"/>
    <w:rPr>
      <w:rFonts w:ascii="Calibri" w:hAnsi="Calibri" w:eastAsia="Calibri"/>
      <w:sz w:val="22"/>
      <w:szCs w:val="22"/>
      <w:lang w:eastAsia="en-US"/>
    </w:rPr>
  </w:style>
  <w:style w:type="numbering" w:styleId="UserStyle_217">
    <w:name w:val="Нет списка4"/>
    <w:next w:val="NormalList"/>
    <w:link w:val="Normal"/>
    <w:uiPriority w:val="99"/>
    <w:semiHidden/>
    <w:unhideWhenUsed/>
  </w:style>
  <w:style w:type="table" w:styleId="UserStyle_218">
    <w:name w:val="Сетка таблицы11"/>
    <w:basedOn w:val="TableNormal"/>
    <w:next w:val="TableGrid"/>
    <w:link w:val="Normal"/>
    <w:uiPriority w:val="59"/>
    <w:rPr>
      <w:rFonts w:ascii="Calibri" w:hAnsi="Calibri" w:eastAsia="Calibri"/>
      <w:sz w:val="22"/>
      <w:szCs w:val="22"/>
      <w:lang w:eastAsia="en-US"/>
    </w:rPr>
  </w:style>
  <w:style w:type="numbering" w:styleId="UserStyle_219">
    <w:name w:val="Нет списка5"/>
    <w:next w:val="NormalList"/>
    <w:link w:val="Normal"/>
    <w:uiPriority w:val="99"/>
    <w:semiHidden/>
    <w:unhideWhenUsed/>
  </w:style>
  <w:style w:type="table" w:styleId="UserStyle_220">
    <w:name w:val="Сетка таблицы12"/>
    <w:basedOn w:val="TableNormal"/>
    <w:next w:val="TableGrid"/>
    <w:link w:val="Normal"/>
    <w:uiPriority w:val="59"/>
    <w:rPr>
      <w:rFonts w:ascii="Calibri" w:hAnsi="Calibri" w:eastAsia="Calibri"/>
      <w:sz w:val="22"/>
      <w:szCs w:val="22"/>
      <w:lang w:eastAsia="en-US"/>
    </w:rPr>
  </w:style>
  <w:style w:type="numbering" w:styleId="UserStyle_221">
    <w:name w:val="Нет списка6"/>
    <w:next w:val="NormalList"/>
    <w:link w:val="Normal"/>
    <w:uiPriority w:val="99"/>
    <w:semiHidden/>
    <w:unhideWhenUsed/>
  </w:style>
  <w:style w:type="table" w:styleId="UserStyle_222">
    <w:name w:val="Сетка таблицы13"/>
    <w:basedOn w:val="TableNormal"/>
    <w:next w:val="TableGrid"/>
    <w:link w:val="Normal"/>
    <w:uiPriority w:val="59"/>
    <w:rPr>
      <w:rFonts w:ascii="Calibri" w:hAnsi="Calibri" w:eastAsia="Calibri"/>
      <w:sz w:val="22"/>
      <w:szCs w:val="22"/>
      <w:lang w:eastAsia="en-US"/>
    </w:rPr>
  </w:style>
  <w:style w:type="numbering" w:styleId="UserStyle_223">
    <w:name w:val="Нет списка7"/>
    <w:next w:val="NormalList"/>
    <w:link w:val="Normal"/>
    <w:uiPriority w:val="99"/>
    <w:semiHidden/>
    <w:unhideWhenUsed/>
  </w:style>
  <w:style w:type="table" w:styleId="UserStyle_224">
    <w:name w:val="Сетка таблицы14"/>
    <w:basedOn w:val="TableNormal"/>
    <w:next w:val="TableGrid"/>
    <w:link w:val="Normal"/>
    <w:uiPriority w:val="59"/>
    <w:rPr>
      <w:rFonts w:ascii="Calibri" w:hAnsi="Calibri" w:eastAsia="Calibri"/>
      <w:sz w:val="22"/>
      <w:szCs w:val="22"/>
      <w:lang w:eastAsia="en-US"/>
    </w:rPr>
  </w:style>
  <w:style w:type="table" w:styleId="UserStyle_225">
    <w:name w:val="Сетка таблицы15"/>
    <w:basedOn w:val="TableNormal"/>
    <w:next w:val="TableGrid"/>
    <w:link w:val="Normal"/>
    <w:uiPriority w:val="59"/>
    <w:rPr>
      <w:rFonts w:ascii="Calibri" w:hAnsi="Calibri" w:eastAsia="Calibri"/>
      <w:sz w:val="22"/>
      <w:szCs w:val="22"/>
      <w:lang w:eastAsia="en-US"/>
    </w:rPr>
  </w:style>
  <w:style w:type="table" w:styleId="UserStyle_226">
    <w:name w:val="Сетка таблицы16"/>
    <w:basedOn w:val="TableNormal"/>
    <w:next w:val="TableGrid"/>
    <w:link w:val="Normal"/>
    <w:uiPriority w:val="59"/>
    <w:rPr>
      <w:rFonts w:ascii="Calibri" w:hAnsi="Calibri" w:eastAsia="Calibri"/>
      <w:sz w:val="22"/>
      <w:szCs w:val="22"/>
      <w:lang w:eastAsia="en-US"/>
    </w:rPr>
  </w:style>
  <w:style w:type="character" w:styleId="UserStyle_227">
    <w:name w:val="Заголовок 3 Знак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
    <w:next w:val="UserStyle_227"/>
    <w:link w:val="Normal"/>
    <w:semiHidden/>
    <w:rPr>
      <w:rFonts w:ascii="Calibri Light" w:hAnsi="Calibri Light" w:eastAsia="Times New Roman" w:cs="Times New Roman"/>
      <w:color w:val="1f3763"/>
      <w:sz w:val="24"/>
      <w:szCs w:val="24"/>
    </w:rPr>
  </w:style>
  <w:style w:type="character" w:styleId="UserStyle_228">
    <w:name w:val="Верхний колонтитул Знак1,Верхний колонтитул2 Знак1,header-first Знак1,HeaderPort Знак1,??????? ?????????? Знак1,ВерхКолонтитул Знак1,Знак6 Знак1,I.L.T. Знак1,Âåðõíèé êîëîíòèòóë1 Знак1,Верхний колонтитул Знак Знак Знак Знак1,Знак Знак3 Знак"/>
    <w:next w:val="UserStyle_228"/>
    <w:link w:val="Normal"/>
    <w:semiHidden/>
    <w:rPr>
      <w:sz w:val="24"/>
    </w:rPr>
  </w:style>
  <w:style w:type="character" w:styleId="UserStyle_229">
    <w:name w:val="Нижний колонтитул Знак1,Не удалять! Знак1,Char Знак1,Знак1 Знак1 Знак1,Знак1 Знак Знак1 Знак1,Знак1 Знак2 Знак1,Знак1 Знак Знак Знак1,Знак Знак Знак1,Title Down Знак1,Footer_ARGOSS Знак1"/>
    <w:next w:val="UserStyle_229"/>
    <w:link w:val="Normal"/>
    <w:uiPriority w:val="99"/>
    <w:semiHidden/>
    <w:rPr>
      <w:sz w:val="24"/>
    </w:rPr>
  </w:style>
  <w:style w:type="character" w:styleId="UserStyle_230">
    <w:name w:val="Основной текст Знак3,Основной текст Знак Char Char Знак,Основной текст Знак Char Char Char Char Знак,Основной текст Знак Char Char Char Char Char Знак,Основной текст Знак Знак Знак,Основной текст Знак1 Знак Знак1,Основной текст документа Знак1,Абз Знак1"/>
    <w:next w:val="UserStyle_230"/>
    <w:link w:val="Normal"/>
    <w:uiPriority w:val="99"/>
    <w:semiHidden/>
    <w:rPr>
      <w:sz w:val="24"/>
    </w:rPr>
  </w:style>
  <w:style w:type="character" w:styleId="UserStyle_231">
    <w:name w:val="Текст Знак1,Plain Text Char Знак Знак Знак,Plain Text Char Знак Знак1"/>
    <w:next w:val="UserStyle_231"/>
    <w:link w:val="Normal"/>
    <w:semiHidden/>
    <w:rPr>
      <w:rFonts w:ascii="Consolas" w:hAnsi="Consolas"/>
      <w:sz w:val="21"/>
      <w:szCs w:val="21"/>
    </w:rPr>
  </w:style>
  <w:style w:type="character" w:styleId="UserStyle_232">
    <w:name w:val="Текст примечания Знак1"/>
    <w:next w:val="UserStyle_232"/>
    <w:link w:val="Normal"/>
    <w:semiHidden/>
  </w:style>
  <w:style w:type="character" w:styleId="UserStyle_233">
    <w:name w:val="Основной текст с отступом 3 Знак1"/>
    <w:next w:val="UserStyle_233"/>
    <w:link w:val="Normal"/>
    <w:semiHidden/>
    <w:rPr>
      <w:sz w:val="16"/>
      <w:szCs w:val="16"/>
    </w:rPr>
  </w:style>
  <w:style w:type="paragraph" w:styleId="UserStyle_234">
    <w:name w:val="Default"/>
    <w:next w:val="UserStyle_234"/>
    <w:link w:val="Normal"/>
    <w:rPr>
      <w:color w:val="000000"/>
      <w:sz w:val="24"/>
      <w:szCs w:val="24"/>
      <w:lang w:val="ru-RU" w:eastAsia="ru-RU" w:bidi="ar-SA"/>
    </w:rPr>
  </w:style>
  <w:style w:type="character" w:styleId="UserStyle_235">
    <w:name w:val="Обозначение Знак"/>
    <w:next w:val="UserStyle_235"/>
    <w:link w:val="UserStyle_236"/>
    <w:locked/>
    <w:rPr>
      <w:b/>
      <w:iCs/>
      <w:color w:val="000000"/>
      <w:sz w:val="36"/>
      <w:szCs w:val="36"/>
    </w:rPr>
  </w:style>
  <w:style w:type="paragraph" w:styleId="UserStyle_236">
    <w:name w:val="Обозначение"/>
    <w:basedOn w:val="Header"/>
    <w:next w:val="UserStyle_236"/>
    <w:link w:val="UserStyle_235"/>
    <w:qFormat/>
    <w:pPr>
      <w:jc w:val="center"/>
    </w:pPr>
    <w:rPr>
      <w:b/>
      <w:iCs/>
      <w:color w:val="000000"/>
      <w:sz w:val="36"/>
      <w:szCs w:val="36"/>
    </w:rPr>
  </w:style>
  <w:style w:type="character" w:styleId="UserStyle_237">
    <w:name w:val="Заголовок 7 Знак1"/>
    <w:next w:val="UserStyle_237"/>
    <w:link w:val="Normal"/>
    <w:semiHidden/>
    <w:rPr>
      <w:rFonts w:ascii="Calibri Light" w:hAnsi="Calibri Light" w:eastAsia="Times New Roman" w:cs="Times New Roman"/>
      <w:i/>
      <w:iCs/>
      <w:color w:val="1f3763"/>
      <w:sz w:val="24"/>
    </w:rPr>
  </w:style>
  <w:style w:type="character" w:styleId="UserStyle_238">
    <w:name w:val="Заголовок 8 Знак1"/>
    <w:next w:val="UserStyle_238"/>
    <w:link w:val="Normal"/>
    <w:semiHidden/>
    <w:rPr>
      <w:rFonts w:ascii="Calibri Light" w:hAnsi="Calibri Light" w:eastAsia="Times New Roman" w:cs="Times New Roman"/>
      <w:color w:val="272727"/>
      <w:sz w:val="21"/>
      <w:szCs w:val="21"/>
    </w:rPr>
  </w:style>
  <w:style w:type="character" w:styleId="UserStyle_239">
    <w:name w:val="Заголовок 9 Знак1"/>
    <w:next w:val="UserStyle_239"/>
    <w:link w:val="Normal"/>
    <w:semiHidden/>
    <w:rPr>
      <w:rFonts w:ascii="Calibri Light" w:hAnsi="Calibri Light" w:eastAsia="Times New Roman" w:cs="Times New Roman"/>
      <w:i/>
      <w:iCs/>
      <w:color w:val="272727"/>
      <w:sz w:val="21"/>
      <w:szCs w:val="21"/>
    </w:rPr>
  </w:style>
  <w:style w:type="character" w:styleId="UserStyle_240">
    <w:name w:val="Текст выноски Знак1"/>
    <w:next w:val="UserStyle_240"/>
    <w:link w:val="Normal"/>
    <w:uiPriority w:val="99"/>
    <w:semiHidden/>
    <w:rPr>
      <w:rFonts w:ascii="Segoe UI" w:hAnsi="Segoe UI" w:cs="Segoe UI"/>
      <w:sz w:val="18"/>
      <w:szCs w:val="18"/>
    </w:rPr>
  </w:style>
  <w:style w:type="character" w:styleId="UserStyle_241">
    <w:name w:val="Основной текст 2 Знак1"/>
    <w:next w:val="UserStyle_241"/>
    <w:link w:val="Normal"/>
    <w:semiHidden/>
    <w:rPr>
      <w:sz w:val="24"/>
    </w:rPr>
  </w:style>
  <w:style w:type="character" w:styleId="UserStyle_242">
    <w:name w:val="Основной текст 3 Знак1"/>
    <w:next w:val="UserStyle_242"/>
    <w:link w:val="Normal"/>
    <w:semiHidden/>
    <w:rPr>
      <w:sz w:val="16"/>
      <w:szCs w:val="16"/>
    </w:rPr>
  </w:style>
  <w:style w:type="character" w:styleId="UserStyle_243">
    <w:name w:val="Схема документа Знак1"/>
    <w:next w:val="UserStyle_243"/>
    <w:link w:val="Normal"/>
    <w:semiHidden/>
    <w:rPr>
      <w:rFonts w:ascii="Segoe UI" w:hAnsi="Segoe UI" w:cs="Segoe UI"/>
      <w:sz w:val="16"/>
      <w:szCs w:val="16"/>
    </w:rPr>
  </w:style>
  <w:style w:type="character" w:styleId="UserStyle_244">
    <w:name w:val="Выделенная цитата Знак1"/>
    <w:next w:val="UserStyle_244"/>
    <w:link w:val="Normal"/>
    <w:uiPriority w:val="30"/>
    <w:rPr>
      <w:i/>
      <w:iCs/>
      <w:color w:val="4472c4"/>
      <w:sz w:val="24"/>
    </w:rPr>
  </w:style>
  <w:style w:type="character" w:styleId="UserStyle_245">
    <w:name w:val="Дата Знак1"/>
    <w:next w:val="UserStyle_245"/>
    <w:link w:val="Normal"/>
    <w:semiHidden/>
    <w:rPr>
      <w:sz w:val="24"/>
    </w:rPr>
  </w:style>
  <w:style w:type="character" w:styleId="UserStyle_246">
    <w:name w:val="Заголовок записки Знак1"/>
    <w:next w:val="UserStyle_246"/>
    <w:link w:val="Normal"/>
    <w:semiHidden/>
    <w:rPr>
      <w:sz w:val="24"/>
    </w:rPr>
  </w:style>
  <w:style w:type="character" w:styleId="UserStyle_247">
    <w:name w:val="Красная строка Знак1"/>
    <w:next w:val="UserStyle_247"/>
    <w:link w:val="Normal"/>
    <w:semiHidden/>
    <w:rPr>
      <w:sz w:val="24"/>
    </w:rPr>
  </w:style>
  <w:style w:type="character" w:styleId="UserStyle_248">
    <w:name w:val="Красная строка 2 Знак1"/>
    <w:next w:val="UserStyle_248"/>
    <w:link w:val="Normal"/>
    <w:semiHidden/>
  </w:style>
  <w:style w:type="character" w:styleId="UserStyle_249">
    <w:name w:val="Подзаголовок Знак1"/>
    <w:next w:val="UserStyle_249"/>
    <w:link w:val="Normal"/>
    <w:rPr>
      <w:rFonts w:ascii="Calibri" w:hAnsi="Calibri" w:eastAsia="Times New Roman" w:cs="Times New Roman"/>
      <w:color w:val="5a5a5a"/>
      <w:spacing w:val="15"/>
      <w:sz w:val="22"/>
      <w:szCs w:val="22"/>
    </w:rPr>
  </w:style>
  <w:style w:type="character" w:styleId="UserStyle_250">
    <w:name w:val="Подпись Знак1"/>
    <w:next w:val="UserStyle_250"/>
    <w:link w:val="Normal"/>
    <w:semiHidden/>
    <w:rPr>
      <w:sz w:val="24"/>
    </w:rPr>
  </w:style>
  <w:style w:type="character" w:styleId="UserStyle_251">
    <w:name w:val="Приветствие Знак1"/>
    <w:next w:val="UserStyle_251"/>
    <w:link w:val="Normal"/>
    <w:semiHidden/>
    <w:rPr>
      <w:sz w:val="24"/>
    </w:rPr>
  </w:style>
  <w:style w:type="character" w:styleId="UserStyle_252">
    <w:name w:val="Прощание Знак1"/>
    <w:next w:val="UserStyle_252"/>
    <w:link w:val="Normal"/>
    <w:semiHidden/>
    <w:rPr>
      <w:sz w:val="24"/>
    </w:rPr>
  </w:style>
  <w:style w:type="character" w:styleId="UserStyle_253">
    <w:name w:val="Текст концевой сноски Знак1"/>
    <w:next w:val="UserStyle_253"/>
    <w:link w:val="Normal"/>
    <w:semiHidden/>
  </w:style>
  <w:style w:type="character" w:styleId="UserStyle_254">
    <w:name w:val="Текст макроса Знак1"/>
    <w:next w:val="UserStyle_254"/>
    <w:link w:val="Normal"/>
    <w:semiHidden/>
    <w:rPr>
      <w:rFonts w:ascii="Consolas" w:hAnsi="Consolas"/>
    </w:rPr>
  </w:style>
  <w:style w:type="character" w:styleId="UserStyle_255">
    <w:name w:val="Текст сноски Знак1"/>
    <w:next w:val="UserStyle_255"/>
    <w:link w:val="Normal"/>
    <w:semiHidden/>
  </w:style>
  <w:style w:type="character" w:styleId="UserStyle_256">
    <w:name w:val="Тема примечания Знак1"/>
    <w:next w:val="UserStyle_256"/>
    <w:link w:val="Normal"/>
    <w:semiHidden/>
    <w:rPr>
      <w:b/>
      <w:bCs/>
    </w:rPr>
  </w:style>
  <w:style w:type="character" w:styleId="UserStyle_257">
    <w:name w:val="Цитата 2 Знак1"/>
    <w:next w:val="UserStyle_257"/>
    <w:link w:val="Normal"/>
    <w:uiPriority w:val="29"/>
    <w:rPr>
      <w:i/>
      <w:iCs/>
      <w:color w:val="404040"/>
      <w:sz w:val="24"/>
    </w:rPr>
  </w:style>
  <w:style w:type="character" w:styleId="UserStyle_258">
    <w:name w:val="Шапка Знак1"/>
    <w:next w:val="UserStyle_258"/>
    <w:link w:val="Normal"/>
    <w:semiHidden/>
    <w:rPr>
      <w:rFonts w:ascii="Calibri Light" w:hAnsi="Calibri Light" w:eastAsia="Times New Roman" w:cs="Times New Roman"/>
      <w:sz w:val="24"/>
      <w:szCs w:val="24"/>
      <w:shd w:val="pct20" w:color="auto" w:fill="auto"/>
    </w:rPr>
  </w:style>
  <w:style w:type="character" w:styleId="UserStyle_259">
    <w:name w:val="Электронная подпись Знак1"/>
    <w:next w:val="UserStyle_259"/>
    <w:link w:val="Normal"/>
    <w:semiHidden/>
    <w:rPr>
      <w:sz w:val="24"/>
    </w:rPr>
  </w:style>
  <w:style w:type="character" w:styleId="UserStyle_260">
    <w:name w:val="blk"/>
    <w:next w:val="UserStyle_260"/>
    <w:link w:val="Normal"/>
  </w:style>
  <w:style w:type="paragraph" w:styleId="UserStyle_261">
    <w:name w:val="xl77"/>
    <w:basedOn w:val="Normal"/>
    <w:next w:val="UserStyle_261"/>
    <w:link w:val="Normal"/>
    <w:pPr>
      <w:pBdr>
        <w:top w:val="single" w:color="000000" w:sz="4" w:space="0"/>
        <w:left w:val="single" w:color="000000" w:sz="4" w:space="0"/>
        <w:bottom w:val="single" w:color="000000" w:sz="4" w:space="0"/>
        <w:right w:val="single" w:color="000000" w:sz="8" w:space="0"/>
      </w:pBdr>
      <w:spacing w:before="100" w:beforeAutospacing="1" w:after="100" w:afterAutospacing="1"/>
      <w:jc w:val="center"/>
    </w:pPr>
  </w:style>
  <w:style w:type="paragraph" w:styleId="UserStyle_262">
    <w:name w:val="xl78"/>
    <w:basedOn w:val="Normal"/>
    <w:next w:val="UserStyle_262"/>
    <w:link w:val="Normal"/>
    <w:pPr>
      <w:pBdr>
        <w:top w:val="single" w:color="000000" w:sz="4" w:space="0"/>
        <w:left w:val="single" w:color="000000" w:sz="8" w:space="0"/>
        <w:bottom w:val="single" w:color="000000" w:sz="4" w:space="0"/>
        <w:right w:val="single" w:color="000000" w:sz="4" w:space="0"/>
      </w:pBdr>
      <w:spacing w:before="100" w:beforeAutospacing="1" w:after="100" w:afterAutospacing="1"/>
      <w:jc w:val="center"/>
    </w:pPr>
    <w:rPr>
      <w:rFonts w:ascii="Arial" w:hAnsi="Arial" w:cs="Arial"/>
      <w:b/>
      <w:bCs/>
    </w:rPr>
  </w:style>
  <w:style w:type="paragraph" w:styleId="UserStyle_263">
    <w:name w:val="xl79"/>
    <w:basedOn w:val="Normal"/>
    <w:next w:val="UserStyle_263"/>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Arial" w:hAnsi="Arial" w:cs="Arial"/>
      <w:b/>
      <w:bCs/>
    </w:rPr>
  </w:style>
  <w:style w:type="paragraph" w:styleId="UserStyle_264">
    <w:name w:val="xl80"/>
    <w:basedOn w:val="Normal"/>
    <w:next w:val="UserStyle_264"/>
    <w:link w:val="Normal"/>
    <w:pPr>
      <w:pBdr>
        <w:top w:val="single" w:color="000000" w:sz="4" w:space="0"/>
        <w:left w:val="single" w:color="000000" w:sz="4" w:space="0"/>
        <w:bottom w:val="single" w:color="000000" w:sz="4" w:space="0"/>
        <w:right w:val="single" w:color="000000" w:sz="8" w:space="0"/>
      </w:pBdr>
      <w:spacing w:before="100" w:beforeAutospacing="1" w:after="100" w:afterAutospacing="1"/>
      <w:jc w:val="center"/>
    </w:pPr>
    <w:rPr>
      <w:rFonts w:ascii="Arial" w:hAnsi="Arial" w:cs="Arial"/>
      <w:b/>
      <w:bCs/>
    </w:rPr>
  </w:style>
  <w:style w:type="character" w:styleId="Emphasis">
    <w:name w:val="Выделение"/>
    <w:next w:val="Emphasis"/>
    <w:link w:val="Normal"/>
    <w:uiPriority w:val="20"/>
    <w:qFormat/>
    <w:rPr>
      <w:i/>
      <w:iCs/>
    </w:rPr>
  </w:style>
  <w:style w:type="character" w:styleId="UserStyle_265">
    <w:name w:val="wmi-callto"/>
    <w:next w:val="UserStyle_265"/>
    <w:link w:val="Normal"/>
  </w:style>
  <w:style w:type="paragraph" w:styleId="UserStyle_266">
    <w:name w:val="xl81"/>
    <w:basedOn w:val="Normal"/>
    <w:next w:val="UserStyle_266"/>
    <w:link w:val="Normal"/>
    <w:pPr>
      <w:pBdr>
        <w:top w:val="single" w:color="000000" w:sz="4" w:space="0"/>
        <w:left w:val="single" w:color="000000" w:sz="4" w:space="0"/>
        <w:bottom w:val="single" w:color="000000" w:sz="4" w:space="0"/>
        <w:right w:val="single" w:color="000000" w:sz="4" w:space="0"/>
      </w:pBdr>
      <w:shd w:val="clear" w:color="000000" w:fill="c6e0b4"/>
      <w:spacing w:before="100" w:beforeAutospacing="1" w:after="100" w:afterAutospacing="1"/>
      <w:jc w:val="center"/>
    </w:pPr>
    <w:rPr>
      <w:rFonts w:ascii="Franklin Gothic Book" w:hAnsi="Franklin Gothic Book"/>
      <w:color w:val="000000"/>
    </w:rPr>
  </w:style>
  <w:style w:type="paragraph" w:styleId="UserStyle_267">
    <w:name w:val="xl82"/>
    <w:basedOn w:val="Normal"/>
    <w:next w:val="UserStyle_267"/>
    <w:link w:val="Normal"/>
    <w:pPr>
      <w:pBdr>
        <w:top w:val="single" w:color="000000" w:sz="4" w:space="0"/>
        <w:left w:val="single" w:color="000000" w:sz="4" w:space="0"/>
        <w:bottom w:val="single" w:color="000000" w:sz="4" w:space="0"/>
        <w:right w:val="single" w:color="000000" w:sz="4" w:space="0"/>
      </w:pBdr>
      <w:shd w:val="clear" w:color="000000" w:fill="c6e0b4"/>
      <w:spacing w:before="100" w:beforeAutospacing="1" w:after="100" w:afterAutospacing="1"/>
      <w:jc w:val="center"/>
    </w:pPr>
    <w:rPr>
      <w:rFonts w:ascii="Franklin Gothic Book" w:hAnsi="Franklin Gothic Book"/>
      <w:color w:val="000000"/>
    </w:rPr>
  </w:style>
  <w:style w:type="paragraph" w:styleId="UserStyle_268">
    <w:name w:val="xl83"/>
    <w:basedOn w:val="Normal"/>
    <w:next w:val="UserStyle_268"/>
    <w:link w:val="Normal"/>
    <w:pPr>
      <w:pBdr>
        <w:top w:val="single" w:color="000000" w:sz="4" w:space="0"/>
        <w:left w:val="single" w:color="000000" w:sz="4" w:space="0"/>
        <w:bottom w:val="single" w:color="000000" w:sz="4" w:space="0"/>
        <w:right w:val="single" w:color="000000" w:sz="4" w:space="0"/>
      </w:pBdr>
      <w:shd w:val="clear" w:color="000000" w:fill="d9d9d9"/>
      <w:spacing w:before="100" w:beforeAutospacing="1" w:after="100" w:afterAutospacing="1"/>
      <w:jc w:val="center"/>
    </w:pPr>
    <w:rPr>
      <w:rFonts w:ascii="Franklin Gothic Book" w:hAnsi="Franklin Gothic Book"/>
    </w:rPr>
  </w:style>
  <w:style w:type="paragraph" w:styleId="UserStyle_269">
    <w:name w:val="xl84"/>
    <w:basedOn w:val="Normal"/>
    <w:next w:val="UserStyle_269"/>
    <w:link w:val="Normal"/>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Franklin Gothic Book" w:hAnsi="Franklin Gothic Book"/>
      <w:color w:val="000000"/>
    </w:rPr>
  </w:style>
  <w:style w:type="paragraph" w:styleId="UserStyle_270">
    <w:name w:val="xl85"/>
    <w:basedOn w:val="Normal"/>
    <w:next w:val="UserStyle_270"/>
    <w:link w:val="Normal"/>
    <w:pPr>
      <w:pBdr>
        <w:top w:val="single" w:color="000000" w:sz="4" w:space="0"/>
        <w:left w:val="single" w:color="000000" w:sz="4" w:space="0"/>
        <w:bottom w:val="single" w:color="000000" w:sz="4" w:space="0"/>
        <w:right w:val="single" w:color="000000" w:sz="4" w:space="0"/>
      </w:pBdr>
      <w:shd w:val="clear" w:color="000000" w:fill="c6e0b4"/>
      <w:spacing w:before="100" w:beforeAutospacing="1" w:after="100" w:afterAutospacing="1"/>
      <w:jc w:val="center"/>
    </w:pPr>
    <w:rPr>
      <w:rFonts w:ascii="Franklin Gothic Book" w:hAnsi="Franklin Gothic Book"/>
      <w:color w:val="000000"/>
    </w:rPr>
  </w:style>
  <w:style w:type="character" w:styleId="FootnoteReference">
    <w:name w:val="Знак сноски"/>
    <w:next w:val="FootnoteReference"/>
    <w:link w:val="Normal"/>
    <w:rPr>
      <w:vertAlign w:val="superscript"/>
    </w:rPr>
  </w:style>
  <w:style w:type="character" w:styleId="EndnoteReference">
    <w:name w:val="Знак концевой сноски"/>
    <w:next w:val="EndnoteReference"/>
    <w:link w:val="Normal"/>
    <w:rPr>
      <w:vertAlign w:val="superscript"/>
    </w:rPr>
  </w:style>
  <w:style w:type="paragraph" w:styleId="UserStyle_271">
    <w:name w:val="xl86"/>
    <w:basedOn w:val="Normal"/>
    <w:next w:val="UserStyle_271"/>
    <w:link w:val="Normal"/>
    <w:pPr>
      <w:pBdr>
        <w:top w:val="single" w:color="000000" w:sz="4" w:space="0"/>
        <w:bottom w:val="single" w:color="000000" w:sz="4" w:space="0"/>
      </w:pBdr>
      <w:shd w:val="clear" w:color="000000" w:fill="d9d9d9"/>
      <w:spacing w:before="100" w:beforeAutospacing="1" w:after="100" w:afterAutospacing="1"/>
      <w:jc w:val="center"/>
    </w:pPr>
    <w:rPr>
      <w:rFonts w:ascii="Franklin Gothic Book" w:hAnsi="Franklin Gothic Book"/>
    </w:rPr>
  </w:style>
  <w:style w:type="paragraph" w:styleId="UserStyle_272">
    <w:name w:val="xl87"/>
    <w:basedOn w:val="Normal"/>
    <w:next w:val="UserStyle_272"/>
    <w:link w:val="Normal"/>
    <w:pPr>
      <w:pBdr>
        <w:top w:val="single" w:color="000000" w:sz="4" w:space="0"/>
        <w:bottom w:val="single" w:color="000000" w:sz="4" w:space="0"/>
        <w:right w:val="single" w:color="000000" w:sz="4" w:space="0"/>
      </w:pBdr>
      <w:shd w:val="clear" w:color="000000" w:fill="d9d9d9"/>
      <w:spacing w:before="100" w:beforeAutospacing="1" w:after="100" w:afterAutospacing="1"/>
      <w:jc w:val="center"/>
    </w:pPr>
    <w:rPr>
      <w:rFonts w:ascii="Franklin Gothic Book" w:hAnsi="Franklin Gothic Book"/>
    </w:rPr>
  </w:style>
  <w:style w:type="character" w:styleId="UserStyle_273">
    <w:name w:val="Название Знак2"/>
    <w:next w:val="UserStyle_273"/>
    <w:link w:val="Normal"/>
    <w:uiPriority w:val="10"/>
    <w:rPr>
      <w:rFonts w:ascii="Calibri Light" w:hAnsi="Calibri Light" w:eastAsia="Times New Roman" w:cs="Times New Roman"/>
      <w:spacing w:val="-10"/>
      <w:sz w:val="56"/>
      <w:szCs w:val="56"/>
    </w:rPr>
  </w:style>
  <w:style w:type="character" w:styleId="UserStyle_274">
    <w:name w:val="Колонтитул (2)_"/>
    <w:next w:val="UserStyle_274"/>
    <w:link w:val="UserStyle_275"/>
  </w:style>
  <w:style w:type="paragraph" w:styleId="UserStyle_275">
    <w:name w:val="Колонтитул (2)"/>
    <w:basedOn w:val="Normal"/>
    <w:next w:val="UserStyle_275"/>
    <w:link w:val="UserStyle_274"/>
    <w:pPr>
      <w:widowControl w:val="off"/>
    </w:pPr>
    <w:rPr>
      <w:sz w:val="20"/>
      <w:szCs w:val="20"/>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eader" Target="header3.xml" /><Relationship Id="rId10" Type="http://schemas.openxmlformats.org/officeDocument/2006/relationships/header" Target="header4.xml" /><Relationship Id="rId11" Type="http://schemas.openxmlformats.org/officeDocument/2006/relationships/header" Target="header5.xml" /><Relationship Id="rId12" Type="http://schemas.openxmlformats.org/officeDocument/2006/relationships/header" Target="header6.xml" /><Relationship Id="rId13" Type="http://schemas.openxmlformats.org/officeDocument/2006/relationships/footer" Target="footer1.xml" /><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jpg"/><Relationship Id="rId21" Type="http://schemas.openxmlformats.org/officeDocument/2006/relationships/image" Target="media/image8.jpg"/></Relationships>
</file>

<file path=word/_rels/footer1.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Р7-Офис/7.2.2.36</Application>
  <Characters>61121</Characters>
  <CharactersWithSpaces>71700</CharactersWithSpaces>
  <DocSecurity>0</DocSecurity>
  <HyperlinksChanged>false</HyperlinksChanged>
  <Lines>509</Lines>
  <Pages>35</Pages>
  <Paragraphs>143</Paragraphs>
  <ScaleCrop>false</ScaleCrop>
  <SharedDoc>false</SharedDoc>
  <Template>Normal.dotm</Template>
  <Words>10722</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Лешукова Галина</dc:creator>
  <cp:lastModifiedBy>Мазалова Светлана Александровна</cp:lastModifiedBy>
  <cp:revision>25</cp:revision>
  <dcterms:created xsi:type="dcterms:W3CDTF">2023-06-21T05:37:00Z</dcterms:created>
  <dcterms:modified xsi:type="dcterms:W3CDTF">2023-06-23T05:42:00Z</dcterms:modified>
  <cp:version>917504</cp:version>
</cp:coreProperties>
</file>