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670DF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B11662" w:rsidTr="00CE0548">
        <w:tc>
          <w:tcPr>
            <w:tcW w:w="3340" w:type="dxa"/>
            <w:tcBorders>
              <w:top w:val="nil"/>
              <w:left w:val="nil"/>
              <w:bottom w:val="nil"/>
              <w:right w:val="nil"/>
            </w:tcBorders>
          </w:tcPr>
          <w:p w:rsidR="00CD0910" w:rsidRPr="00B11662" w:rsidRDefault="00465906" w:rsidP="00E5559A">
            <w:pPr>
              <w:rPr>
                <w:sz w:val="26"/>
                <w:szCs w:val="26"/>
              </w:rPr>
            </w:pPr>
            <w:r w:rsidRPr="00B11662">
              <w:rPr>
                <w:sz w:val="26"/>
                <w:szCs w:val="26"/>
              </w:rPr>
              <w:t>от</w:t>
            </w:r>
            <w:r w:rsidR="00166976" w:rsidRPr="00B11662">
              <w:rPr>
                <w:sz w:val="26"/>
                <w:szCs w:val="26"/>
              </w:rPr>
              <w:t xml:space="preserve"> </w:t>
            </w:r>
            <w:r w:rsidR="00CE0548" w:rsidRPr="00B11662">
              <w:rPr>
                <w:sz w:val="26"/>
                <w:szCs w:val="26"/>
              </w:rPr>
              <w:t>04</w:t>
            </w:r>
            <w:r w:rsidR="00EB59D9" w:rsidRPr="00B11662">
              <w:rPr>
                <w:sz w:val="26"/>
                <w:szCs w:val="26"/>
              </w:rPr>
              <w:t xml:space="preserve"> </w:t>
            </w:r>
            <w:r w:rsidR="00CE0548" w:rsidRPr="00B11662">
              <w:rPr>
                <w:sz w:val="26"/>
                <w:szCs w:val="26"/>
              </w:rPr>
              <w:t xml:space="preserve">декабря </w:t>
            </w:r>
            <w:r w:rsidR="00E15BFF" w:rsidRPr="00B11662">
              <w:rPr>
                <w:sz w:val="26"/>
                <w:szCs w:val="26"/>
              </w:rPr>
              <w:t>2023</w:t>
            </w:r>
            <w:r w:rsidR="00230066" w:rsidRPr="00B11662">
              <w:rPr>
                <w:sz w:val="26"/>
                <w:szCs w:val="26"/>
              </w:rPr>
              <w:t xml:space="preserve"> </w:t>
            </w:r>
            <w:r w:rsidR="00CD0910" w:rsidRPr="00B11662">
              <w:rPr>
                <w:sz w:val="26"/>
                <w:szCs w:val="26"/>
              </w:rPr>
              <w:t>года</w:t>
            </w:r>
          </w:p>
        </w:tc>
        <w:tc>
          <w:tcPr>
            <w:tcW w:w="3071" w:type="dxa"/>
            <w:tcBorders>
              <w:top w:val="nil"/>
              <w:left w:val="nil"/>
              <w:bottom w:val="nil"/>
              <w:right w:val="nil"/>
            </w:tcBorders>
          </w:tcPr>
          <w:p w:rsidR="00CD0910" w:rsidRPr="00B11662" w:rsidRDefault="00CD0910" w:rsidP="00A8406B">
            <w:pPr>
              <w:jc w:val="center"/>
              <w:rPr>
                <w:sz w:val="26"/>
                <w:szCs w:val="26"/>
              </w:rPr>
            </w:pPr>
          </w:p>
        </w:tc>
        <w:tc>
          <w:tcPr>
            <w:tcW w:w="2202" w:type="dxa"/>
            <w:tcBorders>
              <w:top w:val="nil"/>
              <w:left w:val="nil"/>
              <w:bottom w:val="nil"/>
              <w:right w:val="nil"/>
            </w:tcBorders>
          </w:tcPr>
          <w:p w:rsidR="00CD0910" w:rsidRPr="00B11662" w:rsidRDefault="00CD0910" w:rsidP="00A8406B">
            <w:pPr>
              <w:jc w:val="right"/>
              <w:rPr>
                <w:sz w:val="26"/>
                <w:szCs w:val="26"/>
              </w:rPr>
            </w:pPr>
          </w:p>
        </w:tc>
        <w:tc>
          <w:tcPr>
            <w:tcW w:w="1276" w:type="dxa"/>
            <w:tcBorders>
              <w:top w:val="nil"/>
              <w:left w:val="nil"/>
              <w:bottom w:val="nil"/>
              <w:right w:val="nil"/>
            </w:tcBorders>
          </w:tcPr>
          <w:p w:rsidR="00CD0910" w:rsidRPr="00B11662" w:rsidRDefault="00CD0910" w:rsidP="00CE0548">
            <w:pPr>
              <w:jc w:val="right"/>
              <w:rPr>
                <w:sz w:val="26"/>
                <w:szCs w:val="26"/>
              </w:rPr>
            </w:pPr>
            <w:r w:rsidRPr="00B11662">
              <w:rPr>
                <w:sz w:val="26"/>
                <w:szCs w:val="26"/>
              </w:rPr>
              <w:t>№</w:t>
            </w:r>
            <w:r w:rsidR="00CE0548" w:rsidRPr="00B11662">
              <w:rPr>
                <w:sz w:val="26"/>
                <w:szCs w:val="26"/>
              </w:rPr>
              <w:t xml:space="preserve"> 1281</w:t>
            </w:r>
          </w:p>
        </w:tc>
      </w:tr>
      <w:tr w:rsidR="00CD0910" w:rsidRPr="00B11662" w:rsidTr="00CE0548">
        <w:tc>
          <w:tcPr>
            <w:tcW w:w="3340" w:type="dxa"/>
            <w:tcBorders>
              <w:top w:val="nil"/>
              <w:left w:val="nil"/>
              <w:bottom w:val="nil"/>
              <w:right w:val="nil"/>
            </w:tcBorders>
          </w:tcPr>
          <w:p w:rsidR="00CD0910" w:rsidRPr="00B11662" w:rsidRDefault="00CD0910" w:rsidP="00A8406B">
            <w:pPr>
              <w:rPr>
                <w:sz w:val="26"/>
                <w:szCs w:val="26"/>
              </w:rPr>
            </w:pPr>
          </w:p>
        </w:tc>
        <w:tc>
          <w:tcPr>
            <w:tcW w:w="3071" w:type="dxa"/>
            <w:tcBorders>
              <w:top w:val="nil"/>
              <w:left w:val="nil"/>
              <w:bottom w:val="nil"/>
              <w:right w:val="nil"/>
            </w:tcBorders>
          </w:tcPr>
          <w:p w:rsidR="00CD0910" w:rsidRPr="00B11662" w:rsidRDefault="00CD0910" w:rsidP="00A8406B">
            <w:pPr>
              <w:jc w:val="center"/>
              <w:rPr>
                <w:sz w:val="26"/>
                <w:szCs w:val="26"/>
              </w:rPr>
            </w:pPr>
            <w:r w:rsidRPr="00B11662">
              <w:rPr>
                <w:sz w:val="26"/>
                <w:szCs w:val="26"/>
              </w:rPr>
              <w:t>пгт.</w:t>
            </w:r>
            <w:r w:rsidR="00230066" w:rsidRPr="00B11662">
              <w:rPr>
                <w:sz w:val="26"/>
                <w:szCs w:val="26"/>
              </w:rPr>
              <w:t xml:space="preserve"> </w:t>
            </w:r>
            <w:r w:rsidRPr="00B11662">
              <w:rPr>
                <w:sz w:val="26"/>
                <w:szCs w:val="26"/>
              </w:rPr>
              <w:t>Междуреченский</w:t>
            </w:r>
          </w:p>
        </w:tc>
        <w:tc>
          <w:tcPr>
            <w:tcW w:w="3478" w:type="dxa"/>
            <w:gridSpan w:val="2"/>
            <w:tcBorders>
              <w:top w:val="nil"/>
              <w:left w:val="nil"/>
              <w:bottom w:val="nil"/>
              <w:right w:val="nil"/>
            </w:tcBorders>
          </w:tcPr>
          <w:p w:rsidR="00CD0910" w:rsidRPr="00B11662" w:rsidRDefault="00CD0910" w:rsidP="00A8406B">
            <w:pPr>
              <w:jc w:val="right"/>
              <w:rPr>
                <w:sz w:val="26"/>
                <w:szCs w:val="26"/>
              </w:rPr>
            </w:pPr>
          </w:p>
        </w:tc>
      </w:tr>
    </w:tbl>
    <w:p w:rsidR="004A336D" w:rsidRPr="00B11662" w:rsidRDefault="004A336D" w:rsidP="004A336D">
      <w:pPr>
        <w:jc w:val="both"/>
        <w:rPr>
          <w:sz w:val="26"/>
          <w:szCs w:val="26"/>
        </w:rPr>
      </w:pPr>
    </w:p>
    <w:tbl>
      <w:tblPr>
        <w:tblW w:w="0" w:type="auto"/>
        <w:tblLook w:val="04A0" w:firstRow="1" w:lastRow="0" w:firstColumn="1" w:lastColumn="0" w:noHBand="0" w:noVBand="1"/>
      </w:tblPr>
      <w:tblGrid>
        <w:gridCol w:w="5211"/>
      </w:tblGrid>
      <w:tr w:rsidR="00F0771E" w:rsidRPr="00B11662" w:rsidTr="00CE0548">
        <w:trPr>
          <w:trHeight w:val="1295"/>
        </w:trPr>
        <w:tc>
          <w:tcPr>
            <w:tcW w:w="5211" w:type="dxa"/>
          </w:tcPr>
          <w:p w:rsidR="00CE0548" w:rsidRPr="00B11662" w:rsidRDefault="00670DF6" w:rsidP="00CE0548">
            <w:pPr>
              <w:shd w:val="clear" w:color="auto" w:fill="FFFFFF"/>
              <w:autoSpaceDE w:val="0"/>
              <w:autoSpaceDN w:val="0"/>
              <w:adjustRightInd w:val="0"/>
              <w:rPr>
                <w:sz w:val="26"/>
                <w:szCs w:val="26"/>
              </w:rPr>
            </w:pPr>
            <w:r>
              <w:rPr>
                <w:sz w:val="26"/>
                <w:szCs w:val="26"/>
              </w:rPr>
              <w:t>О внесении изменений</w:t>
            </w:r>
            <w:r w:rsidR="00CE0548" w:rsidRPr="00B11662">
              <w:rPr>
                <w:sz w:val="26"/>
                <w:szCs w:val="26"/>
              </w:rPr>
              <w:t xml:space="preserve"> в постановление администрации Кондинского района </w:t>
            </w:r>
          </w:p>
          <w:p w:rsidR="00CE0548" w:rsidRPr="00B11662" w:rsidRDefault="00CE0548" w:rsidP="00CE0548">
            <w:pPr>
              <w:widowControl w:val="0"/>
              <w:autoSpaceDE w:val="0"/>
              <w:autoSpaceDN w:val="0"/>
              <w:rPr>
                <w:sz w:val="26"/>
                <w:szCs w:val="26"/>
              </w:rPr>
            </w:pPr>
            <w:r w:rsidRPr="00B11662">
              <w:rPr>
                <w:sz w:val="26"/>
                <w:szCs w:val="26"/>
              </w:rPr>
              <w:t>от 15 августа  2023 года № 880</w:t>
            </w:r>
          </w:p>
          <w:p w:rsidR="00CE0548" w:rsidRPr="00B11662" w:rsidRDefault="00CE0548" w:rsidP="00CE0548">
            <w:pPr>
              <w:widowControl w:val="0"/>
              <w:autoSpaceDE w:val="0"/>
              <w:autoSpaceDN w:val="0"/>
              <w:rPr>
                <w:sz w:val="26"/>
                <w:szCs w:val="26"/>
              </w:rPr>
            </w:pPr>
            <w:r w:rsidRPr="00B11662">
              <w:rPr>
                <w:sz w:val="26"/>
                <w:szCs w:val="26"/>
              </w:rPr>
              <w:t>«Об утверждении Порядка предоставления грантов в форме субсидии из бюджета Кондинского района социально ориентированным некоммерческим организациям»</w:t>
            </w:r>
          </w:p>
          <w:p w:rsidR="00F0771E" w:rsidRPr="00B11662" w:rsidRDefault="00F0771E" w:rsidP="006F77BD">
            <w:pPr>
              <w:rPr>
                <w:sz w:val="26"/>
                <w:szCs w:val="26"/>
              </w:rPr>
            </w:pPr>
          </w:p>
        </w:tc>
      </w:tr>
    </w:tbl>
    <w:p w:rsidR="00CE0548" w:rsidRPr="00B11662" w:rsidRDefault="00CE0548" w:rsidP="00CE0548">
      <w:pPr>
        <w:ind w:firstLine="709"/>
        <w:jc w:val="both"/>
        <w:rPr>
          <w:b/>
          <w:sz w:val="26"/>
          <w:szCs w:val="26"/>
        </w:rPr>
      </w:pPr>
      <w:r w:rsidRPr="00B11662">
        <w:rPr>
          <w:sz w:val="26"/>
          <w:szCs w:val="26"/>
        </w:rPr>
        <w:t xml:space="preserve">На основании пункта 2.3 протокола заседания Комиссии при Губернаторе Ханты-Мансийского автономного округа – Югры по развитию гражданского общества </w:t>
      </w:r>
      <w:r w:rsidRPr="00B11662">
        <w:rPr>
          <w:b/>
          <w:sz w:val="26"/>
          <w:szCs w:val="26"/>
        </w:rPr>
        <w:t>администрация Кондинского района постановляет:</w:t>
      </w:r>
    </w:p>
    <w:p w:rsidR="00CE0548" w:rsidRPr="00B11662" w:rsidRDefault="00CE0548" w:rsidP="00CE0548">
      <w:pPr>
        <w:widowControl w:val="0"/>
        <w:autoSpaceDE w:val="0"/>
        <w:autoSpaceDN w:val="0"/>
        <w:ind w:firstLine="709"/>
        <w:jc w:val="both"/>
        <w:rPr>
          <w:sz w:val="26"/>
          <w:szCs w:val="26"/>
        </w:rPr>
      </w:pPr>
      <w:r w:rsidRPr="00B11662">
        <w:rPr>
          <w:sz w:val="26"/>
          <w:szCs w:val="26"/>
        </w:rPr>
        <w:t>1. Внести в постановление администрации Кондинского района                           от 15 августа 2023 года № 880 «Об утверждении Порядка предоставления грантов в форме субсидии из бюджета Кондинского района социально ориентированным некомм</w:t>
      </w:r>
      <w:r w:rsidR="00670DF6">
        <w:rPr>
          <w:sz w:val="26"/>
          <w:szCs w:val="26"/>
        </w:rPr>
        <w:t>ерческим организациям» следующие изменения</w:t>
      </w:r>
      <w:bookmarkStart w:id="0" w:name="_GoBack"/>
      <w:bookmarkEnd w:id="0"/>
      <w:r w:rsidRPr="00B11662">
        <w:rPr>
          <w:sz w:val="26"/>
          <w:szCs w:val="26"/>
        </w:rPr>
        <w:t>:</w:t>
      </w:r>
    </w:p>
    <w:p w:rsidR="00CE0548" w:rsidRPr="00B11662" w:rsidRDefault="00CE0548" w:rsidP="00CE0548">
      <w:pPr>
        <w:shd w:val="clear" w:color="auto" w:fill="FFFFFF"/>
        <w:autoSpaceDE w:val="0"/>
        <w:autoSpaceDN w:val="0"/>
        <w:adjustRightInd w:val="0"/>
        <w:ind w:firstLine="709"/>
        <w:jc w:val="both"/>
        <w:rPr>
          <w:color w:val="000000"/>
          <w:sz w:val="26"/>
          <w:szCs w:val="26"/>
          <w:shd w:val="clear" w:color="auto" w:fill="FFFFFF"/>
        </w:rPr>
      </w:pPr>
      <w:r w:rsidRPr="00B11662">
        <w:rPr>
          <w:sz w:val="26"/>
          <w:szCs w:val="26"/>
        </w:rPr>
        <w:t>По тексту приложения к постановлению слова «на официальном сайте конкурса (</w:t>
      </w:r>
      <w:proofErr w:type="spellStart"/>
      <w:r w:rsidRPr="00B11662">
        <w:rPr>
          <w:sz w:val="26"/>
          <w:szCs w:val="26"/>
        </w:rPr>
        <w:t>Кондинский</w:t>
      </w:r>
      <w:proofErr w:type="gramStart"/>
      <w:r w:rsidRPr="00B11662">
        <w:rPr>
          <w:sz w:val="26"/>
          <w:szCs w:val="26"/>
        </w:rPr>
        <w:t>.г</w:t>
      </w:r>
      <w:proofErr w:type="gramEnd"/>
      <w:r w:rsidRPr="00B11662">
        <w:rPr>
          <w:sz w:val="26"/>
          <w:szCs w:val="26"/>
        </w:rPr>
        <w:t>рантгубернатора.рф</w:t>
      </w:r>
      <w:proofErr w:type="spellEnd"/>
      <w:r w:rsidRPr="00B11662">
        <w:rPr>
          <w:sz w:val="26"/>
          <w:szCs w:val="26"/>
        </w:rPr>
        <w:t>)»</w:t>
      </w:r>
      <w:r w:rsidR="00B11662" w:rsidRPr="00B11662">
        <w:rPr>
          <w:sz w:val="26"/>
          <w:szCs w:val="26"/>
        </w:rPr>
        <w:t>, «</w:t>
      </w:r>
      <w:r w:rsidR="00B11662">
        <w:rPr>
          <w:sz w:val="26"/>
          <w:szCs w:val="26"/>
        </w:rPr>
        <w:t xml:space="preserve">на </w:t>
      </w:r>
      <w:r w:rsidR="00B11662" w:rsidRPr="00B11662">
        <w:rPr>
          <w:rFonts w:cs="Arial"/>
          <w:sz w:val="26"/>
          <w:szCs w:val="26"/>
        </w:rPr>
        <w:t xml:space="preserve">официальном сайте конкурса в информационно-телекоммуникационной сети «Интернет» по адресу: </w:t>
      </w:r>
      <w:proofErr w:type="spellStart"/>
      <w:r w:rsidR="00B11662" w:rsidRPr="00B11662">
        <w:rPr>
          <w:rFonts w:cs="Arial"/>
          <w:sz w:val="26"/>
          <w:szCs w:val="26"/>
        </w:rPr>
        <w:t>Кондинский</w:t>
      </w:r>
      <w:proofErr w:type="gramStart"/>
      <w:r w:rsidR="00B11662" w:rsidRPr="00B11662">
        <w:rPr>
          <w:rFonts w:cs="Arial"/>
          <w:sz w:val="26"/>
          <w:szCs w:val="26"/>
        </w:rPr>
        <w:t>.г</w:t>
      </w:r>
      <w:proofErr w:type="gramEnd"/>
      <w:r w:rsidR="00B11662" w:rsidRPr="00B11662">
        <w:rPr>
          <w:rFonts w:cs="Arial"/>
          <w:sz w:val="26"/>
          <w:szCs w:val="26"/>
        </w:rPr>
        <w:t>рантгубернатора.рф</w:t>
      </w:r>
      <w:proofErr w:type="spellEnd"/>
      <w:r w:rsidR="00B11662" w:rsidRPr="00B11662">
        <w:rPr>
          <w:rFonts w:cs="Arial"/>
          <w:sz w:val="26"/>
          <w:szCs w:val="26"/>
        </w:rPr>
        <w:t>»</w:t>
      </w:r>
      <w:r w:rsidRPr="00B11662">
        <w:rPr>
          <w:sz w:val="26"/>
          <w:szCs w:val="26"/>
        </w:rPr>
        <w:t xml:space="preserve"> заменить словами «на ц</w:t>
      </w:r>
      <w:r w:rsidRPr="00B11662">
        <w:rPr>
          <w:color w:val="000000"/>
          <w:sz w:val="26"/>
          <w:szCs w:val="26"/>
          <w:shd w:val="clear" w:color="auto" w:fill="FFFFFF"/>
        </w:rPr>
        <w:t>ифровой платформе «Единый Личный Кабинет Активиста».</w:t>
      </w:r>
    </w:p>
    <w:p w:rsidR="00CE0548" w:rsidRPr="00B11662" w:rsidRDefault="00CE0548" w:rsidP="00CE0548">
      <w:pPr>
        <w:widowControl w:val="0"/>
        <w:autoSpaceDE w:val="0"/>
        <w:autoSpaceDN w:val="0"/>
        <w:adjustRightInd w:val="0"/>
        <w:ind w:right="-1" w:firstLine="709"/>
        <w:jc w:val="both"/>
        <w:rPr>
          <w:sz w:val="26"/>
          <w:szCs w:val="26"/>
        </w:rPr>
      </w:pPr>
      <w:r w:rsidRPr="00B11662">
        <w:rPr>
          <w:sz w:val="26"/>
          <w:szCs w:val="26"/>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CE0548" w:rsidRPr="00B11662" w:rsidRDefault="00CE0548" w:rsidP="00CE0548">
      <w:pPr>
        <w:shd w:val="clear" w:color="auto" w:fill="FFFFFF"/>
        <w:autoSpaceDE w:val="0"/>
        <w:autoSpaceDN w:val="0"/>
        <w:adjustRightInd w:val="0"/>
        <w:ind w:firstLine="709"/>
        <w:jc w:val="both"/>
        <w:rPr>
          <w:sz w:val="26"/>
          <w:szCs w:val="26"/>
        </w:rPr>
      </w:pPr>
      <w:r w:rsidRPr="00B11662">
        <w:rPr>
          <w:sz w:val="26"/>
          <w:szCs w:val="26"/>
        </w:rPr>
        <w:t>3. Постановление вступает в силу после его обнародования.</w:t>
      </w:r>
    </w:p>
    <w:p w:rsidR="00F0771E" w:rsidRPr="00B11662" w:rsidRDefault="00F0771E" w:rsidP="00CE0548">
      <w:pPr>
        <w:ind w:firstLine="709"/>
        <w:jc w:val="both"/>
        <w:rPr>
          <w:sz w:val="26"/>
          <w:szCs w:val="26"/>
        </w:rPr>
      </w:pPr>
    </w:p>
    <w:p w:rsidR="00F0771E" w:rsidRPr="00B11662" w:rsidRDefault="00F0771E" w:rsidP="00B3746C">
      <w:pPr>
        <w:tabs>
          <w:tab w:val="left" w:pos="5624"/>
        </w:tabs>
        <w:jc w:val="both"/>
        <w:rPr>
          <w:sz w:val="26"/>
          <w:szCs w:val="26"/>
        </w:rPr>
      </w:pPr>
    </w:p>
    <w:p w:rsidR="00CE0548" w:rsidRPr="00B11662" w:rsidRDefault="00CE0548" w:rsidP="00B3746C">
      <w:pPr>
        <w:tabs>
          <w:tab w:val="left" w:pos="5624"/>
        </w:tabs>
        <w:jc w:val="both"/>
        <w:rPr>
          <w:sz w:val="26"/>
          <w:szCs w:val="26"/>
        </w:rPr>
      </w:pPr>
    </w:p>
    <w:tbl>
      <w:tblPr>
        <w:tblW w:w="0" w:type="auto"/>
        <w:tblLook w:val="01E0" w:firstRow="1" w:lastRow="1" w:firstColumn="1" w:lastColumn="1" w:noHBand="0" w:noVBand="0"/>
      </w:tblPr>
      <w:tblGrid>
        <w:gridCol w:w="4673"/>
        <w:gridCol w:w="1871"/>
        <w:gridCol w:w="3311"/>
      </w:tblGrid>
      <w:tr w:rsidR="00F0771E" w:rsidRPr="00B11662" w:rsidTr="00DF1879">
        <w:tc>
          <w:tcPr>
            <w:tcW w:w="4673" w:type="dxa"/>
          </w:tcPr>
          <w:p w:rsidR="00F0771E" w:rsidRPr="00B11662" w:rsidRDefault="00F0771E" w:rsidP="00DF1879">
            <w:pPr>
              <w:jc w:val="both"/>
              <w:rPr>
                <w:sz w:val="26"/>
                <w:szCs w:val="26"/>
              </w:rPr>
            </w:pPr>
            <w:r w:rsidRPr="00B11662">
              <w:rPr>
                <w:sz w:val="26"/>
                <w:szCs w:val="26"/>
              </w:rPr>
              <w:t>Глава района</w:t>
            </w:r>
          </w:p>
        </w:tc>
        <w:tc>
          <w:tcPr>
            <w:tcW w:w="1871" w:type="dxa"/>
          </w:tcPr>
          <w:p w:rsidR="00F0771E" w:rsidRPr="00B11662" w:rsidRDefault="00F0771E" w:rsidP="00DF1879">
            <w:pPr>
              <w:ind w:firstLine="426"/>
              <w:jc w:val="center"/>
              <w:rPr>
                <w:sz w:val="26"/>
                <w:szCs w:val="26"/>
              </w:rPr>
            </w:pPr>
          </w:p>
        </w:tc>
        <w:tc>
          <w:tcPr>
            <w:tcW w:w="3311" w:type="dxa"/>
            <w:tcBorders>
              <w:left w:val="nil"/>
            </w:tcBorders>
          </w:tcPr>
          <w:p w:rsidR="00F0771E" w:rsidRPr="00B11662" w:rsidRDefault="00F0771E" w:rsidP="00DF1879">
            <w:pPr>
              <w:ind w:firstLine="426"/>
              <w:jc w:val="right"/>
              <w:rPr>
                <w:sz w:val="26"/>
                <w:szCs w:val="26"/>
              </w:rPr>
            </w:pPr>
            <w:r w:rsidRPr="00B11662">
              <w:rPr>
                <w:sz w:val="26"/>
                <w:szCs w:val="26"/>
              </w:rPr>
              <w:t>А.А. Мухин</w:t>
            </w:r>
          </w:p>
        </w:tc>
      </w:tr>
    </w:tbl>
    <w:p w:rsidR="00CE0548" w:rsidRDefault="00CE0548" w:rsidP="00B3746C">
      <w:pPr>
        <w:shd w:val="clear" w:color="auto" w:fill="FFFFFF"/>
        <w:autoSpaceDE w:val="0"/>
        <w:autoSpaceDN w:val="0"/>
        <w:adjustRightInd w:val="0"/>
        <w:jc w:val="both"/>
        <w:rPr>
          <w:color w:val="000000"/>
          <w:sz w:val="16"/>
          <w:szCs w:val="16"/>
        </w:rPr>
      </w:pPr>
    </w:p>
    <w:p w:rsidR="00B11662" w:rsidRDefault="00B11662" w:rsidP="00B3746C">
      <w:pPr>
        <w:shd w:val="clear" w:color="auto" w:fill="FFFFFF"/>
        <w:autoSpaceDE w:val="0"/>
        <w:autoSpaceDN w:val="0"/>
        <w:adjustRightInd w:val="0"/>
        <w:jc w:val="both"/>
        <w:rPr>
          <w:color w:val="000000"/>
          <w:sz w:val="16"/>
          <w:szCs w:val="16"/>
        </w:rPr>
      </w:pPr>
    </w:p>
    <w:p w:rsidR="00B11662" w:rsidRDefault="00B11662" w:rsidP="00B3746C">
      <w:pPr>
        <w:shd w:val="clear" w:color="auto" w:fill="FFFFFF"/>
        <w:autoSpaceDE w:val="0"/>
        <w:autoSpaceDN w:val="0"/>
        <w:adjustRightInd w:val="0"/>
        <w:jc w:val="both"/>
        <w:rPr>
          <w:color w:val="000000"/>
          <w:sz w:val="16"/>
          <w:szCs w:val="16"/>
        </w:rPr>
      </w:pPr>
    </w:p>
    <w:p w:rsidR="00B11662" w:rsidRDefault="00B11662" w:rsidP="00B3746C">
      <w:pPr>
        <w:shd w:val="clear" w:color="auto" w:fill="FFFFFF"/>
        <w:autoSpaceDE w:val="0"/>
        <w:autoSpaceDN w:val="0"/>
        <w:adjustRightInd w:val="0"/>
        <w:jc w:val="both"/>
        <w:rPr>
          <w:color w:val="000000"/>
          <w:sz w:val="16"/>
          <w:szCs w:val="16"/>
        </w:rPr>
      </w:pPr>
    </w:p>
    <w:p w:rsidR="006F77BD" w:rsidRPr="00CE0548" w:rsidRDefault="00B3746C" w:rsidP="00CE0548">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sectPr w:rsidR="006F77BD" w:rsidRPr="00CE0548" w:rsidSect="00B11662">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568"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1E" w:rsidRDefault="00431C1E">
      <w:r>
        <w:separator/>
      </w:r>
    </w:p>
  </w:endnote>
  <w:endnote w:type="continuationSeparator" w:id="0">
    <w:p w:rsidR="00431C1E" w:rsidRDefault="0043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1E" w:rsidRDefault="00431C1E">
      <w:r>
        <w:separator/>
      </w:r>
    </w:p>
  </w:footnote>
  <w:footnote w:type="continuationSeparator" w:id="0">
    <w:p w:rsidR="00431C1E" w:rsidRDefault="0043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B11662">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2">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3">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4"/>
  </w:num>
  <w:num w:numId="6">
    <w:abstractNumId w:val="6"/>
  </w:num>
  <w:num w:numId="7">
    <w:abstractNumId w:val="13"/>
  </w:num>
  <w:num w:numId="8">
    <w:abstractNumId w:val="19"/>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3"/>
  </w:num>
  <w:num w:numId="19">
    <w:abstractNumId w:val="22"/>
  </w:num>
  <w:num w:numId="20">
    <w:abstractNumId w:val="1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17"/>
  </w:num>
  <w:num w:numId="2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0DF6"/>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662"/>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548"/>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0BC4-ED67-4640-A672-C3E10E25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2023-08-28T09:10:00Z</cp:lastPrinted>
  <dcterms:created xsi:type="dcterms:W3CDTF">2023-12-04T05:59:00Z</dcterms:created>
  <dcterms:modified xsi:type="dcterms:W3CDTF">2023-12-04T10:24:00Z</dcterms:modified>
</cp:coreProperties>
</file>