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E5406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F3A8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E009F0">
            <w:pPr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 xml:space="preserve">от </w:t>
            </w:r>
            <w:r w:rsidR="002B7B5D">
              <w:rPr>
                <w:color w:val="000000"/>
                <w:sz w:val="28"/>
                <w:szCs w:val="28"/>
              </w:rPr>
              <w:t>2</w:t>
            </w:r>
            <w:r w:rsidR="00E009F0">
              <w:rPr>
                <w:color w:val="000000"/>
                <w:sz w:val="28"/>
                <w:szCs w:val="28"/>
                <w:lang w:val="en-US"/>
              </w:rPr>
              <w:t>1</w:t>
            </w:r>
            <w:r w:rsidR="002119A8" w:rsidRPr="000F3A8A">
              <w:rPr>
                <w:color w:val="000000"/>
                <w:sz w:val="28"/>
                <w:szCs w:val="28"/>
              </w:rPr>
              <w:t xml:space="preserve"> </w:t>
            </w:r>
            <w:r w:rsidR="00826C3F">
              <w:rPr>
                <w:color w:val="000000"/>
                <w:sz w:val="28"/>
                <w:szCs w:val="28"/>
              </w:rPr>
              <w:t>декабря</w:t>
            </w:r>
            <w:r w:rsidR="008D0FC7">
              <w:rPr>
                <w:color w:val="000000"/>
                <w:sz w:val="28"/>
                <w:szCs w:val="28"/>
              </w:rPr>
              <w:t xml:space="preserve"> </w:t>
            </w:r>
            <w:r w:rsidR="00460A8A" w:rsidRPr="000F3A8A">
              <w:rPr>
                <w:color w:val="000000"/>
                <w:sz w:val="28"/>
                <w:szCs w:val="28"/>
              </w:rPr>
              <w:t>202</w:t>
            </w:r>
            <w:r w:rsidR="00EC7F23" w:rsidRPr="000F3A8A">
              <w:rPr>
                <w:color w:val="000000"/>
                <w:sz w:val="28"/>
                <w:szCs w:val="28"/>
              </w:rPr>
              <w:t>3</w:t>
            </w:r>
            <w:r w:rsidRPr="000F3A8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F71244" w:rsidP="000948FA">
            <w:pPr>
              <w:jc w:val="right"/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>№</w:t>
            </w:r>
            <w:r w:rsidR="00372B10" w:rsidRPr="000F3A8A">
              <w:rPr>
                <w:color w:val="000000"/>
                <w:sz w:val="28"/>
                <w:szCs w:val="28"/>
              </w:rPr>
              <w:t xml:space="preserve"> </w:t>
            </w:r>
            <w:r w:rsidR="001602CF">
              <w:rPr>
                <w:color w:val="000000"/>
                <w:sz w:val="28"/>
                <w:szCs w:val="28"/>
              </w:rPr>
              <w:t>13</w:t>
            </w:r>
            <w:r w:rsidR="000948FA">
              <w:rPr>
                <w:color w:val="000000"/>
                <w:sz w:val="28"/>
                <w:szCs w:val="28"/>
              </w:rPr>
              <w:t>95</w:t>
            </w:r>
          </w:p>
        </w:tc>
      </w:tr>
      <w:tr w:rsidR="001A685C" w:rsidRPr="000F3A8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F3A8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F3A8A" w:rsidTr="00CD1981">
        <w:tc>
          <w:tcPr>
            <w:tcW w:w="6062" w:type="dxa"/>
          </w:tcPr>
          <w:p w:rsidR="007951AF" w:rsidRPr="002F44E8" w:rsidRDefault="007951AF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7951AF" w:rsidRPr="002F44E8" w:rsidRDefault="007951AF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>администрации Кондинского района</w:t>
            </w:r>
          </w:p>
          <w:p w:rsidR="00937603" w:rsidRDefault="000948FA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июня 2022 года № 1435</w:t>
            </w:r>
            <w:r w:rsidR="007951AF" w:rsidRPr="002F44E8">
              <w:rPr>
                <w:sz w:val="28"/>
                <w:szCs w:val="28"/>
              </w:rPr>
              <w:t xml:space="preserve"> </w:t>
            </w:r>
          </w:p>
          <w:p w:rsidR="007951AF" w:rsidRPr="002F44E8" w:rsidRDefault="007951AF" w:rsidP="007951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>«</w:t>
            </w:r>
            <w:r w:rsidR="000948FA" w:rsidRPr="000948FA">
              <w:rPr>
                <w:sz w:val="28"/>
                <w:szCs w:val="28"/>
              </w:rPr>
              <w:t>Об утверждении Правил землепользования и застройки муниципального образования городское поселение Междуреченский Кондинского района Ханты-Мансийского автономного округа – Югры</w:t>
            </w:r>
            <w:r w:rsidRPr="002F44E8">
              <w:rPr>
                <w:sz w:val="28"/>
                <w:szCs w:val="28"/>
              </w:rPr>
              <w:t>»</w:t>
            </w:r>
          </w:p>
          <w:p w:rsidR="00A91A9A" w:rsidRPr="000F3A8A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951AF" w:rsidRPr="006B79E1" w:rsidRDefault="007951AF" w:rsidP="001602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B79E1"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</w:t>
      </w:r>
      <w:r>
        <w:rPr>
          <w:color w:val="000000"/>
          <w:spacing w:val="-1"/>
          <w:sz w:val="28"/>
          <w:szCs w:val="28"/>
        </w:rPr>
        <w:t xml:space="preserve">кодекса Российской Федерации, </w:t>
      </w:r>
      <w:r w:rsidRPr="006B79E1">
        <w:rPr>
          <w:color w:val="000000"/>
          <w:spacing w:val="-1"/>
          <w:sz w:val="28"/>
          <w:szCs w:val="28"/>
        </w:rPr>
        <w:t>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</w:t>
      </w:r>
      <w:r>
        <w:rPr>
          <w:color w:val="000000"/>
          <w:spacing w:val="-1"/>
          <w:sz w:val="28"/>
          <w:szCs w:val="28"/>
        </w:rPr>
        <w:t xml:space="preserve"> </w:t>
      </w:r>
      <w:r w:rsidR="00361F22">
        <w:rPr>
          <w:color w:val="000000"/>
          <w:spacing w:val="-1"/>
          <w:sz w:val="28"/>
          <w:szCs w:val="28"/>
        </w:rPr>
        <w:t xml:space="preserve">                            </w:t>
      </w:r>
      <w:r w:rsidRPr="006B79E1">
        <w:rPr>
          <w:color w:val="000000"/>
          <w:spacing w:val="-1"/>
          <w:sz w:val="28"/>
          <w:szCs w:val="28"/>
        </w:rPr>
        <w:t xml:space="preserve"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Pr="001A3833">
        <w:rPr>
          <w:color w:val="000000"/>
          <w:spacing w:val="-1"/>
          <w:sz w:val="28"/>
          <w:szCs w:val="28"/>
        </w:rPr>
        <w:t xml:space="preserve">от 17 ноября 2023 года </w:t>
      </w:r>
      <w:r w:rsidR="00361F22">
        <w:rPr>
          <w:color w:val="000000"/>
          <w:spacing w:val="-1"/>
          <w:sz w:val="28"/>
          <w:szCs w:val="28"/>
        </w:rPr>
        <w:t xml:space="preserve">            </w:t>
      </w:r>
      <w:r w:rsidRPr="001A3833">
        <w:rPr>
          <w:color w:val="000000"/>
          <w:spacing w:val="-1"/>
          <w:sz w:val="28"/>
          <w:szCs w:val="28"/>
        </w:rPr>
        <w:t>№ 35</w:t>
      </w:r>
      <w:r w:rsidRPr="006B79E1">
        <w:rPr>
          <w:color w:val="000000"/>
          <w:spacing w:val="-1"/>
          <w:sz w:val="28"/>
          <w:szCs w:val="28"/>
        </w:rPr>
        <w:t xml:space="preserve"> по рассмотрению вопроса о внесении изменений в </w:t>
      </w:r>
      <w:r>
        <w:rPr>
          <w:color w:val="000000"/>
          <w:spacing w:val="-1"/>
          <w:sz w:val="28"/>
          <w:szCs w:val="28"/>
        </w:rPr>
        <w:t>П</w:t>
      </w:r>
      <w:r w:rsidRPr="006B79E1">
        <w:rPr>
          <w:color w:val="000000"/>
          <w:spacing w:val="-1"/>
          <w:sz w:val="28"/>
          <w:szCs w:val="28"/>
        </w:rPr>
        <w:t xml:space="preserve">равила землепользования и застройки городских и сельских поселений Кондинского района, </w:t>
      </w:r>
      <w:r w:rsidRPr="006B79E1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7951AF" w:rsidRDefault="001602CF" w:rsidP="000948F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7951AF" w:rsidRPr="002F44E8">
        <w:rPr>
          <w:color w:val="000000"/>
          <w:spacing w:val="-1"/>
          <w:sz w:val="28"/>
          <w:szCs w:val="28"/>
        </w:rPr>
        <w:t xml:space="preserve">Внести </w:t>
      </w:r>
      <w:r w:rsidR="00937603" w:rsidRPr="00937603">
        <w:rPr>
          <w:color w:val="000000"/>
          <w:spacing w:val="-1"/>
          <w:sz w:val="28"/>
          <w:szCs w:val="28"/>
        </w:rPr>
        <w:t>в постановление администрации Кондинского района</w:t>
      </w:r>
      <w:r w:rsidR="00937603">
        <w:rPr>
          <w:color w:val="000000"/>
          <w:spacing w:val="-1"/>
          <w:sz w:val="28"/>
          <w:szCs w:val="28"/>
        </w:rPr>
        <w:t xml:space="preserve">                              </w:t>
      </w:r>
      <w:r w:rsidR="000948FA" w:rsidRPr="000948FA">
        <w:rPr>
          <w:color w:val="000000"/>
          <w:spacing w:val="-1"/>
          <w:sz w:val="28"/>
          <w:szCs w:val="28"/>
        </w:rPr>
        <w:t>от 27 июня 2022 года № 1435 «Об утверждении Правил землепользования и застройки муниципального образования городское поселение Междуреченский Кондинского района Ханты-Мансийского автономного округа – Югры»</w:t>
      </w:r>
      <w:r w:rsidR="000948FA">
        <w:rPr>
          <w:color w:val="000000"/>
          <w:spacing w:val="-1"/>
          <w:sz w:val="28"/>
          <w:szCs w:val="28"/>
        </w:rPr>
        <w:t xml:space="preserve"> </w:t>
      </w:r>
      <w:r w:rsidR="007951AF" w:rsidRPr="002F44E8">
        <w:rPr>
          <w:color w:val="000000"/>
          <w:spacing w:val="-1"/>
          <w:sz w:val="28"/>
          <w:szCs w:val="28"/>
        </w:rPr>
        <w:t xml:space="preserve">следующие изменения: </w:t>
      </w:r>
    </w:p>
    <w:p w:rsidR="00937603" w:rsidRPr="00937603" w:rsidRDefault="00937603" w:rsidP="0093760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1.1. Пункт 5 </w:t>
      </w:r>
      <w:r w:rsidRPr="00937603">
        <w:rPr>
          <w:color w:val="000000"/>
          <w:spacing w:val="-1"/>
          <w:sz w:val="28"/>
          <w:szCs w:val="28"/>
        </w:rPr>
        <w:t>постановления изложить в следующей редакции:</w:t>
      </w:r>
    </w:p>
    <w:p w:rsidR="00937603" w:rsidRPr="00937603" w:rsidRDefault="00937603" w:rsidP="00937603">
      <w:pPr>
        <w:ind w:firstLine="709"/>
        <w:jc w:val="both"/>
        <w:rPr>
          <w:sz w:val="28"/>
          <w:szCs w:val="28"/>
        </w:rPr>
      </w:pPr>
      <w:r w:rsidRPr="00937603">
        <w:rPr>
          <w:color w:val="000000"/>
          <w:spacing w:val="-1"/>
          <w:sz w:val="28"/>
          <w:szCs w:val="28"/>
        </w:rPr>
        <w:t xml:space="preserve">«5. </w:t>
      </w:r>
      <w:r w:rsidRPr="00937603">
        <w:rPr>
          <w:sz w:val="28"/>
          <w:szCs w:val="28"/>
        </w:rPr>
        <w:t>Контроль за выполнением постановления возложить на заместителя главы района А.И. Уланова.</w:t>
      </w:r>
      <w:r w:rsidRPr="00937603">
        <w:rPr>
          <w:color w:val="000000"/>
          <w:spacing w:val="-1"/>
          <w:sz w:val="28"/>
          <w:szCs w:val="28"/>
        </w:rPr>
        <w:t>».</w:t>
      </w:r>
    </w:p>
    <w:p w:rsidR="007951AF" w:rsidRPr="00C428FB" w:rsidRDefault="007951AF" w:rsidP="007951AF">
      <w:pPr>
        <w:ind w:firstLine="709"/>
        <w:jc w:val="both"/>
        <w:rPr>
          <w:sz w:val="28"/>
          <w:szCs w:val="28"/>
        </w:rPr>
      </w:pPr>
      <w:r w:rsidRPr="00937603">
        <w:rPr>
          <w:sz w:val="28"/>
          <w:szCs w:val="28"/>
        </w:rPr>
        <w:t>В приложении к постановлению</w:t>
      </w:r>
      <w:r w:rsidRPr="00C428FB">
        <w:rPr>
          <w:sz w:val="28"/>
          <w:szCs w:val="28"/>
        </w:rPr>
        <w:t>:</w:t>
      </w:r>
    </w:p>
    <w:p w:rsidR="007951AF" w:rsidRPr="007E591E" w:rsidRDefault="00937603" w:rsidP="0036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361F22">
        <w:rPr>
          <w:sz w:val="28"/>
          <w:szCs w:val="28"/>
        </w:rPr>
        <w:t xml:space="preserve">. </w:t>
      </w:r>
      <w:r w:rsidR="007951AF" w:rsidRPr="007E591E">
        <w:rPr>
          <w:sz w:val="28"/>
          <w:szCs w:val="28"/>
        </w:rPr>
        <w:t xml:space="preserve">Главу 4 раздела </w:t>
      </w:r>
      <w:r w:rsidR="007951AF" w:rsidRPr="007E591E">
        <w:rPr>
          <w:sz w:val="28"/>
          <w:szCs w:val="28"/>
          <w:lang w:val="en-US"/>
        </w:rPr>
        <w:t>I</w:t>
      </w:r>
      <w:r w:rsidR="007951AF" w:rsidRPr="007E591E">
        <w:rPr>
          <w:sz w:val="28"/>
          <w:szCs w:val="28"/>
        </w:rPr>
        <w:t xml:space="preserve"> дополнить статьей 12</w:t>
      </w:r>
      <w:r w:rsidR="007951AF" w:rsidRPr="007E591E">
        <w:rPr>
          <w:sz w:val="28"/>
          <w:szCs w:val="28"/>
          <w:vertAlign w:val="superscript"/>
        </w:rPr>
        <w:t>1</w:t>
      </w:r>
      <w:r w:rsidR="007951AF" w:rsidRPr="007E591E">
        <w:rPr>
          <w:sz w:val="28"/>
          <w:szCs w:val="28"/>
        </w:rPr>
        <w:t xml:space="preserve"> следующего содержания: </w:t>
      </w:r>
    </w:p>
    <w:p w:rsidR="00361F22" w:rsidRDefault="007951AF" w:rsidP="00361F22">
      <w:pPr>
        <w:widowControl w:val="0"/>
        <w:tabs>
          <w:tab w:val="left" w:pos="1514"/>
        </w:tabs>
        <w:jc w:val="center"/>
        <w:rPr>
          <w:bCs/>
          <w:color w:val="000000"/>
          <w:sz w:val="28"/>
          <w:szCs w:val="28"/>
          <w:lang w:bidi="ru-RU"/>
        </w:rPr>
      </w:pPr>
      <w:r w:rsidRPr="007E591E">
        <w:rPr>
          <w:sz w:val="28"/>
          <w:szCs w:val="28"/>
        </w:rPr>
        <w:t>«Статья 12</w:t>
      </w:r>
      <w:r w:rsidRPr="007E591E">
        <w:rPr>
          <w:sz w:val="28"/>
          <w:szCs w:val="28"/>
          <w:vertAlign w:val="superscript"/>
        </w:rPr>
        <w:t>1</w:t>
      </w:r>
      <w:r w:rsidRPr="007E591E">
        <w:rPr>
          <w:sz w:val="28"/>
          <w:szCs w:val="28"/>
        </w:rPr>
        <w:t xml:space="preserve">. </w:t>
      </w:r>
      <w:r w:rsidRPr="007E591E">
        <w:rPr>
          <w:bCs/>
          <w:color w:val="000000"/>
          <w:sz w:val="28"/>
          <w:szCs w:val="28"/>
          <w:lang w:bidi="ru-RU"/>
        </w:rPr>
        <w:t xml:space="preserve">Архитектурно-градостроительный облик объектов </w:t>
      </w:r>
    </w:p>
    <w:p w:rsidR="007951AF" w:rsidRDefault="007951AF" w:rsidP="00361F22">
      <w:pPr>
        <w:widowControl w:val="0"/>
        <w:tabs>
          <w:tab w:val="left" w:pos="1514"/>
        </w:tabs>
        <w:jc w:val="center"/>
        <w:rPr>
          <w:bCs/>
          <w:color w:val="000000"/>
          <w:sz w:val="28"/>
          <w:szCs w:val="28"/>
          <w:lang w:bidi="ru-RU"/>
        </w:rPr>
      </w:pPr>
      <w:r w:rsidRPr="007E591E">
        <w:rPr>
          <w:bCs/>
          <w:color w:val="000000"/>
          <w:sz w:val="28"/>
          <w:szCs w:val="28"/>
          <w:lang w:bidi="ru-RU"/>
        </w:rPr>
        <w:t>капитального строительства</w:t>
      </w:r>
    </w:p>
    <w:p w:rsidR="00361F22" w:rsidRPr="007E591E" w:rsidRDefault="00361F22" w:rsidP="007951AF">
      <w:pPr>
        <w:widowControl w:val="0"/>
        <w:tabs>
          <w:tab w:val="left" w:pos="1514"/>
        </w:tabs>
        <w:ind w:firstLine="709"/>
        <w:jc w:val="center"/>
        <w:rPr>
          <w:sz w:val="28"/>
          <w:szCs w:val="28"/>
          <w:lang w:eastAsia="en-US"/>
        </w:rPr>
      </w:pPr>
    </w:p>
    <w:p w:rsidR="007951AF" w:rsidRPr="005A3F57" w:rsidRDefault="00361F22" w:rsidP="00361F22">
      <w:pPr>
        <w:widowControl w:val="0"/>
        <w:tabs>
          <w:tab w:val="left" w:pos="1514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7951AF" w:rsidRPr="00AF767D">
        <w:rPr>
          <w:color w:val="000000"/>
          <w:sz w:val="28"/>
          <w:szCs w:val="28"/>
          <w:lang w:bidi="ru-RU"/>
        </w:rPr>
        <w:t xml:space="preserve">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которых полностью или частично меняется их внешнее оформление и оборудование (за исключением объектов, </w:t>
      </w:r>
      <w:r w:rsidR="007951AF" w:rsidRPr="005A3F57">
        <w:rPr>
          <w:color w:val="000000"/>
          <w:sz w:val="28"/>
          <w:szCs w:val="28"/>
          <w:lang w:bidi="ru-RU"/>
        </w:rPr>
        <w:t>архитектурный облик которых не подлежит согласованию в соответствии с требованиями действующего законодательства).</w:t>
      </w:r>
    </w:p>
    <w:p w:rsidR="007951AF" w:rsidRPr="005A3F57" w:rsidRDefault="00361F22" w:rsidP="007951A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2. </w:t>
      </w:r>
      <w:r w:rsidR="007951AF" w:rsidRPr="005A3F57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  <w:r w:rsidR="00A921B7" w:rsidRPr="005A3F57">
        <w:rPr>
          <w:color w:val="000000"/>
          <w:sz w:val="28"/>
          <w:szCs w:val="28"/>
          <w:lang w:bidi="ru-RU"/>
        </w:rPr>
        <w:t xml:space="preserve"> </w:t>
      </w:r>
      <w:r w:rsidR="007951AF" w:rsidRPr="005A3F57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7951AF" w:rsidRPr="005A3F57" w:rsidRDefault="00A921B7" w:rsidP="00A921B7">
      <w:pPr>
        <w:widowControl w:val="0"/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1) </w:t>
      </w:r>
      <w:r w:rsidR="007951AF" w:rsidRPr="005A3F57">
        <w:rPr>
          <w:color w:val="000000"/>
          <w:sz w:val="28"/>
          <w:szCs w:val="28"/>
          <w:lang w:bidi="ru-RU"/>
        </w:rPr>
        <w:t>функционального назначения объекта (жилой, промышленный, административный, культурно-просветительский, физкультурно-спортивный);</w:t>
      </w:r>
    </w:p>
    <w:p w:rsidR="007951AF" w:rsidRPr="005A3F57" w:rsidRDefault="00A921B7" w:rsidP="00A921B7">
      <w:pPr>
        <w:widowControl w:val="0"/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2) </w:t>
      </w:r>
      <w:r w:rsidR="007951AF" w:rsidRPr="005A3F57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7951AF" w:rsidRPr="005A3F57" w:rsidRDefault="00A921B7" w:rsidP="00A921B7">
      <w:pPr>
        <w:widowControl w:val="0"/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3) </w:t>
      </w:r>
      <w:r w:rsidR="007951AF" w:rsidRPr="005A3F57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7951AF" w:rsidRPr="005A3F57" w:rsidRDefault="00A921B7" w:rsidP="00A921B7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4) </w:t>
      </w:r>
      <w:r w:rsidR="007951AF" w:rsidRPr="005A3F57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7951AF" w:rsidRPr="005A3F57" w:rsidRDefault="00A921B7" w:rsidP="00A921B7">
      <w:pPr>
        <w:widowControl w:val="0"/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5) </w:t>
      </w:r>
      <w:r w:rsidR="007951AF" w:rsidRPr="005A3F57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7951AF" w:rsidRPr="005A3F57" w:rsidRDefault="00A921B7" w:rsidP="00A921B7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6) </w:t>
      </w:r>
      <w:r w:rsidR="007951AF" w:rsidRPr="005A3F57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7951AF" w:rsidRPr="005A3F57" w:rsidRDefault="00A921B7" w:rsidP="00A921B7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7) </w:t>
      </w:r>
      <w:r w:rsidR="007951AF" w:rsidRPr="005A3F57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7951AF" w:rsidRPr="005A3F57" w:rsidRDefault="00A921B7" w:rsidP="00A921B7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8) </w:t>
      </w:r>
      <w:r w:rsidR="007951AF" w:rsidRPr="005A3F57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7951AF" w:rsidRPr="005A3F57" w:rsidRDefault="007951AF" w:rsidP="007951A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</w:t>
      </w:r>
      <w:r w:rsidR="006B624E" w:rsidRPr="005A3F57">
        <w:rPr>
          <w:color w:val="000000"/>
          <w:sz w:val="28"/>
          <w:szCs w:val="28"/>
          <w:lang w:bidi="ru-RU"/>
        </w:rPr>
        <w:t>а (входные группы, цоколи, и другое</w:t>
      </w:r>
      <w:r w:rsidRPr="005A3F57">
        <w:rPr>
          <w:color w:val="000000"/>
          <w:sz w:val="28"/>
          <w:szCs w:val="28"/>
          <w:lang w:bidi="ru-RU"/>
        </w:rPr>
        <w:t>), размещение антенн, кондиционеров, водосточных труб.</w:t>
      </w:r>
    </w:p>
    <w:p w:rsidR="007951AF" w:rsidRPr="005A3F57" w:rsidRDefault="007951AF" w:rsidP="007951AF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7951AF" w:rsidRPr="007E591E" w:rsidRDefault="006B624E" w:rsidP="006B624E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5A3F57">
        <w:rPr>
          <w:color w:val="000000"/>
          <w:sz w:val="28"/>
          <w:szCs w:val="28"/>
          <w:lang w:bidi="ru-RU"/>
        </w:rPr>
        <w:t xml:space="preserve">3. </w:t>
      </w:r>
      <w:r w:rsidR="007951AF" w:rsidRPr="005A3F57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7951AF" w:rsidRPr="007E591E" w:rsidRDefault="007951AF" w:rsidP="006B624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591E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7951AF" w:rsidRPr="007E591E" w:rsidRDefault="006B624E" w:rsidP="006B624E">
      <w:pPr>
        <w:widowControl w:val="0"/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E591E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7951AF" w:rsidRPr="007E591E" w:rsidRDefault="006B624E" w:rsidP="006B624E">
      <w:pPr>
        <w:widowControl w:val="0"/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E591E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</w:t>
      </w:r>
      <w:r w:rsidR="00227A9D">
        <w:rPr>
          <w:color w:val="000000"/>
          <w:sz w:val="28"/>
          <w:szCs w:val="28"/>
          <w:lang w:bidi="ru-RU"/>
        </w:rPr>
        <w:t>;</w:t>
      </w:r>
    </w:p>
    <w:p w:rsidR="007951AF" w:rsidRPr="007E591E" w:rsidRDefault="006B624E" w:rsidP="006B624E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227A9D">
        <w:rPr>
          <w:color w:val="000000"/>
          <w:sz w:val="28"/>
          <w:szCs w:val="28"/>
          <w:lang w:bidi="ru-RU"/>
        </w:rPr>
        <w:t>колористических</w:t>
      </w:r>
      <w:r w:rsidR="007951AF" w:rsidRPr="007E591E">
        <w:rPr>
          <w:color w:val="000000"/>
          <w:sz w:val="28"/>
          <w:szCs w:val="28"/>
          <w:lang w:bidi="ru-RU"/>
        </w:rPr>
        <w:t xml:space="preserve"> решени</w:t>
      </w:r>
      <w:r w:rsidR="00227A9D">
        <w:rPr>
          <w:color w:val="000000"/>
          <w:sz w:val="28"/>
          <w:szCs w:val="28"/>
          <w:lang w:bidi="ru-RU"/>
        </w:rPr>
        <w:t>й</w:t>
      </w:r>
      <w:r w:rsidR="007951AF" w:rsidRPr="007E591E">
        <w:rPr>
          <w:color w:val="000000"/>
          <w:sz w:val="28"/>
          <w:szCs w:val="28"/>
          <w:lang w:bidi="ru-RU"/>
        </w:rPr>
        <w:t xml:space="preserve"> </w:t>
      </w:r>
      <w:r w:rsidR="00227A9D">
        <w:rPr>
          <w:color w:val="000000"/>
          <w:sz w:val="28"/>
          <w:szCs w:val="28"/>
          <w:lang w:bidi="ru-RU"/>
        </w:rPr>
        <w:t>соответствующих</w:t>
      </w:r>
      <w:r w:rsidR="007951AF" w:rsidRPr="007E591E">
        <w:rPr>
          <w:color w:val="000000"/>
          <w:sz w:val="28"/>
          <w:szCs w:val="28"/>
          <w:lang w:bidi="ru-RU"/>
        </w:rPr>
        <w:t xml:space="preserve"> международной классификации цветов </w:t>
      </w:r>
      <w:r w:rsidR="007951AF" w:rsidRPr="007E591E">
        <w:rPr>
          <w:color w:val="000000"/>
          <w:sz w:val="28"/>
          <w:szCs w:val="28"/>
          <w:lang w:eastAsia="en-US" w:bidi="en-US"/>
        </w:rPr>
        <w:t>(</w:t>
      </w:r>
      <w:r w:rsidR="007951AF" w:rsidRPr="007E591E">
        <w:rPr>
          <w:color w:val="000000"/>
          <w:sz w:val="28"/>
          <w:szCs w:val="28"/>
          <w:lang w:val="en-US" w:eastAsia="en-US" w:bidi="en-US"/>
        </w:rPr>
        <w:t>RAL</w:t>
      </w:r>
      <w:r w:rsidR="007951AF" w:rsidRPr="007E591E">
        <w:rPr>
          <w:color w:val="000000"/>
          <w:sz w:val="28"/>
          <w:szCs w:val="28"/>
          <w:lang w:eastAsia="en-US" w:bidi="en-US"/>
        </w:rPr>
        <w:t>).</w:t>
      </w:r>
    </w:p>
    <w:p w:rsidR="007951AF" w:rsidRPr="007E591E" w:rsidRDefault="007951AF" w:rsidP="006B624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591E">
        <w:rPr>
          <w:color w:val="000000"/>
          <w:sz w:val="28"/>
          <w:szCs w:val="28"/>
          <w:lang w:bidi="ru-RU"/>
        </w:rPr>
        <w:lastRenderedPageBreak/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7951AF" w:rsidRPr="007E591E" w:rsidRDefault="003C3A23" w:rsidP="007951A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7951AF" w:rsidRPr="007E591E">
        <w:rPr>
          <w:color w:val="000000"/>
          <w:sz w:val="28"/>
          <w:szCs w:val="28"/>
          <w:lang w:bidi="ru-RU"/>
        </w:rPr>
        <w:t xml:space="preserve"> составе проектно-сметной документации в обязательном порядке разрабатывается па</w:t>
      </w:r>
      <w:r>
        <w:rPr>
          <w:color w:val="000000"/>
          <w:sz w:val="28"/>
          <w:szCs w:val="28"/>
          <w:lang w:bidi="ru-RU"/>
        </w:rPr>
        <w:t>спорт цветового решения фасадов.</w:t>
      </w:r>
    </w:p>
    <w:p w:rsidR="007951AF" w:rsidRDefault="003C3A23" w:rsidP="007951A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Ц</w:t>
      </w:r>
      <w:r w:rsidR="007951AF" w:rsidRPr="007E591E">
        <w:rPr>
          <w:color w:val="000000"/>
          <w:sz w:val="28"/>
          <w:szCs w:val="28"/>
          <w:lang w:bidi="ru-RU"/>
        </w:rPr>
        <w:t>вета, рекомендуемые для цветового решения фасадов зданий:</w:t>
      </w:r>
    </w:p>
    <w:p w:rsidR="007951AF" w:rsidRPr="007E591E" w:rsidRDefault="007951AF" w:rsidP="007951A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35"/>
        <w:gridCol w:w="2174"/>
        <w:gridCol w:w="1133"/>
        <w:gridCol w:w="1653"/>
        <w:gridCol w:w="1750"/>
        <w:gridCol w:w="1176"/>
      </w:tblGrid>
      <w:tr w:rsidR="007951AF" w:rsidRPr="00227A9D" w:rsidTr="00126A39">
        <w:trPr>
          <w:trHeight w:val="68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поверхности фасада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RAL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 Classic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поверхности фасада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RAL 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Classic</w:t>
            </w:r>
          </w:p>
        </w:tc>
      </w:tr>
      <w:tr w:rsidR="007951AF" w:rsidRPr="00227A9D" w:rsidTr="00126A39">
        <w:trPr>
          <w:trHeight w:val="6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елтые тона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126A39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Серые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6" type="#_x0000_t75" style="width:84.15pt;height:23.4pt;visibility:visible;mso-wrap-style:square">
                  <v:imagedata r:id="rId9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Бежевый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7" type="#_x0000_t75" style="width:80.4pt;height:28.05pt;visibility:visible;mso-wrap-style:square">
                  <v:imagedata r:id="rId10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Коричнево-серый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7013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8" type="#_x0000_t75" style="width:83.2pt;height:26.2pt;visibility:visible;mso-wrap-style:square">
                  <v:imagedata r:id="rId11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Жемчужно-белый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9" type="#_x0000_t75" style="width:81.35pt;height:27.1pt;visibility:visible;mso-wrap-style:square">
                  <v:imagedata r:id="rId12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Графитовый 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7024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0" type="#_x0000_t75" style="width:83.2pt;height:24.3pt;visibility:visible;mso-wrap-style:square">
                  <v:imagedata r:id="rId13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Слоновая кость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1" type="#_x0000_t75" style="width:81.35pt;height:24.3pt;visibility:visible;mso-wrap-style:square">
                  <v:imagedata r:id="rId14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Каменно-серый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7030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2" type="#_x0000_t75" style="width:84.15pt;height:27.1pt;visibility:visible;mso-wrap-style:square">
                  <v:imagedata r:id="rId15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126A39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Оливково-ж</w:t>
            </w:r>
            <w:r w:rsidR="00126A39">
              <w:rPr>
                <w:sz w:val="20"/>
                <w:szCs w:val="20"/>
                <w:lang w:eastAsia="en-US"/>
              </w:rPr>
              <w:t>е</w:t>
            </w:r>
            <w:r w:rsidRPr="00227A9D">
              <w:rPr>
                <w:sz w:val="20"/>
                <w:szCs w:val="20"/>
                <w:lang w:eastAsia="en-US"/>
              </w:rPr>
              <w:t>лтый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1020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3" type="#_x0000_t75" style="width:81.35pt;height:26.2pt;visibility:visible;mso-wrap-style:square">
                  <v:imagedata r:id="rId16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Агатовый 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7038</w:t>
            </w:r>
          </w:p>
        </w:tc>
      </w:tr>
      <w:tr w:rsidR="007951AF" w:rsidRPr="00227A9D" w:rsidTr="00126A39">
        <w:trPr>
          <w:trHeight w:val="6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sz w:val="20"/>
                <w:szCs w:val="20"/>
                <w:lang w:eastAsia="en-US"/>
              </w:rPr>
              <w:t>расные тона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sz w:val="20"/>
                <w:szCs w:val="20"/>
                <w:lang w:eastAsia="en-US"/>
              </w:rPr>
              <w:t>оричневые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4" type="#_x0000_t75" style="width:87.9pt;height:29pt;visibility:visible;mso-wrap-style:square">
                  <v:imagedata r:id="rId17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Винно-красный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3005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5" type="#_x0000_t75" style="width:81.35pt;height:29.9pt;visibility:visible;mso-wrap-style:square">
                  <v:imagedata r:id="rId18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Махагон коричневый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8016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6" type="#_x0000_t75" style="width:86.95pt;height:28.05pt;visibility:visible;mso-wrap-style:square">
                  <v:imagedata r:id="rId19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Оксид красный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3009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7" type="#_x0000_t75" style="width:79.5pt;height:29.9pt;visibility:visible;mso-wrap-style:square">
                  <v:imagedata r:id="rId20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Шоколадно-коричневый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8017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8" type="#_x0000_t75" style="width:86.05pt;height:27.1pt;visibility:visible;mso-wrap-style:square">
                  <v:imagedata r:id="rId21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Бежево-красный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3012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39" type="#_x0000_t75" style="width:79.5pt;height:26.2pt;visibility:visible;mso-wrap-style:square">
                  <v:imagedata r:id="rId22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Терракотовый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8028</w:t>
            </w:r>
          </w:p>
        </w:tc>
      </w:tr>
      <w:tr w:rsidR="007951AF" w:rsidRPr="00227A9D" w:rsidTr="00126A39">
        <w:trPr>
          <w:trHeight w:val="6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7951AF" w:rsidRPr="00227A9D">
              <w:rPr>
                <w:sz w:val="20"/>
                <w:szCs w:val="20"/>
                <w:lang w:eastAsia="en-US"/>
              </w:rPr>
              <w:t>иние тона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</w:t>
            </w:r>
            <w:r w:rsidR="007951AF" w:rsidRPr="00227A9D">
              <w:rPr>
                <w:sz w:val="20"/>
                <w:szCs w:val="20"/>
                <w:lang w:eastAsia="en-US"/>
              </w:rPr>
              <w:t>ерные и белые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0" type="#_x0000_t75" style="width:86.95pt;height:28.05pt;visibility:visible;mso-wrap-style:square">
                  <v:imagedata r:id="rId23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Сапфирово-синий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5003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1" type="#_x0000_t75" style="width:80.4pt;height:26.2pt;visibility:visible;mso-wrap-style:square">
                  <v:imagedata r:id="rId24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Кремово-белый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9001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2" type="#_x0000_t75" style="width:84.15pt;height:25.25pt;visibility:visible;mso-wrap-style:square">
                  <v:imagedata r:id="rId25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Серо-синий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5008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3" type="#_x0000_t75" style="width:82.3pt;height:26.2pt;visibility:visible;mso-wrap-style:square">
                  <v:imagedata r:id="rId26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Светло-серый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9002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4" type="#_x0000_t75" style="width:85.1pt;height:28.05pt;visibility:visible;mso-wrap-style:square">
                  <v:imagedata r:id="rId27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Голубино-синий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5014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5" type="#_x0000_t75" style="width:81.35pt;height:28.05pt;visibility:visible;mso-wrap-style:square">
                  <v:imagedata r:id="rId28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Белый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9010</w:t>
            </w:r>
          </w:p>
        </w:tc>
      </w:tr>
      <w:tr w:rsidR="007951AF" w:rsidRPr="00227A9D" w:rsidTr="00126A39"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7951AF" w:rsidRPr="00227A9D">
              <w:rPr>
                <w:sz w:val="20"/>
                <w:szCs w:val="20"/>
                <w:lang w:eastAsia="en-US"/>
              </w:rPr>
              <w:t>еленые тона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6" type="#_x0000_t75" style="width:84.15pt;height:26.2pt;visibility:visible;mso-wrap-style:square">
                  <v:imagedata r:id="rId29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Резедово-зеле</w:t>
            </w:r>
            <w:r w:rsidR="007951AF" w:rsidRPr="00227A9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7" type="#_x0000_t75" style="width:85.1pt;height:28.05pt;visibility:visible;mso-wrap-style:square">
                  <v:imagedata r:id="rId30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Тростниково-зеле</w:t>
            </w:r>
            <w:r w:rsidR="007951AF" w:rsidRPr="00227A9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6013</w:t>
            </w:r>
          </w:p>
        </w:tc>
      </w:tr>
      <w:tr w:rsidR="007951AF" w:rsidRPr="00227A9D" w:rsidTr="00126A39">
        <w:trPr>
          <w:trHeight w:val="6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8" type="#_x0000_t75" style="width:83.2pt;height:28.05pt;visibility:visible;mso-wrap-style:square">
                  <v:imagedata r:id="rId31" o:title=""/>
                </v:shape>
              </w:pic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126A39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Ч</w:t>
            </w:r>
            <w:r w:rsidR="00126A39">
              <w:rPr>
                <w:sz w:val="20"/>
                <w:szCs w:val="20"/>
                <w:lang w:eastAsia="en-US"/>
              </w:rPr>
              <w:t>е</w:t>
            </w:r>
            <w:r w:rsidRPr="00227A9D">
              <w:rPr>
                <w:sz w:val="20"/>
                <w:szCs w:val="20"/>
                <w:lang w:eastAsia="en-US"/>
              </w:rPr>
              <w:t>рн</w:t>
            </w:r>
            <w:r w:rsidR="00126A39">
              <w:rPr>
                <w:sz w:val="20"/>
                <w:szCs w:val="20"/>
                <w:lang w:eastAsia="en-US"/>
              </w:rPr>
              <w:t>о-зеле</w:t>
            </w:r>
            <w:r w:rsidRPr="00227A9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49" type="#_x0000_t75" style="width:86.95pt;height:28.05pt;visibility:visible;mso-wrap-style:square">
                  <v:imagedata r:id="rId32" o:title=""/>
                </v:shape>
              </w:pic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Мятно-бирюзовый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27A9D">
              <w:rPr>
                <w:sz w:val="20"/>
                <w:szCs w:val="20"/>
                <w:lang w:eastAsia="en-US"/>
              </w:rPr>
              <w:t>RAL 6033</w:t>
            </w:r>
          </w:p>
        </w:tc>
      </w:tr>
    </w:tbl>
    <w:p w:rsidR="00227A9D" w:rsidRDefault="00227A9D" w:rsidP="007951AF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7951AF" w:rsidRDefault="003C3A23" w:rsidP="007951AF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Ц</w:t>
      </w:r>
      <w:r w:rsidR="007951AF" w:rsidRPr="00227A9D">
        <w:rPr>
          <w:color w:val="000000"/>
          <w:sz w:val="28"/>
          <w:szCs w:val="28"/>
          <w:lang w:bidi="ru-RU"/>
        </w:rPr>
        <w:t xml:space="preserve">вета, рекомендуемые для цветового решения кровель зданий: </w:t>
      </w:r>
    </w:p>
    <w:p w:rsidR="00227A9D" w:rsidRPr="00227A9D" w:rsidRDefault="00227A9D" w:rsidP="007951AF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02"/>
        <w:gridCol w:w="2182"/>
        <w:gridCol w:w="1109"/>
        <w:gridCol w:w="1858"/>
        <w:gridCol w:w="1624"/>
        <w:gridCol w:w="1108"/>
      </w:tblGrid>
      <w:tr w:rsidR="007951AF" w:rsidRPr="00227A9D" w:rsidTr="005A3F57">
        <w:trPr>
          <w:trHeight w:val="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кровли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RAL 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Classic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кровли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7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 xml:space="preserve">RAL </w:t>
            </w:r>
          </w:p>
          <w:p w:rsidR="007951AF" w:rsidRPr="00227A9D" w:rsidRDefault="007951AF" w:rsidP="00126A39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27A9D">
              <w:rPr>
                <w:color w:val="000000"/>
                <w:sz w:val="20"/>
                <w:szCs w:val="20"/>
                <w:lang w:eastAsia="en-US"/>
              </w:rPr>
              <w:t>Classic</w:t>
            </w:r>
          </w:p>
        </w:tc>
      </w:tr>
      <w:tr w:rsidR="007951AF" w:rsidRPr="00227A9D" w:rsidTr="005A3F57">
        <w:trPr>
          <w:trHeight w:val="68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оричневые тона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 w:rsidR="007951AF" w:rsidRPr="00227A9D">
              <w:rPr>
                <w:color w:val="000000"/>
                <w:sz w:val="20"/>
                <w:szCs w:val="20"/>
                <w:lang w:eastAsia="en-US"/>
              </w:rPr>
              <w:t>расные тона</w:t>
            </w:r>
          </w:p>
        </w:tc>
      </w:tr>
      <w:tr w:rsidR="007951AF" w:rsidRPr="00227A9D" w:rsidTr="005A3F57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50" type="#_x0000_t75" style="width:86.05pt;height:29.9pt;visibility:visible;mso-wrap-style:square">
                  <v:imagedata r:id="rId18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Махагон коричневый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1" type="#_x0000_t75" style="width:88.85pt;height:29.9pt;visibility:visible;mso-wrap-style:square">
                  <v:imagedata r:id="rId33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Винно-красный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3005</w:t>
            </w:r>
          </w:p>
        </w:tc>
      </w:tr>
      <w:tr w:rsidR="007951AF" w:rsidRPr="00227A9D" w:rsidTr="005A3F57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pict>
                <v:shape id="_x0000_i1052" type="#_x0000_t75" style="width:85.1pt;height:30.85pt;visibility:visible;mso-wrap-style:square">
                  <v:imagedata r:id="rId34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Шоколадно-коричневый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3" type="#_x0000_t75" style="width:87.9pt;height:29pt;visibility:visible;mso-wrap-style:square">
                  <v:imagedata r:id="rId35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Оксид красный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3009</w:t>
            </w:r>
          </w:p>
        </w:tc>
      </w:tr>
      <w:tr w:rsidR="007951AF" w:rsidRPr="00227A9D" w:rsidTr="005A3F57">
        <w:trPr>
          <w:trHeight w:val="68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7951AF" w:rsidRPr="00227A9D">
              <w:rPr>
                <w:sz w:val="20"/>
                <w:szCs w:val="20"/>
                <w:lang w:eastAsia="en-US"/>
              </w:rPr>
              <w:t>еленые тона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7951AF" w:rsidRPr="00227A9D">
              <w:rPr>
                <w:sz w:val="20"/>
                <w:szCs w:val="20"/>
                <w:lang w:eastAsia="en-US"/>
              </w:rPr>
              <w:t>иние тона</w:t>
            </w:r>
          </w:p>
        </w:tc>
      </w:tr>
      <w:tr w:rsidR="007951AF" w:rsidRPr="00227A9D" w:rsidTr="005A3F57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i1054" type="#_x0000_t75" style="width:84.15pt;height:29pt;visibility:visible;mso-wrap-style:square">
                  <v:imagedata r:id="rId3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126A39" w:rsidP="00126A39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Че</w:t>
            </w:r>
            <w:r w:rsidR="007951AF" w:rsidRPr="00227A9D">
              <w:rPr>
                <w:rFonts w:eastAsia="Calibri"/>
                <w:sz w:val="20"/>
                <w:szCs w:val="20"/>
                <w:lang w:eastAsia="en-US"/>
              </w:rPr>
              <w:t>рно-зел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7951AF" w:rsidRPr="00227A9D">
              <w:rPr>
                <w:rFonts w:eastAsia="Calibri"/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E5406C" w:rsidP="00227A9D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5" type="#_x0000_t75" style="width:87.9pt;height:29pt;visibility:visible;mso-wrap-style:square">
                  <v:imagedata r:id="rId37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Сапфирово-синий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AF" w:rsidRPr="00227A9D" w:rsidRDefault="007951AF" w:rsidP="00227A9D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A9D">
              <w:rPr>
                <w:rFonts w:eastAsia="Calibri"/>
                <w:sz w:val="20"/>
                <w:szCs w:val="20"/>
                <w:lang w:eastAsia="en-US"/>
              </w:rPr>
              <w:t>RAL 5003</w:t>
            </w:r>
          </w:p>
        </w:tc>
      </w:tr>
    </w:tbl>
    <w:p w:rsidR="00937603" w:rsidRDefault="00937603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Рекомендуется принимать за основу светлые и теплые цветовые гаммы приглушенных и «не п</w:t>
      </w:r>
      <w:r w:rsidR="00126A39">
        <w:rPr>
          <w:color w:val="000000"/>
          <w:sz w:val="28"/>
          <w:szCs w:val="28"/>
          <w:lang w:bidi="ru-RU"/>
        </w:rPr>
        <w:t>е</w:t>
      </w:r>
      <w:r w:rsidRPr="007951AF">
        <w:rPr>
          <w:color w:val="000000"/>
          <w:sz w:val="28"/>
          <w:szCs w:val="28"/>
          <w:lang w:bidi="ru-RU"/>
        </w:rPr>
        <w:t>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</w:t>
      </w:r>
      <w:r w:rsidR="00C62C7D">
        <w:rPr>
          <w:color w:val="000000"/>
          <w:sz w:val="28"/>
          <w:szCs w:val="28"/>
          <w:lang w:bidi="ru-RU"/>
        </w:rPr>
        <w:t>угое</w:t>
      </w:r>
      <w:r w:rsidRPr="007951AF">
        <w:rPr>
          <w:color w:val="000000"/>
          <w:sz w:val="28"/>
          <w:szCs w:val="28"/>
          <w:lang w:bidi="ru-RU"/>
        </w:rPr>
        <w:t xml:space="preserve">. 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Работы по ремонту и покраске фасадов зданий и их отдельных элементов (балконы, лоджии, кровли, водосточные трубы и другое) должны также производиться согласно концепции цветового решения фасадов микрорайона, архитектурного паспорта объекта.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="007951AF" w:rsidRPr="007951AF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Для общественных зданий: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951AF">
        <w:rPr>
          <w:color w:val="000000"/>
          <w:sz w:val="28"/>
          <w:szCs w:val="28"/>
          <w:lang w:bidi="ru-RU"/>
        </w:rPr>
        <w:t>фиброцементные плиты заводского исполнения, включая их покраску;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951AF">
        <w:rPr>
          <w:color w:val="000000"/>
          <w:sz w:val="28"/>
          <w:szCs w:val="28"/>
          <w:lang w:bidi="ru-RU"/>
        </w:rPr>
        <w:t>металлокассеты толщиной не менее 1 мм или другие аналогичные материалы, не уступающие по характеристикам</w:t>
      </w:r>
      <w:r>
        <w:rPr>
          <w:color w:val="000000"/>
          <w:sz w:val="28"/>
          <w:szCs w:val="28"/>
          <w:lang w:bidi="ru-RU"/>
        </w:rPr>
        <w:t>,</w:t>
      </w:r>
      <w:r w:rsidR="007951AF" w:rsidRPr="007951AF">
        <w:rPr>
          <w:color w:val="000000"/>
          <w:sz w:val="28"/>
          <w:szCs w:val="28"/>
          <w:lang w:bidi="ru-RU"/>
        </w:rPr>
        <w:t xml:space="preserve"> окрашенные в заводских условиях</w:t>
      </w:r>
      <w:r>
        <w:rPr>
          <w:color w:val="000000"/>
          <w:sz w:val="28"/>
          <w:szCs w:val="28"/>
          <w:lang w:bidi="ru-RU"/>
        </w:rPr>
        <w:t>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7951AF" w:rsidRPr="007951AF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</w:t>
      </w:r>
      <w:r>
        <w:rPr>
          <w:color w:val="000000"/>
          <w:sz w:val="28"/>
          <w:szCs w:val="28"/>
          <w:lang w:bidi="ru-RU"/>
        </w:rPr>
        <w:t xml:space="preserve"> либо рисунка;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4) </w:t>
      </w:r>
      <w:r w:rsidR="007951AF" w:rsidRPr="007951AF">
        <w:rPr>
          <w:color w:val="000000"/>
          <w:sz w:val="28"/>
          <w:szCs w:val="28"/>
          <w:lang w:bidi="ru-RU"/>
        </w:rPr>
        <w:t>декоративная штукатурка;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5) </w:t>
      </w:r>
      <w:r w:rsidR="007951AF" w:rsidRPr="007951AF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6) </w:t>
      </w:r>
      <w:r w:rsidR="007951AF" w:rsidRPr="007951AF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 групп;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7) </w:t>
      </w:r>
      <w:r w:rsidR="007951AF" w:rsidRPr="007951AF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Для жилых домов: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1) </w:t>
      </w:r>
      <w:r w:rsidR="007951AF" w:rsidRPr="007951AF">
        <w:rPr>
          <w:color w:val="000000"/>
          <w:sz w:val="28"/>
          <w:szCs w:val="28"/>
          <w:lang w:bidi="ru-RU"/>
        </w:rPr>
        <w:t>декоративная штукатурка;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951AF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>
        <w:rPr>
          <w:color w:val="000000"/>
          <w:sz w:val="28"/>
          <w:szCs w:val="28"/>
          <w:lang w:bidi="ru-RU"/>
        </w:rPr>
        <w:t xml:space="preserve"> </w:t>
      </w:r>
      <w:r w:rsidR="007951AF" w:rsidRPr="007951AF">
        <w:rPr>
          <w:color w:val="000000"/>
          <w:sz w:val="28"/>
          <w:szCs w:val="28"/>
          <w:lang w:bidi="ru-RU"/>
        </w:rPr>
        <w:t>групп;</w:t>
      </w:r>
    </w:p>
    <w:p w:rsidR="007951AF" w:rsidRPr="007951AF" w:rsidRDefault="00C62C7D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7951AF" w:rsidRPr="007951AF">
        <w:rPr>
          <w:color w:val="000000"/>
          <w:sz w:val="28"/>
          <w:szCs w:val="28"/>
          <w:lang w:bidi="ru-RU"/>
        </w:rPr>
        <w:t>навесные облицовочные панели (исключая применение сайдинга и профлиста).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5. Требования к объемно-пространственным характеристикам объекта капитального строительства: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размещение значительной доли автостоянок вдоль улиц, формирование кварталов по принципу «двор без машин»;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7951AF" w:rsidRPr="007951AF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</w:t>
      </w:r>
      <w:r>
        <w:rPr>
          <w:color w:val="000000"/>
          <w:sz w:val="28"/>
          <w:szCs w:val="28"/>
          <w:lang w:bidi="ru-RU"/>
        </w:rPr>
        <w:t>одной группы и здания;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7951AF" w:rsidRPr="007951AF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</w:t>
      </w:r>
      <w:r>
        <w:rPr>
          <w:color w:val="000000"/>
          <w:sz w:val="28"/>
          <w:szCs w:val="28"/>
          <w:lang w:bidi="ru-RU"/>
        </w:rPr>
        <w:t>ой гамме, отделочным материалам;</w:t>
      </w:r>
    </w:p>
    <w:p w:rsidR="007951AF" w:rsidRPr="007951AF" w:rsidRDefault="0054228E" w:rsidP="0054228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7951AF" w:rsidRPr="007951AF">
        <w:rPr>
          <w:color w:val="000000"/>
          <w:sz w:val="28"/>
          <w:szCs w:val="28"/>
          <w:lang w:bidi="ru-RU"/>
        </w:rPr>
        <w:t>отвечать условиям безбарьерной среды.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</w:t>
      </w:r>
      <w:r w:rsidR="007951AF" w:rsidRPr="007951AF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Размещение наружных кондиционеров и антенн типа «тарелка» на фасадах зданий, ориентированных на центральны</w:t>
      </w:r>
      <w:r w:rsidR="0054228E">
        <w:rPr>
          <w:color w:val="000000"/>
          <w:sz w:val="28"/>
          <w:szCs w:val="28"/>
          <w:lang w:bidi="ru-RU"/>
        </w:rPr>
        <w:t>е улицы, площади, парки, скверы,</w:t>
      </w:r>
      <w:r w:rsidRPr="007951AF">
        <w:rPr>
          <w:color w:val="000000"/>
          <w:sz w:val="28"/>
          <w:szCs w:val="28"/>
          <w:lang w:bidi="ru-RU"/>
        </w:rPr>
        <w:t xml:space="preserve"> и другие общественные территории населенного пункта (ил</w:t>
      </w:r>
      <w:r w:rsidR="0054228E">
        <w:rPr>
          <w:color w:val="000000"/>
          <w:sz w:val="28"/>
          <w:szCs w:val="28"/>
          <w:lang w:bidi="ru-RU"/>
        </w:rPr>
        <w:t>и хорошо просматриваемых с них)</w:t>
      </w:r>
      <w:r w:rsidRPr="007951AF">
        <w:rPr>
          <w:color w:val="000000"/>
          <w:sz w:val="28"/>
          <w:szCs w:val="28"/>
          <w:lang w:bidi="ru-RU"/>
        </w:rPr>
        <w:t xml:space="preserve"> запрещается. Установка данного оборудования </w:t>
      </w:r>
      <w:r w:rsidRPr="007951AF">
        <w:rPr>
          <w:color w:val="000000"/>
          <w:sz w:val="28"/>
          <w:szCs w:val="28"/>
          <w:lang w:bidi="ru-RU"/>
        </w:rPr>
        <w:lastRenderedPageBreak/>
        <w:t>производится непосредственно в границах балконов и лоджий собственников помещений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архитектурных решениях,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7951AF" w:rsidRPr="007951AF" w:rsidRDefault="0054228E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 </w:t>
      </w:r>
      <w:r w:rsidR="007951AF" w:rsidRPr="007951AF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решения.».</w:t>
      </w:r>
    </w:p>
    <w:p w:rsidR="007951AF" w:rsidRPr="007951AF" w:rsidRDefault="00937603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1.3</w:t>
      </w:r>
      <w:r w:rsidR="0054228E">
        <w:rPr>
          <w:color w:val="000000"/>
          <w:sz w:val="28"/>
          <w:szCs w:val="28"/>
          <w:lang w:bidi="ru-RU"/>
        </w:rPr>
        <w:t xml:space="preserve">. </w:t>
      </w:r>
      <w:r w:rsidR="007951AF" w:rsidRPr="007951AF">
        <w:rPr>
          <w:color w:val="000000"/>
          <w:sz w:val="28"/>
          <w:szCs w:val="28"/>
          <w:lang w:bidi="ru-RU"/>
        </w:rPr>
        <w:t>Раздел II дополнить статьей 30 следующего содержания:</w:t>
      </w:r>
    </w:p>
    <w:p w:rsidR="007951AF" w:rsidRDefault="007951AF" w:rsidP="00AB5DE2">
      <w:pPr>
        <w:jc w:val="center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«</w:t>
      </w:r>
      <w:r w:rsidR="00AB5DE2">
        <w:rPr>
          <w:color w:val="000000"/>
          <w:sz w:val="28"/>
          <w:szCs w:val="28"/>
          <w:lang w:bidi="ru-RU"/>
        </w:rPr>
        <w:t>Статья 30. Зоны</w:t>
      </w:r>
      <w:r w:rsidRPr="007951AF">
        <w:rPr>
          <w:color w:val="000000"/>
          <w:sz w:val="28"/>
          <w:szCs w:val="28"/>
          <w:lang w:bidi="ru-RU"/>
        </w:rPr>
        <w:t xml:space="preserve"> с установленными требованиями к архитектурно-градостроительному облику объектов капитального строительства</w:t>
      </w:r>
    </w:p>
    <w:p w:rsidR="00AB5DE2" w:rsidRPr="007951AF" w:rsidRDefault="00AB5DE2" w:rsidP="00AB5DE2">
      <w:pPr>
        <w:jc w:val="center"/>
        <w:rPr>
          <w:color w:val="000000"/>
          <w:sz w:val="28"/>
          <w:szCs w:val="28"/>
          <w:lang w:bidi="ru-RU"/>
        </w:rPr>
      </w:pP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Требования, установленные статьей 12</w:t>
      </w:r>
      <w:r w:rsidRPr="00AB5DE2">
        <w:rPr>
          <w:color w:val="000000"/>
          <w:sz w:val="28"/>
          <w:szCs w:val="28"/>
          <w:vertAlign w:val="superscript"/>
          <w:lang w:bidi="ru-RU"/>
        </w:rPr>
        <w:t>1</w:t>
      </w:r>
      <w:r>
        <w:rPr>
          <w:color w:val="000000"/>
          <w:sz w:val="28"/>
          <w:szCs w:val="28"/>
          <w:lang w:bidi="ru-RU"/>
        </w:rPr>
        <w:t xml:space="preserve"> </w:t>
      </w:r>
      <w:r w:rsidRPr="007951AF">
        <w:rPr>
          <w:color w:val="000000"/>
          <w:sz w:val="28"/>
          <w:szCs w:val="28"/>
          <w:lang w:bidi="ru-RU"/>
        </w:rPr>
        <w:t>главы 4 раздела I</w:t>
      </w:r>
      <w:r w:rsidR="005A3F57">
        <w:rPr>
          <w:color w:val="000000"/>
          <w:sz w:val="28"/>
          <w:szCs w:val="28"/>
          <w:lang w:bidi="ru-RU"/>
        </w:rPr>
        <w:t>,</w:t>
      </w:r>
      <w:r w:rsidRPr="007951AF">
        <w:rPr>
          <w:color w:val="000000"/>
          <w:sz w:val="28"/>
          <w:szCs w:val="28"/>
          <w:lang w:bidi="ru-RU"/>
        </w:rPr>
        <w:t xml:space="preserve"> распространяются на территории, определенные на карте градостроительного зонирования Правил</w:t>
      </w:r>
      <w:r w:rsidR="003C3A23">
        <w:rPr>
          <w:color w:val="000000"/>
          <w:sz w:val="28"/>
          <w:szCs w:val="28"/>
          <w:lang w:bidi="ru-RU"/>
        </w:rPr>
        <w:t>.</w:t>
      </w:r>
      <w:r w:rsidRPr="007951AF">
        <w:rPr>
          <w:color w:val="000000"/>
          <w:sz w:val="28"/>
          <w:szCs w:val="28"/>
          <w:lang w:bidi="ru-RU"/>
        </w:rPr>
        <w:t>».</w:t>
      </w:r>
    </w:p>
    <w:p w:rsidR="007951AF" w:rsidRPr="007951AF" w:rsidRDefault="00937603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1.4</w:t>
      </w:r>
      <w:r w:rsidR="007951AF" w:rsidRPr="007951AF">
        <w:rPr>
          <w:color w:val="000000"/>
          <w:sz w:val="28"/>
          <w:szCs w:val="28"/>
          <w:lang w:bidi="ru-RU"/>
        </w:rPr>
        <w:t>. Карту градостроительного зонирования изложить в новой редакции (приложение).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2. Постановление опубликовать в газете «Кондинский вестник»</w:t>
      </w:r>
      <w:r>
        <w:rPr>
          <w:color w:val="000000"/>
          <w:sz w:val="28"/>
          <w:szCs w:val="28"/>
          <w:lang w:bidi="ru-RU"/>
        </w:rPr>
        <w:t xml:space="preserve"> </w:t>
      </w:r>
      <w:r w:rsidRPr="007951AF">
        <w:rPr>
          <w:color w:val="000000"/>
          <w:sz w:val="28"/>
          <w:szCs w:val="28"/>
          <w:lang w:bidi="ru-RU"/>
        </w:rPr>
        <w:t xml:space="preserve">и </w:t>
      </w:r>
      <w:r w:rsidR="00AB5DE2">
        <w:rPr>
          <w:color w:val="000000"/>
          <w:sz w:val="28"/>
          <w:szCs w:val="28"/>
          <w:lang w:bidi="ru-RU"/>
        </w:rPr>
        <w:t>разместить на официальном сайте органов местного самоуправления Кондинского района.</w:t>
      </w:r>
    </w:p>
    <w:p w:rsidR="007951AF" w:rsidRPr="007951AF" w:rsidRDefault="007951AF" w:rsidP="00126A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51AF">
        <w:rPr>
          <w:color w:val="000000"/>
          <w:sz w:val="28"/>
          <w:szCs w:val="28"/>
          <w:lang w:bidi="ru-RU"/>
        </w:rPr>
        <w:t>3. Постановление вступает в силу после его официального опубликования.</w:t>
      </w:r>
    </w:p>
    <w:p w:rsidR="007951AF" w:rsidRPr="007951AF" w:rsidRDefault="007951AF" w:rsidP="007951AF">
      <w:pPr>
        <w:rPr>
          <w:color w:val="000000"/>
          <w:sz w:val="28"/>
          <w:szCs w:val="28"/>
          <w:lang w:bidi="ru-RU"/>
        </w:rPr>
      </w:pPr>
    </w:p>
    <w:p w:rsidR="007951AF" w:rsidRPr="007951AF" w:rsidRDefault="007951AF" w:rsidP="007951AF">
      <w:pPr>
        <w:rPr>
          <w:color w:val="000000"/>
          <w:sz w:val="28"/>
          <w:szCs w:val="28"/>
          <w:lang w:bidi="ru-RU"/>
        </w:rPr>
      </w:pPr>
    </w:p>
    <w:p w:rsidR="00E52DE2" w:rsidRPr="000F3A8A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F3A8A" w:rsidTr="0003392A">
        <w:tc>
          <w:tcPr>
            <w:tcW w:w="4785" w:type="dxa"/>
          </w:tcPr>
          <w:p w:rsidR="008A0693" w:rsidRPr="000F3A8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 xml:space="preserve">Глава </w:t>
            </w:r>
            <w:r w:rsidR="00481FAF" w:rsidRPr="000F3A8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F3A8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F3A8A" w:rsidRDefault="00481FAF" w:rsidP="008679ED">
            <w:pPr>
              <w:jc w:val="right"/>
              <w:rPr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>А.</w:t>
            </w:r>
            <w:r w:rsidR="008679ED" w:rsidRPr="000F3A8A">
              <w:rPr>
                <w:sz w:val="28"/>
                <w:szCs w:val="28"/>
              </w:rPr>
              <w:t>А</w:t>
            </w:r>
            <w:r w:rsidRPr="000F3A8A">
              <w:rPr>
                <w:sz w:val="28"/>
                <w:szCs w:val="28"/>
              </w:rPr>
              <w:t>.</w:t>
            </w:r>
            <w:r w:rsidR="008679ED" w:rsidRPr="000F3A8A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032037" w:rsidRDefault="00032037" w:rsidP="00D107E3">
      <w:pPr>
        <w:rPr>
          <w:color w:val="000000"/>
          <w:sz w:val="16"/>
          <w:szCs w:val="16"/>
        </w:rPr>
      </w:pPr>
    </w:p>
    <w:p w:rsidR="00032037" w:rsidRDefault="00032037" w:rsidP="00D107E3">
      <w:pPr>
        <w:rPr>
          <w:color w:val="000000"/>
          <w:sz w:val="16"/>
          <w:szCs w:val="16"/>
        </w:rPr>
      </w:pPr>
    </w:p>
    <w:p w:rsidR="00AB5DE2" w:rsidRDefault="00AB5DE2" w:rsidP="00D107E3">
      <w:pPr>
        <w:rPr>
          <w:color w:val="000000"/>
          <w:sz w:val="16"/>
          <w:szCs w:val="16"/>
        </w:rPr>
      </w:pPr>
    </w:p>
    <w:p w:rsidR="00AB5DE2" w:rsidRPr="000F3A8A" w:rsidRDefault="00AB5DE2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032037" w:rsidRDefault="002D7A9B" w:rsidP="00032037"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  <w:r w:rsidR="00BC024C" w:rsidRPr="000F3A8A">
        <w:t xml:space="preserve"> </w:t>
      </w:r>
    </w:p>
    <w:p w:rsidR="00032037" w:rsidRPr="00953EC8" w:rsidRDefault="00032037" w:rsidP="0003203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032037" w:rsidRPr="00953EC8" w:rsidRDefault="00032037" w:rsidP="0003203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032037" w:rsidRDefault="00032037" w:rsidP="00032037">
      <w:pPr>
        <w:tabs>
          <w:tab w:val="left" w:pos="4962"/>
        </w:tabs>
        <w:ind w:left="4962"/>
      </w:pPr>
      <w:r>
        <w:t>от 21.12.2023 № 1395</w:t>
      </w:r>
    </w:p>
    <w:p w:rsidR="00E5406C" w:rsidRDefault="00E5406C" w:rsidP="00032037">
      <w:pPr>
        <w:tabs>
          <w:tab w:val="left" w:pos="4962"/>
        </w:tabs>
        <w:ind w:left="4962"/>
      </w:pPr>
    </w:p>
    <w:p w:rsidR="00032037" w:rsidRPr="00953EC8" w:rsidRDefault="00E5406C" w:rsidP="00E5406C">
      <w:pPr>
        <w:tabs>
          <w:tab w:val="left" w:pos="0"/>
        </w:tabs>
        <w:jc w:val="center"/>
      </w:pPr>
      <w:r>
        <w:t>Карта</w:t>
      </w:r>
      <w:r w:rsidRPr="00E5406C">
        <w:t xml:space="preserve"> градостроительного зониро</w:t>
      </w:r>
      <w:bookmarkStart w:id="0" w:name="_GoBack"/>
      <w:bookmarkEnd w:id="0"/>
      <w:r w:rsidRPr="00E5406C">
        <w:t>вания</w:t>
      </w:r>
    </w:p>
    <w:p w:rsidR="00032037" w:rsidRPr="00032037" w:rsidRDefault="00E5406C" w:rsidP="00032037">
      <w:r>
        <w:rPr>
          <w:noProof/>
        </w:rPr>
        <w:pict>
          <v:shape id="Рисунок 1" o:spid="_x0000_s1092" type="#_x0000_t75" alt="Описание: Y:\Управление архитектуры\14. ПРАВИЛА ЗЕМЛЕПОЛЬЗОВАНИЯ И ЗАСТРОЙКИ\1.  Междуреченский\изменения 2023 октябрь\Jpeg\Карта градостроительного зонирования М 1_5000 изм. 2023 междуреченский.jpg" style="position:absolute;margin-left:.15pt;margin-top:3.55pt;width:482.05pt;height:493.2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38" o:title="Карта градостроительного зонирования М 1_5000 изм"/>
          </v:shape>
        </w:pict>
      </w:r>
    </w:p>
    <w:sectPr w:rsidR="00032037" w:rsidRPr="00032037" w:rsidSect="00032037">
      <w:headerReference w:type="even" r:id="rId39"/>
      <w:headerReference w:type="default" r:id="rId4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FA" w:rsidRDefault="000948FA">
      <w:r>
        <w:separator/>
      </w:r>
    </w:p>
  </w:endnote>
  <w:endnote w:type="continuationSeparator" w:id="0">
    <w:p w:rsidR="000948FA" w:rsidRDefault="0009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FA" w:rsidRDefault="000948FA">
      <w:r>
        <w:separator/>
      </w:r>
    </w:p>
  </w:footnote>
  <w:footnote w:type="continuationSeparator" w:id="0">
    <w:p w:rsidR="000948FA" w:rsidRDefault="0009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FA" w:rsidRDefault="000948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48FA" w:rsidRDefault="000948F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37" w:rsidRDefault="000320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406C">
      <w:rPr>
        <w:noProof/>
      </w:rPr>
      <w:t>7</w:t>
    </w:r>
    <w:r>
      <w:fldChar w:fldCharType="end"/>
    </w:r>
  </w:p>
  <w:p w:rsidR="000948FA" w:rsidRDefault="000948F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27"/>
  </w:num>
  <w:num w:numId="5">
    <w:abstractNumId w:val="21"/>
  </w:num>
  <w:num w:numId="6">
    <w:abstractNumId w:val="19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10"/>
  </w:num>
  <w:num w:numId="16">
    <w:abstractNumId w:val="23"/>
  </w:num>
  <w:num w:numId="17">
    <w:abstractNumId w:val="22"/>
  </w:num>
  <w:num w:numId="18">
    <w:abstractNumId w:val="25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0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037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8FA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A39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02CF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A9D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2305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1C6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0CC7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1F22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3A23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8E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3F57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24E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51AF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1267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37603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1B7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5DE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2C7D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06C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2023-12-21T11:57:00Z</dcterms:created>
  <dcterms:modified xsi:type="dcterms:W3CDTF">2023-12-21T12:02:00Z</dcterms:modified>
</cp:coreProperties>
</file>