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2525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95pt;height:53.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7606C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7606C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7606C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7606CA">
        <w:rPr>
          <w:b/>
        </w:rPr>
        <w:t xml:space="preserve"> </w:t>
      </w:r>
      <w:r w:rsidRPr="00C22549">
        <w:rPr>
          <w:b/>
        </w:rPr>
        <w:t>автономного</w:t>
      </w:r>
      <w:r w:rsidR="007606CA">
        <w:rPr>
          <w:b/>
        </w:rPr>
        <w:t xml:space="preserve"> </w:t>
      </w:r>
      <w:r w:rsidRPr="00C22549">
        <w:rPr>
          <w:b/>
        </w:rPr>
        <w:t>округа</w:t>
      </w:r>
      <w:r w:rsidR="007606CA">
        <w:rPr>
          <w:b/>
        </w:rPr>
        <w:t xml:space="preserve"> </w:t>
      </w:r>
      <w:r w:rsidRPr="00C22549">
        <w:rPr>
          <w:b/>
        </w:rPr>
        <w:t>–</w:t>
      </w:r>
      <w:r w:rsidR="007606CA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7606CA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7606CA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606C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06CA" w:rsidRDefault="00D63E9B" w:rsidP="00BC627C">
            <w:pPr>
              <w:rPr>
                <w:color w:val="000000"/>
                <w:sz w:val="28"/>
                <w:szCs w:val="28"/>
              </w:rPr>
            </w:pPr>
            <w:r w:rsidRPr="007606CA">
              <w:rPr>
                <w:color w:val="000000"/>
                <w:sz w:val="28"/>
                <w:szCs w:val="28"/>
              </w:rPr>
              <w:t>от</w:t>
            </w:r>
            <w:r w:rsidR="007606CA">
              <w:rPr>
                <w:color w:val="000000"/>
                <w:sz w:val="28"/>
                <w:szCs w:val="28"/>
              </w:rPr>
              <w:t xml:space="preserve"> </w:t>
            </w:r>
            <w:r w:rsidR="002B7B5D" w:rsidRPr="007606CA">
              <w:rPr>
                <w:color w:val="000000"/>
                <w:sz w:val="28"/>
                <w:szCs w:val="28"/>
              </w:rPr>
              <w:t>2</w:t>
            </w:r>
            <w:r w:rsidR="00BD0948" w:rsidRPr="007606CA">
              <w:rPr>
                <w:color w:val="000000"/>
                <w:sz w:val="28"/>
                <w:szCs w:val="28"/>
              </w:rPr>
              <w:t>7</w:t>
            </w:r>
            <w:r w:rsidR="007606CA">
              <w:rPr>
                <w:color w:val="000000"/>
                <w:sz w:val="28"/>
                <w:szCs w:val="28"/>
              </w:rPr>
              <w:t xml:space="preserve"> </w:t>
            </w:r>
            <w:r w:rsidR="00826C3F" w:rsidRPr="007606CA">
              <w:rPr>
                <w:color w:val="000000"/>
                <w:sz w:val="28"/>
                <w:szCs w:val="28"/>
              </w:rPr>
              <w:t>декабря</w:t>
            </w:r>
            <w:r w:rsidR="007606CA">
              <w:rPr>
                <w:color w:val="000000"/>
                <w:sz w:val="28"/>
                <w:szCs w:val="28"/>
              </w:rPr>
              <w:t xml:space="preserve"> </w:t>
            </w:r>
            <w:r w:rsidR="00460A8A" w:rsidRPr="007606CA">
              <w:rPr>
                <w:color w:val="000000"/>
                <w:sz w:val="28"/>
                <w:szCs w:val="28"/>
              </w:rPr>
              <w:t>202</w:t>
            </w:r>
            <w:r w:rsidR="00EC7F23" w:rsidRPr="007606CA">
              <w:rPr>
                <w:color w:val="000000"/>
                <w:sz w:val="28"/>
                <w:szCs w:val="28"/>
              </w:rPr>
              <w:t>3</w:t>
            </w:r>
            <w:r w:rsidR="007606CA">
              <w:rPr>
                <w:color w:val="000000"/>
                <w:sz w:val="28"/>
                <w:szCs w:val="28"/>
              </w:rPr>
              <w:t xml:space="preserve"> </w:t>
            </w:r>
            <w:r w:rsidRPr="007606C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06C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06C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06C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7606CA">
              <w:rPr>
                <w:color w:val="000000"/>
                <w:sz w:val="28"/>
                <w:szCs w:val="28"/>
              </w:rPr>
              <w:t>№</w:t>
            </w:r>
            <w:r w:rsidR="007606CA">
              <w:rPr>
                <w:color w:val="000000"/>
                <w:sz w:val="28"/>
                <w:szCs w:val="28"/>
              </w:rPr>
              <w:t xml:space="preserve"> </w:t>
            </w:r>
            <w:r w:rsidR="007606CA" w:rsidRPr="007606CA">
              <w:rPr>
                <w:color w:val="000000"/>
                <w:sz w:val="28"/>
                <w:szCs w:val="28"/>
              </w:rPr>
              <w:t>1440</w:t>
            </w:r>
          </w:p>
        </w:tc>
      </w:tr>
      <w:tr w:rsidR="001A685C" w:rsidRPr="007606C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606C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606C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606CA">
              <w:rPr>
                <w:color w:val="000000"/>
                <w:sz w:val="28"/>
                <w:szCs w:val="28"/>
              </w:rPr>
              <w:t>пгт.</w:t>
            </w:r>
            <w:r w:rsidR="007606CA">
              <w:rPr>
                <w:color w:val="000000"/>
                <w:sz w:val="28"/>
                <w:szCs w:val="28"/>
              </w:rPr>
              <w:t xml:space="preserve"> </w:t>
            </w:r>
            <w:r w:rsidRPr="007606CA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606C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606C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606CA" w:rsidTr="00CD1981">
        <w:tc>
          <w:tcPr>
            <w:tcW w:w="6062" w:type="dxa"/>
          </w:tcPr>
          <w:p w:rsidR="00525250" w:rsidRDefault="007606CA" w:rsidP="007606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25250" w:rsidRDefault="007606CA" w:rsidP="007606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C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606CA">
              <w:rPr>
                <w:sz w:val="28"/>
                <w:szCs w:val="28"/>
              </w:rPr>
              <w:t>2546</w:t>
            </w:r>
            <w:r>
              <w:rPr>
                <w:sz w:val="28"/>
                <w:szCs w:val="28"/>
              </w:rPr>
              <w:t xml:space="preserve"> </w:t>
            </w:r>
          </w:p>
          <w:p w:rsidR="00525250" w:rsidRDefault="007606CA" w:rsidP="007606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CA">
              <w:rPr>
                <w:sz w:val="28"/>
                <w:szCs w:val="28"/>
              </w:rPr>
              <w:t>«</w:t>
            </w:r>
            <w:r w:rsidR="00525250" w:rsidRPr="00525250">
              <w:rPr>
                <w:sz w:val="28"/>
                <w:szCs w:val="28"/>
              </w:rPr>
              <w:t xml:space="preserve">О муниципальной программе </w:t>
            </w:r>
          </w:p>
          <w:p w:rsidR="007606CA" w:rsidRPr="007606CA" w:rsidRDefault="00525250" w:rsidP="007606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250">
              <w:rPr>
                <w:sz w:val="28"/>
                <w:szCs w:val="28"/>
              </w:rPr>
              <w:t>Кондинского района «Управление муниципальными финансами»</w:t>
            </w:r>
          </w:p>
          <w:p w:rsidR="00A91A9A" w:rsidRPr="007606C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606CA" w:rsidRPr="007606CA" w:rsidRDefault="007606CA" w:rsidP="007606CA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7606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финансами»,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25250">
        <w:rPr>
          <w:sz w:val="28"/>
          <w:szCs w:val="28"/>
        </w:rPr>
        <w:br/>
      </w:r>
      <w:r w:rsidRPr="007606C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«</w:t>
      </w:r>
      <w:r w:rsidR="00525250" w:rsidRPr="00525250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Pr="007606C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606C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7606CA">
        <w:rPr>
          <w:b/>
          <w:sz w:val="28"/>
          <w:szCs w:val="28"/>
        </w:rPr>
        <w:t>Кондинского</w:t>
      </w:r>
      <w:r>
        <w:rPr>
          <w:b/>
          <w:sz w:val="28"/>
          <w:szCs w:val="28"/>
        </w:rPr>
        <w:t xml:space="preserve"> </w:t>
      </w:r>
      <w:r w:rsidRPr="007606C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7606CA">
        <w:rPr>
          <w:b/>
          <w:sz w:val="28"/>
          <w:szCs w:val="28"/>
        </w:rPr>
        <w:t>постановляет:</w:t>
      </w:r>
      <w:r>
        <w:rPr>
          <w:b/>
          <w:spacing w:val="20"/>
          <w:sz w:val="28"/>
          <w:szCs w:val="28"/>
        </w:rPr>
        <w:t xml:space="preserve"> </w:t>
      </w:r>
      <w:proofErr w:type="gramEnd"/>
    </w:p>
    <w:p w:rsidR="007606CA" w:rsidRDefault="007606CA" w:rsidP="005252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постановлени</w:t>
      </w:r>
      <w:r w:rsidR="0052525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25250">
        <w:rPr>
          <w:sz w:val="28"/>
          <w:szCs w:val="28"/>
        </w:rPr>
        <w:t xml:space="preserve">                            </w:t>
      </w:r>
      <w:r w:rsidR="00525250" w:rsidRPr="00525250">
        <w:rPr>
          <w:sz w:val="28"/>
          <w:szCs w:val="28"/>
        </w:rPr>
        <w:t>от 23 ноября 2022 года № 2546 «О муниципальной программе Кондинского района «Управление муниципальными финансами»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изменения:</w:t>
      </w:r>
    </w:p>
    <w:p w:rsidR="00525250" w:rsidRPr="007606CA" w:rsidRDefault="00525250" w:rsidP="00760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7606CA" w:rsidRPr="007606CA" w:rsidRDefault="007606CA" w:rsidP="00760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C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="00525250" w:rsidRPr="007606CA">
        <w:rPr>
          <w:color w:val="000000"/>
          <w:sz w:val="28"/>
          <w:szCs w:val="28"/>
        </w:rPr>
        <w:t>«Параметры</w:t>
      </w:r>
      <w:r w:rsidR="00525250">
        <w:rPr>
          <w:color w:val="000000"/>
          <w:sz w:val="28"/>
          <w:szCs w:val="28"/>
        </w:rPr>
        <w:t xml:space="preserve"> </w:t>
      </w:r>
      <w:r w:rsidR="00525250" w:rsidRPr="007606CA">
        <w:rPr>
          <w:color w:val="000000"/>
          <w:sz w:val="28"/>
          <w:szCs w:val="28"/>
        </w:rPr>
        <w:t>финансового</w:t>
      </w:r>
      <w:r w:rsidR="00525250">
        <w:rPr>
          <w:color w:val="000000"/>
          <w:sz w:val="28"/>
          <w:szCs w:val="28"/>
        </w:rPr>
        <w:t xml:space="preserve"> </w:t>
      </w:r>
      <w:r w:rsidR="00525250" w:rsidRPr="007606CA">
        <w:rPr>
          <w:color w:val="000000"/>
          <w:sz w:val="28"/>
          <w:szCs w:val="28"/>
        </w:rPr>
        <w:t>обеспечения</w:t>
      </w:r>
      <w:r w:rsidR="00525250">
        <w:rPr>
          <w:color w:val="000000"/>
          <w:sz w:val="28"/>
          <w:szCs w:val="28"/>
        </w:rPr>
        <w:t xml:space="preserve"> </w:t>
      </w:r>
      <w:r w:rsidR="00525250" w:rsidRPr="007606CA">
        <w:rPr>
          <w:color w:val="000000"/>
          <w:sz w:val="28"/>
          <w:szCs w:val="28"/>
        </w:rPr>
        <w:t>муниципальной</w:t>
      </w:r>
      <w:r w:rsidR="00525250">
        <w:rPr>
          <w:color w:val="000000"/>
          <w:sz w:val="28"/>
          <w:szCs w:val="28"/>
        </w:rPr>
        <w:t xml:space="preserve"> </w:t>
      </w:r>
      <w:r w:rsidR="00525250" w:rsidRPr="007606CA">
        <w:rPr>
          <w:color w:val="000000"/>
          <w:sz w:val="28"/>
          <w:szCs w:val="28"/>
        </w:rPr>
        <w:t>программы»</w:t>
      </w:r>
      <w:r w:rsidR="00525250">
        <w:rPr>
          <w:color w:val="000000"/>
          <w:sz w:val="28"/>
          <w:szCs w:val="28"/>
        </w:rPr>
        <w:t xml:space="preserve"> </w:t>
      </w:r>
      <w:r w:rsidR="00525250">
        <w:rPr>
          <w:sz w:val="28"/>
          <w:szCs w:val="28"/>
        </w:rPr>
        <w:t>П</w:t>
      </w:r>
      <w:r w:rsidRPr="007606CA">
        <w:rPr>
          <w:sz w:val="28"/>
          <w:szCs w:val="28"/>
        </w:rPr>
        <w:t>аспорта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606CA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</w:t>
      </w:r>
      <w:r w:rsidRPr="00760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</w:p>
    <w:p w:rsidR="007606CA" w:rsidRDefault="007606CA" w:rsidP="007606C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54"/>
        <w:gridCol w:w="1814"/>
        <w:gridCol w:w="1171"/>
        <w:gridCol w:w="1145"/>
        <w:gridCol w:w="1112"/>
        <w:gridCol w:w="1053"/>
        <w:gridCol w:w="1508"/>
      </w:tblGrid>
      <w:tr w:rsidR="007606CA" w:rsidRPr="007606CA" w:rsidTr="001C737D">
        <w:trPr>
          <w:trHeight w:val="68"/>
        </w:trPr>
        <w:tc>
          <w:tcPr>
            <w:tcW w:w="1042" w:type="pct"/>
            <w:vMerge w:val="restar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Параметры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финансового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обеспечения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программы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20" w:type="pct"/>
            <w:vMerge w:val="restar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финансирования</w:t>
            </w:r>
          </w:p>
        </w:tc>
        <w:tc>
          <w:tcPr>
            <w:tcW w:w="3038" w:type="pct"/>
            <w:gridSpan w:val="5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Расходы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годам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(тыс.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рублей)</w:t>
            </w:r>
          </w:p>
        </w:tc>
      </w:tr>
      <w:tr w:rsidR="007606CA" w:rsidRPr="007606CA" w:rsidTr="001C737D">
        <w:trPr>
          <w:trHeight w:val="68"/>
        </w:trPr>
        <w:tc>
          <w:tcPr>
            <w:tcW w:w="1042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94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всего</w:t>
            </w:r>
          </w:p>
        </w:tc>
        <w:tc>
          <w:tcPr>
            <w:tcW w:w="581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2023</w:t>
            </w:r>
          </w:p>
        </w:tc>
        <w:tc>
          <w:tcPr>
            <w:tcW w:w="564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2024</w:t>
            </w:r>
          </w:p>
        </w:tc>
        <w:tc>
          <w:tcPr>
            <w:tcW w:w="534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2025</w:t>
            </w:r>
          </w:p>
        </w:tc>
        <w:tc>
          <w:tcPr>
            <w:tcW w:w="765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2026-2030</w:t>
            </w:r>
          </w:p>
        </w:tc>
      </w:tr>
      <w:tr w:rsidR="007606CA" w:rsidRPr="007606CA" w:rsidTr="001C737D">
        <w:trPr>
          <w:trHeight w:val="68"/>
        </w:trPr>
        <w:tc>
          <w:tcPr>
            <w:tcW w:w="1042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всего</w:t>
            </w:r>
          </w:p>
        </w:tc>
        <w:tc>
          <w:tcPr>
            <w:tcW w:w="59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334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609,5</w:t>
            </w:r>
          </w:p>
        </w:tc>
        <w:tc>
          <w:tcPr>
            <w:tcW w:w="581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39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983,8</w:t>
            </w:r>
          </w:p>
        </w:tc>
        <w:tc>
          <w:tcPr>
            <w:tcW w:w="56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44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605,6</w:t>
            </w:r>
          </w:p>
        </w:tc>
        <w:tc>
          <w:tcPr>
            <w:tcW w:w="53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42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743,4</w:t>
            </w:r>
          </w:p>
        </w:tc>
        <w:tc>
          <w:tcPr>
            <w:tcW w:w="765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207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276,7</w:t>
            </w:r>
          </w:p>
        </w:tc>
      </w:tr>
      <w:tr w:rsidR="007606CA" w:rsidRPr="007606CA" w:rsidTr="001C737D">
        <w:trPr>
          <w:trHeight w:val="68"/>
        </w:trPr>
        <w:tc>
          <w:tcPr>
            <w:tcW w:w="1042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федеральный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бюджет</w:t>
            </w:r>
          </w:p>
        </w:tc>
        <w:tc>
          <w:tcPr>
            <w:tcW w:w="59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581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56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53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765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</w:tr>
      <w:tr w:rsidR="007606CA" w:rsidRPr="007606CA" w:rsidTr="001C737D">
        <w:trPr>
          <w:trHeight w:val="68"/>
        </w:trPr>
        <w:tc>
          <w:tcPr>
            <w:tcW w:w="1042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автономного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округа</w:t>
            </w:r>
          </w:p>
        </w:tc>
        <w:tc>
          <w:tcPr>
            <w:tcW w:w="59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606CA">
              <w:rPr>
                <w:color w:val="000000"/>
              </w:rPr>
              <w:t>926,4</w:t>
            </w:r>
          </w:p>
        </w:tc>
        <w:tc>
          <w:tcPr>
            <w:tcW w:w="581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808,0</w:t>
            </w:r>
          </w:p>
        </w:tc>
        <w:tc>
          <w:tcPr>
            <w:tcW w:w="56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731,2</w:t>
            </w:r>
          </w:p>
        </w:tc>
        <w:tc>
          <w:tcPr>
            <w:tcW w:w="53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731,2</w:t>
            </w:r>
          </w:p>
        </w:tc>
        <w:tc>
          <w:tcPr>
            <w:tcW w:w="765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606CA">
              <w:rPr>
                <w:color w:val="000000"/>
              </w:rPr>
              <w:t>656,0</w:t>
            </w:r>
          </w:p>
        </w:tc>
      </w:tr>
      <w:tr w:rsidR="007606CA" w:rsidRPr="007606CA" w:rsidTr="001C737D">
        <w:trPr>
          <w:trHeight w:val="325"/>
        </w:trPr>
        <w:tc>
          <w:tcPr>
            <w:tcW w:w="1042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местный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бюджет</w:t>
            </w:r>
          </w:p>
        </w:tc>
        <w:tc>
          <w:tcPr>
            <w:tcW w:w="59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328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682,1</w:t>
            </w:r>
          </w:p>
        </w:tc>
        <w:tc>
          <w:tcPr>
            <w:tcW w:w="581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39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175,8</w:t>
            </w:r>
          </w:p>
        </w:tc>
        <w:tc>
          <w:tcPr>
            <w:tcW w:w="56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43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874,4</w:t>
            </w:r>
          </w:p>
        </w:tc>
        <w:tc>
          <w:tcPr>
            <w:tcW w:w="53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42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012,2</w:t>
            </w:r>
          </w:p>
        </w:tc>
        <w:tc>
          <w:tcPr>
            <w:tcW w:w="765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203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620,7</w:t>
            </w:r>
          </w:p>
        </w:tc>
      </w:tr>
      <w:tr w:rsidR="007606CA" w:rsidRPr="007606CA" w:rsidTr="001C737D">
        <w:trPr>
          <w:trHeight w:val="68"/>
        </w:trPr>
        <w:tc>
          <w:tcPr>
            <w:tcW w:w="1042" w:type="pct"/>
            <w:vMerge/>
            <w:hideMark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hideMark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иные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финансирования</w:t>
            </w:r>
          </w:p>
        </w:tc>
        <w:tc>
          <w:tcPr>
            <w:tcW w:w="59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581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56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534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  <w:tc>
          <w:tcPr>
            <w:tcW w:w="765" w:type="pct"/>
          </w:tcPr>
          <w:p w:rsidR="007606CA" w:rsidRPr="007606CA" w:rsidRDefault="007606CA" w:rsidP="00525250">
            <w:pPr>
              <w:jc w:val="center"/>
              <w:rPr>
                <w:color w:val="000000"/>
              </w:rPr>
            </w:pPr>
            <w:r w:rsidRPr="007606CA">
              <w:rPr>
                <w:color w:val="000000"/>
              </w:rPr>
              <w:t>0,0</w:t>
            </w:r>
          </w:p>
        </w:tc>
      </w:tr>
      <w:tr w:rsidR="007606CA" w:rsidRPr="007606CA" w:rsidTr="001C737D">
        <w:trPr>
          <w:trHeight w:val="68"/>
        </w:trPr>
        <w:tc>
          <w:tcPr>
            <w:tcW w:w="1042" w:type="pct"/>
            <w:vMerge/>
          </w:tcPr>
          <w:p w:rsidR="007606CA" w:rsidRPr="007606CA" w:rsidRDefault="007606CA" w:rsidP="0052525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7606CA">
              <w:rPr>
                <w:rFonts w:eastAsia="Calibri"/>
              </w:rPr>
              <w:t>Справочно: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Межбюджетные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трансферты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городским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сельским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поселениям</w:t>
            </w:r>
            <w:r>
              <w:rPr>
                <w:rFonts w:eastAsia="Calibri"/>
              </w:rPr>
              <w:t xml:space="preserve"> </w:t>
            </w:r>
            <w:r w:rsidRPr="007606CA">
              <w:rPr>
                <w:rFonts w:eastAsia="Calibri"/>
              </w:rPr>
              <w:t>района</w:t>
            </w:r>
          </w:p>
        </w:tc>
        <w:tc>
          <w:tcPr>
            <w:tcW w:w="59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0,0</w:t>
            </w:r>
          </w:p>
        </w:tc>
        <w:tc>
          <w:tcPr>
            <w:tcW w:w="581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0,0</w:t>
            </w:r>
          </w:p>
        </w:tc>
        <w:tc>
          <w:tcPr>
            <w:tcW w:w="56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0,0</w:t>
            </w:r>
          </w:p>
        </w:tc>
        <w:tc>
          <w:tcPr>
            <w:tcW w:w="534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0,0</w:t>
            </w:r>
          </w:p>
        </w:tc>
        <w:tc>
          <w:tcPr>
            <w:tcW w:w="765" w:type="pct"/>
          </w:tcPr>
          <w:p w:rsidR="007606CA" w:rsidRPr="007606CA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7606CA">
              <w:rPr>
                <w:rFonts w:eastAsia="Calibri"/>
              </w:rPr>
              <w:t>0,0</w:t>
            </w:r>
          </w:p>
        </w:tc>
      </w:tr>
    </w:tbl>
    <w:p w:rsidR="007606CA" w:rsidRPr="007606CA" w:rsidRDefault="007606CA" w:rsidP="007606C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606CA">
        <w:rPr>
          <w:sz w:val="28"/>
          <w:szCs w:val="28"/>
        </w:rPr>
        <w:t>».</w:t>
      </w:r>
    </w:p>
    <w:p w:rsidR="007606CA" w:rsidRPr="007606CA" w:rsidRDefault="007606CA" w:rsidP="00760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7606CA">
        <w:rPr>
          <w:color w:val="000000"/>
          <w:sz w:val="28"/>
          <w:szCs w:val="28"/>
        </w:rPr>
        <w:t>Таблицу</w:t>
      </w:r>
      <w:r>
        <w:rPr>
          <w:color w:val="000000"/>
          <w:sz w:val="28"/>
          <w:szCs w:val="28"/>
        </w:rPr>
        <w:t xml:space="preserve"> </w:t>
      </w:r>
      <w:r w:rsidRPr="007606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606CA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</w:t>
      </w:r>
      <w:r w:rsidRPr="00760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7606CA">
        <w:rPr>
          <w:sz w:val="28"/>
          <w:szCs w:val="28"/>
        </w:rPr>
        <w:t>(приложение</w:t>
      </w:r>
      <w:bookmarkStart w:id="0" w:name="_GoBack"/>
      <w:bookmarkEnd w:id="0"/>
      <w:r w:rsidRPr="007606CA">
        <w:rPr>
          <w:sz w:val="28"/>
          <w:szCs w:val="28"/>
        </w:rPr>
        <w:t>).</w:t>
      </w:r>
    </w:p>
    <w:p w:rsidR="001C737D" w:rsidRPr="001C737D" w:rsidRDefault="007606CA" w:rsidP="001C73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C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C737D" w:rsidRPr="001C737D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7606CA" w:rsidRPr="007606CA" w:rsidRDefault="001C737D" w:rsidP="001C73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737D">
        <w:rPr>
          <w:sz w:val="28"/>
          <w:szCs w:val="28"/>
        </w:rPr>
        <w:t>Постановление вступает в силу после его обнародования.</w:t>
      </w:r>
    </w:p>
    <w:p w:rsidR="000F3A8A" w:rsidRDefault="000F3A8A" w:rsidP="00D107E3">
      <w:pPr>
        <w:rPr>
          <w:color w:val="000000"/>
          <w:sz w:val="28"/>
          <w:szCs w:val="28"/>
        </w:rPr>
      </w:pPr>
    </w:p>
    <w:p w:rsidR="001C737D" w:rsidRPr="007606CA" w:rsidRDefault="001C737D" w:rsidP="00D107E3">
      <w:pPr>
        <w:rPr>
          <w:color w:val="000000"/>
          <w:sz w:val="28"/>
          <w:szCs w:val="28"/>
        </w:rPr>
      </w:pPr>
    </w:p>
    <w:p w:rsidR="00E52DE2" w:rsidRPr="007606C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606CA" w:rsidTr="0003392A">
        <w:tc>
          <w:tcPr>
            <w:tcW w:w="4785" w:type="dxa"/>
          </w:tcPr>
          <w:p w:rsidR="008A0693" w:rsidRPr="007606C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7606CA">
              <w:rPr>
                <w:sz w:val="28"/>
                <w:szCs w:val="28"/>
              </w:rPr>
              <w:t>Глава</w:t>
            </w:r>
            <w:r w:rsidR="007606CA">
              <w:rPr>
                <w:sz w:val="28"/>
                <w:szCs w:val="28"/>
              </w:rPr>
              <w:t xml:space="preserve"> </w:t>
            </w:r>
            <w:r w:rsidR="00481FAF" w:rsidRPr="007606C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7606C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606CA" w:rsidRDefault="00481FAF" w:rsidP="008679ED">
            <w:pPr>
              <w:jc w:val="right"/>
              <w:rPr>
                <w:sz w:val="28"/>
                <w:szCs w:val="28"/>
              </w:rPr>
            </w:pPr>
            <w:r w:rsidRPr="007606CA">
              <w:rPr>
                <w:sz w:val="28"/>
                <w:szCs w:val="28"/>
              </w:rPr>
              <w:t>А.</w:t>
            </w:r>
            <w:r w:rsidR="008679ED" w:rsidRPr="007606CA">
              <w:rPr>
                <w:sz w:val="28"/>
                <w:szCs w:val="28"/>
              </w:rPr>
              <w:t>А</w:t>
            </w:r>
            <w:r w:rsidRPr="007606CA">
              <w:rPr>
                <w:sz w:val="28"/>
                <w:szCs w:val="28"/>
              </w:rPr>
              <w:t>.</w:t>
            </w:r>
            <w:r w:rsidR="008679ED" w:rsidRPr="007606C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1C737D" w:rsidRDefault="001C737D" w:rsidP="00D107E3">
      <w:pPr>
        <w:rPr>
          <w:color w:val="000000"/>
          <w:sz w:val="16"/>
          <w:szCs w:val="16"/>
        </w:rPr>
      </w:pPr>
    </w:p>
    <w:p w:rsidR="001C737D" w:rsidRDefault="001C737D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Default="007606CA" w:rsidP="00D107E3">
      <w:pPr>
        <w:rPr>
          <w:color w:val="000000"/>
          <w:sz w:val="16"/>
          <w:szCs w:val="16"/>
        </w:rPr>
      </w:pPr>
    </w:p>
    <w:p w:rsidR="007606CA" w:rsidRPr="000F3A8A" w:rsidRDefault="007606CA" w:rsidP="00D107E3">
      <w:pPr>
        <w:rPr>
          <w:color w:val="000000"/>
          <w:sz w:val="16"/>
          <w:szCs w:val="16"/>
        </w:rPr>
      </w:pPr>
    </w:p>
    <w:p w:rsidR="007606CA" w:rsidRDefault="002D7A9B" w:rsidP="006D2BBB">
      <w:pPr>
        <w:rPr>
          <w:color w:val="000000"/>
          <w:sz w:val="16"/>
          <w:szCs w:val="16"/>
        </w:rPr>
        <w:sectPr w:rsidR="007606CA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lastRenderedPageBreak/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7606CA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7606CA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52525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</w:p>
    <w:p w:rsidR="00BC024C" w:rsidRPr="000F3A8A" w:rsidRDefault="00BC024C" w:rsidP="0052525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 w:rsidR="007606CA">
        <w:t xml:space="preserve"> </w:t>
      </w:r>
      <w:r w:rsidRPr="000F3A8A">
        <w:t>постановлению</w:t>
      </w:r>
      <w:r w:rsidR="007606CA">
        <w:t xml:space="preserve"> </w:t>
      </w:r>
      <w:r w:rsidRPr="000F3A8A">
        <w:t>администрации</w:t>
      </w:r>
      <w:r w:rsidR="007606CA">
        <w:t xml:space="preserve"> </w:t>
      </w:r>
      <w:r w:rsidRPr="000F3A8A">
        <w:t>района</w:t>
      </w:r>
    </w:p>
    <w:p w:rsidR="00BC024C" w:rsidRDefault="00077DB3" w:rsidP="00525250">
      <w:pPr>
        <w:tabs>
          <w:tab w:val="left" w:pos="10206"/>
        </w:tabs>
        <w:ind w:left="10206"/>
      </w:pPr>
      <w:r>
        <w:t>от</w:t>
      </w:r>
      <w:r w:rsidR="007606CA">
        <w:t xml:space="preserve"> </w:t>
      </w:r>
      <w:r w:rsidR="002B7B5D">
        <w:t>2</w:t>
      </w:r>
      <w:r w:rsidR="00BD0948">
        <w:t>7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</w:t>
      </w:r>
      <w:r w:rsidR="007606CA">
        <w:t xml:space="preserve"> </w:t>
      </w:r>
      <w:r w:rsidR="00BC024C" w:rsidRPr="000F3A8A">
        <w:t>№</w:t>
      </w:r>
      <w:r w:rsidR="007606CA">
        <w:t xml:space="preserve"> </w:t>
      </w:r>
      <w:r w:rsidR="00525250">
        <w:t>1440</w:t>
      </w:r>
    </w:p>
    <w:p w:rsidR="007606CA" w:rsidRPr="00525250" w:rsidRDefault="007606CA" w:rsidP="00372B10">
      <w:pPr>
        <w:rPr>
          <w:color w:val="000000"/>
        </w:rPr>
      </w:pPr>
    </w:p>
    <w:p w:rsidR="007606CA" w:rsidRPr="00525250" w:rsidRDefault="007606CA" w:rsidP="00525250">
      <w:pPr>
        <w:tabs>
          <w:tab w:val="left" w:pos="5775"/>
        </w:tabs>
        <w:ind w:left="10206"/>
        <w:rPr>
          <w:lang w:eastAsia="x-none"/>
        </w:rPr>
      </w:pPr>
      <w:r w:rsidRPr="00525250">
        <w:rPr>
          <w:lang w:eastAsia="x-none"/>
        </w:rPr>
        <w:t>Таблица 1</w:t>
      </w:r>
    </w:p>
    <w:p w:rsidR="007606CA" w:rsidRPr="00525250" w:rsidRDefault="007606CA" w:rsidP="007606CA">
      <w:pPr>
        <w:widowControl w:val="0"/>
        <w:autoSpaceDE w:val="0"/>
        <w:autoSpaceDN w:val="0"/>
        <w:jc w:val="center"/>
      </w:pPr>
    </w:p>
    <w:p w:rsidR="007606CA" w:rsidRPr="00525250" w:rsidRDefault="007606CA" w:rsidP="007606CA">
      <w:pPr>
        <w:widowControl w:val="0"/>
        <w:autoSpaceDE w:val="0"/>
        <w:autoSpaceDN w:val="0"/>
        <w:jc w:val="center"/>
      </w:pPr>
      <w:r w:rsidRPr="00525250">
        <w:t>Распределение финансовых ресурсов муниципальной программы (по годам)</w:t>
      </w:r>
    </w:p>
    <w:p w:rsidR="007606CA" w:rsidRPr="00525250" w:rsidRDefault="007606CA" w:rsidP="007606CA">
      <w:pPr>
        <w:widowControl w:val="0"/>
        <w:autoSpaceDE w:val="0"/>
        <w:autoSpaceDN w:val="0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08"/>
        <w:gridCol w:w="2569"/>
        <w:gridCol w:w="2409"/>
        <w:gridCol w:w="2125"/>
        <w:gridCol w:w="1275"/>
        <w:gridCol w:w="1275"/>
        <w:gridCol w:w="1131"/>
        <w:gridCol w:w="1280"/>
        <w:gridCol w:w="1352"/>
      </w:tblGrid>
      <w:tr w:rsidR="007606CA" w:rsidRPr="00525250" w:rsidTr="001C737D">
        <w:trPr>
          <w:trHeight w:val="68"/>
        </w:trPr>
        <w:tc>
          <w:tcPr>
            <w:tcW w:w="505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61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 Структурный элемент (основное мероприятие) муниципальной программы</w:t>
            </w:r>
          </w:p>
        </w:tc>
        <w:tc>
          <w:tcPr>
            <w:tcW w:w="807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712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15" w:type="pct"/>
            <w:gridSpan w:val="5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Финансовые затраты на реализацию (тыс. рублей) 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8" w:type="pct"/>
            <w:gridSpan w:val="4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2023 </w:t>
            </w:r>
          </w:p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79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2024 </w:t>
            </w:r>
          </w:p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29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2025 </w:t>
            </w:r>
          </w:p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53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2026-2030 годы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7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9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" w:type="pc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9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61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Основное мероприятие «Организация бюджетного процесса» </w:t>
            </w:r>
          </w:p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5250">
              <w:rPr>
                <w:color w:val="000000"/>
                <w:sz w:val="22"/>
                <w:szCs w:val="22"/>
              </w:rPr>
              <w:t xml:space="preserve">(1, показатель 1 </w:t>
            </w:r>
            <w:proofErr w:type="gramEnd"/>
          </w:p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из таблицы 3)</w:t>
            </w:r>
          </w:p>
        </w:tc>
        <w:tc>
          <w:tcPr>
            <w:tcW w:w="807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334 104,5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39 935,8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44 526,6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42 680,4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206 961,7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5 926,4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3 656,0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328 178,1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39 127,8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43 795,4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41 949,2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  <w:lang w:val="en-US"/>
              </w:rPr>
              <w:t>203 305</w:t>
            </w:r>
            <w:r w:rsidRPr="00525250">
              <w:rPr>
                <w:color w:val="000000"/>
                <w:sz w:val="22"/>
                <w:szCs w:val="22"/>
              </w:rPr>
              <w:t>,7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61" w:type="pct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sz w:val="22"/>
                <w:szCs w:val="22"/>
              </w:rPr>
              <w:t>Основное мероприятие «Управление муниципальным долгом» (показатель 2 из таблицы 3)</w:t>
            </w:r>
          </w:p>
        </w:tc>
        <w:tc>
          <w:tcPr>
            <w:tcW w:w="807" w:type="pct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7606CA" w:rsidRPr="00525250" w:rsidTr="001C737D">
        <w:trPr>
          <w:trHeight w:val="68"/>
        </w:trPr>
        <w:tc>
          <w:tcPr>
            <w:tcW w:w="505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 w:val="restart"/>
            <w:hideMark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07" w:type="pct"/>
            <w:vMerge w:val="restar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334 609,5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39 983,8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44 605,6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42 743,4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207 276,7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5 926,4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3 656,0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328 682,1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39 175,8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43 874,4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42 012,2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203 620,7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hideMark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07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807" w:type="pct"/>
            <w:vMerge w:val="restar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807" w:type="pct"/>
            <w:vMerge w:val="restar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334 609,5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39 983,8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44 605,6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42 743,4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207 276,7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5 926,4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3 656,0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328 682,1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39 175,8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43 874,4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42 012,2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203 620,7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07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07" w:type="pct"/>
            <w:vMerge w:val="restar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07" w:type="pct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Комитет по финансам и налоговой политике </w:t>
            </w:r>
            <w:r w:rsidRPr="00525250">
              <w:rPr>
                <w:color w:val="000000"/>
                <w:sz w:val="22"/>
                <w:szCs w:val="22"/>
              </w:rPr>
              <w:lastRenderedPageBreak/>
              <w:t>администрации Кондинского района</w:t>
            </w: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334 609,5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39 983,8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44 605,6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42 743,4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207 276,7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525250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5 926,4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3 656,0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328 682,1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39 175,8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43 874,4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42 012,2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203 620,7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807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07" w:type="pct"/>
            <w:vMerge w:val="restar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334 609,5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39 983,8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44 605,6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42 743,4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207 276,7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5 926,4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731,2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3 656,0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328 682,1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39 175,8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43 874,4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42 012,2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25250">
              <w:rPr>
                <w:rFonts w:eastAsia="Calibri"/>
                <w:sz w:val="22"/>
                <w:szCs w:val="22"/>
              </w:rPr>
              <w:t>203 620,7</w:t>
            </w:r>
          </w:p>
        </w:tc>
      </w:tr>
      <w:tr w:rsidR="007606CA" w:rsidRPr="00525250" w:rsidTr="001C737D">
        <w:trPr>
          <w:trHeight w:val="68"/>
        </w:trPr>
        <w:tc>
          <w:tcPr>
            <w:tcW w:w="1366" w:type="pct"/>
            <w:gridSpan w:val="2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</w:tcPr>
          <w:p w:rsidR="007606CA" w:rsidRPr="00525250" w:rsidRDefault="007606CA" w:rsidP="00525250">
            <w:pPr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3" w:type="pct"/>
          </w:tcPr>
          <w:p w:rsidR="007606CA" w:rsidRPr="00525250" w:rsidRDefault="007606CA" w:rsidP="00525250">
            <w:pPr>
              <w:jc w:val="center"/>
              <w:rPr>
                <w:color w:val="000000"/>
                <w:sz w:val="22"/>
                <w:szCs w:val="22"/>
              </w:rPr>
            </w:pPr>
            <w:r w:rsidRPr="0052525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606CA" w:rsidRPr="00431C7E" w:rsidRDefault="007606CA" w:rsidP="00372B10">
      <w:pPr>
        <w:rPr>
          <w:color w:val="000000"/>
          <w:sz w:val="16"/>
          <w:szCs w:val="16"/>
        </w:rPr>
      </w:pPr>
    </w:p>
    <w:sectPr w:rsidR="007606CA" w:rsidRPr="00431C7E" w:rsidSect="007606CA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50" w:rsidRDefault="00525250">
      <w:r>
        <w:separator/>
      </w:r>
    </w:p>
  </w:endnote>
  <w:endnote w:type="continuationSeparator" w:id="0">
    <w:p w:rsidR="00525250" w:rsidRDefault="005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50" w:rsidRDefault="00525250">
      <w:r>
        <w:separator/>
      </w:r>
    </w:p>
  </w:footnote>
  <w:footnote w:type="continuationSeparator" w:id="0">
    <w:p w:rsidR="00525250" w:rsidRDefault="0052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50" w:rsidRDefault="005252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250" w:rsidRDefault="0052525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50" w:rsidRDefault="005252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737D">
      <w:rPr>
        <w:noProof/>
      </w:rPr>
      <w:t>2</w:t>
    </w:r>
    <w:r>
      <w:fldChar w:fldCharType="end"/>
    </w:r>
  </w:p>
  <w:p w:rsidR="00525250" w:rsidRDefault="00525250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1116D"/>
    <w:multiLevelType w:val="multilevel"/>
    <w:tmpl w:val="58F4E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37D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250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06CA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2023-12-27T09:20:00Z</dcterms:created>
  <dcterms:modified xsi:type="dcterms:W3CDTF">2023-12-27T09:27:00Z</dcterms:modified>
</cp:coreProperties>
</file>