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</w:r>
    </w:p>
    <w:p>
      <w:pPr>
        <w:pStyle w:val="Normal"/>
        <w:jc w:val="center"/>
        <w:rPr>
          <w:rFonts w:cs="Arial"/>
          <w:b/>
          <w:bCs/>
          <w:color w:val="000000"/>
          <w:sz w:val="32"/>
          <w:szCs w:val="28"/>
        </w:rPr>
      </w:pPr>
      <w:r>
        <w:rPr>
          <w:rFonts w:cs="Arial"/>
          <w:b/>
          <w:bCs/>
          <w:color w:val="000000"/>
          <w:sz w:val="32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Ханты-Мансийского автономного округа – Югры</w:t>
      </w:r>
      <w:r>
        <w:rPr>
          <w:rFonts w:cs="Arial"/>
          <w:b/>
          <w:sz w:val="32"/>
        </w:rPr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</w:r>
    </w:p>
    <w:p>
      <w:pPr>
        <w:pStyle w:val="Heading1"/>
        <w:rPr>
          <w:rFonts w:cs="Arial"/>
          <w:bCs w:val="0"/>
          <w:color w:val="000000"/>
        </w:rPr>
      </w:pPr>
      <w:r>
        <w:rPr>
          <w:rFonts w:cs="Arial"/>
          <w:bCs w:val="0"/>
          <w:color w:val="000000"/>
        </w:rPr>
        <w:t xml:space="preserve">АДМИНИСТРАЦИЯ КОНДИНСКОГО РАЙОНА</w:t>
      </w:r>
    </w:p>
    <w:p>
      <w:pPr>
        <w:pStyle w:val="Normal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</w:r>
    </w:p>
    <w:p>
      <w:pPr>
        <w:pStyle w:val="Heading3"/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tabs>
          <w:tab w:val="center" w:pos="8505" w:leader="none"/>
        </w:tabs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от 01 июля 2016 года </w:t>
      </w:r>
      <w:r>
        <w:rPr>
          <w:rFonts w:cs="Arial"/>
          <w:color w:val="000000"/>
          <w:szCs w:val="26"/>
        </w:rPr>
        <w:tab/>
      </w:r>
      <w:r>
        <w:rPr>
          <w:rFonts w:cs="Arial"/>
          <w:color w:val="000000"/>
          <w:szCs w:val="26"/>
        </w:rPr>
        <w:t xml:space="preserve">№ 1010</w:t>
      </w:r>
    </w:p>
    <w:p>
      <w:pPr>
        <w:pStyle w:val="Normal"/>
        <w:tabs>
          <w:tab w:val="left" w:pos="3406" w:leader="none"/>
          <w:tab w:val="left" w:pos="6520" w:leader="none"/>
        </w:tabs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пгт. Междуреченский </w:t>
      </w:r>
    </w:p>
    <w:p>
      <w:pPr>
        <w:pStyle w:val="Normal"/>
        <w:shd w:val="clear" w:color="auto" w:fill="ffffff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UserStyle_8"/>
      </w:pPr>
      <w:r>
        <w:t xml:space="preserve">О Совете представителей коренных малочисленных народов Севера Ханты-Мансийского автономного округа - Югры при главе Кондинского района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"/content/act/ed6d2970-9c55-46ef-ba2c-c489849320df.doc" \o "постановление от 10.10.2016 0:00:00 №1551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изменений в постановление администрации Кондинского района от 01 июля 2016 года № 1010 \«О Совете представителей коренных малочисленных народов Севера Ханты-Мансийского автономного округа - Югры при главе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10.10.2016 № 1551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"/content/act/39ad713b-3cc1-46f5-b254-835fdc4b4bf8.doc" \o "постановление от 23.12.2016 0:00:00 №1948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изменений в постановление администрации Кондинского района от 01 июля 2016 года № 1010 \«О Совете представителей коренных малочисленных народов Севера Ханты-Мансийского автономного округа – Югры при главе Кондинского района\»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23.12.2016 № 1948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"/content/act/6f5ba651-f114-46cb-8a9b-76c81c4875e5.doc" \o "постановление от 28.09.2020 0:00:00 №1743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изменения в постановление администрации Кондинского района от 01 июля 2016 года № 1010 \«О Совете представителей коренных малочисленных народов Севера Ханты-Мансийского автономного округа - Югры при главе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28.09.2020 № 1743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"/content/act/bc69a13e-1d51-4313-a77e-2fa1450b95c9.doc" \o "постановление от 12.07.2022 0:00:00 №1615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изменений в постановление администрации Кондинского района от 01 июля 2016 года № 1010 \«О Совете представителей коренных малочисленных народов Севера Ханты-Мансийского автономного округа – Югры при главе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12.07.2022 № 1615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(С изменениями, внесенными 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"/content/act/1db3574a-4c1a-4781-9e3b-12c92bd89313.doc" \o "постановление от 13.07.2023 15:24:08 №740 Администрация Кондинского района</w:instrTex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instrText xml:space="preserve">О внесении изменения в постановление администрации Кондинского района от 01 июля 2016 года № 1010 \«О Совете представителей коренных малочисленных народов Севера Ханты-Мансийского автономного округа – Югры при главе Кондинского района\»"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13.07.2023 № 740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</w:p>
    <w:p>
      <w:pPr>
        <w:pStyle w:val="Normal"/>
        <w:shd w:val="clear" w:color="auto" w:fill="ffffff"/>
        <w:jc w:val="center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В соответствии с федеральными законами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"/content/act/7ccdc2bd-f7f9-4455-90a7-3486eef3aed5.html" \o "ФЕДЕРАЛЬНЫЙ ЗАКОН от 30.04.1999 № 82-ФЗ ГОСУДАРСТВЕННАЯ ДУМА ФЕДЕРАЛЬНОГО СОБРАНИЯ РФ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 ГАРАНТИЯХ ПРАВ КОРЕННЫХ МАЛОЧИСЛЕННЫХ НАРОДОВ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30 апреля 1999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82-ФЗ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«О гарантиях прав коренных малочисленных народов Российской Федерации»,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"/content/act/5724afaa-4194-470c-8df3-8737d9c801c7.html" \o "ФЕДЕРАЛЬНЫЙ ЗАКОН от 06.10.1999 № 184-ФЗ ГОСУДАРСТВЕННАЯ ДУМА ФЕДЕРАЛЬНОГО СОБРАНИЯ РФ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06 октября 1999 года</w:t>
      </w:r>
      <w:r>
        <w:rPr>
          <w:rStyle w:val="Hyperlink"/>
          <w:rFonts w:cs="Arial"/>
          <w:szCs w:val="26"/>
        </w:rPr>
        <w:t xml:space="preserve"> № </w:t>
      </w:r>
      <w:r>
        <w:rPr>
          <w:rStyle w:val="Hyperlink"/>
          <w:rFonts w:cs="Arial"/>
          <w:szCs w:val="26"/>
        </w:rPr>
        <w:t xml:space="preserve">184-ФЗ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rFonts w:cs="Arial"/>
          <w:szCs w:val="26"/>
        </w:rPr>
        <w:fldChar w:fldCharType="begin"/>
      </w:r>
      <w:r>
        <w:rPr>
          <w:rFonts w:cs="Arial"/>
          <w:szCs w:val="26"/>
        </w:rPr>
        <w:instrText xml:space="preserve"> HYPERLINK "/content/act/2310f8c4-3ae7-468e-8c84-d3c4ddb76aaf.html" \o "УСТАВ МО от 02.06.2005 № 386 Дума Кондинского района</w:instrTex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instrText xml:space="preserve">УСТАВ КОНДИНСКОГО РАЙОНА" </w:instrText>
      </w:r>
      <w:r>
        <w:rPr>
          <w:rFonts w:cs="Arial"/>
          <w:szCs w:val="26"/>
        </w:rPr>
      </w:r>
      <w:r>
        <w:rPr>
          <w:rFonts w:cs="Arial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Уставом Кондинского района</w:t>
      </w:r>
      <w:r>
        <w:rPr>
          <w:rFonts w:cs="Arial"/>
          <w:szCs w:val="26"/>
        </w:rPr>
        <w:fldChar w:fldCharType="end"/>
      </w:r>
      <w:r>
        <w:rPr>
          <w:rFonts w:cs="Arial"/>
          <w:szCs w:val="26"/>
        </w:rPr>
        <w:t xml:space="preserve">, с целью содействие самобытному социально-экономическому и культурному развитию коренных малочисленных народов Севера в муниципальном образовании Кондинский район, </w:t>
      </w:r>
      <w:r>
        <w:rPr>
          <w:rFonts w:cs="Arial"/>
          <w:b/>
          <w:szCs w:val="26"/>
        </w:rPr>
        <w:t xml:space="preserve">администрация Кондинского района постановляет: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1. Образовать Совет представителей коренных малоч</w:t>
      </w:r>
      <w:r>
        <w:rPr>
          <w:rFonts w:cs="Arial"/>
          <w:szCs w:val="26"/>
        </w:rPr>
        <w:t xml:space="preserve">исленных народов Севера Ханты-</w:t>
      </w:r>
      <w:r>
        <w:rPr>
          <w:rFonts w:cs="Arial"/>
          <w:szCs w:val="26"/>
        </w:rPr>
        <w:t xml:space="preserve">Мансийского автономного округа - Югры при главе Кондинского района.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 Утвердить</w:t>
      </w:r>
      <w:r>
        <w:rPr>
          <w:rFonts w:cs="Arial"/>
          <w:szCs w:val="26"/>
        </w:rPr>
        <w:t xml:space="preserve">: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2.1. </w:t>
      </w:r>
      <w:r>
        <w:rPr>
          <w:rFonts w:cs="Arial"/>
          <w:szCs w:val="26"/>
        </w:rPr>
        <w:t xml:space="preserve">Положение о Совете представителей коренных малочисленных народов Севера Ханты-Мансийского автономного округа - Югры при главе Кондинского района (приложени</w:t>
      </w:r>
      <w:r>
        <w:rPr>
          <w:rFonts w:cs="Arial"/>
          <w:szCs w:val="26"/>
        </w:rPr>
        <w:t xml:space="preserve">е</w:t>
      </w:r>
      <w:r>
        <w:rPr>
          <w:rFonts w:cs="Arial"/>
          <w:szCs w:val="26"/>
        </w:rPr>
        <w:t xml:space="preserve"> 1).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2.2. Состав </w:t>
      </w:r>
      <w:r>
        <w:rPr>
          <w:rFonts w:cs="Arial"/>
          <w:szCs w:val="26"/>
        </w:rPr>
        <w:t xml:space="preserve">Совета представителей коренных малоч</w:t>
      </w:r>
      <w:r>
        <w:rPr>
          <w:rFonts w:cs="Arial"/>
          <w:szCs w:val="26"/>
        </w:rPr>
        <w:t xml:space="preserve">исленных народов Севера Ханты-</w:t>
      </w:r>
      <w:r>
        <w:rPr>
          <w:rFonts w:cs="Arial"/>
          <w:szCs w:val="26"/>
        </w:rPr>
        <w:t xml:space="preserve">Мансийского автономного округа - Югры при главе Кондинского района (приложени</w:t>
      </w:r>
      <w:r>
        <w:rPr>
          <w:rFonts w:cs="Arial"/>
          <w:szCs w:val="26"/>
        </w:rPr>
        <w:t xml:space="preserve">е</w:t>
      </w:r>
      <w:r>
        <w:rPr>
          <w:rFonts w:cs="Arial"/>
          <w:szCs w:val="26"/>
        </w:rPr>
        <w:t xml:space="preserve"> 2)</w:t>
      </w:r>
      <w:r>
        <w:rPr>
          <w:rFonts w:cs="Arial"/>
          <w:szCs w:val="26"/>
        </w:rPr>
        <w:t xml:space="preserve">.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3</w:t>
      </w:r>
      <w:r>
        <w:rPr>
          <w:rFonts w:cs="Arial"/>
          <w:szCs w:val="26"/>
        </w:rPr>
        <w:t xml:space="preserve">. Постановление опубликовать в газете «Кондинский вестник» и разместить</w:t>
      </w:r>
    </w:p>
    <w:p>
      <w:pPr>
        <w:pStyle w:val="Normal"/>
        <w:shd w:val="clear" w:color="auto" w:fill="ffffff"/>
        <w:rPr>
          <w:rFonts w:cs="Arial"/>
          <w:szCs w:val="26"/>
        </w:rPr>
      </w:pPr>
      <w:r>
        <w:rPr>
          <w:rFonts w:cs="Arial"/>
          <w:szCs w:val="26"/>
        </w:rPr>
        <w:t xml:space="preserve">на официальном сайте органов местного самоуправления муниципального образования Кондинский район.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4</w:t>
      </w:r>
      <w:r>
        <w:rPr>
          <w:rFonts w:cs="Arial"/>
          <w:szCs w:val="26"/>
        </w:rPr>
        <w:t xml:space="preserve">. </w:t>
      </w:r>
      <w:r>
        <w:rPr>
          <w:rFonts w:cs="Arial"/>
          <w:szCs w:val="26"/>
        </w:rPr>
        <w:t xml:space="preserve">Постановление </w:t>
      </w:r>
      <w:r>
        <w:rPr>
          <w:rFonts w:cs="Arial"/>
          <w:szCs w:val="26"/>
        </w:rPr>
        <w:t xml:space="preserve">вступает в силу после его официального опубликования.</w:t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  <w:t xml:space="preserve">5</w:t>
      </w:r>
      <w:r>
        <w:rPr>
          <w:rFonts w:cs="Arial"/>
          <w:szCs w:val="26"/>
        </w:rPr>
        <w:t xml:space="preserve">. Контроль за выполнением постановления возложить на заместителя главы, курирующего деятельность комитета несырьевого сектора экономики и поддержки предпринимательства.</w:t>
      </w:r>
      <w:r>
        <w:rPr>
          <w:rFonts w:cs="Arial"/>
          <w:szCs w:val="26"/>
        </w:rPr>
      </w:r>
    </w:p>
    <w:p>
      <w:pPr>
        <w:pStyle w:val="Normal"/>
        <w:shd w:val="clear" w:color="auto" w:fill="ffffff"/>
        <w:ind w:firstLine="709"/>
        <w:rPr>
          <w:rFonts w:cs="Arial"/>
          <w:szCs w:val="26"/>
        </w:rPr>
      </w:pPr>
      <w:r>
        <w:rPr>
          <w:rFonts w:cs="Arial"/>
          <w:szCs w:val="26"/>
        </w:rPr>
      </w:r>
    </w:p>
    <w:p>
      <w:pPr>
        <w:pStyle w:val="Normal"/>
        <w:rPr>
          <w:rFonts w:cs="Arial"/>
          <w:szCs w:val="26"/>
        </w:rPr>
      </w:pPr>
      <w:r>
        <w:rPr>
          <w:rFonts w:cs="Arial"/>
          <w:szCs w:val="26"/>
        </w:rPr>
        <w:t xml:space="preserve">Исполняющий обязанности </w:t>
      </w:r>
    </w:p>
    <w:p>
      <w:pPr>
        <w:pStyle w:val="Normal"/>
        <w:tabs>
          <w:tab w:val="center" w:pos="8505" w:leader="none"/>
        </w:tabs>
        <w:rPr>
          <w:rFonts w:cs="Arial"/>
          <w:szCs w:val="26"/>
        </w:rPr>
        <w:sectPr>
          <w:headerReference w:type="even" r:id="rId7"/>
          <w:headerReference w:type="default" r:id="rId8"/>
          <w:headerReference w:type="first" r:id="rId9"/>
          <w:footerReference w:type="even" r:id="rId10"/>
          <w:footerReference w:type="default" r:id="rId11"/>
          <w:footerReference w:type="first" r:id="rId12"/>
          <w:type w:val="nextPage"/>
          <w:pgSz w:w="11906" w:h="16838"/>
          <w:pgMar w:top="1134" w:right="566" w:bottom="709" w:left="1701" w:header="709" w:footer="709" w:gutter="0"/>
          <w:cols w:space="708"/>
          <w:docGrid w:linePitch="360"/>
          <w:titlePg/>
        </w:sectPr>
      </w:pPr>
      <w:r>
        <w:rPr>
          <w:rFonts w:cs="Arial"/>
          <w:szCs w:val="26"/>
        </w:rPr>
        <w:t xml:space="preserve">главы района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ab/>
      </w:r>
      <w:r>
        <w:rPr>
          <w:rFonts w:cs="Arial"/>
          <w:szCs w:val="26"/>
        </w:rPr>
        <w:t xml:space="preserve">А.А.Яковлев</w:t>
      </w:r>
      <w:r>
        <w:rPr>
          <w:rFonts w:cs="Arial"/>
          <w:szCs w:val="26"/>
        </w:rPr>
      </w:r>
    </w:p>
    <w:p>
      <w:pPr>
        <w:pStyle w:val="PlainText"/>
        <w:ind w:left="4963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Приложение 1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к постановлению администрации района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от 01.07.2016</w:t>
      </w:r>
      <w:r>
        <w:rPr>
          <w:rFonts w:cs="Arial"/>
          <w:b/>
          <w:sz w:val="32"/>
        </w:rPr>
        <w:t xml:space="preserve"> № </w:t>
      </w:r>
      <w:r>
        <w:rPr>
          <w:rFonts w:cs="Arial"/>
          <w:b/>
          <w:sz w:val="32"/>
        </w:rPr>
        <w:t xml:space="preserve">1010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Положение</w:t>
      </w:r>
    </w:p>
    <w:p>
      <w:pPr>
        <w:pStyle w:val="Normal"/>
        <w:jc w:val="center"/>
        <w:rPr>
          <w:rFonts w:cs="Arial"/>
        </w:rPr>
      </w:pPr>
      <w:r>
        <w:rPr>
          <w:rFonts w:cs="Arial"/>
          <w:b/>
          <w:sz w:val="32"/>
        </w:rPr>
        <w:t xml:space="preserve">о Совете представителей коренных малочисленных народов Севера Ханты – Мансийского автономного округа – Югры при главе Кондинского района</w:t>
      </w:r>
      <w:r>
        <w:rPr>
          <w:rFonts w:cs="Arial"/>
        </w:rPr>
      </w:r>
    </w:p>
    <w:p>
      <w:pPr>
        <w:pStyle w:val="Normal"/>
        <w:jc w:val="center"/>
        <w:rPr>
          <w:rFonts w:cs="Arial"/>
        </w:rPr>
      </w:pPr>
      <w:r>
        <w:rPr>
          <w:rFonts w:cs="Arial"/>
        </w:rPr>
        <w:t xml:space="preserve">(далее - Положение)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179"/>
        <w:numPr>
          <w:numId w:val="15"/>
          <w:ilvl w:val="0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Общие положения</w:t>
      </w:r>
    </w:p>
    <w:p>
      <w:pPr>
        <w:pStyle w:val="17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1.1. Совет представителей коренных малочисленных народов Севера Ханты-Мансийского автономного округа - Югры при главе Кондинского района (далее - Совет) является совещательным органом, осуществляющим деятельность на общественных началах в соответствии с принципами добровольности, самостоятельности, гласности и учета общественного мнения.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1.2. Основной целью деятельности Совета является содействие самобытному социально-экономическому и культурному развитию коренных малочисленных народов Севера, сохранению их исконной среды обитания, традиционных образа жизни, хозяйствования и промыслов в муниципальном образовании Кондинский район (далее район) с участием уполномоченных представителей коренных малочисленных народов Севера, проживающих в районе (далее - малочисленные народы).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1.3.</w:t>
      </w:r>
      <w:r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В состав Совета входят лица, относящиеся к коренным малочисленным народам Севера, объединения и организации, которые осуществляют деятельность в интересах коренных малочисленных народов Севера на территории Кондинского района, а также отраслевые (функциональные) органы администрации Кондинского района, являющиеся участниками системы реализации прав коренных малочисленных народов Севера.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  <w:szCs w:val="28"/>
        </w:rPr>
        <w:t xml:space="preserve">(Пункт 1.3 раздела 1 изложен в новой редакции </w:t>
      </w:r>
      <w:r>
        <w:rPr>
          <w:rFonts w:cs="Arial"/>
          <w:color w:val="000000"/>
          <w:szCs w:val="26"/>
        </w:rPr>
        <w:t xml:space="preserve">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"/content/act/bc69a13e-1d51-4313-a77e-2fa1450b95c9.doc"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12.07.2022 № 1615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1.4. Совет в своей деятельности руководствуется законодательством Российской Федерации и настоящим Положением.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179"/>
        <w:numPr>
          <w:numId w:val="15"/>
          <w:ilvl w:val="0"/>
        </w:num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Задачи и функции Совета</w:t>
      </w:r>
    </w:p>
    <w:p>
      <w:pPr>
        <w:pStyle w:val="179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2.1. В своей деятельности Совет реализует следующие задачи: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2.1.1. Участвует в подготовке и принятии исполнительными органами района решений по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вопросам социально-экономического и культурного развития малочисленных народов, сохранения, развития исконной среды обитания, традиционного образа жизни, хозяйствования и промыслов малочисленных народов.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2.1.2. Осуществляет взаимодействие с исполнительной властью района, органами местного самоуправления поселений района, хозяйствующими субъектами и организациями различных форм собственности, осуществляющими деятельность в районе.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 В своей деятельности Совет осуществляет следующие функции: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2.2.1. Участвует в экспертизе проектов нормативных правовых актов исполнительных органов района о сохранении и защите исконной среды обитания, традиционных образа жизни, хозяйствования и промыслов малочисленных народов и оценке их правоприменения, проектов муниципальных программ района в области социально-экономического и культурного развития малочисленных народов, а также использования и охраны земель традиционного природопользования малочисленных народов и других природных ресурсов, в подготовке предложений по реализации мероприятий, предусмотренных соответствующими программами.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2.2.2. Участвует в рассмотрении поступивших в исполнительные органы района предложений по вопросам самобытного социально-экономического и культурного развития малочисленных народов, сохранения и защиты исконной среды обитания, традиционных образа жизни, хозяйствования и промыслов малочисленных народов.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2.2.3. Заслушивает информацию об итогах работы совещательных органов, образованных при исполнительных органах района, осуществляющих рассмотрение вопросов, связанных с социально-экономическим и культурным развитием малочисленных народов, сохранением и защитой исконной среды</w:t>
      </w:r>
      <w:r>
        <w:rPr>
          <w:rFonts w:cs="Arial"/>
        </w:rPr>
        <w:t xml:space="preserve"> </w:t>
      </w:r>
      <w:r>
        <w:rPr>
          <w:rFonts w:cs="Arial"/>
        </w:rPr>
        <w:t xml:space="preserve">обитания, традиционных образа жизни, хозяйствования и промыслов малочисленных народов, в соответствующих сферах деятельности, а также информацию об итогах деятельности советов при главах органов местного самоуправления поселений района.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2.2.4. Рассматривает вопросы, связанные с организацией и проведением культурно-массовых мероприятий, направленных на самобытное социально-экономическое и культурное развитие малочисленных народов.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2.2.5. Рассматривает поступившие в Совет обращения граждан, общественных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объединений, организаций по вопросам, относящимся к компетенции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2.2.6. Осуществляет взаимодействие со средствами массовой информации по вопросам, относящимся к компетенции Совета.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3. Права Совета</w:t>
      </w:r>
    </w:p>
    <w:p>
      <w:pPr>
        <w:pStyle w:val="Normal"/>
        <w:jc w:val="center"/>
        <w:rPr>
          <w:rFonts w:cs="Arial"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 целях реализации задач и исполнения функций, предусмотренных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Положением, Совет вправе: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3.1. Принимать решения, имеющие рекомендательный характер, по вопросам, относящимся к компетенции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3.2. Приглашать на заседания Совета должностных лиц органов исполнительной власти района, органов местного самоуправления поселений района, представителей общественных объединений, научных и иных организаций всех форм собственности, а также предприятий топливно-энергетического комплекса, осуществляющих деятельность в местах традиционного проживания и традиционной хозяйственной деятельности малочисленных народов.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3.4. Направлять запросы, обращения в органы исполнительной власти района, органы местного самоуправления поселений района и иные организации.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3.5. Выступать с официальными обращениями, комментариями по вопросам, отнесенным к компетенции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3.6. Вносить предложения по совершенствованию общественного контроля в сфере обеспечения прав и законных интересов малочисленных народов.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3.7. Принимать внутренние документы, регламентирующие работу Совета, в том числе утверждать план работы Совета.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  <w:t xml:space="preserve">4. Порядок формирования Совета</w:t>
      </w:r>
    </w:p>
    <w:p>
      <w:pPr>
        <w:pStyle w:val="Normal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4.1. Делегирование в Совет представителей осуществляется в порядке, предусмотренном объединениями и организациями, которые в соответствии с законодательством Российской Федерации представляют интересы малочисленных народов в районе, советами при главах органов местного самоуправления поселений района. 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4.2. Срок полномочий членов Совета составляет три года.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4.3. По решению Совета полномочия отдельных его членов могут быть прекращены досрочно на основании: предложений, внесенных членами Совета, объединениями, организациями, советами при главах органов местного самоуправления поселений района;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заявления члена Совета о добровольном выходе из его состава;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систематического неучастия (более трех раз) без уважительной причины в заседаниях Совета (за исключением периодов нетрудоспособности, отпуска, командировки, ведения традиционного образа жизни субъектами права традиционного природопользования);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вступления в законную силу вынесенного в отношении члена Совета обвинительного приговора суда;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признания члена Совета недееспособным, безвестно отсутствующим или объявления умершим на основании решения суда, вступившего в законную силу, смерти;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прекращения гражданства Российской Федерации.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179"/>
        <w:numPr>
          <w:numId w:val="16"/>
          <w:ilvl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Организация деятельности Совета</w:t>
      </w:r>
    </w:p>
    <w:p>
      <w:pPr>
        <w:pStyle w:val="Normal"/>
        <w:ind w:left="708"/>
        <w:rPr>
          <w:rFonts w:cs="Arial"/>
          <w:b/>
        </w:rPr>
      </w:pPr>
      <w:r>
        <w:rPr>
          <w:rFonts w:cs="Arial"/>
          <w:b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5.1. Организационное обеспечение деятельности Совета осуществляет Отдел по вопросам местного самоуправления Управления внутренней политики района.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5.2. Руководство деятельностью Совета осуществляет заместитель главы района, в ведении которого находится Управление внутренней политики автономного округа.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5.3. </w:t>
      </w:r>
      <w:r>
        <w:rPr>
          <w:rFonts w:cs="Arial"/>
          <w:szCs w:val="28"/>
        </w:rPr>
        <w:t xml:space="preserve">Функции председателя Совета осуществляет глава Кондинского района или лицо, его замещающее.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  <w:szCs w:val="28"/>
        </w:rPr>
        <w:t xml:space="preserve">(Пункт 5.3 раздела 5 изложен в новой редакции </w:t>
      </w:r>
      <w:r>
        <w:rPr>
          <w:rFonts w:cs="Arial"/>
          <w:color w:val="000000"/>
          <w:szCs w:val="26"/>
        </w:rPr>
        <w:t xml:space="preserve">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"/content/act/bc69a13e-1d51-4313-a77e-2fa1450b95c9.doc"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12.07.2022 № 1615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5.4. Председатель Совета: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ведет заседания Совета, подписывает протоколы, решения заседаний и иные документы Совета;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утверждает план работы и повестку заседания Совета;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организует взаимодействие Совета с исполнительными органами района;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представляет Совет во взаимоотношениях с федеральными органами государственной власти, органами местного самоуправления муниципальных образований района, и иными</w:t>
      </w:r>
      <w:r>
        <w:rPr>
          <w:rFonts w:cs="Arial"/>
        </w:rPr>
        <w:t xml:space="preserve"> </w:t>
      </w:r>
      <w:r>
        <w:rPr>
          <w:rFonts w:cs="Arial"/>
        </w:rPr>
        <w:t xml:space="preserve">предприятиями и организациями различных форм собственности.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  <w:szCs w:val="28"/>
        </w:rPr>
        <w:t xml:space="preserve">(Пункт 5.4 раздела 5 дополнен абзацем </w:t>
      </w:r>
      <w:r>
        <w:rPr>
          <w:rFonts w:cs="Arial"/>
          <w:color w:val="000000"/>
          <w:szCs w:val="26"/>
        </w:rPr>
        <w:t xml:space="preserve">постановлением Администрации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fldChar w:fldCharType="begin"/>
      </w:r>
      <w:r>
        <w:rPr>
          <w:rFonts w:cs="Arial"/>
          <w:color w:val="000000"/>
          <w:szCs w:val="26"/>
        </w:rPr>
        <w:instrText xml:space="preserve"> HYPERLINK "/content/act/bc69a13e-1d51-4313-a77e-2fa1450b95c9.doc" </w:instrText>
      </w:r>
      <w:r>
        <w:rPr>
          <w:rFonts w:cs="Arial"/>
          <w:color w:val="000000"/>
          <w:szCs w:val="26"/>
        </w:rPr>
      </w:r>
      <w:r>
        <w:rPr>
          <w:rFonts w:cs="Arial"/>
          <w:color w:val="000000"/>
          <w:szCs w:val="26"/>
        </w:rPr>
        <w:fldChar w:fldCharType="separate"/>
      </w:r>
      <w:r>
        <w:rPr>
          <w:rStyle w:val="Hyperlink"/>
          <w:rFonts w:cs="Arial"/>
          <w:szCs w:val="26"/>
        </w:rPr>
        <w:t xml:space="preserve">от 12.07.2022 № 1615</w:t>
      </w:r>
      <w:r>
        <w:rPr>
          <w:rFonts w:cs="Arial"/>
          <w:color w:val="000000"/>
          <w:szCs w:val="26"/>
        </w:rPr>
        <w:fldChar w:fldCharType="end"/>
      </w:r>
      <w:r>
        <w:rPr>
          <w:rFonts w:cs="Arial"/>
          <w:color w:val="000000"/>
          <w:szCs w:val="26"/>
        </w:rPr>
        <w:t xml:space="preserve">)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  <w:szCs w:val="28"/>
        </w:rPr>
        <w:t xml:space="preserve">В случае необходимости допускается проведение заседания Совета с использованием систем видео-конференц-связи и путем заочного голосования.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5.5. Заместитель председателя Совета избирается решением членов Совета из своего состава на срок полномочий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5.6. Секретарь Совета;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осуществляет сбор предложений от органов исполнительной власти района, органов местного самоуправления поселений, членов Совета для формирования проекта плана его работы;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осуществляет сбор информации, необходимой для проведения заседаний Совета;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ведет протоколы заседаний Совета;</w:t>
      </w:r>
    </w:p>
    <w:p>
      <w:pPr>
        <w:pStyle w:val="Normal"/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осуществляет другие функции, связанные с организацией деятельности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5.7. Заседание Совета правомочно, если в нем принимает участие не менее половины членов состава Совета. Решения Совет принимает простым большинством голосов от присутствующих на заседании его членов.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5.8. Плановые заседания Совета проводятся не реже двух раз в год.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Внеочередные заседания Совета проводятся по инициативе председателя Совета или двух третей членов Совета.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5.9. Члены Совета участвуют в его заседаниях без права замены. В случае невозможности участия члена Совета в заседании, он имеет право заблаговременно представить свое мнение по рассматриваемым вопросам в письменной форме.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5.10. </w:t>
      </w:r>
      <w:r>
        <w:rPr>
          <w:rFonts w:cs="Arial"/>
        </w:rPr>
        <w:t xml:space="preserve">Избрание и делегирование представителя в Совет представителей коренных малочисленных народов Севера при Правительстве Ханты-Мансийского автономного</w:t>
      </w:r>
      <w:r>
        <w:rPr>
          <w:rFonts w:cs="Arial"/>
        </w:rPr>
        <w:t xml:space="preserve"> </w:t>
      </w:r>
      <w:r>
        <w:rPr>
          <w:rFonts w:cs="Arial"/>
        </w:rPr>
        <w:t xml:space="preserve">округа – Югры осуществляется путем принятия решения на Совете.</w:t>
      </w:r>
      <w:r>
        <w:rPr>
          <w:rFonts w:cs="Arial"/>
        </w:rPr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  <w:t xml:space="preserve">(Пункт 5.10 изложен в новой редакции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"/content/act/39ad713b-3cc1-46f5-b254-835fdc4b4bf8.doc"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 xml:space="preserve">от 23.12.2016 № 1948</w:t>
      </w:r>
      <w:r>
        <w:rPr>
          <w:rFonts w:cs="Arial"/>
        </w:rPr>
        <w:fldChar w:fldCharType="end"/>
      </w:r>
      <w:r>
        <w:rPr>
          <w:rFonts w:cs="Arial"/>
        </w:rPr>
        <w:t xml:space="preserve">)</w:t>
      </w:r>
    </w:p>
    <w:p>
      <w:pPr>
        <w:pStyle w:val="Normal"/>
        <w:numPr>
          <w:numId w:val="16"/>
          <w:ilvl w:val="1"/>
        </w:numPr>
        <w:ind w:left="0" w:firstLine="709"/>
        <w:rPr>
          <w:rFonts w:cs="Arial"/>
        </w:rPr>
      </w:pPr>
      <w:r>
        <w:rPr>
          <w:rFonts w:cs="Arial"/>
        </w:rPr>
        <w:t xml:space="preserve">Решения Совета оформляются протоколом, который подписывает председательствующий на заседании Совета.</w:t>
      </w:r>
      <w:r>
        <w:rPr>
          <w:rFonts w:cs="Arial"/>
        </w:rPr>
      </w:r>
    </w:p>
    <w:p>
      <w:pPr>
        <w:pStyle w:val="Normal"/>
        <w:ind w:left="709" w:firstLine="0"/>
        <w:rPr>
          <w:rFonts w:cs="Arial"/>
        </w:rPr>
      </w:pPr>
      <w:r>
        <w:rPr>
          <w:rFonts w:cs="Arial"/>
        </w:rPr>
        <w:t xml:space="preserve">(Раздел 5 дополнен пунктом 5.11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"/content/act/39ad713b-3cc1-46f5-b254-835fdc4b4bf8.doc"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Style w:val="Hyperlink"/>
          <w:rFonts w:cs="Arial"/>
        </w:rPr>
        <w:t xml:space="preserve">от 23.12.2016 № 1948</w:t>
      </w:r>
      <w:r>
        <w:rPr>
          <w:rFonts w:cs="Arial"/>
        </w:rPr>
        <w:fldChar w:fldCharType="end"/>
      </w:r>
      <w:r>
        <w:rPr>
          <w:rFonts w:cs="Arial"/>
        </w:rPr>
        <w:t xml:space="preserve">)</w:t>
      </w:r>
    </w:p>
    <w:p>
      <w:pPr>
        <w:pStyle w:val="Normal"/>
        <w:ind w:firstLine="709"/>
        <w:rPr>
          <w:rFonts w:cs="Arial"/>
        </w:rPr>
      </w:pPr>
      <w:r>
        <w:rPr>
          <w:rFonts w:cs="Arial"/>
        </w:rPr>
      </w:r>
    </w:p>
    <w:p>
      <w:pPr>
        <w:pStyle w:val="Normal"/>
        <w:ind w:firstLine="709"/>
        <w:rPr>
          <w:rFonts w:cs="Arial"/>
        </w:rPr>
        <w:sectPr>
          <w:type w:val="nextPage"/>
          <w:pgSz w:w="11906" w:h="16838"/>
          <w:pgMar w:top="1134" w:right="566" w:bottom="709" w:left="1701" w:header="709" w:footer="709" w:gutter="0"/>
          <w:cols w:space="708"/>
          <w:docGrid w:linePitch="360"/>
          <w:titlePg/>
        </w:sectPr>
      </w:pPr>
      <w:r>
        <w:rPr>
          <w:rFonts w:cs="Arial"/>
        </w:rPr>
      </w:r>
    </w:p>
    <w:p>
      <w:pPr>
        <w:pStyle w:val="PlainTex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(Приложение 2 к постановлению изложено в новой редакции постановлением Администрации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"/content/act/ed6d2970-9c55-46ef-ba2c-c489849320df.doc"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 xml:space="preserve">от 10.10.2016 № 1551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</w:t>
      </w:r>
    </w:p>
    <w:p>
      <w:pPr>
        <w:pStyle w:val="PlainText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(Приложение 2 к постановлению изложено в новой редакции постановлением Администрации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"/content/act/6f5ba651-f114-46cb-8a9b-76c81c4875e5.doc"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 xml:space="preserve">от 28.09.2020 № 1743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  <w:lang w:val="ru-RU"/>
        </w:rPr>
      </w:r>
    </w:p>
    <w:p>
      <w:pPr>
        <w:pStyle w:val="PlainText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(Приложение 2 к постановлению изложено в новой редакции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"/content/act/bc69a13e-1d51-4313-a77e-2fa1450b95c9.doc"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 xml:space="preserve">от 12.07.2022 № 1615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)</w:t>
      </w:r>
      <w:r>
        <w:rPr>
          <w:rFonts w:ascii="Arial" w:hAnsi="Arial" w:cs="Arial"/>
          <w:color w:val="000000"/>
          <w:sz w:val="24"/>
          <w:szCs w:val="24"/>
          <w:lang w:val="ru-RU"/>
        </w:rPr>
      </w:r>
    </w:p>
    <w:p>
      <w:pPr>
        <w:pStyle w:val="PlainText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(Приложение 2 к постановлению изложено в новой редакции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"/content/act/1db3574a-4c1a-4781-9e3b-12c92bd89313.doc"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Style w:val="Hyperlink"/>
          <w:rFonts w:ascii="Arial" w:hAnsi="Arial" w:cs="Arial"/>
          <w:sz w:val="24"/>
          <w:szCs w:val="24"/>
        </w:rPr>
        <w:t xml:space="preserve">от 13.07.2023 № 740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)</w:t>
      </w:r>
      <w:r>
        <w:rPr>
          <w:rFonts w:ascii="Arial" w:hAnsi="Arial" w:cs="Arial"/>
          <w:sz w:val="24"/>
          <w:szCs w:val="24"/>
          <w:lang w:val="ru-RU"/>
        </w:rPr>
      </w:r>
    </w:p>
    <w:p>
      <w:pPr>
        <w:pStyle w:val="PlainText"/>
        <w:ind w:left="4963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Приложение 2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к постановлению администрации района</w:t>
      </w:r>
    </w:p>
    <w:p>
      <w:pPr>
        <w:pStyle w:val="Normal"/>
        <w:ind w:left="4963"/>
        <w:jc w:val="right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от 01.07.2016</w:t>
      </w:r>
      <w:r>
        <w:rPr>
          <w:rFonts w:cs="Arial"/>
          <w:b/>
          <w:sz w:val="32"/>
        </w:rPr>
        <w:t xml:space="preserve"> № </w:t>
      </w:r>
      <w:r>
        <w:rPr>
          <w:rFonts w:cs="Arial"/>
          <w:b/>
          <w:sz w:val="32"/>
        </w:rPr>
        <w:t xml:space="preserve">1010</w:t>
      </w:r>
    </w:p>
    <w:p>
      <w:pPr>
        <w:pStyle w:val="Normal"/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Состав 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Совета представителей коренных малочисленных народов Севера 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Ханты-Мансийского автономного округа – Югры 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при главе Кондинского района 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(далее - Совет)</w:t>
      </w:r>
    </w:p>
    <w:p>
      <w:pPr>
        <w:pStyle w:val="Normal"/>
        <w:jc w:val="center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Глава Кондинского района, председатель Совета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Первый заместитель главы Кондинского района, заместитель председателя Совета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Специалист-эксперт отдела по вопросам местного самоуправления управления внутренней политики администрации Кондинского района, секретарь Совета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Члены Совета: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Председатель Думы Кондинского района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управления культуры администрации Кондинского района (по согласованию)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управления образования администрации Кондинского района (по согласованию)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комитета физической культуры и спорта администрации Кондинского района (по согласованию)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отдела молодежной политики администрации Кондинского района (по согласованию)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(по согласованию)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Ассоциации общин коренных малочисленных народов Севера Кондинского района</w:t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rPr>
          <w:rFonts w:cs="Arial"/>
          <w:szCs w:val="28"/>
        </w:rPr>
      </w:pPr>
      <w:r>
        <w:rPr>
          <w:rFonts w:cs="Arial"/>
          <w:szCs w:val="28"/>
        </w:rPr>
        <w:t xml:space="preserve">Представитель казенного учреждения Ханты-Мансийского автономного округа – Югры «Междуреченский центр занятости населения» (по согласованию)</w:t>
      </w:r>
    </w:p>
    <w:sectPr>
      <w:type w:val="nextPage"/>
      <w:pgSz w:w="11906" w:h="16838"/>
      <w:pgMar w:top="1134" w:right="566" w:bottom="709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309020205020404"/>
  </w:font>
  <w:font w:name="Calibri">
    <w:panose1 w:val="020F0502020204030204"/>
  </w:font>
  <w:font w:name="Courier New">
    <w:panose1 w:val="02070309020205020404"/>
  </w:font>
  <w:font w:name="Verdana">
    <w:panose1 w:val="020B0604030504040204"/>
  </w:font>
  <w:font w:name="TimesET">
    <w:panose1 w:val="0200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suff w:val="tab"/>
      <w:lvlText w:val="%2."/>
      <w:lvlJc w:val="left"/>
      <w:pPr>
        <w:pStyle w:val="Normal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">
    <w:multiLevelType w:val="hybridMultilevel"/>
    <w:lvl w:ilvl="0">
      <w:start w:val="5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1"/>
      <w:numFmt w:val="decimal"/>
      <w:suff w:val="tab"/>
      <w:lvlText w:val="%1.%2."/>
      <w:lvlJc w:val="left"/>
      <w:pPr>
        <w:pStyle w:val="Normal"/>
        <w:ind w:left="2134" w:hanging="142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5" w:hanging="142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136" w:hanging="1425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37" w:hanging="1425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53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5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15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76" w:hanging="21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19" w:hanging="111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,!Обычный текст документа"/>
    <w:next w:val="Normal"/>
    <w:link w:val="Normal"/>
    <w:qFormat/>
    <w:pPr>
      <w:ind w:firstLine="567"/>
      <w:jc w:val="both"/>
    </w:pPr>
    <w:rPr>
      <w:rFonts w:ascii="Arial" w:hAnsi="Arial"/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jc w:val="center"/>
      <w:outlineLvl w:val="0"/>
    </w:pPr>
    <w:rPr>
      <w:b/>
      <w:bCs/>
      <w:sz w:val="32"/>
      <w:szCs w:val="32"/>
      <w:lang w:val="en-US" w:eastAsia="en-US"/>
    </w:rPr>
  </w:style>
  <w:style w:type="paragraph" w:styleId="Heading2">
    <w:name w:val="Заголовок 2,!Разделы документа"/>
    <w:basedOn w:val="Normal"/>
    <w:next w:val="Heading2"/>
    <w:link w:val="Normal"/>
    <w:qFormat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Заголовок 3,!Главы документа"/>
    <w:basedOn w:val="Normal"/>
    <w:next w:val="Heading3"/>
    <w:link w:val="Normal"/>
    <w:qFormat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1"/>
    <w:qFormat/>
    <w:pPr>
      <w:outlineLvl w:val="3"/>
    </w:pPr>
    <w:rPr>
      <w:b/>
      <w:bCs/>
      <w:sz w:val="26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2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3">
    <w:name w:val="- СТРАНИЦА -"/>
    <w:next w:val="UserStyle_3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4">
    <w:name w:val="Автозамена"/>
    <w:next w:val="UserStyle_4"/>
    <w:link w:val="Normal"/>
    <w:rPr>
      <w:sz w:val="24"/>
      <w:szCs w:val="24"/>
      <w:lang w:val="ru-RU" w:eastAsia="ru-RU" w:bidi="ar-SA"/>
    </w:rPr>
  </w:style>
  <w:style w:type="paragraph" w:styleId="UserStyle_5">
    <w:name w:val=" Знак"/>
    <w:basedOn w:val="Normal"/>
    <w:next w:val="UserStyle_5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2">
    <w:name w:val="Название Знак"/>
    <w:next w:val="UserStyle_2"/>
    <w:link w:val="Title"/>
    <w:rPr>
      <w:rFonts w:ascii="TimesET" w:hAnsi="TimesET"/>
      <w:sz w:val="32"/>
      <w:szCs w:val="24"/>
    </w:rPr>
  </w:style>
  <w:style w:type="paragraph" w:styleId="PlainText">
    <w:name w:val="Текст"/>
    <w:basedOn w:val="Normal"/>
    <w:next w:val="PlainText"/>
    <w:link w:val="UserStyle_6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6">
    <w:name w:val="Текст Знак"/>
    <w:next w:val="UserStyle_6"/>
    <w:link w:val="PlainText"/>
    <w:uiPriority w:val="99"/>
    <w:rPr>
      <w:rFonts w:ascii="Courier New" w:hAnsi="Courier New" w:cs="Courier New"/>
    </w:rPr>
  </w:style>
  <w:style w:type="character" w:styleId="Hyperlink">
    <w:name w:val="Гиперссылка"/>
    <w:next w:val="Hyperlink"/>
    <w:link w:val="Normal"/>
    <w:rPr>
      <w:color w:val="0000ff"/>
      <w:u w:val="none"/>
    </w:rPr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Arial" w:hAnsi="Arial" w:cs="Arial"/>
      <w:b/>
      <w:bCs/>
      <w:sz w:val="32"/>
      <w:szCs w:val="32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</w:rPr>
  </w:style>
  <w:style w:type="character" w:styleId="UserStyle_1">
    <w:name w:val="Заголовок 4 Знак"/>
    <w:next w:val="UserStyle_1"/>
    <w:link w:val="Heading4"/>
    <w:rPr>
      <w:rFonts w:ascii="Arial" w:hAnsi="Arial"/>
      <w:b/>
      <w:bCs/>
      <w:sz w:val="26"/>
      <w:szCs w:val="28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7"/>
    <w:rPr>
      <w:rFonts w:ascii="Courier" w:hAnsi="Courier"/>
      <w:sz w:val="22"/>
      <w:szCs w:val="20"/>
      <w:lang w:val="en-US" w:eastAsia="en-US"/>
    </w:rPr>
  </w:style>
  <w:style w:type="character" w:styleId="UserStyle_7">
    <w:name w:val="Текст примечания Знак"/>
    <w:next w:val="UserStyle_7"/>
    <w:link w:val="AnnotationText"/>
    <w:rPr>
      <w:rFonts w:ascii="Courier" w:hAnsi="Courier"/>
      <w:sz w:val="22"/>
    </w:rPr>
  </w:style>
  <w:style w:type="paragraph" w:styleId="UserStyle_8">
    <w:name w:val="Title!Название НПА"/>
    <w:basedOn w:val="Normal"/>
    <w:next w:val="UserStyle_8"/>
    <w:link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UserStyle_9">
    <w:name w:val="Application!Приложение"/>
    <w:next w:val="UserStyle_9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10">
    <w:name w:val="Table!Таблица"/>
    <w:next w:val="UserStyle_10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11">
    <w:name w:val="Table!"/>
    <w:next w:val="UserStyle_10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paragraph" w:styleId="Footer">
    <w:name w:val="Нижний колонтитул"/>
    <w:basedOn w:val="Normal"/>
    <w:next w:val="Footer"/>
    <w:link w:val="UserStyle_12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2">
    <w:name w:val="Нижний колонтитул Знак"/>
    <w:next w:val="UserStyle_12"/>
    <w:link w:val="Footer"/>
    <w:rPr>
      <w:rFonts w:ascii="Arial" w:hAnsi="Arial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14150</Characters>
  <CharactersWithSpaces>16599</CharactersWithSpaces>
  <DocSecurity>0</DocSecurity>
  <HyperlinksChanged>false</HyperlinksChanged>
  <Lines>117</Lines>
  <Pages>3</Pages>
  <Paragraphs>33</Paragraphs>
  <ScaleCrop>false</ScaleCrop>
  <SharedDoc>false</SharedDoc>
  <Template>Styles.dot</Template>
  <Words>2482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010405</cp:lastModifiedBy>
  <cp:revision>2</cp:revision>
  <dcterms:created xsi:type="dcterms:W3CDTF">2023-07-13T11:20:00Z</dcterms:created>
  <dcterms:modified xsi:type="dcterms:W3CDTF">2023-07-13T11:20:00Z</dcterms:modified>
  <cp:version>786432</cp:version>
</cp:coreProperties>
</file>