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C2D9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A6174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A6174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A6174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A61749">
        <w:rPr>
          <w:b/>
        </w:rPr>
        <w:t xml:space="preserve"> </w:t>
      </w:r>
      <w:r w:rsidRPr="00C22549">
        <w:rPr>
          <w:b/>
        </w:rPr>
        <w:t>автономного</w:t>
      </w:r>
      <w:r w:rsidR="00A61749">
        <w:rPr>
          <w:b/>
        </w:rPr>
        <w:t xml:space="preserve"> </w:t>
      </w:r>
      <w:r w:rsidRPr="00C22549">
        <w:rPr>
          <w:b/>
        </w:rPr>
        <w:t>округа</w:t>
      </w:r>
      <w:r w:rsidR="00A61749">
        <w:rPr>
          <w:b/>
        </w:rPr>
        <w:t xml:space="preserve"> </w:t>
      </w:r>
      <w:r w:rsidRPr="00C22549">
        <w:rPr>
          <w:b/>
        </w:rPr>
        <w:t>–</w:t>
      </w:r>
      <w:r w:rsidR="00A61749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A61749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A61749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8581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8581D" w:rsidRDefault="00D63E9B" w:rsidP="004C4B74">
            <w:pPr>
              <w:rPr>
                <w:color w:val="000000"/>
                <w:sz w:val="28"/>
                <w:szCs w:val="28"/>
              </w:rPr>
            </w:pPr>
            <w:r w:rsidRPr="0038581D">
              <w:rPr>
                <w:color w:val="000000"/>
                <w:sz w:val="28"/>
                <w:szCs w:val="28"/>
              </w:rPr>
              <w:t>от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="00CC4468" w:rsidRPr="0038581D">
              <w:rPr>
                <w:color w:val="000000"/>
                <w:sz w:val="28"/>
                <w:szCs w:val="28"/>
              </w:rPr>
              <w:t>10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="004C4B74" w:rsidRPr="0038581D">
              <w:rPr>
                <w:color w:val="000000"/>
                <w:sz w:val="28"/>
                <w:szCs w:val="28"/>
              </w:rPr>
              <w:t>июня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="00460A8A" w:rsidRPr="0038581D">
              <w:rPr>
                <w:color w:val="000000"/>
                <w:sz w:val="28"/>
                <w:szCs w:val="28"/>
              </w:rPr>
              <w:t>202</w:t>
            </w:r>
            <w:r w:rsidR="0049125A" w:rsidRPr="0038581D">
              <w:rPr>
                <w:color w:val="000000"/>
                <w:sz w:val="28"/>
                <w:szCs w:val="28"/>
              </w:rPr>
              <w:t>4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Pr="0038581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8581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8581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8581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38581D">
              <w:rPr>
                <w:color w:val="000000"/>
                <w:sz w:val="28"/>
                <w:szCs w:val="28"/>
              </w:rPr>
              <w:t>№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="00441F5B">
              <w:rPr>
                <w:color w:val="000000"/>
                <w:sz w:val="28"/>
                <w:szCs w:val="28"/>
              </w:rPr>
              <w:t>614</w:t>
            </w:r>
          </w:p>
        </w:tc>
      </w:tr>
      <w:tr w:rsidR="001A685C" w:rsidRPr="0038581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8581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8581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38581D">
              <w:rPr>
                <w:color w:val="000000"/>
                <w:sz w:val="28"/>
                <w:szCs w:val="28"/>
              </w:rPr>
              <w:t>пгт.</w:t>
            </w:r>
            <w:r w:rsidR="00A61749">
              <w:rPr>
                <w:color w:val="000000"/>
                <w:sz w:val="28"/>
                <w:szCs w:val="28"/>
              </w:rPr>
              <w:t xml:space="preserve"> </w:t>
            </w:r>
            <w:r w:rsidRPr="0038581D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8581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8581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8581D" w:rsidTr="00CD1981">
        <w:tc>
          <w:tcPr>
            <w:tcW w:w="6062" w:type="dxa"/>
          </w:tcPr>
          <w:p w:rsidR="0038581D" w:rsidRPr="0038581D" w:rsidRDefault="0038581D" w:rsidP="0038581D">
            <w:pPr>
              <w:pStyle w:val="ConsPlusTitle"/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</w:pP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О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внесении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изменений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в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постановление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</w:p>
          <w:p w:rsidR="0038581D" w:rsidRPr="0038581D" w:rsidRDefault="0038581D" w:rsidP="0038581D">
            <w:pPr>
              <w:pStyle w:val="ConsPlusTitle"/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</w:pP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администрации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Кондинского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района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</w:p>
          <w:p w:rsidR="0038581D" w:rsidRPr="0038581D" w:rsidRDefault="0038581D" w:rsidP="0038581D">
            <w:pPr>
              <w:pStyle w:val="ConsPlusTitle"/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</w:pP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от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21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ноября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2022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года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№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>2491</w:t>
            </w:r>
            <w:r w:rsidR="00A61749">
              <w:rPr>
                <w:rFonts w:ascii="Times New Roman" w:hAnsi="Times New Roman" w:cs="Times New Roman"/>
                <w:b w:val="0"/>
                <w:kern w:val="28"/>
                <w:sz w:val="28"/>
                <w:szCs w:val="28"/>
              </w:rPr>
              <w:t xml:space="preserve"> </w:t>
            </w:r>
          </w:p>
          <w:p w:rsidR="00B65326" w:rsidRDefault="0038581D" w:rsidP="00805E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38581D">
              <w:rPr>
                <w:kern w:val="28"/>
                <w:sz w:val="28"/>
                <w:szCs w:val="28"/>
              </w:rPr>
              <w:t>«</w:t>
            </w:r>
            <w:r w:rsidRPr="0038581D">
              <w:rPr>
                <w:bCs/>
                <w:kern w:val="28"/>
                <w:sz w:val="28"/>
                <w:szCs w:val="28"/>
              </w:rPr>
              <w:t>О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муниципальной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программе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Кондинского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района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«Развитие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молодежной</w:t>
            </w:r>
            <w:r w:rsidR="00A61749">
              <w:rPr>
                <w:bCs/>
                <w:kern w:val="28"/>
                <w:sz w:val="28"/>
                <w:szCs w:val="28"/>
              </w:rPr>
              <w:t xml:space="preserve"> </w:t>
            </w:r>
            <w:r w:rsidRPr="0038581D">
              <w:rPr>
                <w:bCs/>
                <w:kern w:val="28"/>
                <w:sz w:val="28"/>
                <w:szCs w:val="28"/>
              </w:rPr>
              <w:t>политики»</w:t>
            </w:r>
          </w:p>
          <w:p w:rsidR="0038581D" w:rsidRPr="0038581D" w:rsidRDefault="0038581D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C4468" w:rsidRPr="0038581D" w:rsidRDefault="00CC4468" w:rsidP="00A43BC2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связи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приведением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администрации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21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ноября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2022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2491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муниципальной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программе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«Развитие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политики»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соответстви</w:t>
      </w:r>
      <w:r w:rsidR="00EC2D9B">
        <w:rPr>
          <w:sz w:val="28"/>
          <w:szCs w:val="28"/>
        </w:rPr>
        <w:t>е</w:t>
      </w:r>
      <w:r w:rsidR="00A61749">
        <w:rPr>
          <w:sz w:val="28"/>
          <w:szCs w:val="28"/>
        </w:rPr>
        <w:t xml:space="preserve">                              </w:t>
      </w:r>
      <w:r w:rsidRPr="0038581D">
        <w:rPr>
          <w:sz w:val="28"/>
          <w:szCs w:val="28"/>
        </w:rPr>
        <w:t>с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действующим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законодательством,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Соглашением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реализации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регионального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проекта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«Социальная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активность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(</w:t>
      </w:r>
      <w:r w:rsidR="00A43BC2">
        <w:rPr>
          <w:sz w:val="28"/>
          <w:szCs w:val="28"/>
        </w:rPr>
        <w:t>Ханты-Мансийский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автономный</w:t>
      </w:r>
      <w:r w:rsidR="00A61749">
        <w:rPr>
          <w:sz w:val="28"/>
          <w:szCs w:val="28"/>
        </w:rPr>
        <w:t xml:space="preserve">                           </w:t>
      </w:r>
      <w:r w:rsidR="00A43BC2">
        <w:rPr>
          <w:sz w:val="28"/>
          <w:szCs w:val="28"/>
        </w:rPr>
        <w:t>округ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Югра</w:t>
      </w:r>
      <w:r w:rsidRPr="0038581D">
        <w:rPr>
          <w:sz w:val="28"/>
          <w:szCs w:val="28"/>
        </w:rPr>
        <w:t>)»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территории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Ханты-Мансийского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автономного</w:t>
      </w:r>
      <w:r w:rsidR="00A61749">
        <w:rPr>
          <w:sz w:val="28"/>
          <w:szCs w:val="28"/>
        </w:rPr>
        <w:t xml:space="preserve">                              </w:t>
      </w:r>
      <w:r w:rsidRPr="0038581D">
        <w:rPr>
          <w:sz w:val="28"/>
          <w:szCs w:val="28"/>
        </w:rPr>
        <w:t>округа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Югры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18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мая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2021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2021-E80076-16,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дополнительным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соглашением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05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апреля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2024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2021-Е80076-16/2,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р</w:t>
      </w:r>
      <w:r w:rsidRPr="0038581D">
        <w:rPr>
          <w:sz w:val="28"/>
          <w:szCs w:val="28"/>
        </w:rPr>
        <w:t>ешением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Думы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26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декабря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2023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1100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</w:t>
      </w:r>
      <w:r w:rsidR="00A43BC2" w:rsidRPr="00A43BC2">
        <w:rPr>
          <w:sz w:val="28"/>
          <w:szCs w:val="28"/>
        </w:rPr>
        <w:t>О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бюджете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муниципального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образования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Кондинский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район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2024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год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и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плановый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период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2025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и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2026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годов</w:t>
      </w:r>
      <w:r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r w:rsidRPr="0038581D">
        <w:rPr>
          <w:b/>
          <w:sz w:val="28"/>
          <w:szCs w:val="28"/>
        </w:rPr>
        <w:t>администрация</w:t>
      </w:r>
      <w:r w:rsidR="00A61749">
        <w:rPr>
          <w:b/>
          <w:sz w:val="28"/>
          <w:szCs w:val="28"/>
        </w:rPr>
        <w:t xml:space="preserve"> </w:t>
      </w:r>
      <w:r w:rsidRPr="0038581D">
        <w:rPr>
          <w:b/>
          <w:sz w:val="28"/>
          <w:szCs w:val="28"/>
        </w:rPr>
        <w:t>Кондинского</w:t>
      </w:r>
      <w:r w:rsidR="00A61749">
        <w:rPr>
          <w:b/>
          <w:sz w:val="28"/>
          <w:szCs w:val="28"/>
        </w:rPr>
        <w:t xml:space="preserve"> </w:t>
      </w:r>
      <w:r w:rsidRPr="0038581D">
        <w:rPr>
          <w:b/>
          <w:sz w:val="28"/>
          <w:szCs w:val="28"/>
        </w:rPr>
        <w:t>района</w:t>
      </w:r>
      <w:r w:rsidR="00A61749">
        <w:rPr>
          <w:b/>
          <w:sz w:val="28"/>
          <w:szCs w:val="28"/>
        </w:rPr>
        <w:t xml:space="preserve"> </w:t>
      </w:r>
      <w:r w:rsidRPr="0038581D">
        <w:rPr>
          <w:b/>
          <w:sz w:val="28"/>
          <w:szCs w:val="28"/>
        </w:rPr>
        <w:t>постановляет:</w:t>
      </w:r>
    </w:p>
    <w:p w:rsidR="00CC4468" w:rsidRPr="0038581D" w:rsidRDefault="00CC4468" w:rsidP="0038581D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1.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Внести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администрации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                                </w:t>
      </w:r>
      <w:r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21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ноября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2022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2491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муниципальной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программе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«Развитие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политики»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следующие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изменения:</w:t>
      </w:r>
    </w:p>
    <w:p w:rsidR="00CC4468" w:rsidRPr="0038581D" w:rsidRDefault="00CC4468" w:rsidP="0038581D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1.1.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Преамбулу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изложить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следующей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редакции:</w:t>
      </w:r>
    </w:p>
    <w:p w:rsidR="00CC4468" w:rsidRPr="0038581D" w:rsidRDefault="00CC4468" w:rsidP="00CD2841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«Руководствуясь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статьей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179</w:t>
      </w:r>
      <w:r w:rsidR="00A61749">
        <w:rPr>
          <w:sz w:val="28"/>
          <w:szCs w:val="28"/>
        </w:rPr>
        <w:t xml:space="preserve">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38581D">
          <w:rPr>
            <w:rStyle w:val="af0"/>
            <w:color w:val="auto"/>
            <w:sz w:val="28"/>
            <w:szCs w:val="28"/>
            <w:u w:val="none"/>
          </w:rPr>
          <w:t>Бюджетного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кодекса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Российской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Федерации</w:t>
        </w:r>
      </w:hyperlink>
      <w:r w:rsidRPr="0038581D">
        <w:rPr>
          <w:sz w:val="28"/>
          <w:szCs w:val="28"/>
        </w:rPr>
        <w:t>,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Федеральным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законом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11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августа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1995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135-ФЗ</w:t>
      </w:r>
      <w:r w:rsidR="00A61749">
        <w:rPr>
          <w:sz w:val="28"/>
          <w:szCs w:val="28"/>
        </w:rPr>
        <w:t xml:space="preserve">                              </w:t>
      </w:r>
      <w:r w:rsidR="00A43BC2" w:rsidRPr="0038581D">
        <w:rPr>
          <w:sz w:val="28"/>
          <w:szCs w:val="28"/>
        </w:rPr>
        <w:t>«О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благотворительной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деятельности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и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добровольчестве</w:t>
      </w:r>
      <w:r w:rsidR="00A61749">
        <w:rPr>
          <w:sz w:val="28"/>
          <w:szCs w:val="28"/>
        </w:rPr>
        <w:t xml:space="preserve"> </w:t>
      </w:r>
      <w:r w:rsidR="00A43BC2" w:rsidRPr="0038581D">
        <w:rPr>
          <w:sz w:val="28"/>
          <w:szCs w:val="28"/>
        </w:rPr>
        <w:t>(волонтерстве)»,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Федеральным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законом</w:t>
      </w:r>
      <w:r w:rsidR="00A61749">
        <w:rPr>
          <w:sz w:val="28"/>
          <w:szCs w:val="28"/>
        </w:rPr>
        <w:t xml:space="preserve"> </w:t>
      </w:r>
      <w:hyperlink r:id="rId10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38581D">
          <w:rPr>
            <w:rStyle w:val="af0"/>
            <w:color w:val="auto"/>
            <w:sz w:val="28"/>
            <w:szCs w:val="28"/>
            <w:u w:val="none"/>
          </w:rPr>
          <w:t>от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30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декабря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2020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года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№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489-ФЗ</w:t>
        </w:r>
      </w:hyperlink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политике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Российской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Федерации»,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Законом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Ханты-Мансийского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автономного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округа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Югры</w:t>
      </w:r>
      <w:r w:rsidR="00A61749">
        <w:rPr>
          <w:sz w:val="28"/>
          <w:szCs w:val="28"/>
        </w:rPr>
        <w:t xml:space="preserve"> </w:t>
      </w:r>
      <w:hyperlink r:id="rId11" w:tooltip="ЗАКОН от 25.03.2021 № 18-оз Дума Ханты-Мансийского автономного округа-Югры&#10;&#10;О РЕГУЛИРОВАНИИ ОТДЕЛЬНЫХ ОТНОШЕНИЙ В СФЕРЕ РЕАЛИЗАЦИИ МОЛОДЕЖНОЙ ПОЛИТИКИ В ХАНТЫ-МАНСИЙСКОМ АВТОНОМНОМ ОКРУГЕ – ЮГРЕ" w:history="1">
        <w:r w:rsidRPr="0038581D">
          <w:rPr>
            <w:rStyle w:val="af0"/>
            <w:color w:val="auto"/>
            <w:sz w:val="28"/>
            <w:szCs w:val="28"/>
            <w:u w:val="none"/>
          </w:rPr>
          <w:t>от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25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марта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2021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года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№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18-оз</w:t>
        </w:r>
      </w:hyperlink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</w:t>
      </w:r>
      <w:r w:rsidR="00A43BC2" w:rsidRPr="00A43BC2">
        <w:rPr>
          <w:sz w:val="28"/>
          <w:szCs w:val="28"/>
        </w:rPr>
        <w:t>О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регулировании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отдельных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отношений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сфере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реализации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политики</w:t>
      </w:r>
      <w:r w:rsidR="00A61749">
        <w:rPr>
          <w:sz w:val="28"/>
          <w:szCs w:val="28"/>
        </w:rPr>
        <w:t xml:space="preserve"> </w:t>
      </w:r>
      <w:r w:rsidR="00A43BC2" w:rsidRPr="00A43BC2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Ханты-Мансийском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автономном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округе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="00A43BC2">
        <w:rPr>
          <w:sz w:val="28"/>
          <w:szCs w:val="28"/>
        </w:rPr>
        <w:t>Югре</w:t>
      </w:r>
      <w:r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постановлением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Правительства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Ханты-Мансийского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автономного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округа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Югры</w:t>
      </w:r>
      <w:r w:rsidR="00A61749">
        <w:rPr>
          <w:sz w:val="28"/>
          <w:szCs w:val="28"/>
        </w:rPr>
        <w:t xml:space="preserve"> </w:t>
      </w:r>
      <w:hyperlink r:id="rId12" w:tooltip="ПОСТАНОВЛЕНИЕ от 31.10.2021 № 48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D2841">
          <w:rPr>
            <w:rStyle w:val="af0"/>
            <w:color w:val="auto"/>
            <w:sz w:val="28"/>
            <w:szCs w:val="28"/>
            <w:u w:val="none"/>
          </w:rPr>
          <w:t>от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10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ноября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2023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года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№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CD2841">
          <w:rPr>
            <w:rStyle w:val="af0"/>
            <w:color w:val="auto"/>
            <w:sz w:val="28"/>
            <w:szCs w:val="28"/>
            <w:u w:val="none"/>
          </w:rPr>
          <w:t>546-п</w:t>
        </w:r>
      </w:hyperlink>
      <w:r w:rsidR="00A61749">
        <w:rPr>
          <w:sz w:val="28"/>
          <w:szCs w:val="28"/>
        </w:rPr>
        <w:t xml:space="preserve">                 </w:t>
      </w:r>
      <w:r w:rsidRPr="0038581D">
        <w:rPr>
          <w:sz w:val="28"/>
          <w:szCs w:val="28"/>
        </w:rPr>
        <w:lastRenderedPageBreak/>
        <w:t>«О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государственной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программе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Ханты-Мансийского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автономного</w:t>
      </w:r>
      <w:r w:rsidR="00A61749">
        <w:rPr>
          <w:sz w:val="28"/>
          <w:szCs w:val="28"/>
        </w:rPr>
        <w:t xml:space="preserve">                        </w:t>
      </w:r>
      <w:r w:rsidR="00CD2841">
        <w:rPr>
          <w:sz w:val="28"/>
          <w:szCs w:val="28"/>
        </w:rPr>
        <w:t>округа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–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Югры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«</w:t>
      </w:r>
      <w:r w:rsidR="00CD2841" w:rsidRPr="00CD2841">
        <w:rPr>
          <w:sz w:val="28"/>
          <w:szCs w:val="28"/>
        </w:rPr>
        <w:t>Развитие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гражданского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общества</w:t>
      </w:r>
      <w:r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постановлениями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администрации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района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от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28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октября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2016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года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№</w:t>
      </w:r>
      <w:r w:rsidR="00A61749">
        <w:rPr>
          <w:sz w:val="28"/>
          <w:szCs w:val="28"/>
        </w:rPr>
        <w:t xml:space="preserve"> </w:t>
      </w:r>
      <w:r w:rsidR="00CD2841" w:rsidRPr="0038581D">
        <w:rPr>
          <w:sz w:val="28"/>
          <w:szCs w:val="28"/>
        </w:rPr>
        <w:t>1666</w:t>
      </w:r>
      <w:r w:rsidR="00A61749">
        <w:rPr>
          <w:sz w:val="28"/>
          <w:szCs w:val="28"/>
        </w:rPr>
        <w:t xml:space="preserve">                         </w:t>
      </w:r>
      <w:r w:rsidR="00CD2841" w:rsidRPr="0038581D">
        <w:rPr>
          <w:sz w:val="28"/>
          <w:szCs w:val="28"/>
        </w:rPr>
        <w:t>«</w:t>
      </w:r>
      <w:r w:rsidR="00EC2D9B">
        <w:rPr>
          <w:sz w:val="28"/>
          <w:szCs w:val="28"/>
        </w:rPr>
        <w:t>О</w:t>
      </w:r>
      <w:bookmarkStart w:id="0" w:name="_GoBack"/>
      <w:bookmarkEnd w:id="0"/>
      <w:r w:rsidR="00CD2841" w:rsidRPr="00CD2841">
        <w:rPr>
          <w:sz w:val="28"/>
          <w:szCs w:val="28"/>
        </w:rPr>
        <w:t>б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утверждении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перечня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услуг,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которые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могут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быть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переданы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исполнение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немуниципальным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организациям,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том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числе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социально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ориентирован</w:t>
      </w:r>
      <w:r w:rsidR="00CD2841">
        <w:rPr>
          <w:sz w:val="28"/>
          <w:szCs w:val="28"/>
        </w:rPr>
        <w:t>ным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некоммерческим</w:t>
      </w:r>
      <w:r w:rsidR="00A61749">
        <w:rPr>
          <w:sz w:val="28"/>
          <w:szCs w:val="28"/>
        </w:rPr>
        <w:t xml:space="preserve"> </w:t>
      </w:r>
      <w:r w:rsidR="00CD2841">
        <w:rPr>
          <w:sz w:val="28"/>
          <w:szCs w:val="28"/>
        </w:rPr>
        <w:t>организациям</w:t>
      </w:r>
      <w:r w:rsidR="00CD2841"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hyperlink r:id="rId13" w:tooltip="постановление от 04.10.2021 0:00:00 №2298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" w:history="1">
        <w:r w:rsidRPr="0038581D">
          <w:rPr>
            <w:rStyle w:val="af0"/>
            <w:color w:val="auto"/>
            <w:sz w:val="28"/>
            <w:szCs w:val="28"/>
            <w:u w:val="none"/>
          </w:rPr>
          <w:t>от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04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октября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2021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года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№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2298</w:t>
        </w:r>
      </w:hyperlink>
      <w:r w:rsidR="00A61749">
        <w:rPr>
          <w:sz w:val="28"/>
          <w:szCs w:val="28"/>
        </w:rPr>
        <w:t xml:space="preserve">                            </w:t>
      </w:r>
      <w:r w:rsidRPr="0038581D">
        <w:rPr>
          <w:sz w:val="28"/>
          <w:szCs w:val="28"/>
        </w:rPr>
        <w:t>«</w:t>
      </w:r>
      <w:r w:rsidR="00CD2841" w:rsidRPr="00CD2841">
        <w:rPr>
          <w:sz w:val="28"/>
          <w:szCs w:val="28"/>
        </w:rPr>
        <w:t>Об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утверждении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Порядка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предоставления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субсидий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из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бюджета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муниципального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образования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Кондинский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район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юридическим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лицам</w:t>
      </w:r>
      <w:r w:rsidR="00A61749">
        <w:rPr>
          <w:sz w:val="28"/>
          <w:szCs w:val="28"/>
        </w:rPr>
        <w:t xml:space="preserve">                          </w:t>
      </w:r>
      <w:r w:rsidR="00CD2841" w:rsidRPr="00CD2841">
        <w:rPr>
          <w:sz w:val="28"/>
          <w:szCs w:val="28"/>
        </w:rPr>
        <w:t>(за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исключением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государственных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или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муниципальных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учреждений),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индивидуальным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предпринимателям,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оказание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услуг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(выполнение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работ)</w:t>
      </w:r>
      <w:r w:rsidR="00A61749">
        <w:rPr>
          <w:sz w:val="28"/>
          <w:szCs w:val="28"/>
        </w:rPr>
        <w:t xml:space="preserve">                       </w:t>
      </w:r>
      <w:r w:rsidR="00CD2841" w:rsidRPr="00CD2841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сфере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политики</w:t>
      </w:r>
      <w:r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hyperlink r:id="rId14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38581D">
          <w:rPr>
            <w:rStyle w:val="af0"/>
            <w:color w:val="auto"/>
            <w:sz w:val="28"/>
            <w:szCs w:val="28"/>
            <w:u w:val="none"/>
          </w:rPr>
          <w:t>от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29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августа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2022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года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№</w:t>
        </w:r>
        <w:r w:rsidR="00A61749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38581D">
          <w:rPr>
            <w:rStyle w:val="af0"/>
            <w:color w:val="auto"/>
            <w:sz w:val="28"/>
            <w:szCs w:val="28"/>
            <w:u w:val="none"/>
          </w:rPr>
          <w:t>2010</w:t>
        </w:r>
      </w:hyperlink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«</w:t>
      </w:r>
      <w:r w:rsidR="00CD2841" w:rsidRPr="00CD2841">
        <w:rPr>
          <w:sz w:val="28"/>
          <w:szCs w:val="28"/>
        </w:rPr>
        <w:t>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порядке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разработки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реализации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муниципальных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программ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Кондинского</w:t>
      </w:r>
      <w:r w:rsidR="00A61749">
        <w:rPr>
          <w:sz w:val="28"/>
          <w:szCs w:val="28"/>
        </w:rPr>
        <w:t xml:space="preserve"> </w:t>
      </w:r>
      <w:r w:rsidR="00CD2841" w:rsidRPr="00CD2841">
        <w:rPr>
          <w:sz w:val="28"/>
          <w:szCs w:val="28"/>
        </w:rPr>
        <w:t>района</w:t>
      </w:r>
      <w:r w:rsidRPr="0038581D">
        <w:rPr>
          <w:sz w:val="28"/>
          <w:szCs w:val="28"/>
        </w:rPr>
        <w:t>»,</w:t>
      </w:r>
      <w:r w:rsidR="00A61749">
        <w:rPr>
          <w:sz w:val="28"/>
          <w:szCs w:val="28"/>
        </w:rPr>
        <w:t xml:space="preserve"> </w:t>
      </w:r>
      <w:r w:rsidRPr="00CD2841">
        <w:rPr>
          <w:b/>
          <w:sz w:val="28"/>
          <w:szCs w:val="28"/>
        </w:rPr>
        <w:t>администрация</w:t>
      </w:r>
      <w:r w:rsidR="00A61749">
        <w:rPr>
          <w:b/>
          <w:sz w:val="28"/>
          <w:szCs w:val="28"/>
        </w:rPr>
        <w:t xml:space="preserve"> </w:t>
      </w:r>
      <w:r w:rsidRPr="00CD2841">
        <w:rPr>
          <w:b/>
          <w:sz w:val="28"/>
          <w:szCs w:val="28"/>
        </w:rPr>
        <w:t>Кондинского</w:t>
      </w:r>
      <w:r w:rsidR="00A61749">
        <w:rPr>
          <w:b/>
          <w:sz w:val="28"/>
          <w:szCs w:val="28"/>
        </w:rPr>
        <w:t xml:space="preserve"> </w:t>
      </w:r>
      <w:r w:rsidRPr="00CD2841">
        <w:rPr>
          <w:b/>
          <w:sz w:val="28"/>
          <w:szCs w:val="28"/>
        </w:rPr>
        <w:t>района</w:t>
      </w:r>
      <w:r w:rsidR="00A61749">
        <w:rPr>
          <w:b/>
          <w:sz w:val="28"/>
          <w:szCs w:val="28"/>
        </w:rPr>
        <w:t xml:space="preserve"> </w:t>
      </w:r>
      <w:r w:rsidRPr="00CD2841">
        <w:rPr>
          <w:b/>
          <w:sz w:val="28"/>
          <w:szCs w:val="28"/>
        </w:rPr>
        <w:t>постановляет:</w:t>
      </w:r>
      <w:r w:rsidRPr="00CD2841">
        <w:rPr>
          <w:sz w:val="28"/>
          <w:szCs w:val="28"/>
        </w:rPr>
        <w:t>»</w:t>
      </w:r>
      <w:r w:rsidR="00CD2841">
        <w:rPr>
          <w:sz w:val="28"/>
          <w:szCs w:val="28"/>
        </w:rPr>
        <w:t>.</w:t>
      </w:r>
    </w:p>
    <w:p w:rsidR="00CC4468" w:rsidRPr="0038581D" w:rsidRDefault="00CC4468" w:rsidP="00CD2841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1.2.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Пункт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5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постановления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изложить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следующей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редакции:</w:t>
      </w:r>
    </w:p>
    <w:p w:rsidR="00CC4468" w:rsidRPr="0038581D" w:rsidRDefault="00CC4468" w:rsidP="00CD28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«5.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Контроль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за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выполнением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постановления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возложить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на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первого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заместителя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главы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района,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курирующего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вопросы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молодежной</w:t>
      </w:r>
      <w:r w:rsidR="00A61749">
        <w:rPr>
          <w:sz w:val="28"/>
          <w:szCs w:val="28"/>
        </w:rPr>
        <w:t xml:space="preserve"> </w:t>
      </w:r>
      <w:r w:rsidR="00CD2841" w:rsidRPr="004A09F7">
        <w:rPr>
          <w:sz w:val="28"/>
          <w:szCs w:val="28"/>
        </w:rPr>
        <w:t>политики.</w:t>
      </w:r>
      <w:r w:rsidRPr="0038581D">
        <w:rPr>
          <w:sz w:val="28"/>
          <w:szCs w:val="28"/>
        </w:rPr>
        <w:t>».</w:t>
      </w:r>
    </w:p>
    <w:p w:rsidR="00CC4468" w:rsidRPr="00441F5B" w:rsidRDefault="00CC4468" w:rsidP="00CD2841">
      <w:pPr>
        <w:ind w:firstLine="709"/>
        <w:jc w:val="both"/>
        <w:rPr>
          <w:sz w:val="28"/>
          <w:szCs w:val="28"/>
        </w:rPr>
      </w:pPr>
      <w:r w:rsidRPr="0038581D">
        <w:rPr>
          <w:sz w:val="28"/>
          <w:szCs w:val="28"/>
        </w:rPr>
        <w:t>1.3.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Приложение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к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постановлению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изложить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в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новой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редакции</w:t>
      </w:r>
      <w:r w:rsidR="00A61749">
        <w:rPr>
          <w:sz w:val="28"/>
          <w:szCs w:val="28"/>
        </w:rPr>
        <w:t xml:space="preserve"> </w:t>
      </w:r>
      <w:r w:rsidRPr="0038581D">
        <w:rPr>
          <w:sz w:val="28"/>
          <w:szCs w:val="28"/>
        </w:rPr>
        <w:t>(приложение).</w:t>
      </w:r>
    </w:p>
    <w:p w:rsidR="0038581D" w:rsidRPr="00441F5B" w:rsidRDefault="00CC4468" w:rsidP="00CD2841">
      <w:pPr>
        <w:ind w:firstLine="709"/>
        <w:jc w:val="both"/>
        <w:rPr>
          <w:sz w:val="28"/>
          <w:szCs w:val="28"/>
        </w:rPr>
      </w:pPr>
      <w:r w:rsidRPr="00441F5B">
        <w:rPr>
          <w:sz w:val="28"/>
          <w:szCs w:val="28"/>
        </w:rPr>
        <w:t>2.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Обнародовать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постановление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в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соответствии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с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решением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Думы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Кондинского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района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от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27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февраля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2017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года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№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215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«Об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утверждении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Порядка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опубликования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(обнародования)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муниципальных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правовых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актов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и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другой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официальной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информации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органов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местного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самоуправления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муниципального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образования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Кондинский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район»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и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разместить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на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официальном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сайте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органов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местного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самоуправления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Кондинского</w:t>
      </w:r>
      <w:r w:rsidR="00A61749" w:rsidRPr="00441F5B">
        <w:rPr>
          <w:sz w:val="28"/>
          <w:szCs w:val="28"/>
        </w:rPr>
        <w:t xml:space="preserve"> </w:t>
      </w:r>
      <w:r w:rsidR="0038581D" w:rsidRPr="00441F5B">
        <w:rPr>
          <w:sz w:val="28"/>
          <w:szCs w:val="28"/>
        </w:rPr>
        <w:t>района.</w:t>
      </w:r>
      <w:r w:rsidR="00A61749" w:rsidRPr="00441F5B">
        <w:rPr>
          <w:sz w:val="28"/>
          <w:szCs w:val="28"/>
        </w:rPr>
        <w:t xml:space="preserve"> </w:t>
      </w:r>
    </w:p>
    <w:p w:rsidR="00E52DE2" w:rsidRPr="00441F5B" w:rsidRDefault="0038581D" w:rsidP="0038581D">
      <w:pPr>
        <w:ind w:firstLine="709"/>
        <w:jc w:val="both"/>
        <w:rPr>
          <w:color w:val="000000"/>
          <w:sz w:val="28"/>
          <w:szCs w:val="28"/>
        </w:rPr>
      </w:pPr>
      <w:r w:rsidRPr="00441F5B">
        <w:rPr>
          <w:sz w:val="28"/>
          <w:szCs w:val="28"/>
        </w:rPr>
        <w:t>3.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Постановление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вступает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в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силу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после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его</w:t>
      </w:r>
      <w:r w:rsidR="00A61749" w:rsidRPr="00441F5B">
        <w:rPr>
          <w:sz w:val="28"/>
          <w:szCs w:val="28"/>
        </w:rPr>
        <w:t xml:space="preserve"> </w:t>
      </w:r>
      <w:r w:rsidRPr="00441F5B">
        <w:rPr>
          <w:sz w:val="28"/>
          <w:szCs w:val="28"/>
        </w:rPr>
        <w:t>обнародования.</w:t>
      </w:r>
    </w:p>
    <w:p w:rsidR="0049125A" w:rsidRDefault="0049125A" w:rsidP="00D107E3">
      <w:pPr>
        <w:rPr>
          <w:color w:val="000000"/>
          <w:sz w:val="28"/>
          <w:szCs w:val="28"/>
        </w:rPr>
      </w:pPr>
    </w:p>
    <w:p w:rsidR="00441F5B" w:rsidRDefault="00441F5B" w:rsidP="00D107E3">
      <w:pPr>
        <w:rPr>
          <w:color w:val="000000"/>
          <w:sz w:val="28"/>
          <w:szCs w:val="28"/>
        </w:rPr>
      </w:pPr>
    </w:p>
    <w:p w:rsidR="00441F5B" w:rsidRPr="00441F5B" w:rsidRDefault="00441F5B" w:rsidP="00D107E3">
      <w:pPr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1853"/>
        <w:gridCol w:w="3332"/>
      </w:tblGrid>
      <w:tr w:rsidR="00441F5B" w:rsidRPr="00441F5B" w:rsidTr="00AB331D">
        <w:tc>
          <w:tcPr>
            <w:tcW w:w="2370" w:type="pct"/>
          </w:tcPr>
          <w:p w:rsidR="00441F5B" w:rsidRPr="00441F5B" w:rsidRDefault="00441F5B" w:rsidP="00AB331D">
            <w:pPr>
              <w:jc w:val="both"/>
              <w:rPr>
                <w:sz w:val="28"/>
                <w:szCs w:val="28"/>
              </w:rPr>
            </w:pPr>
            <w:r w:rsidRPr="00441F5B">
              <w:rPr>
                <w:sz w:val="28"/>
                <w:szCs w:val="28"/>
              </w:rPr>
              <w:t xml:space="preserve">Исполняющий обязанности </w:t>
            </w:r>
          </w:p>
          <w:p w:rsidR="00441F5B" w:rsidRPr="00441F5B" w:rsidRDefault="00441F5B" w:rsidP="00AB331D">
            <w:pPr>
              <w:jc w:val="both"/>
              <w:rPr>
                <w:color w:val="000000"/>
                <w:sz w:val="28"/>
                <w:szCs w:val="28"/>
              </w:rPr>
            </w:pPr>
            <w:r w:rsidRPr="00441F5B">
              <w:rPr>
                <w:sz w:val="28"/>
                <w:szCs w:val="28"/>
              </w:rPr>
              <w:t>главы района</w:t>
            </w:r>
          </w:p>
        </w:tc>
        <w:tc>
          <w:tcPr>
            <w:tcW w:w="940" w:type="pct"/>
          </w:tcPr>
          <w:p w:rsidR="00441F5B" w:rsidRPr="00441F5B" w:rsidRDefault="00441F5B" w:rsidP="00AB33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441F5B" w:rsidRPr="00441F5B" w:rsidRDefault="00441F5B" w:rsidP="00AB331D">
            <w:pPr>
              <w:ind w:left="2327"/>
              <w:jc w:val="right"/>
              <w:rPr>
                <w:sz w:val="28"/>
                <w:szCs w:val="28"/>
              </w:rPr>
            </w:pPr>
          </w:p>
          <w:p w:rsidR="00441F5B" w:rsidRPr="00441F5B" w:rsidRDefault="00441F5B" w:rsidP="00AB331D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441F5B">
              <w:rPr>
                <w:sz w:val="28"/>
                <w:szCs w:val="28"/>
              </w:rPr>
              <w:t>А.И.Уланов</w:t>
            </w:r>
          </w:p>
        </w:tc>
      </w:tr>
    </w:tbl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441F5B" w:rsidRDefault="00441F5B" w:rsidP="00D107E3">
      <w:pPr>
        <w:rPr>
          <w:color w:val="000000"/>
          <w:sz w:val="16"/>
          <w:szCs w:val="16"/>
        </w:rPr>
      </w:pPr>
    </w:p>
    <w:p w:rsidR="00CD2841" w:rsidRDefault="00CD2841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38581D" w:rsidRDefault="0038581D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C4468" w:rsidRDefault="002D7A9B" w:rsidP="0038581D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A61749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A61749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CC4468" w:rsidRDefault="00CC4468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CC4468" w:rsidSect="00FE7542">
          <w:headerReference w:type="even" r:id="rId15"/>
          <w:headerReference w:type="default" r:id="rId16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38581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</w:p>
    <w:p w:rsidR="00731B19" w:rsidRPr="00953EC8" w:rsidRDefault="00731B19" w:rsidP="0038581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A61749">
        <w:t xml:space="preserve"> </w:t>
      </w:r>
      <w:r w:rsidRPr="00953EC8">
        <w:t>постановлению</w:t>
      </w:r>
      <w:r w:rsidR="00A61749">
        <w:t xml:space="preserve"> </w:t>
      </w:r>
      <w:r w:rsidRPr="00953EC8">
        <w:t>администрации</w:t>
      </w:r>
      <w:r w:rsidR="00A61749">
        <w:t xml:space="preserve"> </w:t>
      </w:r>
      <w:r w:rsidRPr="00953EC8">
        <w:t>района</w:t>
      </w:r>
    </w:p>
    <w:p w:rsidR="00731B19" w:rsidRPr="00953EC8" w:rsidRDefault="00CC4468" w:rsidP="0038581D">
      <w:pPr>
        <w:tabs>
          <w:tab w:val="left" w:pos="10206"/>
        </w:tabs>
        <w:ind w:left="10206"/>
      </w:pPr>
      <w:r>
        <w:t>от</w:t>
      </w:r>
      <w:r w:rsidR="00A61749">
        <w:t xml:space="preserve"> </w:t>
      </w:r>
      <w:r>
        <w:t>10</w:t>
      </w:r>
      <w:r w:rsidR="00731B19">
        <w:t>.0</w:t>
      </w:r>
      <w:r w:rsidR="004C4B74">
        <w:t>6</w:t>
      </w:r>
      <w:r w:rsidR="00731B19">
        <w:t>.2024</w:t>
      </w:r>
      <w:r w:rsidR="00A61749">
        <w:t xml:space="preserve"> </w:t>
      </w:r>
      <w:r w:rsidR="00731B19">
        <w:t>№</w:t>
      </w:r>
      <w:r w:rsidR="00A61749">
        <w:t xml:space="preserve"> </w:t>
      </w:r>
      <w:r w:rsidR="00441F5B">
        <w:t>614</w:t>
      </w:r>
    </w:p>
    <w:p w:rsidR="00CC4468" w:rsidRPr="0038581D" w:rsidRDefault="00CC4468" w:rsidP="00CC4468">
      <w:pPr>
        <w:jc w:val="center"/>
        <w:rPr>
          <w:color w:val="000000"/>
        </w:rPr>
      </w:pPr>
    </w:p>
    <w:p w:rsidR="00CC4468" w:rsidRPr="0038581D" w:rsidRDefault="00CC4468" w:rsidP="00CC4468">
      <w:pPr>
        <w:jc w:val="center"/>
      </w:pPr>
      <w:r w:rsidRPr="0038581D">
        <w:t>Паспорт</w:t>
      </w:r>
      <w:r w:rsidR="00A61749">
        <w:t xml:space="preserve"> </w:t>
      </w:r>
      <w:r w:rsidRPr="0038581D">
        <w:t>муниципальной</w:t>
      </w:r>
      <w:r w:rsidR="00A61749">
        <w:t xml:space="preserve"> </w:t>
      </w:r>
      <w:r w:rsidRPr="0038581D">
        <w:t>программы</w:t>
      </w:r>
    </w:p>
    <w:p w:rsidR="00CC4468" w:rsidRPr="0038581D" w:rsidRDefault="00CC4468" w:rsidP="00CC4468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30"/>
        <w:gridCol w:w="469"/>
        <w:gridCol w:w="2265"/>
        <w:gridCol w:w="785"/>
        <w:gridCol w:w="878"/>
        <w:gridCol w:w="1263"/>
        <w:gridCol w:w="836"/>
        <w:gridCol w:w="776"/>
        <w:gridCol w:w="785"/>
        <w:gridCol w:w="913"/>
        <w:gridCol w:w="1848"/>
        <w:gridCol w:w="1776"/>
      </w:tblGrid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Наименование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1179" w:type="pct"/>
            <w:gridSpan w:val="3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Развитие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молодежной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политики</w:t>
            </w:r>
          </w:p>
        </w:tc>
        <w:tc>
          <w:tcPr>
            <w:tcW w:w="1520" w:type="pct"/>
            <w:gridSpan w:val="5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Сроки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реализации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1520" w:type="pct"/>
            <w:gridSpan w:val="3"/>
            <w:hideMark/>
          </w:tcPr>
          <w:p w:rsidR="00CC4468" w:rsidRPr="00CD2841" w:rsidRDefault="00CC4468" w:rsidP="0038581D">
            <w:pPr>
              <w:widowControl w:val="0"/>
              <w:tabs>
                <w:tab w:val="center" w:pos="2164"/>
              </w:tabs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2023-2030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Куратор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rPr>
                <w:rFonts w:eastAsia="Calibri"/>
              </w:rPr>
              <w:t>Первый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заместитель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главы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ведении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которого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находится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отдел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молодежной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политики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Ответственный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исполнитель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rPr>
                <w:rFonts w:eastAsia="Calibri"/>
              </w:rPr>
              <w:t>Отдел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молодежной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политики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Соисполнители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rPr>
                <w:rFonts w:eastAsia="Calibri"/>
              </w:rPr>
              <w:t>Комитет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физической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культуры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спорта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района;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rPr>
                <w:rFonts w:eastAsia="Calibri"/>
              </w:rPr>
              <w:t>управление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образования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Национальная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цель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t>Возможности</w:t>
            </w:r>
            <w:r w:rsidR="00A61749">
              <w:t xml:space="preserve"> </w:t>
            </w:r>
            <w:r w:rsidRPr="00CD2841">
              <w:t>для</w:t>
            </w:r>
            <w:r w:rsidR="00A61749">
              <w:t xml:space="preserve"> </w:t>
            </w:r>
            <w:r w:rsidRPr="00CD2841">
              <w:t>самореализации</w:t>
            </w:r>
            <w:r w:rsidR="00A61749">
              <w:t xml:space="preserve"> </w:t>
            </w:r>
            <w:r w:rsidRPr="00CD2841">
              <w:t>и</w:t>
            </w:r>
            <w:r w:rsidR="00A61749">
              <w:t xml:space="preserve"> </w:t>
            </w:r>
            <w:r w:rsidRPr="00CD2841">
              <w:t>развития</w:t>
            </w:r>
            <w:r w:rsidR="00A61749">
              <w:t xml:space="preserve"> </w:t>
            </w:r>
            <w:r w:rsidRPr="00CD2841">
              <w:t>талантов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Цели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t>Создание</w:t>
            </w:r>
            <w:r w:rsidR="00A61749">
              <w:t xml:space="preserve"> </w:t>
            </w:r>
            <w:r w:rsidRPr="00CD2841">
              <w:t>возможностей</w:t>
            </w:r>
            <w:r w:rsidR="00A61749">
              <w:t xml:space="preserve"> </w:t>
            </w:r>
            <w:r w:rsidRPr="00CD2841">
              <w:t>для</w:t>
            </w:r>
            <w:r w:rsidR="00A61749">
              <w:t xml:space="preserve"> </w:t>
            </w:r>
            <w:r w:rsidRPr="00CD2841">
              <w:t>самореализации</w:t>
            </w:r>
            <w:r w:rsidR="00A61749">
              <w:t xml:space="preserve"> </w:t>
            </w:r>
            <w:r w:rsidRPr="00CD2841">
              <w:t>и</w:t>
            </w:r>
            <w:r w:rsidR="00A61749">
              <w:t xml:space="preserve"> </w:t>
            </w:r>
            <w:r w:rsidRPr="00CD2841">
              <w:t>развития</w:t>
            </w:r>
            <w:r w:rsidR="00A61749">
              <w:t xml:space="preserve"> </w:t>
            </w:r>
            <w:r w:rsidRPr="00CD2841">
              <w:t>талантов</w:t>
            </w:r>
            <w:r w:rsidR="00A61749">
              <w:t xml:space="preserve"> </w:t>
            </w:r>
            <w:r w:rsidRPr="00CD2841">
              <w:t>молодежи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Задачи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CD2841">
              <w:t>Создание</w:t>
            </w:r>
            <w:r w:rsidR="00A61749">
              <w:t xml:space="preserve"> </w:t>
            </w:r>
            <w:r w:rsidRPr="00CD2841">
              <w:t>условий</w:t>
            </w:r>
            <w:r w:rsidR="00A61749">
              <w:t xml:space="preserve"> </w:t>
            </w:r>
            <w:r w:rsidRPr="00CD2841">
              <w:t>для</w:t>
            </w:r>
            <w:r w:rsidR="00A61749">
              <w:t xml:space="preserve"> </w:t>
            </w:r>
            <w:r w:rsidRPr="00CD2841">
              <w:t>развития</w:t>
            </w:r>
            <w:r w:rsidR="00A61749">
              <w:t xml:space="preserve"> </w:t>
            </w:r>
            <w:r w:rsidRPr="00CD2841">
              <w:t>молодежи,</w:t>
            </w:r>
            <w:r w:rsidR="00A61749">
              <w:t xml:space="preserve"> </w:t>
            </w:r>
            <w:r w:rsidRPr="00CD2841">
              <w:t>ее</w:t>
            </w:r>
            <w:r w:rsidR="00A61749">
              <w:t xml:space="preserve"> </w:t>
            </w:r>
            <w:r w:rsidRPr="00CD2841">
              <w:t>самореализации</w:t>
            </w:r>
            <w:r w:rsidR="00A61749">
              <w:t xml:space="preserve"> </w:t>
            </w:r>
            <w:r w:rsidRPr="00CD2841">
              <w:t>в</w:t>
            </w:r>
            <w:r w:rsidR="00A61749">
              <w:t xml:space="preserve"> </w:t>
            </w:r>
            <w:r w:rsidRPr="00CD2841">
              <w:t>различных</w:t>
            </w:r>
            <w:r w:rsidR="00A61749">
              <w:t xml:space="preserve"> </w:t>
            </w:r>
            <w:r w:rsidRPr="00CD2841">
              <w:t>сферах</w:t>
            </w:r>
            <w:r w:rsidR="00A61749">
              <w:t xml:space="preserve"> </w:t>
            </w:r>
            <w:r w:rsidRPr="00CD2841">
              <w:t>жизнедеятельности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Подпрограммы</w:t>
            </w: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1A1A9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CD2841">
              <w:t>-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Целевые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показатели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157" w:type="pct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№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п/п</w:t>
            </w:r>
          </w:p>
        </w:tc>
        <w:tc>
          <w:tcPr>
            <w:tcW w:w="759" w:type="pct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Наименование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целевого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показателя</w:t>
            </w:r>
          </w:p>
        </w:tc>
        <w:tc>
          <w:tcPr>
            <w:tcW w:w="557" w:type="pct"/>
            <w:gridSpan w:val="2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Документ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-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основание</w:t>
            </w:r>
          </w:p>
        </w:tc>
        <w:tc>
          <w:tcPr>
            <w:tcW w:w="2746" w:type="pct"/>
            <w:gridSpan w:val="7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Значение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показателя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годам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157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759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базовое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значение</w:t>
            </w:r>
          </w:p>
        </w:tc>
        <w:tc>
          <w:tcPr>
            <w:tcW w:w="280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2023</w:t>
            </w:r>
          </w:p>
        </w:tc>
        <w:tc>
          <w:tcPr>
            <w:tcW w:w="260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2024</w:t>
            </w:r>
          </w:p>
        </w:tc>
        <w:tc>
          <w:tcPr>
            <w:tcW w:w="26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2025</w:t>
            </w:r>
          </w:p>
        </w:tc>
        <w:tc>
          <w:tcPr>
            <w:tcW w:w="306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2026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на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момент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окончания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реализации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ответственный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исполнитель/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соисполнитель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за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достижение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показателя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1.</w:t>
            </w:r>
          </w:p>
        </w:tc>
        <w:tc>
          <w:tcPr>
            <w:tcW w:w="759" w:type="pct"/>
          </w:tcPr>
          <w:p w:rsidR="001A1A9E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Общая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численность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граждан,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вовлеченных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центрами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(сообществами,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объединениями)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поддержки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добровольчества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(волонтерства)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на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базе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образовательных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организаций,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некоммерческих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организаций,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государственных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учреждений,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добровольческую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(волонтерскую)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деятельность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районе,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человек</w:t>
            </w:r>
          </w:p>
        </w:tc>
        <w:tc>
          <w:tcPr>
            <w:tcW w:w="557" w:type="pct"/>
            <w:gridSpan w:val="2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Региональный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«Социальная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активность»,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национальный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«Образование»</w:t>
            </w:r>
          </w:p>
        </w:tc>
        <w:tc>
          <w:tcPr>
            <w:tcW w:w="423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3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900</w:t>
            </w:r>
          </w:p>
        </w:tc>
        <w:tc>
          <w:tcPr>
            <w:tcW w:w="280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4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171</w:t>
            </w:r>
          </w:p>
        </w:tc>
        <w:tc>
          <w:tcPr>
            <w:tcW w:w="260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4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389</w:t>
            </w:r>
          </w:p>
        </w:tc>
        <w:tc>
          <w:tcPr>
            <w:tcW w:w="263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-</w:t>
            </w:r>
          </w:p>
        </w:tc>
        <w:tc>
          <w:tcPr>
            <w:tcW w:w="306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-</w:t>
            </w:r>
          </w:p>
        </w:tc>
        <w:tc>
          <w:tcPr>
            <w:tcW w:w="619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-</w:t>
            </w:r>
          </w:p>
        </w:tc>
        <w:tc>
          <w:tcPr>
            <w:tcW w:w="595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Отдел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молодежной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политики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  <w:r w:rsidR="00A61749">
              <w:rPr>
                <w:rFonts w:eastAsia="Calibri"/>
              </w:rPr>
              <w:t xml:space="preserve"> 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157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2.</w:t>
            </w:r>
          </w:p>
        </w:tc>
        <w:tc>
          <w:tcPr>
            <w:tcW w:w="759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Доля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граждан,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вовлеченных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центрами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(сообществами,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объединениями)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поддержки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добровольчества</w:t>
            </w:r>
          </w:p>
          <w:p w:rsidR="00A61749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(волонтерства)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на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базе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образовательных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организаций,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некоммерческих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организаций,</w:t>
            </w:r>
          </w:p>
          <w:p w:rsidR="00A61749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государственных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муниципальных</w:t>
            </w:r>
          </w:p>
          <w:p w:rsidR="00A61749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учреждений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добровольческую</w:t>
            </w:r>
          </w:p>
          <w:p w:rsidR="00CC4468" w:rsidRPr="00CD2841" w:rsidRDefault="00CC4468" w:rsidP="00A61749">
            <w:pPr>
              <w:widowControl w:val="0"/>
              <w:autoSpaceDE w:val="0"/>
              <w:autoSpaceDN w:val="0"/>
              <w:adjustRightInd w:val="0"/>
              <w:ind w:left="-52" w:right="-108"/>
              <w:rPr>
                <w:rFonts w:eastAsia="Calibri"/>
              </w:rPr>
            </w:pPr>
            <w:r w:rsidRPr="00CD2841">
              <w:rPr>
                <w:rFonts w:eastAsia="Calibri"/>
              </w:rPr>
              <w:t>(волонтерскую)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деятельность,</w:t>
            </w:r>
            <w:r w:rsidR="00A61749">
              <w:rPr>
                <w:rFonts w:eastAsia="Calibri"/>
              </w:rPr>
              <w:t xml:space="preserve"> %</w:t>
            </w:r>
          </w:p>
        </w:tc>
        <w:tc>
          <w:tcPr>
            <w:tcW w:w="557" w:type="pct"/>
            <w:gridSpan w:val="2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Региональный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«Социальная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активность»,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национальный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«Образование»</w:t>
            </w:r>
          </w:p>
        </w:tc>
        <w:tc>
          <w:tcPr>
            <w:tcW w:w="423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15,6</w:t>
            </w:r>
          </w:p>
        </w:tc>
        <w:tc>
          <w:tcPr>
            <w:tcW w:w="280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-</w:t>
            </w:r>
          </w:p>
        </w:tc>
        <w:tc>
          <w:tcPr>
            <w:tcW w:w="260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15,7</w:t>
            </w:r>
          </w:p>
        </w:tc>
        <w:tc>
          <w:tcPr>
            <w:tcW w:w="263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15,7</w:t>
            </w:r>
          </w:p>
        </w:tc>
        <w:tc>
          <w:tcPr>
            <w:tcW w:w="306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15,7</w:t>
            </w:r>
          </w:p>
        </w:tc>
        <w:tc>
          <w:tcPr>
            <w:tcW w:w="619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15,7</w:t>
            </w:r>
          </w:p>
        </w:tc>
        <w:tc>
          <w:tcPr>
            <w:tcW w:w="595" w:type="pct"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Отдел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молодежной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политики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администрации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Параметры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финансового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обеспечения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муниципальной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программы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916" w:type="pct"/>
            <w:gridSpan w:val="2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Источники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финансирования</w:t>
            </w:r>
          </w:p>
        </w:tc>
        <w:tc>
          <w:tcPr>
            <w:tcW w:w="3303" w:type="pct"/>
            <w:gridSpan w:val="9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Расходы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(тыс.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рублей)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всего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2025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2026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2027-2030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всего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200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463,0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26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820,9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32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214,3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23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571,3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23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571,3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94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285,2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федеральный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бюджет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бюджет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автономного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округа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75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718,5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9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668,5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11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9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9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36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600,0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местный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бюджет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124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744,5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17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152,4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21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064,3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14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421,3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14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421,3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D2841">
              <w:rPr>
                <w:rFonts w:eastAsia="Calibri"/>
                <w:lang w:eastAsia="en-US"/>
              </w:rPr>
              <w:t>57</w:t>
            </w:r>
            <w:r w:rsidR="00A61749">
              <w:rPr>
                <w:rFonts w:eastAsia="Calibri"/>
                <w:lang w:eastAsia="en-US"/>
              </w:rPr>
              <w:t xml:space="preserve"> </w:t>
            </w:r>
            <w:r w:rsidRPr="00CD2841">
              <w:rPr>
                <w:rFonts w:eastAsia="Calibri"/>
                <w:lang w:eastAsia="en-US"/>
              </w:rPr>
              <w:t>685,2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иные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источники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финансирования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</w:pPr>
            <w:r w:rsidRPr="00CD2841"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Справочно: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Межбюджетные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трансферты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городским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сельским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поселениям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699,7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699,7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Параметры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финансового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обеспечения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региональных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проектов,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проектов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автономного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округа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проектов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района,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реализуемых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Кондинском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районе</w:t>
            </w:r>
          </w:p>
        </w:tc>
        <w:tc>
          <w:tcPr>
            <w:tcW w:w="916" w:type="pct"/>
            <w:gridSpan w:val="2"/>
            <w:vMerge w:val="restar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Источники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финансирования</w:t>
            </w:r>
          </w:p>
        </w:tc>
        <w:tc>
          <w:tcPr>
            <w:tcW w:w="3303" w:type="pct"/>
            <w:gridSpan w:val="9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Расходы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(тыс.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рублей)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всего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2025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2026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2027-2030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Портфель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проектов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«Образование»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4219" w:type="pct"/>
            <w:gridSpan w:val="11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Региональный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проект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«Социальная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активность»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(01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января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2019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-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31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декабря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2024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года)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всего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6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069,4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799,9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3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269,5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федеральный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бюджет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бюджет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автономного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округа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местный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бюджет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6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069,4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799,9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3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269,5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781" w:type="pct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916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иные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источники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финансирования</w:t>
            </w: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0,0</w:t>
            </w:r>
          </w:p>
        </w:tc>
      </w:tr>
      <w:tr w:rsidR="00CC4468" w:rsidRPr="00CD2841" w:rsidTr="00CD2841">
        <w:trPr>
          <w:trHeight w:val="68"/>
        </w:trPr>
        <w:tc>
          <w:tcPr>
            <w:tcW w:w="1697" w:type="pct"/>
            <w:gridSpan w:val="3"/>
            <w:vMerge w:val="restart"/>
            <w:hideMark/>
          </w:tcPr>
          <w:p w:rsidR="00CC4468" w:rsidRPr="00CD2841" w:rsidRDefault="00CC4468" w:rsidP="0038581D">
            <w:pPr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Объем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налоговых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расходов</w:t>
            </w:r>
            <w:r w:rsidR="00A61749">
              <w:rPr>
                <w:rFonts w:eastAsia="Calibri"/>
              </w:rPr>
              <w:t xml:space="preserve"> </w:t>
            </w:r>
          </w:p>
          <w:p w:rsidR="00CC4468" w:rsidRPr="00CD2841" w:rsidRDefault="00CC4468" w:rsidP="0038581D">
            <w:pPr>
              <w:ind w:left="-52" w:right="-61"/>
              <w:rPr>
                <w:rFonts w:eastAsia="Calibri"/>
              </w:rPr>
            </w:pPr>
            <w:r w:rsidRPr="00CD2841">
              <w:rPr>
                <w:rFonts w:eastAsia="Calibri"/>
              </w:rPr>
              <w:t>Кондинского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района</w:t>
            </w:r>
            <w:r w:rsidR="00A61749">
              <w:rPr>
                <w:rFonts w:eastAsia="Calibri"/>
              </w:rPr>
              <w:t xml:space="preserve"> </w:t>
            </w:r>
          </w:p>
        </w:tc>
        <w:tc>
          <w:tcPr>
            <w:tcW w:w="3303" w:type="pct"/>
            <w:gridSpan w:val="9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Расходы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по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годам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(тыс.</w:t>
            </w:r>
            <w:r w:rsidR="00A61749">
              <w:rPr>
                <w:rFonts w:eastAsia="Calibri"/>
              </w:rPr>
              <w:t xml:space="preserve"> </w:t>
            </w:r>
            <w:r w:rsidRPr="00CD2841">
              <w:rPr>
                <w:rFonts w:eastAsia="Calibri"/>
              </w:rPr>
              <w:t>рублей)</w:t>
            </w:r>
          </w:p>
        </w:tc>
      </w:tr>
      <w:tr w:rsidR="00CC4468" w:rsidRPr="00CD2841" w:rsidTr="00CD2841">
        <w:trPr>
          <w:trHeight w:val="68"/>
        </w:trPr>
        <w:tc>
          <w:tcPr>
            <w:tcW w:w="1697" w:type="pct"/>
            <w:gridSpan w:val="3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всего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2023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2024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2025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2026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CD2841">
              <w:rPr>
                <w:rFonts w:eastAsia="Calibri"/>
              </w:rPr>
              <w:t>2027-2030</w:t>
            </w:r>
          </w:p>
        </w:tc>
      </w:tr>
      <w:tr w:rsidR="00CC4468" w:rsidRPr="00CD2841" w:rsidTr="00CD2841">
        <w:trPr>
          <w:trHeight w:val="68"/>
        </w:trPr>
        <w:tc>
          <w:tcPr>
            <w:tcW w:w="1697" w:type="pct"/>
            <w:gridSpan w:val="3"/>
            <w:vMerge/>
            <w:hideMark/>
          </w:tcPr>
          <w:p w:rsidR="00CC4468" w:rsidRPr="00CD2841" w:rsidRDefault="00CC4468" w:rsidP="0038581D">
            <w:pPr>
              <w:rPr>
                <w:rFonts w:eastAsia="Calibri"/>
              </w:rPr>
            </w:pPr>
          </w:p>
        </w:tc>
        <w:tc>
          <w:tcPr>
            <w:tcW w:w="557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423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40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569" w:type="pct"/>
            <w:gridSpan w:val="2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rPr>
                <w:rFonts w:eastAsia="Calibri"/>
              </w:rPr>
              <w:t>0,0</w:t>
            </w:r>
          </w:p>
        </w:tc>
        <w:tc>
          <w:tcPr>
            <w:tcW w:w="619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t>0,0</w:t>
            </w:r>
          </w:p>
        </w:tc>
        <w:tc>
          <w:tcPr>
            <w:tcW w:w="595" w:type="pct"/>
            <w:hideMark/>
          </w:tcPr>
          <w:p w:rsidR="00CC4468" w:rsidRPr="00CD2841" w:rsidRDefault="00CC4468" w:rsidP="0038581D">
            <w:pPr>
              <w:jc w:val="center"/>
            </w:pPr>
            <w:r w:rsidRPr="00CD2841">
              <w:rPr>
                <w:rFonts w:eastAsia="Calibri"/>
              </w:rPr>
              <w:t>0,0</w:t>
            </w:r>
          </w:p>
        </w:tc>
      </w:tr>
    </w:tbl>
    <w:p w:rsidR="00CC4468" w:rsidRPr="008D5040" w:rsidRDefault="00CC4468" w:rsidP="00A61749">
      <w:pPr>
        <w:widowControl w:val="0"/>
        <w:autoSpaceDE w:val="0"/>
        <w:autoSpaceDN w:val="0"/>
        <w:jc w:val="center"/>
        <w:rPr>
          <w:b/>
        </w:rPr>
        <w:sectPr w:rsidR="00CC4468" w:rsidRPr="008D5040" w:rsidSect="0038581D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CC4468" w:rsidRPr="00303665" w:rsidRDefault="00CC4468" w:rsidP="00A61749">
      <w:pPr>
        <w:widowControl w:val="0"/>
        <w:autoSpaceDE w:val="0"/>
        <w:autoSpaceDN w:val="0"/>
        <w:ind w:left="10206"/>
      </w:pPr>
      <w:r w:rsidRPr="00303665">
        <w:t>Таблица</w:t>
      </w:r>
      <w:r w:rsidR="00A61749" w:rsidRPr="00303665">
        <w:t xml:space="preserve"> </w:t>
      </w:r>
      <w:r w:rsidRPr="00303665">
        <w:t>1</w:t>
      </w:r>
    </w:p>
    <w:p w:rsidR="00CC4468" w:rsidRPr="00303665" w:rsidRDefault="00CC4468" w:rsidP="00CC4468">
      <w:pPr>
        <w:widowControl w:val="0"/>
        <w:autoSpaceDE w:val="0"/>
        <w:autoSpaceDN w:val="0"/>
        <w:jc w:val="right"/>
      </w:pPr>
    </w:p>
    <w:p w:rsidR="00CC4468" w:rsidRPr="00303665" w:rsidRDefault="00CC4468" w:rsidP="00CC4468">
      <w:pPr>
        <w:widowControl w:val="0"/>
        <w:autoSpaceDE w:val="0"/>
        <w:autoSpaceDN w:val="0"/>
        <w:jc w:val="center"/>
      </w:pPr>
      <w:r w:rsidRPr="00303665">
        <w:t>Распределение</w:t>
      </w:r>
      <w:r w:rsidR="00A61749" w:rsidRPr="00303665">
        <w:t xml:space="preserve"> </w:t>
      </w:r>
      <w:r w:rsidRPr="00303665">
        <w:t>финансовых</w:t>
      </w:r>
      <w:r w:rsidR="00A61749" w:rsidRPr="00303665">
        <w:t xml:space="preserve"> </w:t>
      </w:r>
      <w:r w:rsidRPr="00303665">
        <w:t>ресурсов</w:t>
      </w:r>
      <w:r w:rsidR="00A61749" w:rsidRPr="00303665">
        <w:t xml:space="preserve"> </w:t>
      </w:r>
      <w:r w:rsidRPr="00303665">
        <w:t>муниципальной</w:t>
      </w:r>
      <w:r w:rsidR="00A61749" w:rsidRPr="00303665">
        <w:t xml:space="preserve"> </w:t>
      </w:r>
      <w:r w:rsidRPr="00303665">
        <w:t>программы</w:t>
      </w:r>
      <w:r w:rsidR="00A61749" w:rsidRPr="00303665">
        <w:t xml:space="preserve"> </w:t>
      </w:r>
      <w:r w:rsidRPr="00303665">
        <w:t>(по</w:t>
      </w:r>
      <w:r w:rsidR="00A61749" w:rsidRPr="00303665">
        <w:t xml:space="preserve"> </w:t>
      </w:r>
      <w:r w:rsidRPr="00303665">
        <w:t>годам)</w:t>
      </w:r>
    </w:p>
    <w:p w:rsidR="00CC4468" w:rsidRPr="00303665" w:rsidRDefault="00CC4468" w:rsidP="00CC4468">
      <w:pPr>
        <w:widowControl w:val="0"/>
        <w:autoSpaceDE w:val="0"/>
        <w:autoSpaceDN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387"/>
        <w:gridCol w:w="2108"/>
        <w:gridCol w:w="1543"/>
        <w:gridCol w:w="1262"/>
        <w:gridCol w:w="1262"/>
        <w:gridCol w:w="1265"/>
        <w:gridCol w:w="1123"/>
        <w:gridCol w:w="1120"/>
        <w:gridCol w:w="1339"/>
      </w:tblGrid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структурного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элемента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(основного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мероприятия)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Структурный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элемент</w:t>
            </w:r>
          </w:p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(основное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мероприятие)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исполнитель/</w:t>
            </w:r>
          </w:p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Финансовые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затраты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реализацию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(тыс.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рублей)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числе</w:t>
            </w:r>
          </w:p>
        </w:tc>
      </w:tr>
      <w:tr w:rsidR="00CC4468" w:rsidRPr="00DA16B4" w:rsidTr="0038581D">
        <w:trPr>
          <w:trHeight w:val="112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3858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DA16B4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CC4468" w:rsidRPr="00DA16B4">
              <w:rPr>
                <w:rFonts w:eastAsia="Calibri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2025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2026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2027-2030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годы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A16B4">
              <w:rPr>
                <w:rFonts w:eastAsia="Calibri"/>
                <w:sz w:val="20"/>
                <w:szCs w:val="20"/>
                <w:lang w:val="en-US" w:eastAsia="en-US"/>
              </w:rPr>
              <w:t>E8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Региональный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«Социальная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активность»</w:t>
            </w:r>
          </w:p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(целевой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069,4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069,4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детьми</w:t>
            </w:r>
          </w:p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молодежью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318,0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371,5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318,0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371,5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субсидии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юридическим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лицам</w:t>
            </w:r>
          </w:p>
          <w:p w:rsid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(за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исключением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государственных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учреждений)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индивидуальным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предпринимателям,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322,5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322,5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Организация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мероприятий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направленных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гражданское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патриотическое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воспитание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молодежи,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воспитание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толерантности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среде,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правовых,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культурных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нравственных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ценностей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среди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334,2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234,1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334,2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234,1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DA16B4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Default="00CC4468" w:rsidP="00DA16B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мероприятий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сфере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направленных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вовлечение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молодежи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инновационную,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предпринимательскую,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добровольческую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деятельность,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также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развитие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гражданской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активности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молодежи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здорового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образа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жизни</w:t>
            </w:r>
            <w:r w:rsidR="00A61749" w:rsidRPr="00DA16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Организация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временного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трудоустройства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граждан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возрасте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лет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свободное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учебы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время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района,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комитет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физической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культуры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спорта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района,</w:t>
            </w:r>
          </w:p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всего,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653,4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502,6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018,8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968,8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634,6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533,8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437,8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609,8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309,8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855,2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128,0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727,2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Комитет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физической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культуры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спорта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702,4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273,4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985,0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563,8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479,0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506,0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</w:rPr>
              <w:t>Реализация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инициативных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проектов,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отобранных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по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результатам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конкурса</w:t>
            </w:r>
          </w:p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80" w:right="-46"/>
              <w:jc w:val="center"/>
              <w:rPr>
                <w:rFonts w:eastAsia="Calibri"/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</w:rPr>
              <w:t>Инициативный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проект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«Твоя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территория»</w:t>
            </w:r>
          </w:p>
          <w:p w:rsidR="00CC4468" w:rsidRPr="00DA16B4" w:rsidRDefault="00CC4468" w:rsidP="00DA16B4">
            <w:pPr>
              <w:ind w:left="-80" w:right="-46"/>
              <w:jc w:val="center"/>
              <w:rPr>
                <w:rFonts w:eastAsia="Calibri"/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</w:rPr>
              <w:t>пгт.</w:t>
            </w:r>
            <w:r w:rsidR="00A61749" w:rsidRPr="00DA16B4">
              <w:rPr>
                <w:rFonts w:eastAsia="Calibri"/>
                <w:sz w:val="20"/>
                <w:szCs w:val="20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</w:rPr>
              <w:t>Междуреченский</w:t>
            </w:r>
          </w:p>
          <w:p w:rsidR="00CC4468" w:rsidRPr="00DA16B4" w:rsidRDefault="00CC4468" w:rsidP="00DA16B4">
            <w:pPr>
              <w:ind w:left="-80" w:right="-4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(показатель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CC4468" w:rsidRPr="00DA16B4" w:rsidRDefault="00CC4468" w:rsidP="00DA16B4">
            <w:pPr>
              <w:ind w:left="-80" w:right="-4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таблицы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программе: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200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820,9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718,5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668,5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124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152,4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064,3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Справочно: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межбюджетные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трансферты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городским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сельским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поселениям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i/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i/>
                <w:sz w:val="20"/>
                <w:szCs w:val="20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699,7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jc w:val="center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Проектная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часть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069,4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федеральный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бюджет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автономного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местный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069,4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799,9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sz w:val="20"/>
                <w:szCs w:val="20"/>
              </w:rPr>
            </w:pPr>
            <w:r w:rsidRPr="00DA16B4">
              <w:rPr>
                <w:sz w:val="20"/>
                <w:szCs w:val="20"/>
              </w:rPr>
              <w:t>иные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источники</w:t>
            </w:r>
            <w:r w:rsidR="00A61749" w:rsidRPr="00DA16B4">
              <w:rPr>
                <w:sz w:val="20"/>
                <w:szCs w:val="20"/>
              </w:rPr>
              <w:t xml:space="preserve"> </w:t>
            </w:r>
            <w:r w:rsidRPr="00DA16B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Процессная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часть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194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393,6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021,0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944,8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федеральный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718,5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668,5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местный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352,5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794,8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Отдел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188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274,6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756,1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090,7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571,3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федеральный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309,4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009,5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местный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121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965,2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746,6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690,8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685,2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Соисполнитель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Комитет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физической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культуры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спорта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702,4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федеральный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местный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273,4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232,4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Соисполнитель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985,0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563,8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федеральный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479,0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местный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506,0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4468" w:rsidRPr="00DA16B4" w:rsidTr="0038581D">
        <w:trPr>
          <w:trHeight w:val="68"/>
          <w:jc w:val="center"/>
        </w:trPr>
        <w:tc>
          <w:tcPr>
            <w:tcW w:w="1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DA16B4" w:rsidRDefault="00CC4468" w:rsidP="00DA16B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DA16B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  <w:r w:rsidR="00A61749" w:rsidRPr="00DA16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6B4">
              <w:rPr>
                <w:rFonts w:eastAsia="Calibri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DA16B4" w:rsidRDefault="00CC4468" w:rsidP="0038581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16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303665" w:rsidRDefault="00303665" w:rsidP="00303665"/>
    <w:p w:rsidR="00303665" w:rsidRDefault="00303665" w:rsidP="00303665"/>
    <w:p w:rsidR="00303665" w:rsidRDefault="00303665" w:rsidP="00303665"/>
    <w:p w:rsidR="00303665" w:rsidRDefault="00303665" w:rsidP="00303665"/>
    <w:p w:rsidR="00CC4468" w:rsidRPr="00303665" w:rsidRDefault="00CC4468" w:rsidP="00303665">
      <w:pPr>
        <w:ind w:left="10206"/>
      </w:pPr>
      <w:r w:rsidRPr="00303665">
        <w:t>Таблица</w:t>
      </w:r>
      <w:r w:rsidR="00A61749" w:rsidRPr="00303665">
        <w:t xml:space="preserve"> </w:t>
      </w:r>
      <w:r w:rsidRPr="00303665">
        <w:t>2</w:t>
      </w:r>
    </w:p>
    <w:p w:rsidR="00CC4468" w:rsidRPr="00303665" w:rsidRDefault="00CC4468" w:rsidP="00CC4468">
      <w:pPr>
        <w:jc w:val="right"/>
      </w:pPr>
    </w:p>
    <w:p w:rsidR="00CC4468" w:rsidRPr="00303665" w:rsidRDefault="00CC4468" w:rsidP="00CC4468">
      <w:pPr>
        <w:widowControl w:val="0"/>
        <w:autoSpaceDE w:val="0"/>
        <w:autoSpaceDN w:val="0"/>
        <w:adjustRightInd w:val="0"/>
        <w:jc w:val="center"/>
      </w:pPr>
      <w:r w:rsidRPr="00303665">
        <w:t>Перечень</w:t>
      </w:r>
      <w:r w:rsidR="00A61749" w:rsidRPr="00303665">
        <w:t xml:space="preserve"> </w:t>
      </w:r>
      <w:r w:rsidRPr="00303665">
        <w:t>структурных</w:t>
      </w:r>
      <w:r w:rsidR="00A61749" w:rsidRPr="00303665">
        <w:t xml:space="preserve"> </w:t>
      </w:r>
      <w:r w:rsidRPr="00303665">
        <w:t>элементов</w:t>
      </w:r>
      <w:r w:rsidR="00A61749" w:rsidRPr="00303665">
        <w:t xml:space="preserve"> </w:t>
      </w:r>
      <w:r w:rsidRPr="00303665">
        <w:t>(основных</w:t>
      </w:r>
      <w:r w:rsidR="00A61749" w:rsidRPr="00303665">
        <w:t xml:space="preserve"> </w:t>
      </w:r>
      <w:r w:rsidRPr="00303665">
        <w:t>мероприятий)</w:t>
      </w:r>
      <w:r w:rsidR="00A61749" w:rsidRPr="00303665">
        <w:t xml:space="preserve"> </w:t>
      </w:r>
      <w:r w:rsidRPr="00303665">
        <w:t>муниципальной</w:t>
      </w:r>
      <w:r w:rsidR="00A61749" w:rsidRPr="00303665">
        <w:t xml:space="preserve"> </w:t>
      </w:r>
      <w:r w:rsidRPr="00303665">
        <w:t>программы</w:t>
      </w:r>
    </w:p>
    <w:p w:rsidR="00CC4468" w:rsidRPr="008D5040" w:rsidRDefault="00CC4468" w:rsidP="00CC446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261"/>
        <w:gridCol w:w="3545"/>
        <w:gridCol w:w="6451"/>
      </w:tblGrid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303665" w:rsidRDefault="00CC4468" w:rsidP="0038581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структурного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элемента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(основного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мероприятия)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структурного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элемента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(основного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мероприятия)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Направления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расходов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структурного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элемента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(основного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мероприятия)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номер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приложения,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реквизиты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нормативного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правового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акта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(при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наличии)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Е8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Региональный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«Социальная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активность»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7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14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августа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2017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1256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формирования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финансовом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обеспечении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выполнения».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Соглашение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регионального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проекта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«Социальная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активность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(Ханты-Мансийский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автономный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округ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Югра)»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366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территории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Ханты-Мансийского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366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2021-E80076-16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(дополнительное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соглашение</w:t>
            </w:r>
            <w:r w:rsidR="00303665">
              <w:rPr>
                <w:rFonts w:eastAsia="Calibri"/>
                <w:sz w:val="20"/>
                <w:szCs w:val="20"/>
                <w:lang w:eastAsia="en-US"/>
              </w:rPr>
              <w:t xml:space="preserve">                      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Соглашению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регионального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проекта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«Социальная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активность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(Ханты-Мансийский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автономный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округ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Югра)»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366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территории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Ханты-Мансийского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0366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2021-Е80076-16,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августа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2021-E80076-16/1,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05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апреля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2021-Е80076-16/2).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8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18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января</w:t>
              </w:r>
              <w:r w:rsidR="00EC2D9B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2021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41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определения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объема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условий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цели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района»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tabs>
                <w:tab w:val="center" w:pos="7574"/>
                <w:tab w:val="left" w:pos="1305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детьми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молодежью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субсидии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выполнение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задания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bCs/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14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августа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2017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1256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формирования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финансовом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обеспечении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выполнения».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18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января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2021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41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определения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объема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условий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цели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района»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ind w:left="-70" w:right="-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юридическим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лицам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(за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исключением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государственных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учреждений)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индивидуальным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предпринимателям,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организациям,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числе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социально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ориентированным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некоммерческим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организациям,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политики,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рамках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мероприятий,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предусмотренных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программой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D" w:rsidRDefault="00411B6D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Кондинского района от 28 октября </w:t>
            </w:r>
            <w:r w:rsidR="00EC2D9B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C4468" w:rsidRPr="00303665" w:rsidRDefault="00CC4468" w:rsidP="00411B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04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октября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2021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2298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юридическим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лицам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(за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исключением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государственных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или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учреждений),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индивидуальным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предпринимателям,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>политики»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временного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трудоустройства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граждан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возрасте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лет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свободное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учебы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(организациям),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выступающим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качестве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работодателя,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соответствии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квотой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(разнарядкой)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временное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трудоустройство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граждан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возрасте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лет,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ежегодно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утверждаемая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Межведомственной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комиссией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отдыха,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оздоровления,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занятости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детей,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подростков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молодежи.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межбюджетных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трансфертов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городских,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поселений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Думы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2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22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ноября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2011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170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условиях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межбюджетных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трансфертов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городских,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поселений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14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августа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2017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1256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формирования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оказание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финансовом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обеспечении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выполнения».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4" w:tooltip="постановление от 25.03.2019 0:00:00 №485 Администрация Кондинского района&#10;&#10;Об организации деятельности молодежных трудовых отрядов на территории Кондинского района&#10;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25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марта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2019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485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деятельности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трудовых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отрядов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территории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5" w:tooltip="постановление от 25.03.2019 0:00:00 №486 Администрация Кондинского района&#10;&#10;Об утверждении Положения о лагере труда и отдыха дневного пребывания на территории муниципального образования Кондинский район&#10;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25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марта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2019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486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Положения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лагере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отдыха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дневного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пребывания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территории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6" w:tooltip="постановление от 25.03.2019 0:00:00 №487 Администрация Кондинского района&#10;&#10;Об утверждении Положения об организации деятельности молодежного трудового отряда главы Кондинского района&#10;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25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марта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2019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487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Положения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деятельности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трудового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отряда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главы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района»</w:t>
            </w:r>
          </w:p>
        </w:tc>
      </w:tr>
      <w:tr w:rsidR="00303665" w:rsidRPr="00303665" w:rsidTr="00411B6D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</w:rPr>
              <w:t>Реализация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инициативных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проектов,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отобранных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по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результатам</w:t>
            </w:r>
            <w:r w:rsidR="00A61749" w:rsidRPr="00303665">
              <w:rPr>
                <w:rFonts w:eastAsia="Calibri"/>
                <w:sz w:val="20"/>
                <w:szCs w:val="20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</w:rPr>
              <w:t>конкурса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Федеральный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закон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06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октября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2003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131-ФЗ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общих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принципах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местного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самоуправления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Российской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Федерации».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депутатов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городского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Междуреченский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Ханты-Мансийского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02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февраля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выдвижения,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внесения,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обсуждения,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рассмотрения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инициативных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проектов,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также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проведения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конкурсного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отбора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образовании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городское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поселение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Междуреченский».</w:t>
            </w:r>
          </w:p>
          <w:p w:rsidR="00CC4468" w:rsidRPr="00303665" w:rsidRDefault="00CC4468" w:rsidP="0030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от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18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января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="00411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2021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года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№</w:t>
              </w:r>
              <w:r w:rsidR="00A61749"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 xml:space="preserve"> </w:t>
              </w:r>
              <w:r w:rsidRPr="00303665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eastAsia="en-US"/>
                </w:rPr>
                <w:t>41</w:t>
              </w:r>
            </w:hyperlink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порядка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определения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объема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условий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субсидий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цели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автономным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учреждениям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>района»</w:t>
            </w:r>
          </w:p>
        </w:tc>
      </w:tr>
    </w:tbl>
    <w:p w:rsidR="00CC4468" w:rsidRPr="008D5040" w:rsidRDefault="00CC4468" w:rsidP="00CC4468">
      <w:pPr>
        <w:jc w:val="right"/>
      </w:pPr>
    </w:p>
    <w:p w:rsidR="00CC4468" w:rsidRPr="00303665" w:rsidRDefault="00CC4468" w:rsidP="00303665">
      <w:pPr>
        <w:widowControl w:val="0"/>
        <w:autoSpaceDE w:val="0"/>
        <w:autoSpaceDN w:val="0"/>
        <w:ind w:left="10206"/>
      </w:pPr>
      <w:r w:rsidRPr="008D5040">
        <w:br w:type="page"/>
      </w:r>
      <w:r w:rsidRPr="00303665">
        <w:t>Таблица</w:t>
      </w:r>
      <w:r w:rsidR="00A61749" w:rsidRPr="00303665">
        <w:t xml:space="preserve"> </w:t>
      </w:r>
      <w:r w:rsidRPr="00303665">
        <w:t>3</w:t>
      </w:r>
    </w:p>
    <w:p w:rsidR="00CC4468" w:rsidRPr="00303665" w:rsidRDefault="00CC4468" w:rsidP="00CC4468">
      <w:pPr>
        <w:jc w:val="right"/>
      </w:pPr>
    </w:p>
    <w:p w:rsidR="00CC4468" w:rsidRPr="00303665" w:rsidRDefault="00CC4468" w:rsidP="00CC44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665">
        <w:rPr>
          <w:rFonts w:ascii="Times New Roman" w:hAnsi="Times New Roman" w:cs="Times New Roman"/>
          <w:sz w:val="24"/>
          <w:szCs w:val="24"/>
        </w:rPr>
        <w:t>Показатели,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характеризующие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эффективность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структурного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элемента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(основного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мероприятия)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муниципальной</w:t>
      </w:r>
      <w:r w:rsidR="00A61749" w:rsidRPr="00303665">
        <w:rPr>
          <w:rFonts w:ascii="Times New Roman" w:hAnsi="Times New Roman" w:cs="Times New Roman"/>
          <w:sz w:val="24"/>
          <w:szCs w:val="24"/>
        </w:rPr>
        <w:t xml:space="preserve"> </w:t>
      </w:r>
      <w:r w:rsidRPr="00303665">
        <w:rPr>
          <w:rFonts w:ascii="Times New Roman" w:hAnsi="Times New Roman" w:cs="Times New Roman"/>
          <w:sz w:val="24"/>
          <w:szCs w:val="24"/>
        </w:rPr>
        <w:t>программы</w:t>
      </w:r>
    </w:p>
    <w:p w:rsidR="00CC4468" w:rsidRPr="00303665" w:rsidRDefault="00CC4468" w:rsidP="00CC4468">
      <w:pPr>
        <w:pStyle w:val="Default"/>
        <w:jc w:val="both"/>
        <w:rPr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819"/>
        <w:gridCol w:w="2001"/>
        <w:gridCol w:w="1446"/>
        <w:gridCol w:w="1123"/>
        <w:gridCol w:w="1543"/>
        <w:gridCol w:w="1363"/>
        <w:gridCol w:w="2078"/>
      </w:tblGrid>
      <w:tr w:rsidR="00CC4468" w:rsidRPr="00303665" w:rsidTr="00411B6D">
        <w:trPr>
          <w:trHeight w:val="68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Базовый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начало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Значения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годам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момент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окончания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303665" w:rsidRDefault="00CC4468" w:rsidP="003858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303665" w:rsidRDefault="00CC4468" w:rsidP="003858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303665" w:rsidRDefault="00CC4468" w:rsidP="003858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68" w:rsidRPr="00303665" w:rsidRDefault="00CC4468" w:rsidP="003858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411B6D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возрасте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лет,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задействованной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мероприятиях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общественных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объединений,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18,9</w:t>
            </w: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411B6D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граждан,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негосударственных,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числе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некоммерческих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организациях,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общем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числе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граждан,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политики,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0,96</w:t>
            </w: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411B6D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Доля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бюджета,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выделяемых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немуниципальным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организациям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предоставление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(выполнение)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(работ)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сфере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молодежной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политики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общем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объеме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средств,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предусмотренных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реализацию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таких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(работ),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C4468" w:rsidRPr="00303665" w:rsidTr="00411B6D">
        <w:trPr>
          <w:trHeight w:val="6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411B6D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Общая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численность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граждан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 xml:space="preserve">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возрасте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до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лет,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временного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трудоустроенных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свободное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учебы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время,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1B6D">
              <w:rPr>
                <w:rFonts w:eastAsia="Calibri"/>
                <w:sz w:val="20"/>
                <w:szCs w:val="20"/>
                <w:lang w:eastAsia="en-US"/>
              </w:rPr>
              <w:t xml:space="preserve">                    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млн</w:t>
            </w:r>
            <w:r w:rsidR="00A61749" w:rsidRPr="003036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03665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8" w:rsidRPr="00303665" w:rsidRDefault="00CC4468" w:rsidP="0038581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665">
              <w:rPr>
                <w:rFonts w:eastAsia="Calibri"/>
                <w:sz w:val="20"/>
                <w:szCs w:val="20"/>
                <w:lang w:eastAsia="en-US"/>
              </w:rPr>
              <w:t>0,000915</w:t>
            </w:r>
          </w:p>
        </w:tc>
      </w:tr>
    </w:tbl>
    <w:p w:rsidR="00CC4468" w:rsidRPr="008D5040" w:rsidRDefault="00CC4468" w:rsidP="00CC4468"/>
    <w:p w:rsidR="00CC4468" w:rsidRPr="000F3A8A" w:rsidRDefault="00CC4468" w:rsidP="006D2BBB">
      <w:pPr>
        <w:rPr>
          <w:color w:val="000000"/>
          <w:sz w:val="16"/>
          <w:szCs w:val="16"/>
        </w:rPr>
      </w:pPr>
    </w:p>
    <w:sectPr w:rsidR="00CC4468" w:rsidRPr="000F3A8A" w:rsidSect="00CC4468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5" w:rsidRDefault="00303665">
      <w:r>
        <w:separator/>
      </w:r>
    </w:p>
  </w:endnote>
  <w:endnote w:type="continuationSeparator" w:id="0">
    <w:p w:rsidR="00303665" w:rsidRDefault="0030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5" w:rsidRDefault="00303665">
      <w:r>
        <w:separator/>
      </w:r>
    </w:p>
  </w:footnote>
  <w:footnote w:type="continuationSeparator" w:id="0">
    <w:p w:rsidR="00303665" w:rsidRDefault="0030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65" w:rsidRDefault="00303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3665" w:rsidRDefault="003036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65" w:rsidRDefault="003036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2D9B">
      <w:rPr>
        <w:noProof/>
      </w:rPr>
      <w:t>2</w:t>
    </w:r>
    <w:r>
      <w:fldChar w:fldCharType="end"/>
    </w:r>
  </w:p>
  <w:p w:rsidR="00303665" w:rsidRDefault="0030366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45D20"/>
    <w:multiLevelType w:val="hybridMultilevel"/>
    <w:tmpl w:val="CA34A3AE"/>
    <w:lvl w:ilvl="0" w:tplc="4B707786">
      <w:start w:val="1"/>
      <w:numFmt w:val="decimal"/>
      <w:suff w:val="space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A9E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3665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581D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1B6D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1F5B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4B74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14D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45C1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0762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C66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3BC2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749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2F83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468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2841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6B4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6D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4D38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2D9B"/>
    <w:rsid w:val="00EC302C"/>
    <w:rsid w:val="00EC48A2"/>
    <w:rsid w:val="00EC60DC"/>
    <w:rsid w:val="00EC658C"/>
    <w:rsid w:val="00EC6EA6"/>
    <w:rsid w:val="00EC751E"/>
    <w:rsid w:val="00EC7F23"/>
    <w:rsid w:val="00EC7FB2"/>
    <w:rsid w:val="00ED0D4A"/>
    <w:rsid w:val="00ED0EAC"/>
    <w:rsid w:val="00ED33D7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131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510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2E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CC4468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List Paragraph,Абзац с отступом,Абзац списка1,Маркированный,Абзац списка11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4468"/>
    <w:rPr>
      <w:rFonts w:ascii="Arial" w:hAnsi="Arial"/>
      <w:b/>
      <w:bCs/>
      <w:sz w:val="26"/>
      <w:szCs w:val="28"/>
    </w:rPr>
  </w:style>
  <w:style w:type="paragraph" w:customStyle="1" w:styleId="Default">
    <w:name w:val="Default"/>
    <w:rsid w:val="00CC44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"/>
    <w:link w:val="af6"/>
    <w:uiPriority w:val="34"/>
    <w:locked/>
    <w:rsid w:val="00CC446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C4468"/>
    <w:rPr>
      <w:rFonts w:ascii="Arial" w:hAnsi="Arial" w:cs="Arial"/>
    </w:rPr>
  </w:style>
  <w:style w:type="character" w:styleId="HTML">
    <w:name w:val="HTML Variable"/>
    <w:aliases w:val="!Ссылки в документе"/>
    <w:rsid w:val="00CC44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CC446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CC446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46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44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4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4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rsid w:val="00CC4468"/>
    <w:rPr>
      <w:color w:val="800080"/>
      <w:u w:val="single"/>
    </w:rPr>
  </w:style>
  <w:style w:type="paragraph" w:styleId="aff">
    <w:name w:val="Balloon Text"/>
    <w:basedOn w:val="a"/>
    <w:link w:val="aff0"/>
    <w:rsid w:val="00CC4468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CC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-SERVER\content\act\4bb7eab5-39ce-439c-886a-f767fabcd174.doc" TargetMode="External"/><Relationship Id="rId18" Type="http://schemas.openxmlformats.org/officeDocument/2006/relationships/hyperlink" Target="file:///C:\content\act\65696153-9605-4ee0-8897-21668393bf77.doc" TargetMode="External"/><Relationship Id="rId26" Type="http://schemas.openxmlformats.org/officeDocument/2006/relationships/hyperlink" Target="file:///C:\content\act\9efeaf4a-a127-4b02-9b06-b035fed99f6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4bb7eab5-39ce-439c-886a-f767fabcd174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FILE-SERVER\content\act\57b61769-03fc-4667-b389-fdf6c480d212.html" TargetMode="External"/><Relationship Id="rId17" Type="http://schemas.openxmlformats.org/officeDocument/2006/relationships/hyperlink" Target="file:///C:\content\act\4517fe4a-008e-442b-8a81-3fd624564c3d.doc" TargetMode="External"/><Relationship Id="rId25" Type="http://schemas.openxmlformats.org/officeDocument/2006/relationships/hyperlink" Target="file:///C:\content\act\95628d74-f3ec-403b-82d5-e25b6eaee9d5.doc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file:///C:\content\act\65696153-9605-4ee0-8897-21668393bf77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FILE-SERVER\content\act\722bafc2-cc01-4cdf-84a0-cfd6c51d5723.html" TargetMode="External"/><Relationship Id="rId24" Type="http://schemas.openxmlformats.org/officeDocument/2006/relationships/hyperlink" Target="file:///C:\content\act\ee6f62c3-145d-4fd9-a016-debcb24f362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C:\content\act\4517fe4a-008e-442b-8a81-3fd624564c3d.doc" TargetMode="External"/><Relationship Id="rId28" Type="http://schemas.openxmlformats.org/officeDocument/2006/relationships/hyperlink" Target="file:///C:\content\act\65696153-9605-4ee0-8897-21668393bf77.doc" TargetMode="External"/><Relationship Id="rId10" Type="http://schemas.openxmlformats.org/officeDocument/2006/relationships/hyperlink" Target="file:///\\FILE-SERVER\content\act\96ee52b5-dce6-4d58-9c4c-a1de33856cd1.html" TargetMode="External"/><Relationship Id="rId19" Type="http://schemas.openxmlformats.org/officeDocument/2006/relationships/hyperlink" Target="file:///C:\content\act\4517fe4a-008e-442b-8a81-3fd624564c3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-SERVER\content\act\8f21b21c-a408-42c4-b9fe-a939b863c84a.html" TargetMode="External"/><Relationship Id="rId14" Type="http://schemas.openxmlformats.org/officeDocument/2006/relationships/hyperlink" Target="file:///\\FILE-SERVER\content\act\29e98414-d514-47cf-8603-36224b267a59.doc" TargetMode="External"/><Relationship Id="rId22" Type="http://schemas.openxmlformats.org/officeDocument/2006/relationships/hyperlink" Target="file:///C:\content\act\80a6ef7c-cd0c-41eb-b915-9197e925fa6b.html" TargetMode="External"/><Relationship Id="rId27" Type="http://schemas.openxmlformats.org/officeDocument/2006/relationships/hyperlink" Target="file:///C:\content\act\96e20c02-1b12-465a-b64c-24aa9227000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3947</Words>
  <Characters>22504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2024-06-10T10:05:00Z</cp:lastPrinted>
  <dcterms:created xsi:type="dcterms:W3CDTF">2024-06-04T06:52:00Z</dcterms:created>
  <dcterms:modified xsi:type="dcterms:W3CDTF">2024-06-10T10:05:00Z</dcterms:modified>
</cp:coreProperties>
</file>