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805" cy="68067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3805" cy="68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18pt;height:53.6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28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ноября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02</w:t>
            </w:r>
            <w:r>
              <w:rPr>
                <w:color w:val="000000"/>
                <w:sz w:val="26"/>
                <w:szCs w:val="26"/>
              </w:rPr>
              <w:t xml:space="preserve">4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19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73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1221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28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80" w:type="pc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1691" w:type="pct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награждении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>
        <w:rPr>
          <w:color w:val="000000"/>
          <w:sz w:val="26"/>
          <w:szCs w:val="26"/>
        </w:rPr>
        <w:br w:type="textWrapping" w:clear="all"/>
      </w:r>
      <w:r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21 ноября 2024 года № 52, </w:t>
      </w:r>
      <w:r>
        <w:rPr>
          <w:b/>
          <w:color w:val="000000"/>
          <w:sz w:val="26"/>
          <w:szCs w:val="26"/>
        </w:rPr>
        <w:t xml:space="preserve">администрация Кондинского района постановляет:</w:t>
      </w: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Наградить Почетной грамотой главы Кондинского района: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высокое профессиональное мастерство, личный вклад в совершенствование обучения и воспитания подрастающего поколения, проведение летнего отдыха, оздоровления и занятости детей Кондинского района в 2024 году: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Боброва Владимира Владимировича - методиста муниципального учреждения культуры «Районный краеведческий музей имени Нины Степановны Цехновой»;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Боровинскую Анну Михайловну - заместителя директора по учебно-воспитательной работе муниципального казенного общеобразовательного учреждения Половинкинская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Володину Татьяну Константиновну - учителя начальных классов муниципального казенного общеобразовательного учреждения Морткинская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Ганиярова Фаниса Гайнановича - преподавателя-организатора основ безопасности и защиты Родины муниципального казенного общеобразовательного учреждения Луговская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Ермакову Полину Павловну - учителя-дефектолога </w:t>
      </w:r>
      <w:r>
        <w:rPr>
          <w:sz w:val="26"/>
          <w:szCs w:val="26"/>
        </w:rPr>
        <w:t xml:space="preserve">казенного общеобразовательного учреждения </w:t>
      </w:r>
      <w:r>
        <w:rPr>
          <w:sz w:val="26"/>
          <w:szCs w:val="26"/>
        </w:rPr>
        <w:t xml:space="preserve">Ханты-Мансийского автономного округа – Югры </w:t>
      </w:r>
      <w:r>
        <w:rPr>
          <w:color w:val="000000"/>
          <w:sz w:val="26"/>
          <w:szCs w:val="26"/>
        </w:rPr>
        <w:t xml:space="preserve"> «Леушинская школа-интернат для обучающихся с ограниченными возможностями здоровья»;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Железнякова Михаила Сергеевича - учителя муниципального казенного общеобразовательного учреждения Шугурская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Калинину Валентину Валерьевну - учителя муниципального казенного общеобразовательного учреждения Шугурская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Коневу Татьяну Романовну - заведующего Междуреченской детской библиотекой-филиалом № 4 муниципального учреждения культуры «Кондинская межпоселенческая централизованная библиотечная система»;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Мировалову Людмилу Муссалимовну - методиста муниципального учреждения культуры «Районный краеведческий музей имени Нины Степановны Цехновой»;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Морозову Юлию Владиславовну - воспитателя казенного общеобразовательного учреждения </w:t>
      </w:r>
      <w:r>
        <w:rPr>
          <w:color w:val="000000"/>
          <w:sz w:val="26"/>
          <w:szCs w:val="26"/>
        </w:rPr>
        <w:t xml:space="preserve">Ханты-Мансийского автономного округа – Югры </w:t>
      </w:r>
      <w:r>
        <w:rPr>
          <w:color w:val="000000"/>
          <w:sz w:val="26"/>
          <w:szCs w:val="26"/>
        </w:rPr>
        <w:t xml:space="preserve">«Леушинская школа-интернат для обучающихся с ограниченными возможностями здоровья»;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Мустафину Анастасию Александровну - администратора муниципального учреждения культуры «Районный Дворец культуры и искусств «Конда»;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Перевалову Алесю Михайловну - заведующего Кондинской библиотекой-филиалом № 20 муниципального учреждения культуры «Кондинская межпоселенческая централизованная библиотечная система»;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Петрову Юлию Владимировну - заместителя директора по учебно-воспитательной работе муниципального казенного общеобразовательного учреждения Половинкинская средняя общеобразовательная школа;</w:t>
      </w: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Печёнкину Татьяну Александровну - учителя изобразительного искусства муниципального казенного общеобразовательного учреждения Луговская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Романенко Марину Мусаевну - учителя английского языка муниципального казенного общеобразовательного учреждения Морткинская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Смыслову Любовь Валерьевну - руководителя клубного формирования </w:t>
      </w:r>
      <w:r>
        <w:rPr>
          <w:color w:val="000000"/>
          <w:sz w:val="26"/>
          <w:szCs w:val="26"/>
        </w:rPr>
        <w:t xml:space="preserve">-</w:t>
      </w:r>
      <w:r>
        <w:rPr>
          <w:color w:val="000000"/>
          <w:sz w:val="26"/>
          <w:szCs w:val="26"/>
        </w:rPr>
        <w:t xml:space="preserve"> любительского объединения, студии, коллектива самодеятельного искусства, клуба по интересам муниципального учреждения культуры «Районный Дворец культуры и искусств «Конда» отдела культурно-массовой работы гп.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Междуреченский;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Соколовскую Галину Владимировну - заведующего Морткинской библиотекой-филиалом № 6 муниципального учреждения культуры «Кондинская межпоселенческая централизованная библиотечная система»;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Соловьева Михаила Робертовича - учителя физической культуры муниципального казенного общеобразовательного учреждения Луговская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Танану Константина Владимировича - старшего педагога дополнительного образования муниципального бюджетного учреждения дополнительного образования оздоровительно-образовательный (профильный) центр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Юбилейный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Чернова Руслана Витальевича - учителя иностранного языка муниципального казенного общеобразовательного учреждения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Ушьинская средняя общеобразовательная школа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;</w:t>
      </w:r>
    </w:p>
    <w:p>
      <w:pPr>
        <w:pStyle w:val="Normal"/>
        <w:ind w:firstLine="709"/>
        <w:jc w:val="both"/>
      </w:pPr>
      <w:r>
        <w:rPr>
          <w:color w:val="000000"/>
          <w:sz w:val="26"/>
          <w:szCs w:val="26"/>
        </w:rPr>
        <w:t xml:space="preserve">2. Наградить Благодарственным письмом главы Кондинского района: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высокое профессиональное мастерство, личный вклад в совершенствование обучения и воспитания подрастающего поколения, проведение летнего отдыха, оздоровления и занятости детей Кондинского района в 2024 году: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Волненко Марию Алексеевну - социального педагога муниципального казенного общеобразовательного учреждения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Ушьинская средняя общеобразовательная школа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Головских Анжелику Анатольевну - педагога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Дееву Елену Николаевну - учителя муниципального казенного общеобразовательного учреждения Шугурская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Джаджиеву Наталью Анатольевну - учителя муниципального казенного общеобразовательного учреждения Леушинская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Еремееву Валентину Алексеевну - лектора-экскурсовода муниципального учреждения культуры «Районный Учинский историко-этнографический музей» имени Анатолия Николаевича Хомякова;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Зубову Анну Викторовну - специалиста по кадрам муниципального казенного общеобразовательного учреждения Леушинская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Исаметову Анну Эдуардовну - культорганизатора сельского дома культуры </w:t>
      </w:r>
      <w:r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с.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Леуши филиала муниципального казенного учреждения «Культурно-спортивный комплекс» п.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Ягодный;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Ковдрину Викторию Владимировну - культорганизатора муниципального автономного учреждения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Районный центр </w:t>
      </w:r>
      <w:r>
        <w:rPr>
          <w:sz w:val="26"/>
          <w:szCs w:val="26"/>
        </w:rPr>
        <w:t xml:space="preserve">молодежных инициатив</w:t>
      </w:r>
      <w:r>
        <w:rPr>
          <w:color w:val="000000"/>
          <w:sz w:val="26"/>
          <w:szCs w:val="26"/>
        </w:rPr>
        <w:t xml:space="preserve"> «Ориентир»;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Кугаевского Андрея Александровича - тренера-преподавателя муниципального автономного учреждения дополнительного образования спортивная школа Олимпийского резерва по дзюдо;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Кукушкину Наталью Павловну - учителя начальных классов муниципального казенного общеобразовательного учреждения Леушинская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Логийко Наталью Викторовну - заведующего хозяйством муниципального казенного учреждения «Центр культуры и молодежи «Камертон»;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Лойко Юлию Михайловну - учителя английского языка муниципального казенного общеобразовательного учреждения Половинкинская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Машкову Ксению Георгиевну - старшего инструктора-методиста муниципального автономного учреждения дополнительного образования спортивная школа Олимпийского резерва по дзюдо;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Мостовых Юлию Викторовну - специалиста-организатора муниципального автономного учреждения «Районный центр молодежных инициатив «Ориентир»;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Мячикову Анжелику Олеговну - администратора муниципального </w:t>
      </w:r>
      <w:r>
        <w:rPr>
          <w:sz w:val="26"/>
          <w:szCs w:val="26"/>
        </w:rPr>
        <w:t xml:space="preserve">казе</w:t>
      </w:r>
      <w:r>
        <w:rPr>
          <w:sz w:val="26"/>
          <w:szCs w:val="26"/>
        </w:rPr>
        <w:t xml:space="preserve">нного учреждения «Служба хозяйственного обеспечения администрации городского</w:t>
      </w:r>
      <w:r>
        <w:rPr>
          <w:color w:val="000000"/>
          <w:sz w:val="26"/>
          <w:szCs w:val="26"/>
        </w:rPr>
        <w:t xml:space="preserve"> поселения Куминский»;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Новоселова Алексея Александровича - специалиста по организации молодежных мероприятий муниципального автономного учреждения «Районный центр молодежных инициатив «Ориентир»;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Плеханову Юлию Юрьевну - руководителя кружка муниципального каз</w:t>
      </w:r>
      <w:r>
        <w:rPr>
          <w:color w:val="000000"/>
          <w:sz w:val="26"/>
          <w:szCs w:val="26"/>
        </w:rPr>
        <w:t xml:space="preserve">ё</w:t>
      </w:r>
      <w:r>
        <w:rPr>
          <w:color w:val="000000"/>
          <w:sz w:val="26"/>
          <w:szCs w:val="26"/>
        </w:rPr>
        <w:t xml:space="preserve">нного учреждения «Сельский центр культуры» с.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Болчары;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Пологрудову Александру Сергеевну - культорганизатора муниципального автономного учреждения «Районный центр молодежных инициатив «Ориентир»;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Рязанцеву Марию Анатольевну - педагога-организатора муниципального казенного общеобразовательного учреждения Мулымская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Сельницыну Анастасию Алексеевну - специалиста по организации молодежных мероприятий муниципального казенного учреждения «Кондасервис»;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Семёнову Гульдар Фаритовну - социального педагога муниципального казенного общеобразовательного учреждения Мулымская средняя общеобразовательная школа;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Уткину Викторию Владимировну - культорганизатора муниципального казенного учреждения «Центр культуры и молодежи «Камертон»;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Шевелёва Андрея Вадимовича - тренера-преподавателя муниципального автономного учреждения дополнительного образования спортивная школа Олимпийского резерва по дзюдо;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Ширинкину Анастасию Олеговну - учителя русского языка и литературы муниципального казенного общеобразовательного учреждения Мулымская средняя общеобразовательная школа.</w:t>
      </w:r>
    </w:p>
    <w:p>
      <w:pPr>
        <w:pStyle w:val="Normal"/>
        <w:widowControl w:val="off"/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>
        <w:tc>
          <w:tcPr>
            <w:tcW w:w="236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938" w:type="pct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694" w:type="pct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23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594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.В.</w:t>
            </w:r>
            <w:r>
              <w:rPr>
                <w:sz w:val="26"/>
                <w:szCs w:val="26"/>
              </w:rPr>
              <w:t xml:space="preserve">Кривоногов</w:t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/Банк документов/П</w:t>
      </w:r>
      <w:r>
        <w:rPr>
          <w:color w:val="000000"/>
          <w:sz w:val="16"/>
          <w:szCs w:val="16"/>
        </w:rPr>
        <w:t xml:space="preserve">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2024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992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Calibri">
    <w:panose1 w:val="020F050202020403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55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,Title"/>
    <w:basedOn w:val="Normal"/>
    <w:next w:val="Title"/>
    <w:link w:val="UserStyle_2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3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4">
    <w:name w:val="- СТРАНИЦА -"/>
    <w:next w:val="UserStyle_4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Автозамена"/>
    <w:next w:val="UserStyle_5"/>
    <w:link w:val="Normal"/>
    <w:rPr>
      <w:sz w:val="24"/>
      <w:szCs w:val="24"/>
      <w:lang w:val="ru-RU" w:eastAsia="ru-RU" w:bidi="ar-SA"/>
    </w:rPr>
  </w:style>
  <w:style w:type="paragraph" w:styleId="UserStyle_6">
    <w:name w:val="Знак"/>
    <w:basedOn w:val="Normal"/>
    <w:next w:val="UserStyle_6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2">
    <w:name w:val="Название Знак,Title Знак"/>
    <w:next w:val="UserStyle_2"/>
    <w:link w:val="Title"/>
    <w:rPr>
      <w:rFonts w:ascii="TimesET" w:hAnsi="TimesET"/>
      <w:sz w:val="32"/>
      <w:szCs w:val="24"/>
    </w:rPr>
  </w:style>
  <w:style w:type="paragraph" w:styleId="BodyText">
    <w:name w:val="Основной текст"/>
    <w:basedOn w:val="Normal"/>
    <w:next w:val="BodyText"/>
    <w:link w:val="UserStyle_7"/>
    <w:pPr>
      <w:spacing w:after="120"/>
    </w:pPr>
    <w:rPr>
      <w:lang w:val="en-US" w:eastAsia="en-US"/>
    </w:rPr>
  </w:style>
  <w:style w:type="character" w:styleId="UserStyle_7">
    <w:name w:val="Основной текст Знак"/>
    <w:next w:val="UserStyle_7"/>
    <w:link w:val="BodyText"/>
    <w:rPr>
      <w:sz w:val="24"/>
      <w:szCs w:val="24"/>
      <w:lang w:val="en-US" w:eastAsia="en-US"/>
    </w:rPr>
  </w:style>
  <w:style w:type="paragraph" w:styleId="UserStyle_8">
    <w:name w:val="ConsPlusNormal"/>
    <w:next w:val="UserStyle_8"/>
    <w:link w:val="Normal"/>
    <w:uiPriority w:val="99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9">
    <w:name w:val="ConsPlusNonformat"/>
    <w:next w:val="UserStyle_9"/>
    <w:link w:val="Normal"/>
    <w:uiPriority w:val="99"/>
    <w:rPr>
      <w:rFonts w:ascii="Courier New" w:hAnsi="Courier New" w:cs="Courier New"/>
      <w:lang w:val="ru-RU" w:eastAsia="en-US" w:bidi="ar-SA"/>
    </w:rPr>
  </w:style>
  <w:style w:type="paragraph" w:styleId="Footer">
    <w:name w:val="Нижний колонтитул"/>
    <w:basedOn w:val="Normal"/>
    <w:next w:val="Footer"/>
    <w:link w:val="UserStyle_10"/>
    <w:pPr>
      <w:tabs>
        <w:tab w:val="center" w:pos="4677" w:leader="none"/>
        <w:tab w:val="right" w:pos="9355" w:leader="none"/>
      </w:tabs>
    </w:pPr>
  </w:style>
  <w:style w:type="character" w:styleId="UserStyle_10">
    <w:name w:val="Нижний колонтитул Знак"/>
    <w:next w:val="UserStyle_10"/>
    <w:link w:val="Footer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character" w:styleId="UserStyle_3">
    <w:name w:val="Верхний колонтитул Знак"/>
    <w:next w:val="UserStyle_3"/>
    <w:link w:val="Header"/>
    <w:uiPriority w:val="99"/>
    <w:rPr>
      <w:sz w:val="24"/>
      <w:szCs w:val="24"/>
    </w:rPr>
  </w:style>
  <w:style w:type="paragraph" w:styleId="UserStyle_6">
    <w:name w:val="Знак"/>
    <w:basedOn w:val="Normal"/>
    <w:next w:val="UserStyle_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">
    <w:name w:val="Без интервала"/>
    <w:next w:val="User"/>
    <w:link w:val="UserStyle_11"/>
    <w:qFormat/>
    <w:rPr>
      <w:sz w:val="24"/>
      <w:szCs w:val="24"/>
      <w:lang w:val="ru-RU" w:eastAsia="ru-RU" w:bidi="ar-SA"/>
    </w:rPr>
  </w:style>
  <w:style w:type="character" w:styleId="UserStyle_11">
    <w:name w:val="Без интервала Знак"/>
    <w:next w:val="UserStyle_11"/>
    <w:link w:val="User"/>
    <w:locked/>
    <w:rPr>
      <w:sz w:val="24"/>
      <w:szCs w:val="24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4">
    <w:name w:val="ConsPlusTitle"/>
    <w:next w:val="UserStyle_14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Acetate">
    <w:name w:val="Текст выноски"/>
    <w:basedOn w:val="Normal"/>
    <w:next w:val="Acetate"/>
    <w:link w:val="UserStyle_16"/>
    <w:rPr>
      <w:rFonts w:ascii="Tahoma" w:hAnsi="Tahoma"/>
      <w:sz w:val="16"/>
      <w:szCs w:val="16"/>
      <w:lang w:val="en-US" w:eastAsia="en-US"/>
    </w:rPr>
  </w:style>
  <w:style w:type="character" w:styleId="UserStyle_16">
    <w:name w:val="Текст выноски Знак"/>
    <w:next w:val="UserStyle_16"/>
    <w:link w:val="Acetate"/>
    <w:rPr>
      <w:rFonts w:ascii="Tahoma" w:hAnsi="Tahoma"/>
      <w:sz w:val="16"/>
      <w:szCs w:val="16"/>
      <w:lang w:val="en-US" w:eastAsia="en-US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17">
    <w:name w:val="xl65"/>
    <w:basedOn w:val="Normal"/>
    <w:next w:val="UserStyle_17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8">
    <w:name w:val="xl66"/>
    <w:basedOn w:val="Normal"/>
    <w:next w:val="UserStyle_18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19">
    <w:name w:val="xl67"/>
    <w:basedOn w:val="Normal"/>
    <w:next w:val="UserStyle_19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0">
    <w:name w:val="xl68"/>
    <w:basedOn w:val="Normal"/>
    <w:next w:val="UserStyle_20"/>
    <w:link w:val="Normal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1">
    <w:name w:val="xl69"/>
    <w:basedOn w:val="Normal"/>
    <w:next w:val="UserStyle_2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22">
    <w:name w:val="xl70"/>
    <w:basedOn w:val="Normal"/>
    <w:next w:val="UserStyle_22"/>
    <w:link w:val="Normal"/>
    <w:pPr>
      <w:spacing w:before="100" w:beforeAutospacing="1" w:after="100" w:afterAutospacing="1"/>
    </w:pPr>
    <w:rPr>
      <w:b/>
      <w:bCs/>
    </w:rPr>
  </w:style>
  <w:style w:type="paragraph" w:styleId="UserStyle_23">
    <w:name w:val="xl71"/>
    <w:basedOn w:val="Normal"/>
    <w:next w:val="UserStyle_23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4">
    <w:name w:val="xl72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UserStyle_25">
    <w:name w:val="xl73"/>
    <w:basedOn w:val="Normal"/>
    <w:next w:val="UserStyle_2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6">
    <w:name w:val="xl74"/>
    <w:basedOn w:val="Normal"/>
    <w:next w:val="UserStyle_2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7">
    <w:name w:val="xl75"/>
    <w:basedOn w:val="Normal"/>
    <w:next w:val="UserStyle_2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8">
    <w:name w:val="xl76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9">
    <w:name w:val="xl77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0">
    <w:name w:val="xl78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1">
    <w:name w:val="xl79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32">
    <w:name w:val="xl80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3">
    <w:name w:val="xl81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4">
    <w:name w:val="xl82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5">
    <w:name w:val="xl83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6">
    <w:name w:val="xl84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7">
    <w:name w:val="xl85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39">
    <w:name w:val="xl87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40">
    <w:name w:val="xl88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46">
    <w:name w:val="xl94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49">
    <w:name w:val="xl9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0">
    <w:name w:val="xl98"/>
    <w:basedOn w:val="Normal"/>
    <w:next w:val="UserStyle_5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1">
    <w:name w:val="xl99"/>
    <w:basedOn w:val="Normal"/>
    <w:next w:val="UserStyle_5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2">
    <w:name w:val="xl100"/>
    <w:basedOn w:val="Normal"/>
    <w:next w:val="UserStyle_5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3">
    <w:name w:val="xl101"/>
    <w:basedOn w:val="Normal"/>
    <w:next w:val="UserStyle_5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4">
    <w:name w:val="xl102"/>
    <w:basedOn w:val="Normal"/>
    <w:next w:val="UserStyle_5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5">
    <w:name w:val="xl103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6">
    <w:name w:val="xl104"/>
    <w:basedOn w:val="Normal"/>
    <w:next w:val="UserStyle_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7">
    <w:name w:val="xl105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58">
    <w:name w:val="xl106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59">
    <w:name w:val="xl107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0">
    <w:name w:val="xl108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1">
    <w:name w:val="xl10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62">
    <w:name w:val="xl110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63">
    <w:name w:val="xl111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4">
    <w:name w:val="xl112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5">
    <w:name w:val="xl113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6">
    <w:name w:val="xl114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7">
    <w:name w:val="xl11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68">
    <w:name w:val="xl116"/>
    <w:basedOn w:val="Normal"/>
    <w:next w:val="UserStyle_6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9">
    <w:name w:val="xl117"/>
    <w:basedOn w:val="Normal"/>
    <w:next w:val="UserStyle_69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0">
    <w:name w:val="xl118"/>
    <w:basedOn w:val="Normal"/>
    <w:next w:val="UserStyle_70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1">
    <w:name w:val="xl119"/>
    <w:basedOn w:val="Normal"/>
    <w:next w:val="UserStyle_71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2">
    <w:name w:val="xl120"/>
    <w:basedOn w:val="Normal"/>
    <w:next w:val="UserStyle_72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3">
    <w:name w:val="xl121"/>
    <w:basedOn w:val="Normal"/>
    <w:next w:val="UserStyle_7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4">
    <w:name w:val="xl122"/>
    <w:basedOn w:val="Normal"/>
    <w:next w:val="UserStyle_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5">
    <w:name w:val="xl123"/>
    <w:basedOn w:val="Normal"/>
    <w:next w:val="UserStyle_7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6">
    <w:name w:val="xl124"/>
    <w:basedOn w:val="Normal"/>
    <w:next w:val="UserStyle_76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7">
    <w:name w:val="xl125"/>
    <w:basedOn w:val="Normal"/>
    <w:next w:val="UserStyle_7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8">
    <w:name w:val="xl126"/>
    <w:basedOn w:val="Normal"/>
    <w:next w:val="UserStyle_78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9">
    <w:name w:val="xl127"/>
    <w:basedOn w:val="Normal"/>
    <w:next w:val="UserStyle_79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0">
    <w:name w:val="xl128"/>
    <w:basedOn w:val="Normal"/>
    <w:next w:val="UserStyle_8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1">
    <w:name w:val="xl129"/>
    <w:basedOn w:val="Normal"/>
    <w:next w:val="UserStyle_81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2">
    <w:name w:val="xl130"/>
    <w:basedOn w:val="Normal"/>
    <w:next w:val="UserStyle_82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3">
    <w:name w:val="xl131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4">
    <w:name w:val="xl132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5">
    <w:name w:val="xl133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6">
    <w:name w:val="xl134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7">
    <w:name w:val="xl135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8">
    <w:name w:val="xl136"/>
    <w:basedOn w:val="Normal"/>
    <w:next w:val="UserStyle_8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9">
    <w:name w:val="xl137"/>
    <w:basedOn w:val="Normal"/>
    <w:next w:val="UserStyle_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0">
    <w:name w:val="xl138"/>
    <w:basedOn w:val="Normal"/>
    <w:next w:val="UserStyle_90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1">
    <w:name w:val="xl139"/>
    <w:basedOn w:val="Normal"/>
    <w:next w:val="UserStyle_91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2">
    <w:name w:val="xl140"/>
    <w:basedOn w:val="Normal"/>
    <w:next w:val="UserStyle_92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3">
    <w:name w:val="xl141"/>
    <w:basedOn w:val="Normal"/>
    <w:next w:val="UserStyle_93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4">
    <w:name w:val="xl142"/>
    <w:basedOn w:val="Normal"/>
    <w:next w:val="UserStyle_94"/>
    <w:link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95">
    <w:name w:val="xl143"/>
    <w:basedOn w:val="Normal"/>
    <w:next w:val="UserStyle_95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6">
    <w:name w:val="xl144"/>
    <w:basedOn w:val="Normal"/>
    <w:next w:val="UserStyle_96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7">
    <w:name w:val="xl145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8">
    <w:name w:val="xl146"/>
    <w:basedOn w:val="Normal"/>
    <w:next w:val="UserStyle_9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9">
    <w:name w:val="xl147"/>
    <w:basedOn w:val="Normal"/>
    <w:next w:val="UserStyle_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0">
    <w:name w:val="xl148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101">
    <w:name w:val="xl149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02">
    <w:name w:val="xl150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3">
    <w:name w:val="xl151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104">
    <w:name w:val="xl152"/>
    <w:basedOn w:val="Normal"/>
    <w:next w:val="UserStyle_104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5">
    <w:name w:val="xl153"/>
    <w:basedOn w:val="Normal"/>
    <w:next w:val="UserStyle_10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6">
    <w:name w:val="xl154"/>
    <w:basedOn w:val="Normal"/>
    <w:next w:val="UserStyle_10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7">
    <w:name w:val="xl155"/>
    <w:basedOn w:val="Normal"/>
    <w:next w:val="UserStyle_10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8">
    <w:name w:val="xl156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9">
    <w:name w:val="xl157"/>
    <w:basedOn w:val="Normal"/>
    <w:next w:val="UserStyle_109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0">
    <w:name w:val="xl158"/>
    <w:basedOn w:val="Normal"/>
    <w:next w:val="UserStyle_110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1">
    <w:name w:val="xl159"/>
    <w:basedOn w:val="Normal"/>
    <w:next w:val="UserStyle_111"/>
    <w:link w:val="Normal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2">
    <w:name w:val="xl160"/>
    <w:basedOn w:val="Normal"/>
    <w:next w:val="UserStyle_112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3">
    <w:name w:val="msonormal"/>
    <w:basedOn w:val="Normal"/>
    <w:next w:val="UserStyle_113"/>
    <w:link w:val="Normal"/>
    <w:pPr>
      <w:spacing w:before="100" w:beforeAutospacing="1" w:after="100" w:afterAutospacing="1"/>
    </w:pPr>
  </w:style>
  <w:style w:type="paragraph" w:styleId="UserStyle_114">
    <w:name w:val="xl161"/>
    <w:basedOn w:val="Normal"/>
    <w:next w:val="UserStyle_11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15">
    <w:name w:val="xl162"/>
    <w:basedOn w:val="Normal"/>
    <w:next w:val="UserStyle_1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6">
    <w:name w:val="xl163"/>
    <w:basedOn w:val="Normal"/>
    <w:next w:val="UserStyle_1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7">
    <w:name w:val="font5"/>
    <w:basedOn w:val="Normal"/>
    <w:next w:val="UserStyle_117"/>
    <w:link w:val="Normal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118">
    <w:name w:val="font6"/>
    <w:basedOn w:val="Normal"/>
    <w:next w:val="UserStyle_118"/>
    <w:link w:val="Normal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styleId="UserStyle_119">
    <w:name w:val="xl164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20">
    <w:name w:val="Title!Название НПА"/>
    <w:basedOn w:val="Normal"/>
    <w:next w:val="UserStyle_120"/>
    <w:link w:val="Normal"/>
    <w:uiPriority w:val="9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7630</Characters>
  <CharactersWithSpaces>8951</CharactersWithSpaces>
  <DocSecurity>0</DocSecurity>
  <HyperlinksChanged>false</HyperlinksChanged>
  <Lines>63</Lines>
  <Pages>4</Pages>
  <Paragraphs>17</Paragraphs>
  <ScaleCrop>false</ScaleCrop>
  <SharedDoc>false</SharedDoc>
  <Template>Normal.dotm</Template>
  <Words>1338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dcterms:created xsi:type="dcterms:W3CDTF">2024-11-22T07:00:00Z</dcterms:created>
  <dcterms:modified xsi:type="dcterms:W3CDTF">2024-11-22T09:06:00Z</dcterms:modified>
  <cp:version>983040</cp:version>
</cp:coreProperties>
</file>