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685C" w:rsidRDefault="00491AB5" w:rsidP="001A685C">
      <w:pPr>
        <w:pStyle w:val="a4"/>
        <w:rPr>
          <w:rFonts w:ascii="Times New Roman" w:hAnsi="Times New Roman"/>
          <w:color w:val="000000"/>
          <w:sz w:val="26"/>
          <w:szCs w:val="26"/>
        </w:rPr>
      </w:pPr>
      <w:r>
        <w:rPr>
          <w:noProof/>
          <w:color w:val="000000"/>
          <w:sz w:val="26"/>
          <w:szCs w:val="26"/>
        </w:rPr>
        <w:drawing>
          <wp:inline distT="0" distB="0" distL="0" distR="0">
            <wp:extent cx="571500" cy="676275"/>
            <wp:effectExtent l="0" t="0" r="0" b="9525"/>
            <wp:docPr id="1" name="Рисунок 4" descr="ГербКондинскогоРайо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ГербКондинскогоРайона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685C" w:rsidRPr="00C22549" w:rsidRDefault="001A685C" w:rsidP="001A685C">
      <w:pPr>
        <w:suppressAutoHyphens/>
        <w:jc w:val="center"/>
        <w:rPr>
          <w:b/>
          <w:bCs/>
          <w:color w:val="000000"/>
          <w:sz w:val="28"/>
          <w:szCs w:val="28"/>
        </w:rPr>
      </w:pPr>
      <w:r w:rsidRPr="00C22549">
        <w:rPr>
          <w:b/>
          <w:bCs/>
          <w:color w:val="000000"/>
          <w:sz w:val="28"/>
          <w:szCs w:val="28"/>
        </w:rPr>
        <w:t>Муниципальное образование Кондинский район</w:t>
      </w:r>
    </w:p>
    <w:p w:rsidR="001A685C" w:rsidRPr="009E1AEA" w:rsidRDefault="001A685C" w:rsidP="001A685C">
      <w:pPr>
        <w:jc w:val="center"/>
        <w:rPr>
          <w:b/>
        </w:rPr>
      </w:pPr>
      <w:r w:rsidRPr="00C22549">
        <w:rPr>
          <w:b/>
        </w:rPr>
        <w:t>Ханты-Мансийского автономного округа – Югры</w:t>
      </w:r>
    </w:p>
    <w:p w:rsidR="001A685C" w:rsidRDefault="001A685C" w:rsidP="001A685C"/>
    <w:p w:rsidR="001A685C" w:rsidRPr="00302B79" w:rsidRDefault="001A685C" w:rsidP="001A685C"/>
    <w:p w:rsidR="001A685C" w:rsidRPr="007C276D" w:rsidRDefault="001A685C" w:rsidP="001A685C">
      <w:pPr>
        <w:pStyle w:val="1"/>
        <w:rPr>
          <w:rFonts w:ascii="Times New Roman" w:hAnsi="Times New Roman"/>
          <w:b/>
          <w:bCs/>
          <w:color w:val="000000"/>
          <w:szCs w:val="32"/>
        </w:rPr>
      </w:pPr>
      <w:r w:rsidRPr="007C276D">
        <w:rPr>
          <w:rFonts w:ascii="Times New Roman" w:hAnsi="Times New Roman"/>
          <w:b/>
          <w:bCs/>
          <w:color w:val="000000"/>
          <w:szCs w:val="32"/>
        </w:rPr>
        <w:t>АДМИНИСТРАЦИЯ КОНДИНСКОГО РАЙОНА</w:t>
      </w:r>
    </w:p>
    <w:p w:rsidR="001A685C" w:rsidRPr="007C276D" w:rsidRDefault="001A685C" w:rsidP="001A685C">
      <w:pPr>
        <w:rPr>
          <w:color w:val="000000"/>
          <w:sz w:val="28"/>
        </w:rPr>
      </w:pPr>
    </w:p>
    <w:p w:rsidR="001A685C" w:rsidRPr="007C276D" w:rsidRDefault="001A685C" w:rsidP="001A685C">
      <w:pPr>
        <w:pStyle w:val="3"/>
        <w:rPr>
          <w:rFonts w:ascii="Times New Roman" w:hAnsi="Times New Roman"/>
          <w:b/>
          <w:color w:val="000000"/>
          <w:sz w:val="32"/>
        </w:rPr>
      </w:pPr>
      <w:r w:rsidRPr="007C276D">
        <w:rPr>
          <w:rFonts w:ascii="Times New Roman" w:hAnsi="Times New Roman"/>
          <w:b/>
          <w:color w:val="000000"/>
          <w:sz w:val="32"/>
        </w:rPr>
        <w:t>ПОСТАНОВЛЕНИЕ</w:t>
      </w:r>
    </w:p>
    <w:p w:rsidR="001A685C" w:rsidRPr="00B04F8E" w:rsidRDefault="001A685C" w:rsidP="001A685C">
      <w:pPr>
        <w:suppressAutoHyphens/>
        <w:jc w:val="center"/>
        <w:rPr>
          <w:sz w:val="26"/>
          <w:szCs w:val="26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08"/>
        <w:gridCol w:w="3024"/>
        <w:gridCol w:w="1568"/>
        <w:gridCol w:w="1671"/>
      </w:tblGrid>
      <w:tr w:rsidR="007E4858" w:rsidRPr="00894E25" w:rsidTr="005E60E3">
        <w:tc>
          <w:tcPr>
            <w:tcW w:w="1728" w:type="pct"/>
            <w:tcBorders>
              <w:top w:val="nil"/>
              <w:left w:val="nil"/>
              <w:bottom w:val="nil"/>
              <w:right w:val="nil"/>
            </w:tcBorders>
          </w:tcPr>
          <w:p w:rsidR="007E4858" w:rsidRPr="00894E25" w:rsidRDefault="007E4858" w:rsidP="002235AB">
            <w:pPr>
              <w:rPr>
                <w:color w:val="000000"/>
                <w:sz w:val="28"/>
                <w:szCs w:val="28"/>
              </w:rPr>
            </w:pPr>
            <w:r w:rsidRPr="00894E25">
              <w:rPr>
                <w:color w:val="000000"/>
                <w:sz w:val="28"/>
                <w:szCs w:val="28"/>
              </w:rPr>
              <w:t xml:space="preserve">от </w:t>
            </w:r>
            <w:r w:rsidR="002235AB">
              <w:rPr>
                <w:color w:val="000000"/>
                <w:sz w:val="28"/>
                <w:szCs w:val="28"/>
              </w:rPr>
              <w:t>23</w:t>
            </w:r>
            <w:r w:rsidR="0013571B">
              <w:rPr>
                <w:color w:val="000000"/>
                <w:sz w:val="28"/>
                <w:szCs w:val="28"/>
              </w:rPr>
              <w:t xml:space="preserve"> декабря</w:t>
            </w:r>
            <w:r w:rsidR="005673CD" w:rsidRPr="00894E25">
              <w:rPr>
                <w:color w:val="000000"/>
                <w:sz w:val="28"/>
                <w:szCs w:val="28"/>
              </w:rPr>
              <w:t xml:space="preserve"> </w:t>
            </w:r>
            <w:r w:rsidR="00EC3CA2" w:rsidRPr="00894E25">
              <w:rPr>
                <w:color w:val="000000"/>
                <w:sz w:val="28"/>
                <w:szCs w:val="28"/>
              </w:rPr>
              <w:t>202</w:t>
            </w:r>
            <w:r w:rsidR="00435223">
              <w:rPr>
                <w:color w:val="000000"/>
                <w:sz w:val="28"/>
                <w:szCs w:val="28"/>
              </w:rPr>
              <w:t>4</w:t>
            </w:r>
            <w:r w:rsidRPr="00894E25">
              <w:rPr>
                <w:color w:val="000000"/>
                <w:sz w:val="28"/>
                <w:szCs w:val="28"/>
              </w:rPr>
              <w:t xml:space="preserve"> года</w:t>
            </w:r>
          </w:p>
        </w:tc>
        <w:tc>
          <w:tcPr>
            <w:tcW w:w="1580" w:type="pct"/>
            <w:tcBorders>
              <w:top w:val="nil"/>
              <w:left w:val="nil"/>
              <w:bottom w:val="nil"/>
              <w:right w:val="nil"/>
            </w:tcBorders>
          </w:tcPr>
          <w:p w:rsidR="007E4858" w:rsidRPr="00894E25" w:rsidRDefault="007E4858" w:rsidP="00A67FF2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819" w:type="pct"/>
            <w:tcBorders>
              <w:top w:val="nil"/>
              <w:left w:val="nil"/>
              <w:bottom w:val="nil"/>
              <w:right w:val="nil"/>
            </w:tcBorders>
          </w:tcPr>
          <w:p w:rsidR="007E4858" w:rsidRPr="00894E25" w:rsidRDefault="007E4858" w:rsidP="001A685C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873" w:type="pct"/>
            <w:tcBorders>
              <w:top w:val="nil"/>
              <w:left w:val="nil"/>
              <w:bottom w:val="nil"/>
              <w:right w:val="nil"/>
            </w:tcBorders>
          </w:tcPr>
          <w:p w:rsidR="007E4858" w:rsidRPr="00894E25" w:rsidRDefault="007E4858" w:rsidP="002A47F6">
            <w:pPr>
              <w:jc w:val="right"/>
              <w:rPr>
                <w:color w:val="000000"/>
                <w:sz w:val="28"/>
                <w:szCs w:val="28"/>
              </w:rPr>
            </w:pPr>
            <w:r w:rsidRPr="00894E25">
              <w:rPr>
                <w:color w:val="000000"/>
                <w:sz w:val="28"/>
                <w:szCs w:val="28"/>
              </w:rPr>
              <w:t>№</w:t>
            </w:r>
            <w:r w:rsidR="00894E25">
              <w:rPr>
                <w:color w:val="000000"/>
                <w:sz w:val="28"/>
                <w:szCs w:val="28"/>
              </w:rPr>
              <w:t xml:space="preserve"> </w:t>
            </w:r>
            <w:r w:rsidR="003F6A62">
              <w:rPr>
                <w:color w:val="000000"/>
                <w:sz w:val="28"/>
                <w:szCs w:val="28"/>
              </w:rPr>
              <w:t>1361</w:t>
            </w:r>
          </w:p>
        </w:tc>
      </w:tr>
      <w:tr w:rsidR="001A685C" w:rsidRPr="00894E25" w:rsidTr="005E60E3">
        <w:tc>
          <w:tcPr>
            <w:tcW w:w="1728" w:type="pct"/>
            <w:tcBorders>
              <w:top w:val="nil"/>
              <w:left w:val="nil"/>
              <w:bottom w:val="nil"/>
              <w:right w:val="nil"/>
            </w:tcBorders>
          </w:tcPr>
          <w:p w:rsidR="001A685C" w:rsidRPr="00894E25" w:rsidRDefault="001A685C" w:rsidP="00A67FF2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1580" w:type="pct"/>
            <w:tcBorders>
              <w:top w:val="nil"/>
              <w:left w:val="nil"/>
              <w:bottom w:val="nil"/>
              <w:right w:val="nil"/>
            </w:tcBorders>
          </w:tcPr>
          <w:p w:rsidR="001A685C" w:rsidRPr="00894E25" w:rsidRDefault="001A685C" w:rsidP="00A67FF2">
            <w:pPr>
              <w:jc w:val="center"/>
              <w:rPr>
                <w:color w:val="000000"/>
                <w:sz w:val="28"/>
                <w:szCs w:val="28"/>
              </w:rPr>
            </w:pPr>
            <w:r w:rsidRPr="00894E25">
              <w:rPr>
                <w:color w:val="000000"/>
                <w:sz w:val="28"/>
                <w:szCs w:val="28"/>
              </w:rPr>
              <w:t>пгт. Междуреченский</w:t>
            </w:r>
          </w:p>
        </w:tc>
        <w:tc>
          <w:tcPr>
            <w:tcW w:w="1691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A685C" w:rsidRPr="00894E25" w:rsidRDefault="001A685C" w:rsidP="00A67FF2">
            <w:pPr>
              <w:jc w:val="right"/>
              <w:rPr>
                <w:color w:val="000000"/>
                <w:sz w:val="28"/>
                <w:szCs w:val="28"/>
              </w:rPr>
            </w:pPr>
          </w:p>
        </w:tc>
      </w:tr>
    </w:tbl>
    <w:p w:rsidR="007E4858" w:rsidRPr="00894E25" w:rsidRDefault="007E4858" w:rsidP="007E4858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6062"/>
      </w:tblGrid>
      <w:tr w:rsidR="007E4858" w:rsidRPr="00894E25" w:rsidTr="00B557FC">
        <w:tc>
          <w:tcPr>
            <w:tcW w:w="6062" w:type="dxa"/>
          </w:tcPr>
          <w:p w:rsidR="003F6A62" w:rsidRPr="006C4087" w:rsidRDefault="003F6A62" w:rsidP="003F6A62">
            <w:pPr>
              <w:autoSpaceDE w:val="0"/>
              <w:autoSpaceDN w:val="0"/>
              <w:adjustRightInd w:val="0"/>
              <w:contextualSpacing/>
              <w:jc w:val="both"/>
              <w:rPr>
                <w:rFonts w:eastAsia="Calibri"/>
                <w:bCs/>
                <w:sz w:val="28"/>
                <w:szCs w:val="28"/>
                <w:lang w:eastAsia="en-US"/>
              </w:rPr>
            </w:pPr>
            <w:r w:rsidRPr="006C4087">
              <w:rPr>
                <w:rFonts w:eastAsia="Calibri"/>
                <w:bCs/>
                <w:sz w:val="28"/>
                <w:szCs w:val="28"/>
                <w:lang w:eastAsia="en-US"/>
              </w:rPr>
              <w:t xml:space="preserve">Об утверждении проекта планировки </w:t>
            </w:r>
          </w:p>
          <w:p w:rsidR="007E4858" w:rsidRPr="00894E25" w:rsidRDefault="003F6A62" w:rsidP="003F6A62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/>
                <w:sz w:val="28"/>
                <w:szCs w:val="28"/>
              </w:rPr>
            </w:pPr>
            <w:r w:rsidRPr="006C4087">
              <w:rPr>
                <w:rFonts w:eastAsia="Calibri"/>
                <w:bCs/>
                <w:sz w:val="28"/>
                <w:szCs w:val="28"/>
                <w:lang w:eastAsia="en-US"/>
              </w:rPr>
              <w:t>и проекта межевания территории</w:t>
            </w:r>
          </w:p>
        </w:tc>
      </w:tr>
    </w:tbl>
    <w:p w:rsidR="003F6A62" w:rsidRPr="006C4087" w:rsidRDefault="003F6A62" w:rsidP="003F6A62">
      <w:pPr>
        <w:autoSpaceDE w:val="0"/>
        <w:autoSpaceDN w:val="0"/>
        <w:adjustRightInd w:val="0"/>
        <w:ind w:firstLine="567"/>
        <w:contextualSpacing/>
        <w:jc w:val="both"/>
        <w:rPr>
          <w:rFonts w:eastAsia="Calibri"/>
          <w:sz w:val="28"/>
          <w:szCs w:val="28"/>
          <w:lang w:eastAsia="en-US"/>
        </w:rPr>
      </w:pPr>
    </w:p>
    <w:p w:rsidR="003F6A62" w:rsidRPr="006C4087" w:rsidRDefault="003F6A62" w:rsidP="003F6A62">
      <w:pPr>
        <w:shd w:val="clear" w:color="auto" w:fill="FFFFFF"/>
        <w:autoSpaceDE w:val="0"/>
        <w:autoSpaceDN w:val="0"/>
        <w:adjustRightInd w:val="0"/>
        <w:ind w:firstLine="567"/>
        <w:contextualSpacing/>
        <w:jc w:val="both"/>
        <w:rPr>
          <w:rFonts w:eastAsia="Calibri"/>
          <w:sz w:val="28"/>
          <w:szCs w:val="28"/>
          <w:lang w:eastAsia="en-US"/>
        </w:rPr>
      </w:pPr>
      <w:r w:rsidRPr="006C4087">
        <w:rPr>
          <w:rFonts w:eastAsia="Calibri"/>
          <w:sz w:val="28"/>
          <w:szCs w:val="28"/>
          <w:lang w:eastAsia="en-US"/>
        </w:rPr>
        <w:t xml:space="preserve">В соответствии со статьей 45 Градостроительного кодекса Российской    Федерации, Федеральным законом от </w:t>
      </w:r>
      <w:r>
        <w:rPr>
          <w:rFonts w:eastAsia="Calibri"/>
          <w:sz w:val="28"/>
          <w:szCs w:val="28"/>
          <w:lang w:eastAsia="en-US"/>
        </w:rPr>
        <w:t>0</w:t>
      </w:r>
      <w:r w:rsidRPr="006C4087">
        <w:rPr>
          <w:rFonts w:eastAsia="Calibri"/>
          <w:sz w:val="28"/>
          <w:szCs w:val="28"/>
          <w:lang w:eastAsia="en-US"/>
        </w:rPr>
        <w:t>6 октября 2003 года №</w:t>
      </w:r>
      <w:r>
        <w:rPr>
          <w:rFonts w:eastAsia="Calibri"/>
          <w:sz w:val="28"/>
          <w:szCs w:val="28"/>
          <w:lang w:eastAsia="en-US"/>
        </w:rPr>
        <w:t xml:space="preserve"> </w:t>
      </w:r>
      <w:r w:rsidRPr="006C4087">
        <w:rPr>
          <w:rFonts w:eastAsia="Calibri"/>
          <w:sz w:val="28"/>
          <w:szCs w:val="28"/>
          <w:lang w:eastAsia="en-US"/>
        </w:rPr>
        <w:t xml:space="preserve">131-ФЗ </w:t>
      </w:r>
      <w:r>
        <w:rPr>
          <w:rFonts w:eastAsia="Calibri"/>
          <w:sz w:val="28"/>
          <w:szCs w:val="28"/>
          <w:lang w:eastAsia="en-US"/>
        </w:rPr>
        <w:t xml:space="preserve">                      </w:t>
      </w:r>
      <w:r w:rsidRPr="006C4087">
        <w:rPr>
          <w:rFonts w:eastAsia="Calibri"/>
          <w:sz w:val="28"/>
          <w:szCs w:val="28"/>
          <w:lang w:eastAsia="en-US"/>
        </w:rPr>
        <w:t xml:space="preserve">«Об общих принципах организации местного самоуправления в Российской Федерации», </w:t>
      </w:r>
      <w:r w:rsidRPr="006C4087">
        <w:rPr>
          <w:rFonts w:eastAsia="Calibri"/>
          <w:b/>
          <w:sz w:val="28"/>
          <w:szCs w:val="28"/>
          <w:lang w:eastAsia="en-US"/>
        </w:rPr>
        <w:t>администрация Кондинского района постановляет:</w:t>
      </w:r>
    </w:p>
    <w:p w:rsidR="003F6A62" w:rsidRPr="00117C5E" w:rsidRDefault="003F6A62" w:rsidP="003F6A62">
      <w:p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160"/>
        <w:ind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1. </w:t>
      </w:r>
      <w:r w:rsidRPr="006C4087">
        <w:rPr>
          <w:rFonts w:eastAsia="Calibri"/>
          <w:sz w:val="28"/>
          <w:szCs w:val="28"/>
          <w:lang w:eastAsia="en-US"/>
        </w:rPr>
        <w:t xml:space="preserve">Утвердить проект планировки и проект межевания </w:t>
      </w:r>
      <w:r w:rsidRPr="008C44BA">
        <w:rPr>
          <w:rFonts w:eastAsia="Calibri"/>
          <w:sz w:val="28"/>
          <w:szCs w:val="28"/>
          <w:lang w:eastAsia="en-US"/>
        </w:rPr>
        <w:t xml:space="preserve">территории </w:t>
      </w:r>
      <w:r>
        <w:rPr>
          <w:rFonts w:eastAsia="Calibri"/>
          <w:sz w:val="28"/>
          <w:szCs w:val="28"/>
          <w:lang w:eastAsia="en-US"/>
        </w:rPr>
        <w:t xml:space="preserve">под размещение объекта </w:t>
      </w:r>
      <w:r w:rsidRPr="00C06235">
        <w:rPr>
          <w:rFonts w:eastAsia="Calibri"/>
          <w:sz w:val="28"/>
          <w:szCs w:val="28"/>
          <w:lang w:eastAsia="en-US"/>
        </w:rPr>
        <w:t>«</w:t>
      </w:r>
      <w:r w:rsidRPr="004C2D36">
        <w:rPr>
          <w:rFonts w:eastAsia="Calibri"/>
          <w:sz w:val="28"/>
          <w:szCs w:val="28"/>
          <w:lang w:eastAsia="en-US"/>
        </w:rPr>
        <w:t xml:space="preserve">Освоение </w:t>
      </w:r>
      <w:proofErr w:type="gramStart"/>
      <w:r w:rsidRPr="004C2D36">
        <w:rPr>
          <w:rFonts w:eastAsia="Calibri"/>
          <w:sz w:val="28"/>
          <w:szCs w:val="28"/>
          <w:lang w:eastAsia="en-US"/>
        </w:rPr>
        <w:t>лицензионных</w:t>
      </w:r>
      <w:proofErr w:type="gramEnd"/>
      <w:r w:rsidRPr="004C2D36">
        <w:rPr>
          <w:rFonts w:eastAsia="Calibri"/>
          <w:sz w:val="28"/>
          <w:szCs w:val="28"/>
          <w:lang w:eastAsia="en-US"/>
        </w:rPr>
        <w:t xml:space="preserve"> участков </w:t>
      </w:r>
      <w:proofErr w:type="spellStart"/>
      <w:r w:rsidRPr="004C2D36">
        <w:rPr>
          <w:rFonts w:eastAsia="Calibri"/>
          <w:sz w:val="28"/>
          <w:szCs w:val="28"/>
          <w:lang w:eastAsia="en-US"/>
        </w:rPr>
        <w:t>Карабашского</w:t>
      </w:r>
      <w:proofErr w:type="spellEnd"/>
      <w:r w:rsidRPr="004C2D36">
        <w:rPr>
          <w:rFonts w:eastAsia="Calibri"/>
          <w:sz w:val="28"/>
          <w:szCs w:val="28"/>
          <w:lang w:eastAsia="en-US"/>
        </w:rPr>
        <w:t xml:space="preserve"> кластера. Кустовая площадка № 1</w:t>
      </w:r>
      <w:r w:rsidRPr="00A80ADA">
        <w:rPr>
          <w:rFonts w:eastAsia="Calibri"/>
          <w:sz w:val="28"/>
          <w:szCs w:val="28"/>
          <w:lang w:eastAsia="en-US"/>
        </w:rPr>
        <w:t>»</w:t>
      </w:r>
      <w:r w:rsidRPr="00117C5E">
        <w:rPr>
          <w:rFonts w:eastAsia="Calibri"/>
          <w:sz w:val="28"/>
          <w:szCs w:val="28"/>
          <w:lang w:eastAsia="en-US"/>
        </w:rPr>
        <w:t>,</w:t>
      </w:r>
      <w:r>
        <w:rPr>
          <w:rFonts w:eastAsia="Calibri"/>
          <w:sz w:val="28"/>
          <w:szCs w:val="28"/>
          <w:lang w:eastAsia="en-US"/>
        </w:rPr>
        <w:t xml:space="preserve"> </w:t>
      </w:r>
      <w:r w:rsidRPr="00117C5E">
        <w:rPr>
          <w:rFonts w:eastAsia="Calibri"/>
          <w:sz w:val="28"/>
          <w:szCs w:val="28"/>
          <w:lang w:eastAsia="en-US"/>
        </w:rPr>
        <w:t>расположенного на территории муниципального образования Кондинский район, Ханты</w:t>
      </w:r>
      <w:r>
        <w:rPr>
          <w:rFonts w:eastAsia="Calibri"/>
          <w:sz w:val="28"/>
          <w:szCs w:val="28"/>
          <w:lang w:eastAsia="en-US"/>
        </w:rPr>
        <w:t>-</w:t>
      </w:r>
      <w:r w:rsidRPr="00117C5E">
        <w:rPr>
          <w:rFonts w:eastAsia="Calibri"/>
          <w:sz w:val="28"/>
          <w:szCs w:val="28"/>
          <w:lang w:eastAsia="en-US"/>
        </w:rPr>
        <w:t>Мансийского автономного округа – Югр</w:t>
      </w:r>
      <w:r>
        <w:rPr>
          <w:rFonts w:eastAsia="Calibri"/>
          <w:sz w:val="28"/>
          <w:szCs w:val="28"/>
          <w:lang w:eastAsia="en-US"/>
        </w:rPr>
        <w:t>ы</w:t>
      </w:r>
      <w:r w:rsidRPr="00117C5E">
        <w:rPr>
          <w:rFonts w:eastAsia="Calibri"/>
          <w:sz w:val="28"/>
          <w:szCs w:val="28"/>
          <w:lang w:eastAsia="en-US"/>
        </w:rPr>
        <w:t>, Тюменской области (</w:t>
      </w:r>
      <w:r>
        <w:rPr>
          <w:rFonts w:eastAsia="Calibri"/>
          <w:sz w:val="28"/>
          <w:szCs w:val="28"/>
          <w:lang w:eastAsia="en-US"/>
        </w:rPr>
        <w:t>п</w:t>
      </w:r>
      <w:r w:rsidRPr="00117C5E">
        <w:rPr>
          <w:rFonts w:eastAsia="Calibri"/>
          <w:sz w:val="28"/>
          <w:szCs w:val="28"/>
          <w:lang w:eastAsia="en-US"/>
        </w:rPr>
        <w:t>риложение).</w:t>
      </w:r>
    </w:p>
    <w:p w:rsidR="003F6A62" w:rsidRPr="00796710" w:rsidRDefault="003F6A62" w:rsidP="003F6A62">
      <w:pPr>
        <w:widowControl w:val="0"/>
        <w:autoSpaceDE w:val="0"/>
        <w:autoSpaceDN w:val="0"/>
        <w:adjustRightInd w:val="0"/>
        <w:ind w:right="-1" w:firstLine="709"/>
        <w:jc w:val="both"/>
        <w:rPr>
          <w:sz w:val="28"/>
          <w:szCs w:val="28"/>
        </w:rPr>
      </w:pPr>
      <w:r>
        <w:rPr>
          <w:rFonts w:eastAsia="Calibri"/>
          <w:sz w:val="28"/>
          <w:szCs w:val="28"/>
          <w:lang w:eastAsia="en-US"/>
        </w:rPr>
        <w:t xml:space="preserve">2. </w:t>
      </w:r>
      <w:r w:rsidRPr="006C4087">
        <w:rPr>
          <w:rFonts w:eastAsia="Calibri"/>
          <w:sz w:val="28"/>
          <w:szCs w:val="28"/>
          <w:lang w:eastAsia="en-US"/>
        </w:rPr>
        <w:t xml:space="preserve">Постановление разместить на официальном </w:t>
      </w:r>
      <w:r w:rsidRPr="00796710">
        <w:rPr>
          <w:sz w:val="28"/>
          <w:szCs w:val="28"/>
        </w:rPr>
        <w:t xml:space="preserve">сайте органов местного самоуправления Кондинского района. </w:t>
      </w:r>
    </w:p>
    <w:p w:rsidR="003F6A62" w:rsidRPr="00D26581" w:rsidRDefault="003F6A62" w:rsidP="003F6A62">
      <w:pPr>
        <w:ind w:firstLine="709"/>
        <w:jc w:val="both"/>
        <w:rPr>
          <w:sz w:val="26"/>
          <w:szCs w:val="26"/>
        </w:rPr>
      </w:pPr>
      <w:r>
        <w:rPr>
          <w:rFonts w:eastAsia="Calibri"/>
          <w:sz w:val="28"/>
          <w:szCs w:val="28"/>
          <w:lang w:eastAsia="en-US"/>
        </w:rPr>
        <w:t xml:space="preserve">3. </w:t>
      </w:r>
      <w:proofErr w:type="gramStart"/>
      <w:r w:rsidRPr="00453559">
        <w:rPr>
          <w:sz w:val="28"/>
          <w:szCs w:val="26"/>
        </w:rPr>
        <w:t>Контроль за</w:t>
      </w:r>
      <w:proofErr w:type="gramEnd"/>
      <w:r w:rsidRPr="00453559">
        <w:rPr>
          <w:sz w:val="28"/>
          <w:szCs w:val="26"/>
        </w:rPr>
        <w:t xml:space="preserve"> выполнением постановления возложить на заместителя главы района А.И. Уланова. </w:t>
      </w:r>
    </w:p>
    <w:p w:rsidR="001B5B4E" w:rsidRDefault="001B5B4E" w:rsidP="003F6A62">
      <w:p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160"/>
        <w:contextualSpacing/>
        <w:jc w:val="both"/>
        <w:rPr>
          <w:color w:val="000000"/>
          <w:sz w:val="28"/>
          <w:szCs w:val="28"/>
        </w:rPr>
      </w:pPr>
    </w:p>
    <w:p w:rsidR="003F6A62" w:rsidRPr="00894E25" w:rsidRDefault="003F6A62" w:rsidP="00A37AA3">
      <w:pPr>
        <w:jc w:val="both"/>
        <w:rPr>
          <w:color w:val="000000"/>
          <w:sz w:val="28"/>
          <w:szCs w:val="28"/>
        </w:rPr>
      </w:pPr>
    </w:p>
    <w:p w:rsidR="001B5B4E" w:rsidRPr="00894E25" w:rsidRDefault="001B5B4E" w:rsidP="00A37AA3">
      <w:pPr>
        <w:jc w:val="both"/>
        <w:rPr>
          <w:color w:val="000000"/>
          <w:sz w:val="28"/>
          <w:szCs w:val="28"/>
        </w:rPr>
      </w:pPr>
    </w:p>
    <w:tbl>
      <w:tblPr>
        <w:tblW w:w="5000" w:type="pct"/>
        <w:tblLook w:val="01E0" w:firstRow="1" w:lastRow="1" w:firstColumn="1" w:lastColumn="1" w:noHBand="0" w:noVBand="0"/>
      </w:tblPr>
      <w:tblGrid>
        <w:gridCol w:w="4532"/>
        <w:gridCol w:w="1796"/>
        <w:gridCol w:w="3243"/>
      </w:tblGrid>
      <w:tr w:rsidR="001A685C" w:rsidRPr="00894E25" w:rsidTr="005E60E3">
        <w:tc>
          <w:tcPr>
            <w:tcW w:w="2368" w:type="pct"/>
          </w:tcPr>
          <w:p w:rsidR="001C7B60" w:rsidRPr="00894E25" w:rsidRDefault="001C7B60" w:rsidP="00A67FF2">
            <w:pPr>
              <w:jc w:val="both"/>
              <w:rPr>
                <w:sz w:val="28"/>
                <w:szCs w:val="28"/>
              </w:rPr>
            </w:pPr>
            <w:proofErr w:type="gramStart"/>
            <w:r w:rsidRPr="00894E25">
              <w:rPr>
                <w:sz w:val="28"/>
                <w:szCs w:val="28"/>
              </w:rPr>
              <w:t>Исполняющий</w:t>
            </w:r>
            <w:proofErr w:type="gramEnd"/>
            <w:r w:rsidRPr="00894E25">
              <w:rPr>
                <w:sz w:val="28"/>
                <w:szCs w:val="28"/>
              </w:rPr>
              <w:t xml:space="preserve"> обязанности </w:t>
            </w:r>
          </w:p>
          <w:p w:rsidR="001A685C" w:rsidRPr="00894E25" w:rsidRDefault="001C7B60" w:rsidP="001B5B4E">
            <w:pPr>
              <w:jc w:val="both"/>
              <w:rPr>
                <w:color w:val="000000"/>
                <w:sz w:val="28"/>
                <w:szCs w:val="28"/>
              </w:rPr>
            </w:pPr>
            <w:r w:rsidRPr="00894E25">
              <w:rPr>
                <w:sz w:val="28"/>
                <w:szCs w:val="28"/>
              </w:rPr>
              <w:t>г</w:t>
            </w:r>
            <w:r w:rsidR="001A685C" w:rsidRPr="00894E25">
              <w:rPr>
                <w:sz w:val="28"/>
                <w:szCs w:val="28"/>
              </w:rPr>
              <w:t>лав</w:t>
            </w:r>
            <w:r w:rsidRPr="00894E25">
              <w:rPr>
                <w:sz w:val="28"/>
                <w:szCs w:val="28"/>
              </w:rPr>
              <w:t>ы</w:t>
            </w:r>
            <w:r w:rsidR="001A685C" w:rsidRPr="00894E25">
              <w:rPr>
                <w:sz w:val="28"/>
                <w:szCs w:val="28"/>
              </w:rPr>
              <w:t xml:space="preserve"> </w:t>
            </w:r>
            <w:r w:rsidR="001B5B4E" w:rsidRPr="00894E25">
              <w:rPr>
                <w:sz w:val="28"/>
                <w:szCs w:val="28"/>
              </w:rPr>
              <w:t>района</w:t>
            </w:r>
          </w:p>
        </w:tc>
        <w:tc>
          <w:tcPr>
            <w:tcW w:w="938" w:type="pct"/>
          </w:tcPr>
          <w:p w:rsidR="001A685C" w:rsidRPr="00894E25" w:rsidRDefault="001A685C" w:rsidP="00A67FF2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694" w:type="pct"/>
            <w:tcBorders>
              <w:left w:val="nil"/>
            </w:tcBorders>
          </w:tcPr>
          <w:p w:rsidR="001A685C" w:rsidRPr="00894E25" w:rsidRDefault="001A685C" w:rsidP="00A67FF2">
            <w:pPr>
              <w:ind w:left="2327"/>
              <w:jc w:val="right"/>
              <w:rPr>
                <w:sz w:val="28"/>
                <w:szCs w:val="28"/>
              </w:rPr>
            </w:pPr>
          </w:p>
          <w:p w:rsidR="001C7B60" w:rsidRPr="00894E25" w:rsidRDefault="00CE2107" w:rsidP="00CE2107">
            <w:pPr>
              <w:ind w:left="594"/>
              <w:jc w:val="right"/>
              <w:rPr>
                <w:color w:val="000000"/>
                <w:sz w:val="28"/>
                <w:szCs w:val="28"/>
              </w:rPr>
            </w:pPr>
            <w:proofErr w:type="spellStart"/>
            <w:r w:rsidRPr="00894E25">
              <w:rPr>
                <w:sz w:val="28"/>
                <w:szCs w:val="28"/>
              </w:rPr>
              <w:t>А</w:t>
            </w:r>
            <w:r w:rsidR="006924A0" w:rsidRPr="00894E25">
              <w:rPr>
                <w:sz w:val="28"/>
                <w:szCs w:val="28"/>
              </w:rPr>
              <w:t>.В.</w:t>
            </w:r>
            <w:r w:rsidRPr="00894E25">
              <w:rPr>
                <w:sz w:val="28"/>
                <w:szCs w:val="28"/>
              </w:rPr>
              <w:t>Кривоногов</w:t>
            </w:r>
            <w:proofErr w:type="spellEnd"/>
          </w:p>
        </w:tc>
      </w:tr>
    </w:tbl>
    <w:p w:rsidR="001D1171" w:rsidRDefault="001D1171">
      <w:pPr>
        <w:rPr>
          <w:color w:val="000000"/>
          <w:sz w:val="16"/>
        </w:rPr>
      </w:pPr>
    </w:p>
    <w:p w:rsidR="003F6A62" w:rsidRDefault="003F6A62">
      <w:pPr>
        <w:rPr>
          <w:color w:val="000000"/>
          <w:sz w:val="16"/>
        </w:rPr>
      </w:pPr>
    </w:p>
    <w:p w:rsidR="003F6A62" w:rsidRDefault="003F6A62">
      <w:pPr>
        <w:rPr>
          <w:color w:val="000000"/>
          <w:sz w:val="16"/>
        </w:rPr>
      </w:pPr>
    </w:p>
    <w:p w:rsidR="003F6A62" w:rsidRDefault="003F6A62">
      <w:pPr>
        <w:rPr>
          <w:color w:val="000000"/>
          <w:sz w:val="16"/>
        </w:rPr>
      </w:pPr>
      <w:bookmarkStart w:id="0" w:name="_GoBack"/>
      <w:bookmarkEnd w:id="0"/>
    </w:p>
    <w:p w:rsidR="003F6A62" w:rsidRDefault="003F6A62">
      <w:pPr>
        <w:rPr>
          <w:color w:val="000000"/>
          <w:sz w:val="16"/>
        </w:rPr>
      </w:pPr>
    </w:p>
    <w:p w:rsidR="003F6A62" w:rsidRDefault="003F6A62">
      <w:pPr>
        <w:rPr>
          <w:color w:val="000000"/>
          <w:sz w:val="16"/>
        </w:rPr>
      </w:pPr>
    </w:p>
    <w:p w:rsidR="003F6A62" w:rsidRDefault="003F6A62">
      <w:pPr>
        <w:rPr>
          <w:color w:val="000000"/>
          <w:sz w:val="16"/>
        </w:rPr>
      </w:pPr>
    </w:p>
    <w:p w:rsidR="003F6A62" w:rsidRDefault="003F6A62">
      <w:pPr>
        <w:rPr>
          <w:color w:val="000000"/>
          <w:sz w:val="16"/>
        </w:rPr>
      </w:pPr>
    </w:p>
    <w:p w:rsidR="003F6A62" w:rsidRDefault="003F6A62">
      <w:pPr>
        <w:rPr>
          <w:color w:val="000000"/>
          <w:sz w:val="16"/>
        </w:rPr>
      </w:pPr>
    </w:p>
    <w:p w:rsidR="003F6A62" w:rsidRDefault="003F6A62">
      <w:pPr>
        <w:rPr>
          <w:color w:val="000000"/>
          <w:sz w:val="16"/>
        </w:rPr>
      </w:pPr>
    </w:p>
    <w:p w:rsidR="003F6A62" w:rsidRDefault="003F6A62">
      <w:pPr>
        <w:rPr>
          <w:color w:val="000000"/>
          <w:sz w:val="16"/>
        </w:rPr>
      </w:pPr>
    </w:p>
    <w:p w:rsidR="003F6A62" w:rsidRDefault="003F6A62">
      <w:pPr>
        <w:rPr>
          <w:color w:val="000000"/>
          <w:sz w:val="16"/>
        </w:rPr>
      </w:pPr>
    </w:p>
    <w:p w:rsidR="003F6A62" w:rsidRDefault="003F6A62">
      <w:pPr>
        <w:rPr>
          <w:color w:val="000000"/>
          <w:sz w:val="16"/>
        </w:rPr>
      </w:pPr>
    </w:p>
    <w:p w:rsidR="003F6A62" w:rsidRDefault="003F6A62">
      <w:pPr>
        <w:rPr>
          <w:color w:val="000000"/>
          <w:sz w:val="16"/>
        </w:rPr>
      </w:pPr>
    </w:p>
    <w:p w:rsidR="00FE4E02" w:rsidRDefault="00FE4E02" w:rsidP="00FE4E02">
      <w:pPr>
        <w:rPr>
          <w:color w:val="000000"/>
          <w:sz w:val="16"/>
          <w:szCs w:val="16"/>
        </w:rPr>
      </w:pPr>
    </w:p>
    <w:p w:rsidR="00FE4E02" w:rsidRDefault="00FE4E02" w:rsidP="00FE4E02">
      <w:pPr>
        <w:rPr>
          <w:color w:val="000000"/>
          <w:sz w:val="16"/>
          <w:szCs w:val="16"/>
        </w:rPr>
      </w:pPr>
    </w:p>
    <w:p w:rsidR="004B5F2D" w:rsidRDefault="0034346F" w:rsidP="00FE4E02">
      <w:pPr>
        <w:rPr>
          <w:color w:val="000000"/>
          <w:sz w:val="16"/>
          <w:szCs w:val="16"/>
        </w:rPr>
      </w:pPr>
      <w:proofErr w:type="spellStart"/>
      <w:r>
        <w:rPr>
          <w:color w:val="000000"/>
          <w:sz w:val="16"/>
          <w:szCs w:val="16"/>
        </w:rPr>
        <w:lastRenderedPageBreak/>
        <w:t>ки</w:t>
      </w:r>
      <w:proofErr w:type="spellEnd"/>
      <w:r w:rsidR="00451914">
        <w:rPr>
          <w:color w:val="000000"/>
          <w:sz w:val="16"/>
          <w:szCs w:val="16"/>
        </w:rPr>
        <w:t>/Банк документов/П</w:t>
      </w:r>
      <w:r w:rsidR="00FE5092">
        <w:rPr>
          <w:color w:val="000000"/>
          <w:sz w:val="16"/>
          <w:szCs w:val="16"/>
        </w:rPr>
        <w:t>остановления</w:t>
      </w:r>
      <w:r w:rsidR="004B5F2D">
        <w:rPr>
          <w:color w:val="000000"/>
          <w:sz w:val="16"/>
          <w:szCs w:val="16"/>
        </w:rPr>
        <w:t xml:space="preserve"> </w:t>
      </w:r>
      <w:r w:rsidR="00EB1E84">
        <w:rPr>
          <w:color w:val="000000"/>
          <w:sz w:val="16"/>
          <w:szCs w:val="16"/>
        </w:rPr>
        <w:t>202</w:t>
      </w:r>
      <w:r w:rsidR="00666D44">
        <w:rPr>
          <w:color w:val="000000"/>
          <w:sz w:val="16"/>
          <w:szCs w:val="16"/>
        </w:rPr>
        <w:t>4</w:t>
      </w:r>
    </w:p>
    <w:p w:rsidR="004F0EC4" w:rsidRPr="00953EC8" w:rsidRDefault="004F0EC4" w:rsidP="004F0EC4">
      <w:pPr>
        <w:shd w:val="clear" w:color="auto" w:fill="FFFFFF"/>
        <w:tabs>
          <w:tab w:val="left" w:pos="4962"/>
        </w:tabs>
        <w:autoSpaceDE w:val="0"/>
        <w:autoSpaceDN w:val="0"/>
        <w:adjustRightInd w:val="0"/>
        <w:ind w:left="4962"/>
      </w:pPr>
      <w:r w:rsidRPr="00953EC8">
        <w:t>Приложение</w:t>
      </w:r>
    </w:p>
    <w:p w:rsidR="004F0EC4" w:rsidRPr="00953EC8" w:rsidRDefault="004F0EC4" w:rsidP="004F0EC4">
      <w:pPr>
        <w:shd w:val="clear" w:color="auto" w:fill="FFFFFF"/>
        <w:tabs>
          <w:tab w:val="left" w:pos="4962"/>
        </w:tabs>
        <w:autoSpaceDE w:val="0"/>
        <w:autoSpaceDN w:val="0"/>
        <w:adjustRightInd w:val="0"/>
        <w:ind w:left="4962"/>
      </w:pPr>
      <w:r w:rsidRPr="00953EC8">
        <w:t>к постановлению администрации района</w:t>
      </w:r>
    </w:p>
    <w:p w:rsidR="004F0EC4" w:rsidRDefault="004F0EC4" w:rsidP="004F0EC4">
      <w:pPr>
        <w:tabs>
          <w:tab w:val="left" w:pos="4962"/>
        </w:tabs>
        <w:ind w:left="4962"/>
      </w:pPr>
      <w:r>
        <w:t>от 23.12.2024 № 1361</w:t>
      </w:r>
    </w:p>
    <w:p w:rsidR="004F0EC4" w:rsidRPr="004F0EC4" w:rsidRDefault="004F0EC4" w:rsidP="004F0EC4">
      <w:pPr>
        <w:tabs>
          <w:tab w:val="left" w:pos="4962"/>
        </w:tabs>
        <w:ind w:left="4962"/>
        <w:rPr>
          <w:sz w:val="18"/>
        </w:rPr>
      </w:pPr>
    </w:p>
    <w:p w:rsidR="004F0EC4" w:rsidRDefault="004F0EC4" w:rsidP="004F0EC4">
      <w:pPr>
        <w:jc w:val="center"/>
      </w:pPr>
      <w:r>
        <w:t>1. Проект планировки территории. Графическая часть</w:t>
      </w:r>
    </w:p>
    <w:p w:rsidR="004F0EC4" w:rsidRPr="004F0EC4" w:rsidRDefault="004F0EC4" w:rsidP="004F0EC4">
      <w:pPr>
        <w:jc w:val="center"/>
        <w:rPr>
          <w:sz w:val="20"/>
        </w:rPr>
      </w:pPr>
    </w:p>
    <w:p w:rsidR="004F0EC4" w:rsidRDefault="00491AB5" w:rsidP="004F0EC4">
      <w:pPr>
        <w:rPr>
          <w:rFonts w:eastAsia="Calibri"/>
          <w:highlight w:val="yellow"/>
        </w:rPr>
      </w:pPr>
      <w:r>
        <w:rPr>
          <w:rFonts w:eastAsia="Calibri"/>
          <w:noProof/>
        </w:rPr>
        <w:lastRenderedPageBreak/>
        <w:drawing>
          <wp:inline distT="0" distB="0" distL="0" distR="0">
            <wp:extent cx="5848350" cy="8267700"/>
            <wp:effectExtent l="0" t="0" r="0" b="0"/>
            <wp:docPr id="8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826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0EC4" w:rsidRPr="00BC571F" w:rsidRDefault="00491AB5" w:rsidP="004F0EC4">
      <w:pPr>
        <w:spacing w:before="100" w:beforeAutospacing="1" w:after="100" w:afterAutospacing="1"/>
      </w:pPr>
      <w:r>
        <w:rPr>
          <w:noProof/>
        </w:rPr>
        <w:lastRenderedPageBreak/>
        <w:drawing>
          <wp:inline distT="0" distB="0" distL="0" distR="0">
            <wp:extent cx="6172200" cy="9048750"/>
            <wp:effectExtent l="0" t="0" r="0" b="0"/>
            <wp:docPr id="87" name="Рисунок 60" descr="Описание: C:\Users\Lenovo\Downloads\!самозанятый\!ЮграНГП\ДПТ_1500\Том1\пдф\Новая папка\Том 1. Утверждаемая часть_Страница_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0" descr="Описание: C:\Users\Lenovo\Downloads\!самозанятый\!ЮграНГП\ДПТ_1500\Том1\пдф\Новая папка\Том 1. Утверждаемая часть_Страница_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904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0EC4" w:rsidRPr="00BC571F" w:rsidRDefault="00491AB5" w:rsidP="004F0EC4">
      <w:pPr>
        <w:spacing w:before="100" w:beforeAutospacing="1" w:after="100" w:afterAutospacing="1"/>
      </w:pPr>
      <w:r>
        <w:rPr>
          <w:noProof/>
        </w:rPr>
        <w:lastRenderedPageBreak/>
        <w:drawing>
          <wp:inline distT="0" distB="0" distL="0" distR="0">
            <wp:extent cx="6238875" cy="8820150"/>
            <wp:effectExtent l="0" t="0" r="9525" b="0"/>
            <wp:docPr id="85" name="Рисунок 61" descr="Описание: C:\Users\Lenovo\Downloads\!самозанятый\!ЮграНГП\ДПТ_1500\Том1\пдф\Новая папка\Том 1. Утверждаемая часть_Страница_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1" descr="Описание: C:\Users\Lenovo\Downloads\!самозанятый\!ЮграНГП\ДПТ_1500\Том1\пдф\Новая папка\Том 1. Утверждаемая часть_Страница_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882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0EC4" w:rsidRPr="00BC571F" w:rsidRDefault="00491AB5" w:rsidP="004F0EC4">
      <w:pPr>
        <w:spacing w:before="100" w:beforeAutospacing="1" w:after="100" w:afterAutospacing="1"/>
      </w:pPr>
      <w:r>
        <w:rPr>
          <w:noProof/>
        </w:rPr>
        <w:lastRenderedPageBreak/>
        <w:drawing>
          <wp:inline distT="0" distB="0" distL="0" distR="0">
            <wp:extent cx="6238875" cy="8829675"/>
            <wp:effectExtent l="0" t="0" r="9525" b="9525"/>
            <wp:docPr id="83" name="Рисунок 62" descr="Описание: C:\Users\Lenovo\Downloads\!самозанятый\!ЮграНГП\ДПТ_1500\Том1\пдф\Новая папка\Том 1. Утверждаемая часть_Страница_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2" descr="Описание: C:\Users\Lenovo\Downloads\!самозанятый\!ЮграНГП\ДПТ_1500\Том1\пдф\Новая папка\Том 1. Утверждаемая часть_Страница_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882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0EC4" w:rsidRDefault="004F0EC4" w:rsidP="004F0EC4">
      <w:pPr>
        <w:rPr>
          <w:rFonts w:eastAsia="Calibri"/>
          <w:highlight w:val="yellow"/>
        </w:rPr>
      </w:pPr>
    </w:p>
    <w:p w:rsidR="004F0EC4" w:rsidRPr="00BC571F" w:rsidRDefault="00491AB5" w:rsidP="004F0EC4">
      <w:pPr>
        <w:spacing w:before="100" w:beforeAutospacing="1" w:after="100" w:afterAutospacing="1"/>
      </w:pPr>
      <w:r>
        <w:rPr>
          <w:noProof/>
        </w:rPr>
        <w:lastRenderedPageBreak/>
        <w:drawing>
          <wp:inline distT="0" distB="0" distL="0" distR="0">
            <wp:extent cx="6238875" cy="8820150"/>
            <wp:effectExtent l="0" t="0" r="9525" b="0"/>
            <wp:docPr id="81" name="Рисунок 63" descr="Описание: C:\Users\Lenovo\Downloads\!самозанятый\!ЮграНГП\ДПТ_1500\Том1\пдф\Новая папка\Том 1. Утверждаемая часть_Страница_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3" descr="Описание: C:\Users\Lenovo\Downloads\!самозанятый\!ЮграНГП\ДПТ_1500\Том1\пдф\Новая папка\Том 1. Утверждаемая часть_Страница_0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882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0EC4" w:rsidRPr="00BC571F" w:rsidRDefault="00491AB5" w:rsidP="004F0EC4">
      <w:pPr>
        <w:spacing w:before="100" w:beforeAutospacing="1" w:after="100" w:afterAutospacing="1"/>
      </w:pPr>
      <w:r>
        <w:rPr>
          <w:noProof/>
        </w:rPr>
        <w:lastRenderedPageBreak/>
        <w:drawing>
          <wp:inline distT="0" distB="0" distL="0" distR="0">
            <wp:extent cx="6286500" cy="8896350"/>
            <wp:effectExtent l="0" t="0" r="0" b="0"/>
            <wp:docPr id="79" name="Рисунок 64" descr="Описание: C:\Users\Lenovo\Downloads\!самозанятый\!ЮграНГП\ДПТ_1500\Том1\пдф\Новая папка\Том 1. Утверждаемая часть_Страница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4" descr="Описание: C:\Users\Lenovo\Downloads\!самозанятый\!ЮграНГП\ДПТ_1500\Том1\пдф\Новая папка\Том 1. Утверждаемая часть_Страница_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889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0EC4" w:rsidRPr="00BC571F" w:rsidRDefault="00491AB5" w:rsidP="004F0EC4">
      <w:pPr>
        <w:spacing w:before="100" w:beforeAutospacing="1" w:after="100" w:afterAutospacing="1"/>
      </w:pPr>
      <w:r>
        <w:rPr>
          <w:noProof/>
        </w:rPr>
        <w:lastRenderedPageBreak/>
        <w:drawing>
          <wp:inline distT="0" distB="0" distL="0" distR="0">
            <wp:extent cx="6191250" cy="8743950"/>
            <wp:effectExtent l="0" t="0" r="0" b="0"/>
            <wp:docPr id="77" name="Рисунок 65" descr="Описание: C:\Users\Lenovo\Downloads\!самозанятый\!ЮграНГП\ДПТ_1500\Том1\пдф\Новая папка\Том 1. Утверждаемая часть_Страница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5" descr="Описание: C:\Users\Lenovo\Downloads\!самозанятый\!ЮграНГП\ДПТ_1500\Том1\пдф\Новая папка\Том 1. Утверждаемая часть_Страница_1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874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0EC4" w:rsidRPr="00BC571F" w:rsidRDefault="00491AB5" w:rsidP="004F0EC4">
      <w:pPr>
        <w:spacing w:before="100" w:beforeAutospacing="1" w:after="100" w:afterAutospacing="1"/>
      </w:pPr>
      <w:r>
        <w:rPr>
          <w:noProof/>
        </w:rPr>
        <w:lastRenderedPageBreak/>
        <w:drawing>
          <wp:inline distT="0" distB="0" distL="0" distR="0">
            <wp:extent cx="6219825" cy="9001125"/>
            <wp:effectExtent l="0" t="0" r="9525" b="9525"/>
            <wp:docPr id="75" name="Рисунок 66" descr="Описание: C:\Users\Lenovo\Downloads\!самозанятый\!ЮграНГП\ДПТ_1500\Том1\пдф\Новая папка\Том 1. Утверждаемая часть_Страница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6" descr="Описание: C:\Users\Lenovo\Downloads\!самозанятый\!ЮграНГП\ДПТ_1500\Том1\пдф\Новая папка\Том 1. Утверждаемая часть_Страница_1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900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0EC4" w:rsidRPr="00BC571F" w:rsidRDefault="00491AB5" w:rsidP="004F0EC4">
      <w:pPr>
        <w:spacing w:before="100" w:beforeAutospacing="1" w:after="100" w:afterAutospacing="1"/>
      </w:pPr>
      <w:r>
        <w:rPr>
          <w:noProof/>
        </w:rPr>
        <w:lastRenderedPageBreak/>
        <w:drawing>
          <wp:inline distT="0" distB="0" distL="0" distR="0">
            <wp:extent cx="6143625" cy="8696325"/>
            <wp:effectExtent l="0" t="0" r="9525" b="9525"/>
            <wp:docPr id="73" name="Рисунок 67" descr="Описание: C:\Users\Lenovo\Downloads\!самозанятый\!ЮграНГП\ДПТ_1500\Том1\пдф\Новая папка\Том 1. Утверждаемая часть_Страница_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7" descr="Описание: C:\Users\Lenovo\Downloads\!самозанятый\!ЮграНГП\ДПТ_1500\Том1\пдф\Новая папка\Том 1. Утверждаемая часть_Страница_1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869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0EC4" w:rsidRDefault="004F0EC4" w:rsidP="004F0EC4">
      <w:pPr>
        <w:tabs>
          <w:tab w:val="left" w:pos="4962"/>
        </w:tabs>
        <w:ind w:left="4962"/>
      </w:pPr>
    </w:p>
    <w:p w:rsidR="003F6A62" w:rsidRPr="003F6A62" w:rsidRDefault="003F6A62" w:rsidP="003F6A62">
      <w:pPr>
        <w:keepNext/>
        <w:keepLines/>
        <w:contextualSpacing/>
        <w:jc w:val="center"/>
        <w:outlineLvl w:val="2"/>
        <w:rPr>
          <w:rFonts w:eastAsia="Calibri"/>
          <w:bCs/>
          <w:iCs/>
        </w:rPr>
      </w:pPr>
      <w:r w:rsidRPr="003F6A62">
        <w:rPr>
          <w:rFonts w:eastAsia="Calibri"/>
          <w:bCs/>
          <w:iCs/>
        </w:rPr>
        <w:lastRenderedPageBreak/>
        <w:t>2. Положение о размещении линейных объектов</w:t>
      </w:r>
    </w:p>
    <w:p w:rsidR="003F6A62" w:rsidRPr="004F0EC4" w:rsidRDefault="003F6A62" w:rsidP="003F6A62">
      <w:pPr>
        <w:keepNext/>
        <w:keepLines/>
        <w:ind w:firstLine="709"/>
        <w:contextualSpacing/>
        <w:jc w:val="center"/>
        <w:outlineLvl w:val="2"/>
        <w:rPr>
          <w:rFonts w:eastAsia="Calibri"/>
          <w:bCs/>
          <w:iCs/>
          <w:sz w:val="22"/>
        </w:rPr>
      </w:pPr>
    </w:p>
    <w:p w:rsidR="003F6A62" w:rsidRPr="003F6A62" w:rsidRDefault="003F6A62" w:rsidP="003F6A62">
      <w:pPr>
        <w:keepNext/>
        <w:keepLines/>
        <w:contextualSpacing/>
        <w:jc w:val="center"/>
        <w:outlineLvl w:val="2"/>
        <w:rPr>
          <w:rFonts w:eastAsia="Calibri"/>
          <w:bCs/>
          <w:iCs/>
        </w:rPr>
      </w:pPr>
      <w:r w:rsidRPr="003F6A62">
        <w:rPr>
          <w:rFonts w:eastAsia="Calibri"/>
          <w:bCs/>
          <w:iCs/>
        </w:rPr>
        <w:t>2.1</w:t>
      </w:r>
      <w:r w:rsidR="004F0EC4">
        <w:rPr>
          <w:rFonts w:eastAsia="Calibri"/>
          <w:bCs/>
          <w:iCs/>
        </w:rPr>
        <w:t>.</w:t>
      </w:r>
      <w:r w:rsidRPr="003F6A62">
        <w:rPr>
          <w:rFonts w:eastAsia="Calibri"/>
          <w:bCs/>
          <w:iCs/>
        </w:rPr>
        <w:t xml:space="preserve"> </w:t>
      </w:r>
      <w:bookmarkStart w:id="1" w:name="_Hlk125628817"/>
      <w:r w:rsidRPr="003F6A62">
        <w:rPr>
          <w:rFonts w:eastAsia="Calibri"/>
          <w:bCs/>
          <w:iCs/>
        </w:rPr>
        <w:t>Общие положения</w:t>
      </w:r>
      <w:bookmarkEnd w:id="1"/>
    </w:p>
    <w:p w:rsidR="003F6A62" w:rsidRPr="00BC571F" w:rsidRDefault="003F6A62" w:rsidP="003F6A62">
      <w:pPr>
        <w:tabs>
          <w:tab w:val="num" w:pos="284"/>
          <w:tab w:val="left" w:pos="1560"/>
          <w:tab w:val="left" w:pos="10206"/>
        </w:tabs>
        <w:spacing w:before="240"/>
        <w:ind w:firstLine="709"/>
        <w:jc w:val="both"/>
      </w:pPr>
      <w:bookmarkStart w:id="2" w:name="_Toc499041856"/>
      <w:r w:rsidRPr="00BC571F">
        <w:t xml:space="preserve">Проект планировки территории объекта «Освоение </w:t>
      </w:r>
      <w:proofErr w:type="gramStart"/>
      <w:r w:rsidRPr="00BC571F">
        <w:t>лицензионных</w:t>
      </w:r>
      <w:proofErr w:type="gramEnd"/>
      <w:r w:rsidRPr="00BC571F">
        <w:t xml:space="preserve"> участков </w:t>
      </w:r>
      <w:proofErr w:type="spellStart"/>
      <w:r w:rsidRPr="00BC571F">
        <w:t>Карабашского</w:t>
      </w:r>
      <w:proofErr w:type="spellEnd"/>
      <w:r w:rsidRPr="00BC571F">
        <w:t xml:space="preserve"> кластера. Кустовая площадка №</w:t>
      </w:r>
      <w:r w:rsidR="004B1722">
        <w:t xml:space="preserve"> </w:t>
      </w:r>
      <w:r w:rsidRPr="00BC571F">
        <w:t xml:space="preserve">1» </w:t>
      </w:r>
      <w:proofErr w:type="gramStart"/>
      <w:r w:rsidRPr="00BC571F">
        <w:t>подготовлен</w:t>
      </w:r>
      <w:proofErr w:type="gramEnd"/>
      <w:r w:rsidRPr="00BC571F">
        <w:t xml:space="preserve"> на основании:</w:t>
      </w:r>
    </w:p>
    <w:p w:rsidR="003F6A62" w:rsidRPr="00BC571F" w:rsidRDefault="003F6A62" w:rsidP="003F6A62">
      <w:pPr>
        <w:ind w:firstLine="709"/>
        <w:jc w:val="both"/>
        <w:rPr>
          <w:color w:val="000000"/>
        </w:rPr>
      </w:pPr>
      <w:r w:rsidRPr="00BC571F">
        <w:rPr>
          <w:color w:val="000000"/>
        </w:rPr>
        <w:t xml:space="preserve">задания на проектирование, утвержденного исполнительным директором </w:t>
      </w:r>
      <w:r w:rsidR="004B1722">
        <w:rPr>
          <w:color w:val="000000"/>
        </w:rPr>
        <w:t>-</w:t>
      </w:r>
      <w:r w:rsidRPr="00BC571F">
        <w:rPr>
          <w:color w:val="000000"/>
        </w:rPr>
        <w:t xml:space="preserve"> руководителем проектного офиса </w:t>
      </w:r>
      <w:r w:rsidR="004B1722">
        <w:rPr>
          <w:color w:val="000000"/>
        </w:rPr>
        <w:t>общества с ограниченной ответственностью</w:t>
      </w:r>
      <w:r w:rsidR="004B1722" w:rsidRPr="00BC571F">
        <w:rPr>
          <w:color w:val="000000"/>
        </w:rPr>
        <w:t xml:space="preserve"> </w:t>
      </w:r>
      <w:r w:rsidRPr="00BC571F">
        <w:rPr>
          <w:color w:val="000000"/>
        </w:rPr>
        <w:t>«</w:t>
      </w:r>
      <w:proofErr w:type="spellStart"/>
      <w:r w:rsidRPr="00BC571F">
        <w:rPr>
          <w:color w:val="000000"/>
        </w:rPr>
        <w:t>Меретояханефтегаз</w:t>
      </w:r>
      <w:proofErr w:type="spellEnd"/>
      <w:r w:rsidRPr="00BC571F">
        <w:rPr>
          <w:color w:val="000000"/>
        </w:rPr>
        <w:t xml:space="preserve">» С.Ю. </w:t>
      </w:r>
      <w:proofErr w:type="spellStart"/>
      <w:r w:rsidRPr="00BC571F">
        <w:rPr>
          <w:color w:val="000000"/>
        </w:rPr>
        <w:t>Карамяном</w:t>
      </w:r>
      <w:proofErr w:type="spellEnd"/>
      <w:r w:rsidRPr="00BC571F">
        <w:rPr>
          <w:color w:val="000000"/>
        </w:rPr>
        <w:t>;</w:t>
      </w:r>
    </w:p>
    <w:p w:rsidR="003F6A62" w:rsidRPr="00BC571F" w:rsidRDefault="003F6A62" w:rsidP="003F6A62">
      <w:pPr>
        <w:ind w:firstLine="709"/>
        <w:jc w:val="both"/>
        <w:rPr>
          <w:color w:val="000000"/>
        </w:rPr>
      </w:pPr>
      <w:r w:rsidRPr="00BC571F">
        <w:rPr>
          <w:color w:val="000000"/>
        </w:rPr>
        <w:t>изменения №</w:t>
      </w:r>
      <w:r w:rsidR="004B1722">
        <w:rPr>
          <w:color w:val="000000"/>
        </w:rPr>
        <w:t xml:space="preserve"> </w:t>
      </w:r>
      <w:r w:rsidRPr="00BC571F">
        <w:rPr>
          <w:color w:val="000000"/>
        </w:rPr>
        <w:t xml:space="preserve">1 к заданию на проектирование, утвержденного исполнительным директором </w:t>
      </w:r>
      <w:r w:rsidR="004B1722">
        <w:rPr>
          <w:color w:val="000000"/>
        </w:rPr>
        <w:t>-</w:t>
      </w:r>
      <w:r w:rsidRPr="00BC571F">
        <w:rPr>
          <w:color w:val="000000"/>
        </w:rPr>
        <w:t xml:space="preserve"> руководителем проектного офиса </w:t>
      </w:r>
      <w:r w:rsidR="004B1722">
        <w:rPr>
          <w:color w:val="000000"/>
        </w:rPr>
        <w:t>общества с ограниченной ответственностью</w:t>
      </w:r>
      <w:r w:rsidRPr="00BC571F">
        <w:rPr>
          <w:color w:val="000000"/>
        </w:rPr>
        <w:t xml:space="preserve"> «</w:t>
      </w:r>
      <w:proofErr w:type="spellStart"/>
      <w:r w:rsidRPr="00BC571F">
        <w:rPr>
          <w:color w:val="000000"/>
        </w:rPr>
        <w:t>Меретояханефтегаз</w:t>
      </w:r>
      <w:proofErr w:type="spellEnd"/>
      <w:r w:rsidRPr="00BC571F">
        <w:rPr>
          <w:color w:val="000000"/>
        </w:rPr>
        <w:t xml:space="preserve">» С.Ю. </w:t>
      </w:r>
      <w:proofErr w:type="spellStart"/>
      <w:r w:rsidRPr="00BC571F">
        <w:rPr>
          <w:color w:val="000000"/>
        </w:rPr>
        <w:t>Карамяном</w:t>
      </w:r>
      <w:proofErr w:type="spellEnd"/>
      <w:r w:rsidRPr="00BC571F">
        <w:rPr>
          <w:color w:val="000000"/>
        </w:rPr>
        <w:t>;</w:t>
      </w:r>
    </w:p>
    <w:p w:rsidR="003F6A62" w:rsidRPr="00BC571F" w:rsidRDefault="003F6A62" w:rsidP="003F6A62">
      <w:pPr>
        <w:ind w:firstLine="709"/>
        <w:jc w:val="both"/>
        <w:rPr>
          <w:color w:val="000000"/>
        </w:rPr>
      </w:pPr>
      <w:r w:rsidRPr="00BC571F">
        <w:rPr>
          <w:color w:val="000000"/>
        </w:rPr>
        <w:t>изменения №</w:t>
      </w:r>
      <w:r w:rsidR="004B1722">
        <w:rPr>
          <w:color w:val="000000"/>
        </w:rPr>
        <w:t xml:space="preserve"> </w:t>
      </w:r>
      <w:r w:rsidRPr="00BC571F">
        <w:rPr>
          <w:color w:val="000000"/>
        </w:rPr>
        <w:t xml:space="preserve">2 к заданию на проектирование, утвержденного исполнительным директором </w:t>
      </w:r>
      <w:r w:rsidR="004B1722">
        <w:rPr>
          <w:color w:val="000000"/>
        </w:rPr>
        <w:t>-</w:t>
      </w:r>
      <w:r w:rsidRPr="00BC571F">
        <w:rPr>
          <w:color w:val="000000"/>
        </w:rPr>
        <w:t xml:space="preserve"> руководителем проектного офиса </w:t>
      </w:r>
      <w:r w:rsidR="004B1722">
        <w:rPr>
          <w:color w:val="000000"/>
        </w:rPr>
        <w:t xml:space="preserve">общества с ограниченной ответственностью </w:t>
      </w:r>
      <w:r w:rsidRPr="00BC571F">
        <w:rPr>
          <w:color w:val="000000"/>
        </w:rPr>
        <w:t>«</w:t>
      </w:r>
      <w:proofErr w:type="spellStart"/>
      <w:r w:rsidRPr="00BC571F">
        <w:rPr>
          <w:color w:val="000000"/>
        </w:rPr>
        <w:t>Меретояханефтегаз</w:t>
      </w:r>
      <w:proofErr w:type="spellEnd"/>
      <w:r w:rsidRPr="00BC571F">
        <w:rPr>
          <w:color w:val="000000"/>
        </w:rPr>
        <w:t xml:space="preserve">» С.Ю. </w:t>
      </w:r>
      <w:proofErr w:type="spellStart"/>
      <w:r w:rsidRPr="00BC571F">
        <w:rPr>
          <w:color w:val="000000"/>
        </w:rPr>
        <w:t>Карамяном</w:t>
      </w:r>
      <w:proofErr w:type="spellEnd"/>
      <w:r w:rsidRPr="00BC571F">
        <w:rPr>
          <w:color w:val="000000"/>
        </w:rPr>
        <w:t>;</w:t>
      </w:r>
    </w:p>
    <w:p w:rsidR="003F6A62" w:rsidRPr="00BC571F" w:rsidRDefault="003F6A62" w:rsidP="003F6A62">
      <w:pPr>
        <w:ind w:firstLine="709"/>
        <w:jc w:val="both"/>
        <w:rPr>
          <w:color w:val="000000"/>
        </w:rPr>
      </w:pPr>
      <w:r w:rsidRPr="00BC571F">
        <w:rPr>
          <w:color w:val="000000"/>
        </w:rPr>
        <w:t>изменения №</w:t>
      </w:r>
      <w:r w:rsidR="004B1722">
        <w:rPr>
          <w:color w:val="000000"/>
        </w:rPr>
        <w:t xml:space="preserve"> </w:t>
      </w:r>
      <w:r w:rsidRPr="00BC571F">
        <w:rPr>
          <w:color w:val="000000"/>
        </w:rPr>
        <w:t xml:space="preserve">3 к заданию на проектирование, утвержденного исполнительным директором </w:t>
      </w:r>
      <w:r w:rsidR="004B1722">
        <w:rPr>
          <w:color w:val="000000"/>
        </w:rPr>
        <w:t>-</w:t>
      </w:r>
      <w:r w:rsidRPr="00BC571F">
        <w:rPr>
          <w:color w:val="000000"/>
        </w:rPr>
        <w:t xml:space="preserve"> руководителем проектного офиса </w:t>
      </w:r>
      <w:r w:rsidR="004B1722">
        <w:rPr>
          <w:color w:val="000000"/>
        </w:rPr>
        <w:t xml:space="preserve">общества с ограниченной ответственностью </w:t>
      </w:r>
      <w:r w:rsidRPr="00BC571F">
        <w:rPr>
          <w:color w:val="000000"/>
        </w:rPr>
        <w:t>«</w:t>
      </w:r>
      <w:proofErr w:type="spellStart"/>
      <w:r w:rsidRPr="00BC571F">
        <w:rPr>
          <w:color w:val="000000"/>
        </w:rPr>
        <w:t>Меретояханефтегаз</w:t>
      </w:r>
      <w:proofErr w:type="spellEnd"/>
      <w:r w:rsidRPr="00BC571F">
        <w:rPr>
          <w:color w:val="000000"/>
        </w:rPr>
        <w:t xml:space="preserve">» С.Ю. </w:t>
      </w:r>
      <w:proofErr w:type="spellStart"/>
      <w:r w:rsidRPr="00BC571F">
        <w:rPr>
          <w:color w:val="000000"/>
        </w:rPr>
        <w:t>Карамяном</w:t>
      </w:r>
      <w:proofErr w:type="spellEnd"/>
      <w:r w:rsidRPr="00BC571F">
        <w:rPr>
          <w:color w:val="000000"/>
        </w:rPr>
        <w:t>;</w:t>
      </w:r>
    </w:p>
    <w:p w:rsidR="003F6A62" w:rsidRPr="00BC571F" w:rsidRDefault="003F6A62" w:rsidP="003F6A62">
      <w:pPr>
        <w:ind w:firstLine="709"/>
        <w:jc w:val="both"/>
        <w:rPr>
          <w:color w:val="000000"/>
        </w:rPr>
      </w:pPr>
      <w:r w:rsidRPr="00BC571F">
        <w:rPr>
          <w:color w:val="000000"/>
        </w:rPr>
        <w:t xml:space="preserve">материалов инженерных изысканий, выполненных                                                             </w:t>
      </w:r>
      <w:r w:rsidR="004B1722">
        <w:rPr>
          <w:color w:val="000000"/>
        </w:rPr>
        <w:t xml:space="preserve">обществом с ограниченной ответственностью </w:t>
      </w:r>
      <w:r w:rsidRPr="00BC571F">
        <w:rPr>
          <w:color w:val="000000"/>
        </w:rPr>
        <w:t>«</w:t>
      </w:r>
      <w:proofErr w:type="spellStart"/>
      <w:r w:rsidRPr="00BC571F">
        <w:rPr>
          <w:color w:val="000000"/>
        </w:rPr>
        <w:t>Югранефтегазпроект</w:t>
      </w:r>
      <w:proofErr w:type="spellEnd"/>
      <w:r w:rsidRPr="00BC571F">
        <w:rPr>
          <w:color w:val="000000"/>
        </w:rPr>
        <w:t>» в марте-августе 2024</w:t>
      </w:r>
      <w:r w:rsidR="004B1722">
        <w:rPr>
          <w:color w:val="000000"/>
        </w:rPr>
        <w:t xml:space="preserve"> </w:t>
      </w:r>
      <w:r w:rsidRPr="00BC571F">
        <w:rPr>
          <w:color w:val="000000"/>
        </w:rPr>
        <w:t>г</w:t>
      </w:r>
      <w:r w:rsidR="004B1722">
        <w:rPr>
          <w:color w:val="000000"/>
        </w:rPr>
        <w:t>ода.</w:t>
      </w:r>
    </w:p>
    <w:p w:rsidR="003F6A62" w:rsidRPr="00BC571F" w:rsidRDefault="003F6A62" w:rsidP="003F6A62">
      <w:pPr>
        <w:ind w:firstLine="709"/>
        <w:jc w:val="both"/>
        <w:rPr>
          <w:rFonts w:eastAsia="ArialMT"/>
        </w:rPr>
      </w:pPr>
      <w:r w:rsidRPr="00BC571F">
        <w:rPr>
          <w:rFonts w:eastAsia="ArialMT"/>
        </w:rPr>
        <w:t>Проект планировки и проект межевания территории разрабатывается в соответствии со следующими основными нормативными правовыми актами:</w:t>
      </w:r>
    </w:p>
    <w:p w:rsidR="003F6A62" w:rsidRPr="00BC571F" w:rsidRDefault="003F6A62" w:rsidP="003F6A62">
      <w:pPr>
        <w:ind w:firstLine="709"/>
        <w:jc w:val="both"/>
        <w:rPr>
          <w:rFonts w:eastAsia="ArialMT"/>
        </w:rPr>
      </w:pPr>
      <w:r w:rsidRPr="00BC571F">
        <w:rPr>
          <w:rFonts w:eastAsia="ArialMT"/>
        </w:rPr>
        <w:t>Градостроительный кодекс Российской Федерации;</w:t>
      </w:r>
    </w:p>
    <w:p w:rsidR="003F6A62" w:rsidRPr="00BC571F" w:rsidRDefault="003F6A62" w:rsidP="003F6A62">
      <w:pPr>
        <w:ind w:firstLine="709"/>
        <w:jc w:val="both"/>
        <w:rPr>
          <w:color w:val="000000"/>
        </w:rPr>
      </w:pPr>
      <w:r w:rsidRPr="00BC571F">
        <w:rPr>
          <w:rFonts w:eastAsia="ArialMT"/>
        </w:rPr>
        <w:t>Земельный кодекс Российской Федерации;</w:t>
      </w:r>
    </w:p>
    <w:p w:rsidR="003F6A62" w:rsidRPr="00BC571F" w:rsidRDefault="003F6A62" w:rsidP="003F6A62">
      <w:pPr>
        <w:ind w:firstLine="709"/>
        <w:jc w:val="both"/>
        <w:rPr>
          <w:color w:val="000000"/>
        </w:rPr>
      </w:pPr>
      <w:r w:rsidRPr="00BC571F">
        <w:rPr>
          <w:rFonts w:eastAsia="ArialMT"/>
        </w:rPr>
        <w:t>Лесной кодекс Российской Федерации;</w:t>
      </w:r>
    </w:p>
    <w:p w:rsidR="003F6A62" w:rsidRPr="00BC571F" w:rsidRDefault="004B1722" w:rsidP="003F6A62">
      <w:pPr>
        <w:ind w:firstLine="709"/>
        <w:jc w:val="both"/>
        <w:rPr>
          <w:rFonts w:eastAsia="ArialMT"/>
        </w:rPr>
      </w:pPr>
      <w:r>
        <w:rPr>
          <w:rFonts w:eastAsia="ArialMT"/>
        </w:rPr>
        <w:t>п</w:t>
      </w:r>
      <w:r w:rsidR="003F6A62" w:rsidRPr="00BC571F">
        <w:rPr>
          <w:rFonts w:eastAsia="ArialMT"/>
        </w:rPr>
        <w:t xml:space="preserve">остановление Правительства </w:t>
      </w:r>
      <w:r>
        <w:rPr>
          <w:rFonts w:eastAsia="ArialMT"/>
        </w:rPr>
        <w:t xml:space="preserve">Российской Федерации </w:t>
      </w:r>
      <w:r w:rsidR="003F6A62" w:rsidRPr="00BC571F">
        <w:rPr>
          <w:rFonts w:eastAsia="ArialMT"/>
        </w:rPr>
        <w:t>от 12 мая 2017 г</w:t>
      </w:r>
      <w:r>
        <w:rPr>
          <w:rFonts w:eastAsia="ArialMT"/>
        </w:rPr>
        <w:t>ода</w:t>
      </w:r>
      <w:r w:rsidR="003F6A62" w:rsidRPr="00BC571F">
        <w:rPr>
          <w:rFonts w:eastAsia="ArialMT"/>
        </w:rPr>
        <w:t xml:space="preserve"> №</w:t>
      </w:r>
      <w:r>
        <w:rPr>
          <w:rFonts w:eastAsia="ArialMT"/>
        </w:rPr>
        <w:t xml:space="preserve"> </w:t>
      </w:r>
      <w:r w:rsidR="003F6A62" w:rsidRPr="00BC571F">
        <w:rPr>
          <w:rFonts w:eastAsia="ArialMT"/>
        </w:rPr>
        <w:t>564 «Об утверждении Положения о составе и содержании проектов планировки территории, предусматривающих размещение одного ил</w:t>
      </w:r>
      <w:r>
        <w:rPr>
          <w:rFonts w:eastAsia="ArialMT"/>
        </w:rPr>
        <w:t>и нескольких линейных объектов».</w:t>
      </w:r>
    </w:p>
    <w:p w:rsidR="003F6A62" w:rsidRPr="00BC571F" w:rsidRDefault="003F6A62" w:rsidP="003F6A62">
      <w:pPr>
        <w:ind w:firstLine="709"/>
        <w:jc w:val="both"/>
        <w:rPr>
          <w:bCs/>
        </w:rPr>
      </w:pPr>
      <w:r w:rsidRPr="00BC571F">
        <w:t xml:space="preserve">Цель проекта - установление границ </w:t>
      </w:r>
      <w:r w:rsidRPr="00BC571F">
        <w:rPr>
          <w:bCs/>
        </w:rPr>
        <w:t>земельных участков, предназначенных для обеспечения устойчивого развития</w:t>
      </w:r>
      <w:r w:rsidRPr="00BC571F">
        <w:t xml:space="preserve"> территории </w:t>
      </w:r>
      <w:r w:rsidRPr="00BC571F">
        <w:rPr>
          <w:bCs/>
        </w:rPr>
        <w:t xml:space="preserve">Кондинского района </w:t>
      </w:r>
      <w:r w:rsidRPr="00BC571F">
        <w:t xml:space="preserve">Ханты-Мансийского автономного округа – Югры (далее </w:t>
      </w:r>
      <w:r w:rsidR="004B1722">
        <w:t>-</w:t>
      </w:r>
      <w:r w:rsidR="004F0EC4">
        <w:t xml:space="preserve"> </w:t>
      </w:r>
      <w:r w:rsidRPr="00BC571F">
        <w:t>ХМАО – Югры)</w:t>
      </w:r>
      <w:r w:rsidRPr="00BC571F">
        <w:rPr>
          <w:bCs/>
        </w:rPr>
        <w:t>.</w:t>
      </w:r>
    </w:p>
    <w:p w:rsidR="003F6A62" w:rsidRPr="00BC571F" w:rsidRDefault="003F6A62" w:rsidP="003F6A62">
      <w:pPr>
        <w:ind w:firstLine="709"/>
        <w:jc w:val="both"/>
      </w:pPr>
      <w:r w:rsidRPr="00BC571F">
        <w:t>Задачи Проекта:</w:t>
      </w:r>
    </w:p>
    <w:p w:rsidR="003F6A62" w:rsidRPr="00BC571F" w:rsidRDefault="003F6A62" w:rsidP="003F6A62">
      <w:pPr>
        <w:ind w:firstLine="709"/>
        <w:jc w:val="both"/>
      </w:pPr>
      <w:r w:rsidRPr="00BC571F">
        <w:t xml:space="preserve">реализация проектных решений по проекту: </w:t>
      </w:r>
      <w:bookmarkStart w:id="3" w:name="_Hlk125632631"/>
      <w:bookmarkStart w:id="4" w:name="_Hlk64470539"/>
      <w:r w:rsidRPr="00BC571F">
        <w:t xml:space="preserve">«Освоение </w:t>
      </w:r>
      <w:proofErr w:type="gramStart"/>
      <w:r w:rsidRPr="00BC571F">
        <w:t>лицензионных</w:t>
      </w:r>
      <w:proofErr w:type="gramEnd"/>
      <w:r w:rsidRPr="00BC571F">
        <w:t xml:space="preserve"> участков </w:t>
      </w:r>
      <w:proofErr w:type="spellStart"/>
      <w:r w:rsidRPr="00BC571F">
        <w:t>Карабашского</w:t>
      </w:r>
      <w:proofErr w:type="spellEnd"/>
      <w:r w:rsidRPr="00BC571F">
        <w:t xml:space="preserve"> кластера. Кустовая площадка №</w:t>
      </w:r>
      <w:r w:rsidR="004B1722">
        <w:t xml:space="preserve"> </w:t>
      </w:r>
      <w:r w:rsidRPr="00BC571F">
        <w:t>1»</w:t>
      </w:r>
      <w:bookmarkEnd w:id="3"/>
      <w:r w:rsidRPr="00BC571F">
        <w:t xml:space="preserve"> </w:t>
      </w:r>
      <w:bookmarkEnd w:id="4"/>
      <w:r w:rsidRPr="00BC571F">
        <w:t xml:space="preserve">в границах Кондинского района </w:t>
      </w:r>
      <w:r w:rsidR="004B1722">
        <w:t xml:space="preserve">              </w:t>
      </w:r>
      <w:r w:rsidRPr="00BC571F">
        <w:t xml:space="preserve">ХМАО </w:t>
      </w:r>
      <w:r w:rsidR="004B1722">
        <w:t>–</w:t>
      </w:r>
      <w:r w:rsidRPr="00BC571F">
        <w:t xml:space="preserve"> Югры;</w:t>
      </w:r>
    </w:p>
    <w:p w:rsidR="003F6A62" w:rsidRPr="00BC571F" w:rsidRDefault="003F6A62" w:rsidP="003F6A62">
      <w:pPr>
        <w:ind w:firstLine="709"/>
        <w:jc w:val="both"/>
      </w:pPr>
      <w:r w:rsidRPr="00BC571F">
        <w:t xml:space="preserve">выделение элементов планировочной структуры, установление </w:t>
      </w:r>
      <w:proofErr w:type="gramStart"/>
      <w:r w:rsidRPr="00BC571F">
        <w:t>параметров планируемого развития элементов планировочной структуры межселенной территории</w:t>
      </w:r>
      <w:proofErr w:type="gramEnd"/>
      <w:r w:rsidRPr="00BC571F">
        <w:t xml:space="preserve"> в границах </w:t>
      </w:r>
      <w:r w:rsidRPr="00BC571F">
        <w:rPr>
          <w:bCs/>
        </w:rPr>
        <w:t xml:space="preserve">Кондинского </w:t>
      </w:r>
      <w:r w:rsidRPr="00BC571F">
        <w:t>района.</w:t>
      </w:r>
    </w:p>
    <w:p w:rsidR="003F6A62" w:rsidRPr="00BC571F" w:rsidRDefault="003F6A62" w:rsidP="003F6A62">
      <w:pPr>
        <w:spacing w:after="120"/>
        <w:ind w:firstLine="709"/>
        <w:jc w:val="both"/>
        <w:rPr>
          <w:bCs/>
        </w:rPr>
      </w:pPr>
      <w:r w:rsidRPr="00BC571F">
        <w:t xml:space="preserve">Проект разработан с учетом </w:t>
      </w:r>
      <w:r w:rsidRPr="00BC571F">
        <w:rPr>
          <w:spacing w:val="-1"/>
        </w:rPr>
        <w:t xml:space="preserve">схемы территориального планирования </w:t>
      </w:r>
      <w:r w:rsidRPr="00BC571F">
        <w:rPr>
          <w:bCs/>
        </w:rPr>
        <w:t xml:space="preserve">Кондинского </w:t>
      </w:r>
      <w:r w:rsidRPr="00BC571F">
        <w:t>района</w:t>
      </w:r>
      <w:r w:rsidRPr="00BC571F">
        <w:rPr>
          <w:spacing w:val="-1"/>
        </w:rPr>
        <w:t xml:space="preserve"> </w:t>
      </w:r>
      <w:r w:rsidRPr="00BC571F">
        <w:t>ХМАО – Югры</w:t>
      </w:r>
      <w:r w:rsidRPr="00BC571F">
        <w:rPr>
          <w:bCs/>
        </w:rPr>
        <w:t>.</w:t>
      </w:r>
    </w:p>
    <w:p w:rsidR="003F6A62" w:rsidRDefault="003F6A62" w:rsidP="004F0EC4">
      <w:pPr>
        <w:keepNext/>
        <w:keepLines/>
        <w:contextualSpacing/>
        <w:jc w:val="center"/>
        <w:outlineLvl w:val="2"/>
        <w:rPr>
          <w:rFonts w:eastAsia="Calibri"/>
          <w:bCs/>
          <w:iCs/>
        </w:rPr>
      </w:pPr>
      <w:r w:rsidRPr="004B1722">
        <w:rPr>
          <w:rFonts w:eastAsia="Calibri"/>
          <w:bCs/>
          <w:iCs/>
        </w:rPr>
        <w:t>2.2</w:t>
      </w:r>
      <w:r w:rsidR="004F0EC4">
        <w:rPr>
          <w:rFonts w:eastAsia="Calibri"/>
          <w:bCs/>
          <w:iCs/>
        </w:rPr>
        <w:t>.</w:t>
      </w:r>
      <w:r w:rsidRPr="004B1722">
        <w:rPr>
          <w:rFonts w:eastAsia="Calibri"/>
          <w:bCs/>
          <w:iCs/>
        </w:rPr>
        <w:t xml:space="preserve"> </w:t>
      </w:r>
      <w:bookmarkEnd w:id="2"/>
      <w:r w:rsidRPr="004B1722">
        <w:rPr>
          <w:rFonts w:eastAsia="Calibri"/>
          <w:bCs/>
          <w:iCs/>
        </w:rPr>
        <w:t xml:space="preserve">Наименование, основные характеристики (категория, протяженность, проектная мощность, пропускная способность, грузонапряженность, интенсивность движения) </w:t>
      </w:r>
      <w:r w:rsidR="004F0EC4">
        <w:rPr>
          <w:rFonts w:eastAsia="Calibri"/>
          <w:bCs/>
          <w:iCs/>
        </w:rPr>
        <w:t xml:space="preserve">                                    </w:t>
      </w:r>
      <w:r w:rsidRPr="004B1722">
        <w:rPr>
          <w:rFonts w:eastAsia="Calibri"/>
          <w:bCs/>
          <w:iCs/>
        </w:rPr>
        <w:t>и назначение планируемых для размещения линейных объектов, а также линейных объектов, подлежащих реконструкции в связи с изменением их местоположения</w:t>
      </w:r>
    </w:p>
    <w:p w:rsidR="004F0EC4" w:rsidRPr="004B1722" w:rsidRDefault="004F0EC4" w:rsidP="004F0EC4">
      <w:pPr>
        <w:keepNext/>
        <w:keepLines/>
        <w:contextualSpacing/>
        <w:jc w:val="center"/>
        <w:outlineLvl w:val="2"/>
        <w:rPr>
          <w:rFonts w:eastAsia="Calibri"/>
          <w:bCs/>
          <w:iCs/>
        </w:rPr>
      </w:pPr>
    </w:p>
    <w:p w:rsidR="003F6A62" w:rsidRPr="00BC571F" w:rsidRDefault="003F6A62" w:rsidP="00CE66E2">
      <w:pPr>
        <w:shd w:val="clear" w:color="auto" w:fill="FFFFFF"/>
        <w:ind w:firstLine="709"/>
        <w:jc w:val="both"/>
      </w:pPr>
      <w:r w:rsidRPr="00BC571F">
        <w:t xml:space="preserve">Проектом «Освоение </w:t>
      </w:r>
      <w:proofErr w:type="gramStart"/>
      <w:r w:rsidRPr="00BC571F">
        <w:t>лицензионных</w:t>
      </w:r>
      <w:proofErr w:type="gramEnd"/>
      <w:r w:rsidRPr="00BC571F">
        <w:t xml:space="preserve"> участков </w:t>
      </w:r>
      <w:proofErr w:type="spellStart"/>
      <w:r w:rsidRPr="00BC571F">
        <w:t>Карабашского</w:t>
      </w:r>
      <w:proofErr w:type="spellEnd"/>
      <w:r w:rsidRPr="00BC571F">
        <w:t xml:space="preserve"> кластера. Кустовая площадка №</w:t>
      </w:r>
      <w:r w:rsidR="004B1722">
        <w:t xml:space="preserve"> </w:t>
      </w:r>
      <w:r w:rsidRPr="00BC571F">
        <w:t xml:space="preserve">1» предусматривается строительство </w:t>
      </w:r>
      <w:proofErr w:type="gramStart"/>
      <w:r w:rsidRPr="00BC571F">
        <w:t>следующих</w:t>
      </w:r>
      <w:proofErr w:type="gramEnd"/>
      <w:r w:rsidRPr="00BC571F">
        <w:t xml:space="preserve"> проектируемых объектов:</w:t>
      </w:r>
    </w:p>
    <w:p w:rsidR="003F6A62" w:rsidRPr="00BC571F" w:rsidRDefault="003F6A62" w:rsidP="00CE66E2">
      <w:pPr>
        <w:shd w:val="clear" w:color="auto" w:fill="FFFFFF"/>
        <w:ind w:firstLine="709"/>
        <w:jc w:val="both"/>
      </w:pPr>
      <w:r w:rsidRPr="00BC571F">
        <w:t>кустовая площадка №</w:t>
      </w:r>
      <w:r w:rsidR="004B1722">
        <w:t xml:space="preserve"> </w:t>
      </w:r>
      <w:r w:rsidRPr="00BC571F">
        <w:t>1;</w:t>
      </w:r>
    </w:p>
    <w:p w:rsidR="003F6A62" w:rsidRPr="00BC571F" w:rsidRDefault="003F6A62" w:rsidP="00CE66E2">
      <w:pPr>
        <w:shd w:val="clear" w:color="auto" w:fill="FFFFFF"/>
        <w:ind w:firstLine="709"/>
        <w:jc w:val="both"/>
      </w:pPr>
      <w:r w:rsidRPr="00BC571F">
        <w:t>автомобильная дорога к кустовой площадке № 1;</w:t>
      </w:r>
    </w:p>
    <w:p w:rsidR="003F6A62" w:rsidRPr="00BC571F" w:rsidRDefault="003F6A62" w:rsidP="00CE66E2">
      <w:pPr>
        <w:shd w:val="clear" w:color="auto" w:fill="FFFFFF"/>
        <w:ind w:firstLine="709"/>
        <w:jc w:val="both"/>
      </w:pPr>
      <w:r w:rsidRPr="00BC571F">
        <w:t>автомобильная дорога к кустовой площадке № 1 (второй въезд);</w:t>
      </w:r>
    </w:p>
    <w:p w:rsidR="003F6A62" w:rsidRPr="00BC571F" w:rsidRDefault="003F6A62" w:rsidP="00CE66E2">
      <w:pPr>
        <w:shd w:val="clear" w:color="auto" w:fill="FFFFFF"/>
        <w:ind w:firstLine="709"/>
        <w:jc w:val="both"/>
      </w:pPr>
      <w:r w:rsidRPr="00BC571F">
        <w:t xml:space="preserve">трубопровод нефтегазосборный Куст 1 </w:t>
      </w:r>
      <w:r w:rsidR="004B1722">
        <w:t>-</w:t>
      </w:r>
      <w:r w:rsidRPr="00BC571F">
        <w:t xml:space="preserve"> УЗА-005;</w:t>
      </w:r>
    </w:p>
    <w:p w:rsidR="003F6A62" w:rsidRPr="00BC571F" w:rsidRDefault="003F6A62" w:rsidP="00CE66E2">
      <w:pPr>
        <w:shd w:val="clear" w:color="auto" w:fill="FFFFFF"/>
        <w:ind w:firstLine="709"/>
        <w:jc w:val="both"/>
      </w:pPr>
      <w:r w:rsidRPr="00BC571F">
        <w:lastRenderedPageBreak/>
        <w:t xml:space="preserve">трубопровод нефтегазосборный УЗА-005 </w:t>
      </w:r>
      <w:r w:rsidR="004B1722">
        <w:t>-</w:t>
      </w:r>
      <w:r w:rsidRPr="00BC571F">
        <w:t xml:space="preserve"> УЗА-002;</w:t>
      </w:r>
    </w:p>
    <w:p w:rsidR="003F6A62" w:rsidRPr="00BC571F" w:rsidRDefault="003F6A62" w:rsidP="00CE66E2">
      <w:pPr>
        <w:shd w:val="clear" w:color="auto" w:fill="FFFFFF"/>
        <w:ind w:firstLine="709"/>
        <w:jc w:val="both"/>
      </w:pPr>
      <w:r w:rsidRPr="00BC571F">
        <w:t xml:space="preserve">трубопровод нефтегазосборный УЗА-002 </w:t>
      </w:r>
      <w:r w:rsidR="004B1722">
        <w:t>-</w:t>
      </w:r>
      <w:r w:rsidRPr="00BC571F">
        <w:t xml:space="preserve"> УДР;</w:t>
      </w:r>
    </w:p>
    <w:p w:rsidR="003F6A62" w:rsidRPr="00BC571F" w:rsidRDefault="003F6A62" w:rsidP="00CE66E2">
      <w:pPr>
        <w:shd w:val="clear" w:color="auto" w:fill="FFFFFF"/>
        <w:ind w:firstLine="709"/>
        <w:jc w:val="both"/>
      </w:pPr>
      <w:r w:rsidRPr="00BC571F">
        <w:t xml:space="preserve">трубопровод нефтегазосборный Куст 2 </w:t>
      </w:r>
      <w:r w:rsidR="004B1722">
        <w:t>-</w:t>
      </w:r>
      <w:r w:rsidRPr="00BC571F">
        <w:t xml:space="preserve"> УЗА-003;</w:t>
      </w:r>
    </w:p>
    <w:p w:rsidR="003F6A62" w:rsidRPr="00BC571F" w:rsidRDefault="003F6A62" w:rsidP="00CE66E2">
      <w:pPr>
        <w:shd w:val="clear" w:color="auto" w:fill="FFFFFF"/>
        <w:ind w:firstLine="709"/>
        <w:jc w:val="both"/>
      </w:pPr>
      <w:r w:rsidRPr="00BC571F">
        <w:t xml:space="preserve">трубопровод нефтегазосборный УЗА-003 </w:t>
      </w:r>
      <w:r w:rsidR="004B1722">
        <w:t>-</w:t>
      </w:r>
      <w:r w:rsidRPr="00BC571F">
        <w:t xml:space="preserve"> УЗА-002;</w:t>
      </w:r>
    </w:p>
    <w:p w:rsidR="003F6A62" w:rsidRPr="00BC571F" w:rsidRDefault="003F6A62" w:rsidP="00CE66E2">
      <w:pPr>
        <w:shd w:val="clear" w:color="auto" w:fill="FFFFFF"/>
        <w:ind w:firstLine="709"/>
        <w:jc w:val="both"/>
      </w:pPr>
      <w:r w:rsidRPr="00BC571F">
        <w:t xml:space="preserve">трубопровод нефтегазосборный Куст 3 </w:t>
      </w:r>
      <w:r w:rsidR="004B1722">
        <w:t>-</w:t>
      </w:r>
      <w:r w:rsidRPr="00BC571F">
        <w:t xml:space="preserve"> УЗА-004;</w:t>
      </w:r>
    </w:p>
    <w:p w:rsidR="003F6A62" w:rsidRPr="00BC571F" w:rsidRDefault="003F6A62" w:rsidP="00CE66E2">
      <w:pPr>
        <w:shd w:val="clear" w:color="auto" w:fill="FFFFFF"/>
        <w:ind w:firstLine="709"/>
        <w:jc w:val="both"/>
      </w:pPr>
      <w:r w:rsidRPr="00BC571F">
        <w:t xml:space="preserve">трубопровод нефтегазосборный УЗА-004 </w:t>
      </w:r>
      <w:r w:rsidR="004B1722">
        <w:t>-</w:t>
      </w:r>
      <w:r w:rsidRPr="00BC571F">
        <w:t xml:space="preserve"> УЗА-002;</w:t>
      </w:r>
    </w:p>
    <w:p w:rsidR="003F6A62" w:rsidRPr="00BC571F" w:rsidRDefault="003F6A62" w:rsidP="00CE66E2">
      <w:pPr>
        <w:shd w:val="clear" w:color="auto" w:fill="FFFFFF"/>
        <w:ind w:firstLine="709"/>
        <w:jc w:val="both"/>
      </w:pPr>
      <w:r w:rsidRPr="00BC571F">
        <w:t xml:space="preserve">высоконапорный водовод УЗА-001ВВД </w:t>
      </w:r>
      <w:r w:rsidR="004B1722">
        <w:t>-</w:t>
      </w:r>
      <w:r w:rsidRPr="00BC571F">
        <w:t xml:space="preserve"> Куст 2;</w:t>
      </w:r>
    </w:p>
    <w:p w:rsidR="003F6A62" w:rsidRPr="00BC571F" w:rsidRDefault="003F6A62" w:rsidP="00CE66E2">
      <w:pPr>
        <w:shd w:val="clear" w:color="auto" w:fill="FFFFFF"/>
        <w:ind w:firstLine="709"/>
        <w:jc w:val="both"/>
      </w:pPr>
      <w:r w:rsidRPr="00BC571F">
        <w:t xml:space="preserve">высоконапорный водовод УЗА-001ВВД </w:t>
      </w:r>
      <w:r w:rsidR="004B1722">
        <w:t>-</w:t>
      </w:r>
      <w:r w:rsidRPr="00BC571F">
        <w:t xml:space="preserve"> Куст 3;</w:t>
      </w:r>
    </w:p>
    <w:p w:rsidR="003F6A62" w:rsidRPr="00BC571F" w:rsidRDefault="003F6A62" w:rsidP="00CE66E2">
      <w:pPr>
        <w:shd w:val="clear" w:color="auto" w:fill="FFFFFF"/>
        <w:ind w:firstLine="709"/>
        <w:jc w:val="both"/>
      </w:pPr>
      <w:r w:rsidRPr="00BC571F">
        <w:t xml:space="preserve">высоконапорный водовод УПН </w:t>
      </w:r>
      <w:r w:rsidR="004B1722">
        <w:t>-</w:t>
      </w:r>
      <w:r w:rsidRPr="00BC571F">
        <w:t xml:space="preserve"> УЗА-001ВВД;</w:t>
      </w:r>
    </w:p>
    <w:p w:rsidR="003F6A62" w:rsidRPr="00BC571F" w:rsidRDefault="003F6A62" w:rsidP="00CE66E2">
      <w:pPr>
        <w:shd w:val="clear" w:color="auto" w:fill="FFFFFF"/>
        <w:ind w:firstLine="709"/>
        <w:jc w:val="both"/>
      </w:pPr>
      <w:proofErr w:type="gramStart"/>
      <w:r w:rsidRPr="00BC571F">
        <w:t>ВЛ</w:t>
      </w:r>
      <w:proofErr w:type="gramEnd"/>
      <w:r w:rsidRPr="00BC571F">
        <w:t xml:space="preserve"> 10кВ №1 на Куст №</w:t>
      </w:r>
      <w:r w:rsidR="004B1722">
        <w:t xml:space="preserve"> </w:t>
      </w:r>
      <w:r w:rsidRPr="00BC571F">
        <w:t>1;</w:t>
      </w:r>
    </w:p>
    <w:p w:rsidR="003F6A62" w:rsidRPr="00BC571F" w:rsidRDefault="003F6A62" w:rsidP="00CE66E2">
      <w:pPr>
        <w:shd w:val="clear" w:color="auto" w:fill="FFFFFF"/>
        <w:ind w:firstLine="709"/>
        <w:jc w:val="both"/>
      </w:pPr>
      <w:proofErr w:type="gramStart"/>
      <w:r w:rsidRPr="00BC571F">
        <w:t>ВЛ</w:t>
      </w:r>
      <w:proofErr w:type="gramEnd"/>
      <w:r w:rsidRPr="00BC571F">
        <w:t xml:space="preserve"> 10кВ №2 на Куст №</w:t>
      </w:r>
      <w:r w:rsidR="004B1722">
        <w:t xml:space="preserve"> </w:t>
      </w:r>
      <w:r w:rsidRPr="00BC571F">
        <w:t>1;</w:t>
      </w:r>
    </w:p>
    <w:p w:rsidR="003F6A62" w:rsidRPr="00BC571F" w:rsidRDefault="003F6A62" w:rsidP="00CE66E2">
      <w:pPr>
        <w:shd w:val="clear" w:color="auto" w:fill="FFFFFF"/>
        <w:ind w:firstLine="709"/>
        <w:jc w:val="both"/>
      </w:pPr>
      <w:proofErr w:type="gramStart"/>
      <w:r w:rsidRPr="00BC571F">
        <w:t>ВЛ</w:t>
      </w:r>
      <w:proofErr w:type="gramEnd"/>
      <w:r w:rsidRPr="00BC571F">
        <w:t xml:space="preserve"> 10кВ №1 на Куст №</w:t>
      </w:r>
      <w:r w:rsidR="004B1722">
        <w:t xml:space="preserve"> </w:t>
      </w:r>
      <w:r w:rsidRPr="00BC571F">
        <w:t>2;</w:t>
      </w:r>
    </w:p>
    <w:p w:rsidR="003F6A62" w:rsidRPr="00BC571F" w:rsidRDefault="003F6A62" w:rsidP="00CE66E2">
      <w:pPr>
        <w:shd w:val="clear" w:color="auto" w:fill="FFFFFF"/>
        <w:ind w:firstLine="709"/>
        <w:jc w:val="both"/>
      </w:pPr>
      <w:proofErr w:type="gramStart"/>
      <w:r w:rsidRPr="00BC571F">
        <w:t>ВЛ</w:t>
      </w:r>
      <w:proofErr w:type="gramEnd"/>
      <w:r w:rsidRPr="00BC571F">
        <w:t xml:space="preserve"> 10кВ №2 на Куст №</w:t>
      </w:r>
      <w:r w:rsidR="004B1722">
        <w:t xml:space="preserve"> </w:t>
      </w:r>
      <w:r w:rsidRPr="00BC571F">
        <w:t>2;</w:t>
      </w:r>
    </w:p>
    <w:p w:rsidR="003F6A62" w:rsidRPr="00BC571F" w:rsidRDefault="003F6A62" w:rsidP="00CE66E2">
      <w:pPr>
        <w:shd w:val="clear" w:color="auto" w:fill="FFFFFF"/>
        <w:ind w:firstLine="709"/>
        <w:jc w:val="both"/>
      </w:pPr>
      <w:proofErr w:type="gramStart"/>
      <w:r w:rsidRPr="00BC571F">
        <w:t>ВЛ</w:t>
      </w:r>
      <w:proofErr w:type="gramEnd"/>
      <w:r w:rsidRPr="00BC571F">
        <w:t xml:space="preserve"> 10кВ №1 на Куст №</w:t>
      </w:r>
      <w:r w:rsidR="004B1722">
        <w:t xml:space="preserve"> </w:t>
      </w:r>
      <w:r w:rsidRPr="00BC571F">
        <w:t>3;</w:t>
      </w:r>
    </w:p>
    <w:p w:rsidR="003F6A62" w:rsidRPr="00BC571F" w:rsidRDefault="003F6A62" w:rsidP="00CE66E2">
      <w:pPr>
        <w:shd w:val="clear" w:color="auto" w:fill="FFFFFF"/>
        <w:ind w:firstLine="709"/>
        <w:jc w:val="both"/>
      </w:pPr>
      <w:proofErr w:type="gramStart"/>
      <w:r w:rsidRPr="00BC571F">
        <w:t>ВЛ</w:t>
      </w:r>
      <w:proofErr w:type="gramEnd"/>
      <w:r w:rsidRPr="00BC571F">
        <w:t xml:space="preserve"> 10кВ №2 на Куст №</w:t>
      </w:r>
      <w:r w:rsidR="004B1722">
        <w:t xml:space="preserve"> </w:t>
      </w:r>
      <w:r w:rsidRPr="00BC571F">
        <w:t>3.</w:t>
      </w:r>
    </w:p>
    <w:p w:rsidR="003F6A62" w:rsidRPr="00BC571F" w:rsidRDefault="003F6A62" w:rsidP="00CE66E2">
      <w:pPr>
        <w:shd w:val="clear" w:color="auto" w:fill="FFFFFF"/>
        <w:ind w:firstLine="709"/>
        <w:jc w:val="both"/>
      </w:pPr>
      <w:r w:rsidRPr="00BC571F">
        <w:t xml:space="preserve">Необходимый уровень конструктивной надежности линейных трубопроводов обеспечивается путем категорирования трубопроводов и их участков в зависимости </w:t>
      </w:r>
      <w:r w:rsidR="004B1722">
        <w:t xml:space="preserve">                      </w:t>
      </w:r>
      <w:r w:rsidRPr="00BC571F">
        <w:t>от назначения и определения коэффициентов надежности, характеризующих назначения и условия работы трубопроводов, применяемые для трубопроводов материалы и действующие на них нагрузки.</w:t>
      </w:r>
    </w:p>
    <w:p w:rsidR="003F6A62" w:rsidRPr="00BC571F" w:rsidRDefault="003F6A62" w:rsidP="004B1722">
      <w:pPr>
        <w:shd w:val="clear" w:color="auto" w:fill="FFFFFF"/>
        <w:ind w:firstLine="709"/>
        <w:jc w:val="both"/>
      </w:pPr>
      <w:r w:rsidRPr="00BC571F">
        <w:t>Проектируемые нефтегазосборные трубопроводы и высоконапорные водоводы относятся к промысловым трубопроводам, в соответствии с указаниями п</w:t>
      </w:r>
      <w:r w:rsidR="004B1722">
        <w:t xml:space="preserve">ункта </w:t>
      </w:r>
      <w:r w:rsidRPr="00BC571F">
        <w:t>5.1</w:t>
      </w:r>
      <w:r w:rsidR="004B1722">
        <w:t xml:space="preserve">               </w:t>
      </w:r>
      <w:r w:rsidRPr="00BC571F">
        <w:t xml:space="preserve"> ГОСТ </w:t>
      </w:r>
      <w:proofErr w:type="gramStart"/>
      <w:r w:rsidRPr="00BC571F">
        <w:t>Р</w:t>
      </w:r>
      <w:proofErr w:type="gramEnd"/>
      <w:r w:rsidRPr="00BC571F">
        <w:t xml:space="preserve"> 55990-2014 изм.</w:t>
      </w:r>
      <w:r w:rsidR="004B1722">
        <w:t xml:space="preserve"> </w:t>
      </w:r>
      <w:r w:rsidRPr="00BC571F">
        <w:t>1.</w:t>
      </w:r>
    </w:p>
    <w:p w:rsidR="003F6A62" w:rsidRPr="00D051C5" w:rsidRDefault="003F6A62" w:rsidP="004B1722">
      <w:pPr>
        <w:shd w:val="clear" w:color="auto" w:fill="FFFFFF"/>
        <w:ind w:firstLine="709"/>
        <w:jc w:val="both"/>
      </w:pPr>
      <w:r w:rsidRPr="00BC571F">
        <w:t xml:space="preserve">Категория проектируемых трубопроводов в зависимости от их назначения принята по таблице 3 ГОСТ </w:t>
      </w:r>
      <w:proofErr w:type="gramStart"/>
      <w:r w:rsidRPr="00BC571F">
        <w:t>Р</w:t>
      </w:r>
      <w:proofErr w:type="gramEnd"/>
      <w:r w:rsidRPr="00BC571F">
        <w:t xml:space="preserve"> 55990-2014 изм.</w:t>
      </w:r>
      <w:r w:rsidR="004B1722">
        <w:t xml:space="preserve"> </w:t>
      </w:r>
      <w:r w:rsidRPr="00BC571F">
        <w:t xml:space="preserve">1. Категории транспортируемых продуктов приняты согласно таблице 1 ГОСТ </w:t>
      </w:r>
      <w:proofErr w:type="gramStart"/>
      <w:r w:rsidRPr="00BC571F">
        <w:t>Р</w:t>
      </w:r>
      <w:proofErr w:type="gramEnd"/>
      <w:r w:rsidRPr="00BC571F">
        <w:t xml:space="preserve"> 55990-2014 изм.</w:t>
      </w:r>
      <w:r w:rsidR="004B1722">
        <w:t xml:space="preserve"> </w:t>
      </w:r>
      <w:r w:rsidR="004F0EC4">
        <w:t>1</w:t>
      </w:r>
      <w:r w:rsidRPr="00BC571F">
        <w:t xml:space="preserve">: </w:t>
      </w:r>
      <w:proofErr w:type="spellStart"/>
      <w:r w:rsidRPr="00BC571F">
        <w:t>нефтегазоводяная</w:t>
      </w:r>
      <w:proofErr w:type="spellEnd"/>
      <w:r w:rsidRPr="00BC571F">
        <w:t xml:space="preserve"> смесь </w:t>
      </w:r>
      <w:r w:rsidR="004B1722">
        <w:t>-</w:t>
      </w:r>
      <w:r w:rsidRPr="00BC571F">
        <w:t xml:space="preserve"> категория </w:t>
      </w:r>
      <w:r>
        <w:t>2, пластовая вод</w:t>
      </w:r>
      <w:r w:rsidR="004B1722">
        <w:t>а -</w:t>
      </w:r>
      <w:r>
        <w:t xml:space="preserve"> категория 9</w:t>
      </w:r>
      <w:r w:rsidRPr="00D051C5">
        <w:t>.</w:t>
      </w:r>
    </w:p>
    <w:p w:rsidR="00AE1E50" w:rsidRDefault="003F6A62" w:rsidP="00AE1E50">
      <w:pPr>
        <w:shd w:val="clear" w:color="auto" w:fill="FFFFFF"/>
        <w:contextualSpacing/>
        <w:jc w:val="right"/>
      </w:pPr>
      <w:r w:rsidRPr="003671C6">
        <w:t>Таблица 2.1</w:t>
      </w:r>
    </w:p>
    <w:p w:rsidR="00AE1E50" w:rsidRDefault="00AE1E50" w:rsidP="00AE1E50">
      <w:pPr>
        <w:shd w:val="clear" w:color="auto" w:fill="FFFFFF"/>
        <w:contextualSpacing/>
        <w:jc w:val="right"/>
      </w:pPr>
    </w:p>
    <w:p w:rsidR="003F6A62" w:rsidRDefault="003F6A62" w:rsidP="00AE1E50">
      <w:pPr>
        <w:shd w:val="clear" w:color="auto" w:fill="FFFFFF"/>
        <w:contextualSpacing/>
        <w:jc w:val="center"/>
      </w:pPr>
      <w:r w:rsidRPr="00BC571F">
        <w:t>Классификация проектируемых трубопроводов</w:t>
      </w:r>
    </w:p>
    <w:p w:rsidR="00AE1E50" w:rsidRDefault="00AE1E50" w:rsidP="00AE1E50">
      <w:pPr>
        <w:shd w:val="clear" w:color="auto" w:fill="FFFFFF"/>
        <w:contextualSpacing/>
        <w:jc w:val="center"/>
      </w:pPr>
    </w:p>
    <w:tbl>
      <w:tblPr>
        <w:tblStyle w:val="aa"/>
        <w:tblW w:w="4888" w:type="pct"/>
        <w:tblInd w:w="108" w:type="dxa"/>
        <w:tblLook w:val="04A0" w:firstRow="1" w:lastRow="0" w:firstColumn="1" w:lastColumn="0" w:noHBand="0" w:noVBand="1"/>
      </w:tblPr>
      <w:tblGrid>
        <w:gridCol w:w="4736"/>
        <w:gridCol w:w="1501"/>
        <w:gridCol w:w="1563"/>
        <w:gridCol w:w="1557"/>
      </w:tblGrid>
      <w:tr w:rsidR="003F6A62" w:rsidRPr="00BC571F" w:rsidTr="00AE1E50">
        <w:trPr>
          <w:trHeight w:val="68"/>
        </w:trPr>
        <w:tc>
          <w:tcPr>
            <w:tcW w:w="2531" w:type="pct"/>
            <w:hideMark/>
          </w:tcPr>
          <w:p w:rsidR="003F6A62" w:rsidRPr="00BC571F" w:rsidRDefault="003F6A62" w:rsidP="003F6A62">
            <w:pPr>
              <w:tabs>
                <w:tab w:val="right" w:leader="dot" w:pos="9071"/>
                <w:tab w:val="left" w:pos="9923"/>
              </w:tabs>
              <w:ind w:right="32"/>
              <w:jc w:val="center"/>
            </w:pPr>
            <w:r w:rsidRPr="00BC571F">
              <w:t>Наименование</w:t>
            </w:r>
          </w:p>
        </w:tc>
        <w:tc>
          <w:tcPr>
            <w:tcW w:w="802" w:type="pct"/>
            <w:hideMark/>
          </w:tcPr>
          <w:p w:rsidR="003F6A62" w:rsidRPr="00BC571F" w:rsidRDefault="003F6A62" w:rsidP="003F6A62">
            <w:pPr>
              <w:tabs>
                <w:tab w:val="right" w:leader="dot" w:pos="9071"/>
                <w:tab w:val="left" w:pos="9923"/>
              </w:tabs>
              <w:ind w:firstLine="14"/>
              <w:jc w:val="center"/>
            </w:pPr>
            <w:r w:rsidRPr="00BC571F">
              <w:t>Класс по диаметру</w:t>
            </w:r>
          </w:p>
        </w:tc>
        <w:tc>
          <w:tcPr>
            <w:tcW w:w="835" w:type="pct"/>
          </w:tcPr>
          <w:p w:rsidR="003F6A62" w:rsidRPr="00BC571F" w:rsidRDefault="003F6A62" w:rsidP="003F6A62">
            <w:pPr>
              <w:tabs>
                <w:tab w:val="right" w:leader="dot" w:pos="9071"/>
                <w:tab w:val="left" w:pos="9923"/>
              </w:tabs>
              <w:ind w:firstLine="14"/>
              <w:jc w:val="center"/>
            </w:pPr>
            <w:r w:rsidRPr="00BC571F">
              <w:t>Категория</w:t>
            </w:r>
          </w:p>
        </w:tc>
        <w:tc>
          <w:tcPr>
            <w:tcW w:w="833" w:type="pct"/>
          </w:tcPr>
          <w:p w:rsidR="003F6A62" w:rsidRPr="00BC571F" w:rsidRDefault="003F6A62" w:rsidP="003F6A62">
            <w:pPr>
              <w:tabs>
                <w:tab w:val="right" w:leader="dot" w:pos="9071"/>
                <w:tab w:val="left" w:pos="9923"/>
              </w:tabs>
              <w:ind w:firstLine="14"/>
              <w:jc w:val="center"/>
            </w:pPr>
            <w:r w:rsidRPr="00BC571F">
              <w:t>Категория продукта</w:t>
            </w:r>
          </w:p>
        </w:tc>
      </w:tr>
      <w:tr w:rsidR="003F6A62" w:rsidRPr="00BC571F" w:rsidTr="00AE1E50">
        <w:trPr>
          <w:trHeight w:val="68"/>
        </w:trPr>
        <w:tc>
          <w:tcPr>
            <w:tcW w:w="2531" w:type="pct"/>
            <w:hideMark/>
          </w:tcPr>
          <w:p w:rsidR="003F6A62" w:rsidRPr="00BC571F" w:rsidRDefault="003F6A62" w:rsidP="00AE1E50">
            <w:pPr>
              <w:tabs>
                <w:tab w:val="right" w:leader="dot" w:pos="9071"/>
                <w:tab w:val="left" w:pos="9923"/>
              </w:tabs>
              <w:ind w:right="32" w:firstLine="29"/>
              <w:jc w:val="both"/>
            </w:pPr>
            <w:r w:rsidRPr="00BC571F">
              <w:t>Нефтегазосборные трубопроводы диаметром менее DN150</w:t>
            </w:r>
          </w:p>
        </w:tc>
        <w:tc>
          <w:tcPr>
            <w:tcW w:w="802" w:type="pct"/>
            <w:hideMark/>
          </w:tcPr>
          <w:p w:rsidR="003F6A62" w:rsidRPr="00BC571F" w:rsidRDefault="003F6A62" w:rsidP="003F6A62">
            <w:pPr>
              <w:tabs>
                <w:tab w:val="right" w:leader="dot" w:pos="9071"/>
                <w:tab w:val="left" w:pos="9923"/>
              </w:tabs>
              <w:ind w:firstLine="34"/>
              <w:jc w:val="center"/>
              <w:rPr>
                <w:lang w:val="en-US"/>
              </w:rPr>
            </w:pPr>
            <w:r w:rsidRPr="00BC571F">
              <w:rPr>
                <w:lang w:val="en-US"/>
              </w:rPr>
              <w:t>III</w:t>
            </w:r>
          </w:p>
        </w:tc>
        <w:tc>
          <w:tcPr>
            <w:tcW w:w="835" w:type="pct"/>
          </w:tcPr>
          <w:p w:rsidR="003F6A62" w:rsidRPr="00BC571F" w:rsidRDefault="003F6A62" w:rsidP="003F6A62">
            <w:pPr>
              <w:tabs>
                <w:tab w:val="right" w:leader="dot" w:pos="9071"/>
                <w:tab w:val="left" w:pos="9923"/>
              </w:tabs>
              <w:ind w:firstLine="34"/>
              <w:jc w:val="center"/>
            </w:pPr>
            <w:r w:rsidRPr="00BC571F">
              <w:t>Н</w:t>
            </w:r>
          </w:p>
        </w:tc>
        <w:tc>
          <w:tcPr>
            <w:tcW w:w="833" w:type="pct"/>
          </w:tcPr>
          <w:p w:rsidR="003F6A62" w:rsidRPr="00BC571F" w:rsidRDefault="003F6A62" w:rsidP="003F6A62">
            <w:pPr>
              <w:tabs>
                <w:tab w:val="right" w:leader="dot" w:pos="9071"/>
                <w:tab w:val="left" w:pos="9923"/>
              </w:tabs>
              <w:ind w:firstLine="34"/>
              <w:jc w:val="center"/>
            </w:pPr>
            <w:r w:rsidRPr="00BC571F">
              <w:t>2</w:t>
            </w:r>
          </w:p>
        </w:tc>
      </w:tr>
      <w:tr w:rsidR="003F6A62" w:rsidRPr="00BC571F" w:rsidTr="00AE1E50">
        <w:trPr>
          <w:trHeight w:val="68"/>
        </w:trPr>
        <w:tc>
          <w:tcPr>
            <w:tcW w:w="2531" w:type="pct"/>
          </w:tcPr>
          <w:p w:rsidR="003F6A62" w:rsidRPr="00BC571F" w:rsidRDefault="003F6A62" w:rsidP="00AE1E50">
            <w:pPr>
              <w:tabs>
                <w:tab w:val="right" w:leader="dot" w:pos="9071"/>
                <w:tab w:val="left" w:pos="9923"/>
              </w:tabs>
              <w:ind w:right="32" w:firstLine="29"/>
              <w:jc w:val="both"/>
            </w:pPr>
            <w:r w:rsidRPr="00BC571F">
              <w:t>Нефтегазосборные трубопроводы диаметром свыше DN150 до DN300</w:t>
            </w:r>
          </w:p>
        </w:tc>
        <w:tc>
          <w:tcPr>
            <w:tcW w:w="802" w:type="pct"/>
          </w:tcPr>
          <w:p w:rsidR="003F6A62" w:rsidRPr="00BC571F" w:rsidRDefault="003F6A62" w:rsidP="003F6A62">
            <w:pPr>
              <w:tabs>
                <w:tab w:val="right" w:leader="dot" w:pos="9071"/>
                <w:tab w:val="left" w:pos="9923"/>
              </w:tabs>
              <w:ind w:firstLine="34"/>
              <w:jc w:val="center"/>
            </w:pPr>
            <w:r w:rsidRPr="00BC571F">
              <w:rPr>
                <w:lang w:val="en-US"/>
              </w:rPr>
              <w:t>II</w:t>
            </w:r>
          </w:p>
        </w:tc>
        <w:tc>
          <w:tcPr>
            <w:tcW w:w="835" w:type="pct"/>
          </w:tcPr>
          <w:p w:rsidR="003F6A62" w:rsidRPr="00BC571F" w:rsidRDefault="003F6A62" w:rsidP="003F6A62">
            <w:pPr>
              <w:tabs>
                <w:tab w:val="right" w:leader="dot" w:pos="9071"/>
                <w:tab w:val="left" w:pos="9923"/>
              </w:tabs>
              <w:ind w:firstLine="34"/>
              <w:jc w:val="center"/>
            </w:pPr>
            <w:r w:rsidRPr="00BC571F">
              <w:t>Н</w:t>
            </w:r>
          </w:p>
        </w:tc>
        <w:tc>
          <w:tcPr>
            <w:tcW w:w="833" w:type="pct"/>
          </w:tcPr>
          <w:p w:rsidR="003F6A62" w:rsidRPr="00BC571F" w:rsidRDefault="003F6A62" w:rsidP="003F6A62">
            <w:pPr>
              <w:tabs>
                <w:tab w:val="right" w:leader="dot" w:pos="9071"/>
                <w:tab w:val="left" w:pos="9923"/>
              </w:tabs>
              <w:ind w:firstLine="34"/>
              <w:jc w:val="center"/>
            </w:pPr>
            <w:r w:rsidRPr="00BC571F">
              <w:t>2</w:t>
            </w:r>
          </w:p>
        </w:tc>
      </w:tr>
      <w:tr w:rsidR="003F6A62" w:rsidRPr="00BC571F" w:rsidTr="00AE1E50">
        <w:trPr>
          <w:trHeight w:val="68"/>
        </w:trPr>
        <w:tc>
          <w:tcPr>
            <w:tcW w:w="2531" w:type="pct"/>
          </w:tcPr>
          <w:p w:rsidR="003F6A62" w:rsidRPr="00BC571F" w:rsidRDefault="003F6A62" w:rsidP="00AE1E50">
            <w:pPr>
              <w:tabs>
                <w:tab w:val="right" w:leader="dot" w:pos="9071"/>
                <w:tab w:val="left" w:pos="9923"/>
              </w:tabs>
              <w:ind w:right="32" w:firstLine="29"/>
              <w:jc w:val="both"/>
            </w:pPr>
            <w:r w:rsidRPr="00BC571F">
              <w:t>Нефтегазосборные трубопроводы диаметром свыше DN300</w:t>
            </w:r>
          </w:p>
        </w:tc>
        <w:tc>
          <w:tcPr>
            <w:tcW w:w="802" w:type="pct"/>
          </w:tcPr>
          <w:p w:rsidR="003F6A62" w:rsidRPr="00BC571F" w:rsidRDefault="003F6A62" w:rsidP="003F6A62">
            <w:pPr>
              <w:tabs>
                <w:tab w:val="right" w:leader="dot" w:pos="9071"/>
                <w:tab w:val="left" w:pos="9923"/>
              </w:tabs>
              <w:ind w:firstLine="34"/>
              <w:jc w:val="center"/>
            </w:pPr>
            <w:r w:rsidRPr="00BC571F">
              <w:rPr>
                <w:lang w:val="en-US"/>
              </w:rPr>
              <w:t>I</w:t>
            </w:r>
          </w:p>
        </w:tc>
        <w:tc>
          <w:tcPr>
            <w:tcW w:w="835" w:type="pct"/>
          </w:tcPr>
          <w:p w:rsidR="003F6A62" w:rsidRPr="00BC571F" w:rsidRDefault="003F6A62" w:rsidP="003F6A62">
            <w:pPr>
              <w:tabs>
                <w:tab w:val="right" w:leader="dot" w:pos="9071"/>
                <w:tab w:val="left" w:pos="9923"/>
              </w:tabs>
              <w:ind w:firstLine="34"/>
              <w:jc w:val="center"/>
            </w:pPr>
            <w:r w:rsidRPr="00BC571F">
              <w:t>С</w:t>
            </w:r>
          </w:p>
        </w:tc>
        <w:tc>
          <w:tcPr>
            <w:tcW w:w="833" w:type="pct"/>
          </w:tcPr>
          <w:p w:rsidR="003F6A62" w:rsidRPr="00BC571F" w:rsidRDefault="003F6A62" w:rsidP="003F6A62">
            <w:pPr>
              <w:tabs>
                <w:tab w:val="right" w:leader="dot" w:pos="9071"/>
                <w:tab w:val="left" w:pos="9923"/>
              </w:tabs>
              <w:ind w:firstLine="34"/>
              <w:jc w:val="center"/>
            </w:pPr>
            <w:r w:rsidRPr="00BC571F">
              <w:t>2</w:t>
            </w:r>
          </w:p>
        </w:tc>
      </w:tr>
      <w:tr w:rsidR="003F6A62" w:rsidRPr="00BC571F" w:rsidTr="00AE1E50">
        <w:trPr>
          <w:trHeight w:val="68"/>
        </w:trPr>
        <w:tc>
          <w:tcPr>
            <w:tcW w:w="2531" w:type="pct"/>
          </w:tcPr>
          <w:p w:rsidR="003F6A62" w:rsidRPr="00BC571F" w:rsidRDefault="003F6A62" w:rsidP="00AE1E50">
            <w:pPr>
              <w:tabs>
                <w:tab w:val="right" w:leader="dot" w:pos="9071"/>
                <w:tab w:val="left" w:pos="9923"/>
              </w:tabs>
              <w:ind w:right="32" w:firstLine="29"/>
              <w:jc w:val="both"/>
            </w:pPr>
            <w:r w:rsidRPr="00BC571F">
              <w:t>Высоконапорные водоводы</w:t>
            </w:r>
          </w:p>
        </w:tc>
        <w:tc>
          <w:tcPr>
            <w:tcW w:w="802" w:type="pct"/>
          </w:tcPr>
          <w:p w:rsidR="003F6A62" w:rsidRPr="00BC571F" w:rsidRDefault="003F6A62" w:rsidP="003F6A62">
            <w:pPr>
              <w:tabs>
                <w:tab w:val="right" w:leader="dot" w:pos="9071"/>
                <w:tab w:val="left" w:pos="9923"/>
              </w:tabs>
              <w:ind w:firstLine="34"/>
              <w:jc w:val="center"/>
            </w:pPr>
            <w:r w:rsidRPr="00BC571F">
              <w:t>-</w:t>
            </w:r>
          </w:p>
        </w:tc>
        <w:tc>
          <w:tcPr>
            <w:tcW w:w="835" w:type="pct"/>
          </w:tcPr>
          <w:p w:rsidR="003F6A62" w:rsidRPr="00BC571F" w:rsidRDefault="003F6A62" w:rsidP="003F6A62">
            <w:pPr>
              <w:tabs>
                <w:tab w:val="right" w:leader="dot" w:pos="9071"/>
                <w:tab w:val="left" w:pos="9923"/>
              </w:tabs>
              <w:ind w:firstLine="34"/>
              <w:jc w:val="center"/>
            </w:pPr>
            <w:r w:rsidRPr="00BC571F">
              <w:t>С</w:t>
            </w:r>
          </w:p>
        </w:tc>
        <w:tc>
          <w:tcPr>
            <w:tcW w:w="833" w:type="pct"/>
          </w:tcPr>
          <w:p w:rsidR="003F6A62" w:rsidRPr="00BC571F" w:rsidRDefault="003F6A62" w:rsidP="003F6A62">
            <w:pPr>
              <w:tabs>
                <w:tab w:val="right" w:leader="dot" w:pos="9071"/>
                <w:tab w:val="left" w:pos="9923"/>
              </w:tabs>
              <w:ind w:firstLine="34"/>
              <w:jc w:val="center"/>
            </w:pPr>
            <w:r w:rsidRPr="00BC571F">
              <w:t>9</w:t>
            </w:r>
          </w:p>
        </w:tc>
      </w:tr>
    </w:tbl>
    <w:p w:rsidR="003F6A62" w:rsidRPr="003671C6" w:rsidRDefault="003F6A62" w:rsidP="003F6A62">
      <w:pPr>
        <w:shd w:val="clear" w:color="auto" w:fill="FFFFFF"/>
        <w:contextualSpacing/>
        <w:jc w:val="both"/>
        <w:rPr>
          <w:highlight w:val="yellow"/>
        </w:rPr>
      </w:pPr>
    </w:p>
    <w:p w:rsidR="003F6A62" w:rsidRPr="004A33DF" w:rsidRDefault="003F6A62" w:rsidP="003F6A62">
      <w:pPr>
        <w:shd w:val="clear" w:color="auto" w:fill="FFFFFF"/>
        <w:ind w:firstLine="567"/>
        <w:contextualSpacing/>
        <w:jc w:val="both"/>
      </w:pPr>
      <w:r w:rsidRPr="004A33DF">
        <w:t xml:space="preserve">Объекты строительства </w:t>
      </w:r>
      <w:r w:rsidR="00AE1E50">
        <w:t>-</w:t>
      </w:r>
      <w:r w:rsidRPr="004A33DF">
        <w:t xml:space="preserve"> трубопроводы нефтегазосборные предназначены для транспорта добытой </w:t>
      </w:r>
      <w:proofErr w:type="spellStart"/>
      <w:r w:rsidRPr="004A33DF">
        <w:t>нефтегазоводяной</w:t>
      </w:r>
      <w:proofErr w:type="spellEnd"/>
      <w:r w:rsidRPr="004A33DF">
        <w:t xml:space="preserve"> смеси от проектируемой кустовой площадки №</w:t>
      </w:r>
      <w:r w:rsidR="00AE1E50">
        <w:t xml:space="preserve"> </w:t>
      </w:r>
      <w:r w:rsidRPr="004A33DF">
        <w:t xml:space="preserve">1, от кустовых площадок 2 и 3 лицензионного участка </w:t>
      </w:r>
      <w:proofErr w:type="spellStart"/>
      <w:r w:rsidRPr="004A33DF">
        <w:t>Карабашского</w:t>
      </w:r>
      <w:proofErr w:type="spellEnd"/>
      <w:r w:rsidRPr="004A33DF">
        <w:t xml:space="preserve"> кластера до УПН.</w:t>
      </w:r>
    </w:p>
    <w:p w:rsidR="003F6A62" w:rsidRPr="004A33DF" w:rsidRDefault="003F6A62" w:rsidP="003F6A62">
      <w:pPr>
        <w:shd w:val="clear" w:color="auto" w:fill="FFFFFF"/>
        <w:ind w:firstLine="567"/>
        <w:contextualSpacing/>
        <w:jc w:val="both"/>
      </w:pPr>
      <w:r w:rsidRPr="004A33DF">
        <w:t xml:space="preserve">Объекты строительства </w:t>
      </w:r>
      <w:r w:rsidR="00AE1E50">
        <w:t>-</w:t>
      </w:r>
      <w:r w:rsidRPr="004A33DF">
        <w:t xml:space="preserve"> высоконапорные водоводы предназначены для подачи воды от БКНС до кустовых площадок 2 и 3.</w:t>
      </w:r>
    </w:p>
    <w:p w:rsidR="003F6A62" w:rsidRPr="004A33DF" w:rsidRDefault="003F6A62" w:rsidP="003F6A62">
      <w:pPr>
        <w:shd w:val="clear" w:color="auto" w:fill="FFFFFF"/>
        <w:ind w:firstLine="567"/>
        <w:contextualSpacing/>
        <w:jc w:val="both"/>
      </w:pPr>
      <w:r w:rsidRPr="004A33DF">
        <w:t xml:space="preserve">Принятые решения соответствуют НДТ 6, ИТС 28-2021, что позволит повысить объемы полезного использования </w:t>
      </w:r>
      <w:proofErr w:type="spellStart"/>
      <w:r w:rsidRPr="004A33DF">
        <w:t>нефтегазоводяной</w:t>
      </w:r>
      <w:proofErr w:type="spellEnd"/>
      <w:r w:rsidRPr="004A33DF">
        <w:t xml:space="preserve"> смеси и снизить выбросы загрязняющих маркерных веществ согласно ИТС 28-2021, также позволит обеспечивать высокие текущие дебиты нефтяных скважин поддержанием пластового давления закачкой воды в пласт, с целью вытеснения нефти к забою добывающих скважин и достижения повышенного </w:t>
      </w:r>
      <w:proofErr w:type="gramStart"/>
      <w:r w:rsidRPr="004A33DF">
        <w:t>отбора</w:t>
      </w:r>
      <w:proofErr w:type="gramEnd"/>
      <w:r w:rsidRPr="004A33DF">
        <w:t xml:space="preserve"> извлекаемых запасов нефти. </w:t>
      </w:r>
    </w:p>
    <w:p w:rsidR="003F6A62" w:rsidRPr="004A33DF" w:rsidRDefault="003F6A62" w:rsidP="003F6A62">
      <w:pPr>
        <w:shd w:val="clear" w:color="auto" w:fill="FFFFFF"/>
        <w:ind w:firstLine="567"/>
        <w:contextualSpacing/>
        <w:jc w:val="both"/>
      </w:pPr>
      <w:r w:rsidRPr="004A33DF">
        <w:lastRenderedPageBreak/>
        <w:t>Основным критерием выбора трасс служили минимизация ущерба окружающей природной среде, обеспечение высокой эксплуатационной надежности.</w:t>
      </w:r>
    </w:p>
    <w:p w:rsidR="003F6A62" w:rsidRPr="004A33DF" w:rsidRDefault="003F6A62" w:rsidP="003F6A62">
      <w:pPr>
        <w:shd w:val="clear" w:color="auto" w:fill="FFFFFF"/>
        <w:ind w:firstLine="567"/>
        <w:contextualSpacing/>
        <w:jc w:val="both"/>
      </w:pPr>
      <w:r w:rsidRPr="004A33DF">
        <w:t xml:space="preserve">При выборе трасс учитывались инженерно-геологические условия района строительства, сложившаяся транспортная схема, применяемые методы производства строительно-монтажных работ, наличие существующих коридоров коммуникаций. </w:t>
      </w:r>
    </w:p>
    <w:p w:rsidR="003F6A62" w:rsidRPr="004A33DF" w:rsidRDefault="003F6A62" w:rsidP="003F6A62">
      <w:pPr>
        <w:shd w:val="clear" w:color="auto" w:fill="FFFFFF"/>
        <w:ind w:firstLine="567"/>
        <w:contextualSpacing/>
        <w:jc w:val="both"/>
      </w:pPr>
      <w:r w:rsidRPr="004A33DF">
        <w:t xml:space="preserve">При выборе трассы использованы картографические материалы инженерно-геодезических изысканий и материалы инженерно-геологических изысканий. </w:t>
      </w:r>
    </w:p>
    <w:p w:rsidR="003F6A62" w:rsidRPr="004A33DF" w:rsidRDefault="003F6A62" w:rsidP="003F6A62">
      <w:pPr>
        <w:shd w:val="clear" w:color="auto" w:fill="FFFFFF"/>
        <w:ind w:firstLine="567"/>
        <w:contextualSpacing/>
        <w:jc w:val="both"/>
      </w:pPr>
      <w:r w:rsidRPr="004A33DF">
        <w:t xml:space="preserve">Трассы трубопроводов проложены по кратчайшим расстояниям. Для уменьшения площади отводимой земли, изымаемой под строительство и эксплуатацию системы трубопровода, при выборе трассы максимально использован принцип коридорной прокладки линейных коммуникаций с учетом минимально допустимых расстояний, </w:t>
      </w:r>
      <w:r w:rsidR="00AE1E50">
        <w:t xml:space="preserve">                       </w:t>
      </w:r>
      <w:r w:rsidRPr="004A33DF">
        <w:t>в соответствии с таблицей 8 СП 284.1325800.2016.</w:t>
      </w:r>
    </w:p>
    <w:p w:rsidR="003F6A62" w:rsidRPr="004A33DF" w:rsidRDefault="003F6A62" w:rsidP="003F6A62">
      <w:pPr>
        <w:shd w:val="clear" w:color="auto" w:fill="FFFFFF"/>
        <w:ind w:firstLine="567"/>
        <w:contextualSpacing/>
        <w:jc w:val="both"/>
      </w:pPr>
      <w:r w:rsidRPr="004A33DF">
        <w:t>Выбор и размещение оборудования выполнены с учетом требований промышленной безопасности, климатических условий района строительства и эксплуатационных характеристик оборудования, а также с учетом возможности его нормальной эксплуатации, осмотра и ремонта, с учетом ресурса и срока эксплуатации, порядка технического обслуживания, ремонта и диагностирования.</w:t>
      </w:r>
    </w:p>
    <w:p w:rsidR="003F6A62" w:rsidRPr="004A33DF" w:rsidRDefault="003F6A62" w:rsidP="003F6A62">
      <w:pPr>
        <w:shd w:val="clear" w:color="auto" w:fill="FFFFFF"/>
        <w:ind w:firstLine="567"/>
        <w:contextualSpacing/>
        <w:jc w:val="both"/>
      </w:pPr>
      <w:r w:rsidRPr="004A33DF">
        <w:t xml:space="preserve">Перед пуском трубопроводов в эксплуатацию необходимо провести предпусковую приборную диагностику на особо опасных участках трубопроводов согласно «Правилам безопасности в нефтяной и газовой промышленности» (переходы через коммуникации) </w:t>
      </w:r>
      <w:r w:rsidR="00AE1E50">
        <w:t xml:space="preserve">              </w:t>
      </w:r>
      <w:r w:rsidRPr="004A33DF">
        <w:t>с целью выявления, идентификации развивающихся дефектов основного металла и сварных швов.</w:t>
      </w:r>
    </w:p>
    <w:p w:rsidR="003F6A62" w:rsidRPr="004A33DF" w:rsidRDefault="003F6A62" w:rsidP="003F6A62">
      <w:pPr>
        <w:shd w:val="clear" w:color="auto" w:fill="FFFFFF"/>
        <w:ind w:firstLine="567"/>
        <w:contextualSpacing/>
        <w:jc w:val="both"/>
      </w:pPr>
      <w:r w:rsidRPr="004A33DF">
        <w:t>Способ разработки траншеи и прокладки трубопроводов принимается на основании материалов инженерных строительств согласно действующим нормам проектирования с учетом экономических показателей и технической оснащенности подрядных организаций.</w:t>
      </w:r>
    </w:p>
    <w:p w:rsidR="003F6A62" w:rsidRPr="004A33DF" w:rsidRDefault="003F6A62" w:rsidP="003F6A62">
      <w:pPr>
        <w:shd w:val="clear" w:color="auto" w:fill="FFFFFF"/>
        <w:ind w:firstLine="567"/>
        <w:contextualSpacing/>
        <w:jc w:val="both"/>
      </w:pPr>
      <w:r w:rsidRPr="004A33DF">
        <w:t xml:space="preserve">По трассе трубопроводов с одной стороны по ходу движения продукта на углах поворота, пересечениях с трубопроводами и коммуникациями, а также на расстоянии не более 500 м в пределах прямой видимости, в горизонтальной плоскости установлены опознавательные знаки </w:t>
      </w:r>
      <w:proofErr w:type="gramStart"/>
      <w:r w:rsidRPr="004A33DF">
        <w:t>с</w:t>
      </w:r>
      <w:proofErr w:type="gramEnd"/>
      <w:r w:rsidRPr="004A33DF">
        <w:t xml:space="preserve"> щитами-указателями в соответствии с требованиями «Правил безопасной эксплуатации </w:t>
      </w:r>
      <w:proofErr w:type="spellStart"/>
      <w:r w:rsidRPr="004A33DF">
        <w:t>внутрипромысловых</w:t>
      </w:r>
      <w:proofErr w:type="spellEnd"/>
      <w:r w:rsidRPr="004A33DF">
        <w:t xml:space="preserve"> трубопроводов». Знак установлен в 1 метре от оси крайнего трубопровода. Щит-указатель установлен на высоте 1,5 - 2 м </w:t>
      </w:r>
      <w:r w:rsidR="00AE1E50">
        <w:t xml:space="preserve">                              </w:t>
      </w:r>
      <w:r w:rsidRPr="004A33DF">
        <w:t>от поверхности земли.</w:t>
      </w:r>
    </w:p>
    <w:p w:rsidR="003F6A62" w:rsidRPr="004A33DF" w:rsidRDefault="003F6A62" w:rsidP="003F6A62">
      <w:pPr>
        <w:shd w:val="clear" w:color="auto" w:fill="FFFFFF"/>
        <w:ind w:firstLine="567"/>
        <w:contextualSpacing/>
        <w:jc w:val="both"/>
      </w:pPr>
      <w:r w:rsidRPr="004A33DF">
        <w:t>Щит-указатель знак должен содержать информацию о местоположении оси трубопровода, километре и пикете трассы, о среде транспортируемого вещества, давлении в трубопроводе и его диаметре, охранной зоне, а также номер телефона диспетчерской службы.</w:t>
      </w:r>
    </w:p>
    <w:p w:rsidR="003F6A62" w:rsidRPr="004A33DF" w:rsidRDefault="003F6A62" w:rsidP="003F6A62">
      <w:pPr>
        <w:shd w:val="clear" w:color="auto" w:fill="FFFFFF"/>
        <w:ind w:firstLine="567"/>
        <w:contextualSpacing/>
        <w:jc w:val="both"/>
      </w:pPr>
      <w:r w:rsidRPr="004A33DF">
        <w:t>Электроснабжение потребителей проектируемой кустовой площадки №</w:t>
      </w:r>
      <w:r w:rsidR="00AE1E50">
        <w:t xml:space="preserve"> </w:t>
      </w:r>
      <w:r w:rsidRPr="004A33DF">
        <w:t xml:space="preserve">1 предусмотрено по двум ВЛ-10 </w:t>
      </w:r>
      <w:proofErr w:type="spellStart"/>
      <w:r w:rsidRPr="004A33DF">
        <w:t>кВ</w:t>
      </w:r>
      <w:proofErr w:type="spellEnd"/>
      <w:r w:rsidRPr="004A33DF">
        <w:t xml:space="preserve"> от ПС 110/10 </w:t>
      </w:r>
      <w:proofErr w:type="spellStart"/>
      <w:r w:rsidRPr="004A33DF">
        <w:t>кВ.</w:t>
      </w:r>
      <w:proofErr w:type="spellEnd"/>
    </w:p>
    <w:p w:rsidR="003F6A62" w:rsidRPr="004A33DF" w:rsidRDefault="003F6A62" w:rsidP="003F6A62">
      <w:pPr>
        <w:shd w:val="clear" w:color="auto" w:fill="FFFFFF"/>
        <w:ind w:firstLine="567"/>
        <w:contextualSpacing/>
        <w:jc w:val="both"/>
      </w:pPr>
      <w:r w:rsidRPr="004A33DF">
        <w:t xml:space="preserve">Схема электроснабжения </w:t>
      </w:r>
      <w:proofErr w:type="spellStart"/>
      <w:r w:rsidRPr="004A33DF">
        <w:t>электропотребителей</w:t>
      </w:r>
      <w:proofErr w:type="spellEnd"/>
      <w:r w:rsidRPr="004A33DF">
        <w:t xml:space="preserve"> кустовой площадки №</w:t>
      </w:r>
      <w:r w:rsidR="00AE1E50">
        <w:t xml:space="preserve"> </w:t>
      </w:r>
      <w:r w:rsidRPr="004A33DF">
        <w:t>1 обусловлена:</w:t>
      </w:r>
    </w:p>
    <w:p w:rsidR="003F6A62" w:rsidRPr="004A33DF" w:rsidRDefault="003F6A62" w:rsidP="003F6A62">
      <w:pPr>
        <w:shd w:val="clear" w:color="auto" w:fill="FFFFFF"/>
        <w:ind w:firstLine="567"/>
        <w:contextualSpacing/>
        <w:jc w:val="both"/>
      </w:pPr>
      <w:r w:rsidRPr="004A33DF">
        <w:t>техническими условиями на электроснабжение;</w:t>
      </w:r>
    </w:p>
    <w:p w:rsidR="003F6A62" w:rsidRPr="004A33DF" w:rsidRDefault="003F6A62" w:rsidP="003F6A62">
      <w:pPr>
        <w:shd w:val="clear" w:color="auto" w:fill="FFFFFF"/>
        <w:ind w:firstLine="567"/>
        <w:contextualSpacing/>
        <w:jc w:val="both"/>
      </w:pPr>
      <w:r w:rsidRPr="004A33DF">
        <w:t>условиями организации технологической схемы работы кустов скважин;</w:t>
      </w:r>
    </w:p>
    <w:p w:rsidR="003F6A62" w:rsidRPr="004A33DF" w:rsidRDefault="003F6A62" w:rsidP="003F6A62">
      <w:pPr>
        <w:shd w:val="clear" w:color="auto" w:fill="FFFFFF"/>
        <w:ind w:firstLine="567"/>
        <w:contextualSpacing/>
        <w:jc w:val="both"/>
      </w:pPr>
      <w:r w:rsidRPr="004A33DF">
        <w:t>требованиями ПУЭ к обеспечению надежности электроснабжения;</w:t>
      </w:r>
    </w:p>
    <w:p w:rsidR="003F6A62" w:rsidRPr="004A33DF" w:rsidRDefault="003F6A62" w:rsidP="003F6A62">
      <w:pPr>
        <w:shd w:val="clear" w:color="auto" w:fill="FFFFFF"/>
        <w:ind w:firstLine="567"/>
        <w:contextualSpacing/>
        <w:jc w:val="both"/>
      </w:pPr>
      <w:r w:rsidRPr="004A33DF">
        <w:t>расчетом электрических нагрузок и электропотребления.</w:t>
      </w:r>
    </w:p>
    <w:p w:rsidR="003F6A62" w:rsidRPr="004A33DF" w:rsidRDefault="003F6A62" w:rsidP="003F6A62">
      <w:pPr>
        <w:shd w:val="clear" w:color="auto" w:fill="FFFFFF"/>
        <w:ind w:firstLine="567"/>
        <w:contextualSpacing/>
        <w:jc w:val="both"/>
      </w:pPr>
      <w:r w:rsidRPr="004A33DF">
        <w:t>Схема электроснабжения отвечает требованиям в части обеспечения надежности и качества электроэнергии.</w:t>
      </w:r>
    </w:p>
    <w:p w:rsidR="003F6A62" w:rsidRPr="004A33DF" w:rsidRDefault="003F6A62" w:rsidP="003F6A62">
      <w:pPr>
        <w:shd w:val="clear" w:color="auto" w:fill="FFFFFF"/>
        <w:ind w:firstLine="567"/>
        <w:contextualSpacing/>
        <w:jc w:val="both"/>
      </w:pPr>
      <w:r w:rsidRPr="004A33DF">
        <w:t xml:space="preserve">Категория надежности электроснабжения </w:t>
      </w:r>
      <w:proofErr w:type="spellStart"/>
      <w:r w:rsidRPr="004A33DF">
        <w:t>энергопринимающих</w:t>
      </w:r>
      <w:proofErr w:type="spellEnd"/>
      <w:r w:rsidRPr="004A33DF">
        <w:t xml:space="preserve"> устройств объекта в соответствии с назначением технологического оборудования и не нарушает требований ПУЭ.</w:t>
      </w:r>
    </w:p>
    <w:p w:rsidR="003F6A62" w:rsidRPr="004A33DF" w:rsidRDefault="003F6A62" w:rsidP="003F6A62">
      <w:pPr>
        <w:shd w:val="clear" w:color="auto" w:fill="FFFFFF"/>
        <w:ind w:firstLine="567"/>
        <w:contextualSpacing/>
        <w:jc w:val="both"/>
      </w:pPr>
      <w:r w:rsidRPr="004A33DF">
        <w:t>По степени надежности проектируемые потребители кустов скважин относятся к потребителям I, II и III категории надежности электроснабжения.</w:t>
      </w:r>
    </w:p>
    <w:p w:rsidR="003F6A62" w:rsidRPr="004A33DF" w:rsidRDefault="003F6A62" w:rsidP="003F6A62">
      <w:pPr>
        <w:shd w:val="clear" w:color="auto" w:fill="FFFFFF"/>
        <w:ind w:firstLine="567"/>
        <w:contextualSpacing/>
        <w:jc w:val="both"/>
      </w:pPr>
      <w:r w:rsidRPr="004A33DF">
        <w:lastRenderedPageBreak/>
        <w:t xml:space="preserve">Пересечения </w:t>
      </w:r>
      <w:proofErr w:type="gramStart"/>
      <w:r w:rsidRPr="004A33DF">
        <w:t>ВЛ</w:t>
      </w:r>
      <w:proofErr w:type="gramEnd"/>
      <w:r w:rsidRPr="004A33DF">
        <w:t xml:space="preserve"> 10 </w:t>
      </w:r>
      <w:proofErr w:type="spellStart"/>
      <w:r w:rsidRPr="004A33DF">
        <w:t>кВ</w:t>
      </w:r>
      <w:proofErr w:type="spellEnd"/>
      <w:r w:rsidRPr="004A33DF">
        <w:t xml:space="preserve"> с проектируемыми и существующими инженерными коммуникациями, естественными преградами выполнены в соответствии с ПУЭ.</w:t>
      </w:r>
    </w:p>
    <w:p w:rsidR="003F6A62" w:rsidRPr="004A33DF" w:rsidRDefault="003F6A62" w:rsidP="003F6A62">
      <w:pPr>
        <w:shd w:val="clear" w:color="auto" w:fill="FFFFFF"/>
        <w:ind w:firstLine="567"/>
        <w:contextualSpacing/>
        <w:jc w:val="both"/>
      </w:pPr>
      <w:r w:rsidRPr="004A33DF">
        <w:t xml:space="preserve">Габариты от нижних проводов </w:t>
      </w:r>
      <w:proofErr w:type="gramStart"/>
      <w:r w:rsidRPr="004A33DF">
        <w:t>ВЛ</w:t>
      </w:r>
      <w:proofErr w:type="gramEnd"/>
      <w:r w:rsidRPr="004A33DF">
        <w:t xml:space="preserve"> 10 </w:t>
      </w:r>
      <w:proofErr w:type="spellStart"/>
      <w:r w:rsidRPr="004A33DF">
        <w:t>кВ</w:t>
      </w:r>
      <w:proofErr w:type="spellEnd"/>
      <w:r w:rsidRPr="004A33DF">
        <w:t xml:space="preserve"> до земли в ненаселенной местности приняты не менее 6 м, до по</w:t>
      </w:r>
      <w:r w:rsidR="00AE1E50">
        <w:t>к</w:t>
      </w:r>
      <w:r w:rsidRPr="004A33DF">
        <w:t xml:space="preserve">рытия проезжей части пересекаемых автодорог </w:t>
      </w:r>
      <w:r w:rsidR="00AE1E50">
        <w:t>-</w:t>
      </w:r>
      <w:r w:rsidRPr="004A33DF">
        <w:t xml:space="preserve"> не менее</w:t>
      </w:r>
      <w:r w:rsidR="00AE1E50">
        <w:t xml:space="preserve">                   </w:t>
      </w:r>
      <w:r w:rsidRPr="004A33DF">
        <w:t xml:space="preserve"> 7 м.</w:t>
      </w:r>
    </w:p>
    <w:p w:rsidR="003F6A62" w:rsidRPr="004A33DF" w:rsidRDefault="003F6A62" w:rsidP="003F6A62">
      <w:pPr>
        <w:shd w:val="clear" w:color="auto" w:fill="FFFFFF"/>
        <w:ind w:firstLine="567"/>
        <w:contextualSpacing/>
        <w:jc w:val="both"/>
      </w:pPr>
      <w:r w:rsidRPr="004A33DF">
        <w:t xml:space="preserve">Для проектируемых </w:t>
      </w:r>
      <w:proofErr w:type="gramStart"/>
      <w:r w:rsidRPr="004A33DF">
        <w:t>ВЛ</w:t>
      </w:r>
      <w:proofErr w:type="gramEnd"/>
      <w:r w:rsidRPr="004A33DF">
        <w:t xml:space="preserve"> 10 </w:t>
      </w:r>
      <w:proofErr w:type="spellStart"/>
      <w:r w:rsidRPr="004A33DF">
        <w:t>кВ</w:t>
      </w:r>
      <w:proofErr w:type="spellEnd"/>
      <w:r w:rsidRPr="004A33DF">
        <w:t xml:space="preserve"> принят провод марки СИП-3 1х120.</w:t>
      </w:r>
    </w:p>
    <w:p w:rsidR="003F6A62" w:rsidRDefault="003F6A62" w:rsidP="003F6A62">
      <w:pPr>
        <w:shd w:val="clear" w:color="auto" w:fill="FFFFFF"/>
        <w:spacing w:after="240"/>
        <w:ind w:firstLine="567"/>
        <w:contextualSpacing/>
        <w:jc w:val="both"/>
      </w:pPr>
      <w:r w:rsidRPr="004A33DF">
        <w:t xml:space="preserve">Сечение провода выбрано по допустимому току при максимальной нагрузке в аварийном режиме, экономической плотности тока в соответствии с ПУЭ и </w:t>
      </w:r>
      <w:r>
        <w:t>проверено по потерям напряжения</w:t>
      </w:r>
      <w:r w:rsidRPr="00D051C5">
        <w:t>.</w:t>
      </w:r>
    </w:p>
    <w:p w:rsidR="003F6A62" w:rsidRPr="00B66210" w:rsidRDefault="003F6A62" w:rsidP="003F6A62">
      <w:pPr>
        <w:shd w:val="clear" w:color="auto" w:fill="FFFFFF"/>
        <w:spacing w:after="240"/>
        <w:ind w:firstLine="567"/>
        <w:contextualSpacing/>
        <w:jc w:val="both"/>
        <w:rPr>
          <w:sz w:val="22"/>
        </w:rPr>
      </w:pPr>
    </w:p>
    <w:p w:rsidR="003F6A62" w:rsidRPr="00AE1E50" w:rsidRDefault="003F6A62" w:rsidP="004F0EC4">
      <w:pPr>
        <w:keepNext/>
        <w:keepLines/>
        <w:contextualSpacing/>
        <w:jc w:val="center"/>
        <w:outlineLvl w:val="2"/>
        <w:rPr>
          <w:rFonts w:eastAsia="Calibri"/>
          <w:bCs/>
          <w:iCs/>
        </w:rPr>
      </w:pPr>
      <w:bookmarkStart w:id="5" w:name="_Toc499041857"/>
      <w:r w:rsidRPr="00AE1E50">
        <w:rPr>
          <w:rFonts w:eastAsia="Calibri"/>
          <w:bCs/>
          <w:iCs/>
        </w:rPr>
        <w:t>2.3</w:t>
      </w:r>
      <w:r w:rsidR="004F0EC4">
        <w:rPr>
          <w:rFonts w:eastAsia="Calibri"/>
          <w:bCs/>
          <w:iCs/>
        </w:rPr>
        <w:t>.</w:t>
      </w:r>
      <w:r w:rsidRPr="00AE1E50">
        <w:rPr>
          <w:rFonts w:eastAsia="Calibri"/>
          <w:bCs/>
          <w:iCs/>
        </w:rPr>
        <w:t xml:space="preserve"> Перечень субъектов Российской Федерации, перечень муниципальных районов, городских округов в составе субъектов Российской Федерации, перечень поселений, населенных пунктов, внутригородских территорий городов федерального значения, </w:t>
      </w:r>
      <w:r w:rsidR="000725A3">
        <w:rPr>
          <w:rFonts w:eastAsia="Calibri"/>
          <w:bCs/>
          <w:iCs/>
        </w:rPr>
        <w:t xml:space="preserve">                                        </w:t>
      </w:r>
      <w:r w:rsidRPr="00AE1E50">
        <w:rPr>
          <w:rFonts w:eastAsia="Calibri"/>
          <w:bCs/>
          <w:iCs/>
        </w:rPr>
        <w:t xml:space="preserve">на территориях которых устанавливаются зоны планируемого размещения </w:t>
      </w:r>
      <w:r w:rsidR="000725A3">
        <w:rPr>
          <w:rFonts w:eastAsia="Calibri"/>
          <w:bCs/>
          <w:iCs/>
        </w:rPr>
        <w:br/>
      </w:r>
      <w:r w:rsidRPr="00AE1E50">
        <w:rPr>
          <w:rFonts w:eastAsia="Calibri"/>
          <w:bCs/>
          <w:iCs/>
        </w:rPr>
        <w:t>линейных объект</w:t>
      </w:r>
      <w:bookmarkEnd w:id="5"/>
      <w:r w:rsidRPr="00AE1E50">
        <w:rPr>
          <w:rFonts w:eastAsia="Calibri"/>
          <w:bCs/>
          <w:iCs/>
        </w:rPr>
        <w:t>ов</w:t>
      </w:r>
    </w:p>
    <w:p w:rsidR="003F6A62" w:rsidRPr="00B66210" w:rsidRDefault="003F6A62" w:rsidP="00AE1E50">
      <w:pPr>
        <w:keepNext/>
        <w:keepLines/>
        <w:ind w:firstLine="709"/>
        <w:contextualSpacing/>
        <w:jc w:val="center"/>
        <w:outlineLvl w:val="2"/>
        <w:rPr>
          <w:rFonts w:eastAsia="Calibri"/>
          <w:bCs/>
          <w:iCs/>
          <w:sz w:val="20"/>
        </w:rPr>
      </w:pPr>
    </w:p>
    <w:p w:rsidR="003F6A62" w:rsidRPr="003671C6" w:rsidRDefault="003F6A62" w:rsidP="003F6A62">
      <w:pPr>
        <w:ind w:firstLine="709"/>
        <w:contextualSpacing/>
        <w:jc w:val="both"/>
        <w:rPr>
          <w:spacing w:val="-2"/>
        </w:rPr>
      </w:pPr>
      <w:bookmarkStart w:id="6" w:name="_Hlk82179090"/>
      <w:bookmarkStart w:id="7" w:name="_Toc499041858"/>
      <w:r w:rsidRPr="003671C6">
        <w:rPr>
          <w:spacing w:val="-2"/>
        </w:rPr>
        <w:t xml:space="preserve">Зона планируемого размещения проектируемого объекта находится на землях следующих категорий: земли лесного фонда, земли запаса и земли промышленности. </w:t>
      </w:r>
    </w:p>
    <w:p w:rsidR="003F6A62" w:rsidRPr="004A33DF" w:rsidRDefault="003F6A62" w:rsidP="003F6A62">
      <w:pPr>
        <w:ind w:firstLine="709"/>
        <w:contextualSpacing/>
        <w:jc w:val="both"/>
        <w:rPr>
          <w:spacing w:val="-2"/>
        </w:rPr>
      </w:pPr>
      <w:r w:rsidRPr="004A33DF">
        <w:rPr>
          <w:spacing w:val="-2"/>
        </w:rPr>
        <w:t>Зона планируемого размещения проектируемого объекта находится на землях следующих категорий: земли лесного фонда.</w:t>
      </w:r>
    </w:p>
    <w:p w:rsidR="003F6A62" w:rsidRPr="004A33DF" w:rsidRDefault="003F6A62" w:rsidP="003F6A62">
      <w:pPr>
        <w:ind w:firstLine="709"/>
        <w:contextualSpacing/>
        <w:jc w:val="both"/>
        <w:rPr>
          <w:spacing w:val="-2"/>
        </w:rPr>
      </w:pPr>
      <w:r w:rsidRPr="004A33DF">
        <w:rPr>
          <w:spacing w:val="-2"/>
        </w:rPr>
        <w:t>В административном отношении район рабо</w:t>
      </w:r>
      <w:r>
        <w:rPr>
          <w:spacing w:val="-2"/>
        </w:rPr>
        <w:t xml:space="preserve">т расположен </w:t>
      </w:r>
      <w:proofErr w:type="gramStart"/>
      <w:r>
        <w:rPr>
          <w:spacing w:val="-2"/>
        </w:rPr>
        <w:t>в</w:t>
      </w:r>
      <w:proofErr w:type="gramEnd"/>
      <w:r>
        <w:rPr>
          <w:spacing w:val="-2"/>
        </w:rPr>
        <w:t xml:space="preserve"> </w:t>
      </w:r>
      <w:proofErr w:type="gramStart"/>
      <w:r>
        <w:rPr>
          <w:spacing w:val="-2"/>
        </w:rPr>
        <w:t>Ханты-Мансийском</w:t>
      </w:r>
      <w:proofErr w:type="gramEnd"/>
      <w:r>
        <w:rPr>
          <w:spacing w:val="-2"/>
        </w:rPr>
        <w:t xml:space="preserve"> автономном</w:t>
      </w:r>
      <w:r w:rsidRPr="004A33DF">
        <w:rPr>
          <w:spacing w:val="-2"/>
        </w:rPr>
        <w:t xml:space="preserve"> округе </w:t>
      </w:r>
      <w:r w:rsidR="000725A3">
        <w:rPr>
          <w:spacing w:val="-2"/>
        </w:rPr>
        <w:t>–</w:t>
      </w:r>
      <w:r w:rsidRPr="004A33DF">
        <w:rPr>
          <w:spacing w:val="-2"/>
        </w:rPr>
        <w:t xml:space="preserve"> Югр</w:t>
      </w:r>
      <w:r w:rsidR="000725A3">
        <w:rPr>
          <w:spacing w:val="-2"/>
        </w:rPr>
        <w:t>е</w:t>
      </w:r>
      <w:r w:rsidRPr="004A33DF">
        <w:rPr>
          <w:spacing w:val="-2"/>
        </w:rPr>
        <w:t>, в Кондинском районе.</w:t>
      </w:r>
    </w:p>
    <w:p w:rsidR="003F6A62" w:rsidRPr="00B66210" w:rsidRDefault="003F6A62" w:rsidP="003F6A62">
      <w:pPr>
        <w:spacing w:after="120"/>
        <w:ind w:firstLine="709"/>
        <w:contextualSpacing/>
        <w:jc w:val="both"/>
        <w:rPr>
          <w:spacing w:val="-2"/>
          <w:sz w:val="16"/>
        </w:rPr>
      </w:pPr>
      <w:r w:rsidRPr="004A33DF">
        <w:rPr>
          <w:spacing w:val="-2"/>
        </w:rPr>
        <w:t>Ближайшим населенным пунктом к проектируемому объекту является г. Урай, расположенный на 43 км восточнее.</w:t>
      </w:r>
    </w:p>
    <w:p w:rsidR="00CE66E2" w:rsidRDefault="00CE66E2" w:rsidP="003F6A62">
      <w:pPr>
        <w:spacing w:after="120"/>
        <w:ind w:firstLine="709"/>
        <w:contextualSpacing/>
        <w:jc w:val="both"/>
        <w:rPr>
          <w:spacing w:val="-2"/>
        </w:rPr>
        <w:sectPr w:rsidR="00CE66E2" w:rsidSect="00491AB5">
          <w:headerReference w:type="even" r:id="rId19"/>
          <w:headerReference w:type="default" r:id="rId20"/>
          <w:type w:val="continuous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3F6A62" w:rsidRPr="00B66210" w:rsidRDefault="003F6A62" w:rsidP="003F6A62">
      <w:pPr>
        <w:spacing w:after="120"/>
        <w:ind w:firstLine="709"/>
        <w:contextualSpacing/>
        <w:jc w:val="both"/>
        <w:rPr>
          <w:spacing w:val="-2"/>
          <w:sz w:val="20"/>
        </w:rPr>
      </w:pPr>
    </w:p>
    <w:bookmarkEnd w:id="6"/>
    <w:p w:rsidR="00CE66E2" w:rsidRPr="00B66210" w:rsidRDefault="00CE66E2" w:rsidP="000725A3">
      <w:pPr>
        <w:keepNext/>
        <w:keepLines/>
        <w:contextualSpacing/>
        <w:jc w:val="center"/>
        <w:outlineLvl w:val="2"/>
        <w:rPr>
          <w:rFonts w:eastAsia="Calibri"/>
          <w:bCs/>
          <w:iCs/>
          <w:sz w:val="20"/>
        </w:rPr>
        <w:sectPr w:rsidR="00CE66E2" w:rsidRPr="00B66210" w:rsidSect="00CE66E2">
          <w:type w:val="continuous"/>
          <w:pgSz w:w="11906" w:h="16838"/>
          <w:pgMar w:top="1134" w:right="850" w:bottom="1134" w:left="1701" w:header="708" w:footer="708" w:gutter="0"/>
          <w:cols w:num="3" w:space="708"/>
          <w:docGrid w:linePitch="360"/>
        </w:sectPr>
      </w:pPr>
    </w:p>
    <w:p w:rsidR="003F6A62" w:rsidRPr="000725A3" w:rsidRDefault="003F6A62" w:rsidP="000725A3">
      <w:pPr>
        <w:keepNext/>
        <w:keepLines/>
        <w:contextualSpacing/>
        <w:jc w:val="center"/>
        <w:outlineLvl w:val="2"/>
        <w:rPr>
          <w:rFonts w:eastAsia="Calibri"/>
          <w:bCs/>
          <w:iCs/>
        </w:rPr>
      </w:pPr>
      <w:r w:rsidRPr="000725A3">
        <w:rPr>
          <w:rFonts w:eastAsia="Calibri"/>
          <w:bCs/>
          <w:iCs/>
        </w:rPr>
        <w:lastRenderedPageBreak/>
        <w:t>2.4</w:t>
      </w:r>
      <w:r w:rsidR="004F0EC4">
        <w:rPr>
          <w:rFonts w:eastAsia="Calibri"/>
          <w:bCs/>
          <w:iCs/>
        </w:rPr>
        <w:t>.</w:t>
      </w:r>
      <w:r w:rsidRPr="000725A3">
        <w:rPr>
          <w:rFonts w:eastAsia="Calibri"/>
          <w:bCs/>
          <w:iCs/>
        </w:rPr>
        <w:t xml:space="preserve"> Перечень </w:t>
      </w:r>
      <w:proofErr w:type="gramStart"/>
      <w:r w:rsidRPr="000725A3">
        <w:rPr>
          <w:rFonts w:eastAsia="Calibri"/>
          <w:bCs/>
          <w:iCs/>
        </w:rPr>
        <w:t>координат характерных точек границ зон планируемого размещения</w:t>
      </w:r>
      <w:proofErr w:type="gramEnd"/>
      <w:r w:rsidRPr="000725A3">
        <w:rPr>
          <w:rFonts w:eastAsia="Calibri"/>
          <w:bCs/>
          <w:iCs/>
        </w:rPr>
        <w:t xml:space="preserve"> линейных объект</w:t>
      </w:r>
      <w:bookmarkEnd w:id="7"/>
      <w:r w:rsidRPr="000725A3">
        <w:rPr>
          <w:rFonts w:eastAsia="Calibri"/>
          <w:bCs/>
          <w:iCs/>
        </w:rPr>
        <w:t>ов</w:t>
      </w:r>
    </w:p>
    <w:p w:rsidR="003F6A62" w:rsidRPr="00B66210" w:rsidRDefault="003F6A62" w:rsidP="003F6A62">
      <w:pPr>
        <w:keepNext/>
        <w:keepLines/>
        <w:ind w:firstLine="709"/>
        <w:contextualSpacing/>
        <w:jc w:val="both"/>
        <w:outlineLvl w:val="2"/>
        <w:rPr>
          <w:rFonts w:eastAsia="Calibri"/>
          <w:bCs/>
          <w:iCs/>
          <w:sz w:val="18"/>
        </w:rPr>
      </w:pPr>
    </w:p>
    <w:p w:rsidR="003F6A62" w:rsidRDefault="003F6A62" w:rsidP="000725A3">
      <w:pPr>
        <w:contextualSpacing/>
        <w:jc w:val="center"/>
      </w:pPr>
      <w:r w:rsidRPr="003671C6">
        <w:t xml:space="preserve">Координаты границ земельных участков, необходимых для размещения проектируемого объекта, в графических материалах определены в местной системе координат </w:t>
      </w:r>
      <w:r w:rsidR="000725A3">
        <w:br/>
      </w:r>
      <w:r w:rsidRPr="003671C6">
        <w:t xml:space="preserve">Ханты-Мансийского автономного округа </w:t>
      </w:r>
      <w:r w:rsidR="000725A3">
        <w:t xml:space="preserve">– </w:t>
      </w:r>
      <w:r w:rsidRPr="003671C6">
        <w:t>Югры МСК-86.</w:t>
      </w:r>
    </w:p>
    <w:p w:rsidR="00CE66E2" w:rsidRPr="00B66210" w:rsidRDefault="00CE66E2" w:rsidP="000725A3">
      <w:pPr>
        <w:contextualSpacing/>
        <w:jc w:val="center"/>
        <w:rPr>
          <w:sz w:val="4"/>
        </w:rPr>
      </w:pPr>
    </w:p>
    <w:p w:rsidR="00CE66E2" w:rsidRDefault="00CE66E2" w:rsidP="00CE66E2">
      <w:pPr>
        <w:contextualSpacing/>
        <w:jc w:val="both"/>
        <w:sectPr w:rsidR="00CE66E2" w:rsidSect="00CE66E2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CE66E2" w:rsidRPr="00B66210" w:rsidRDefault="00CE66E2" w:rsidP="000725A3">
      <w:pPr>
        <w:contextualSpacing/>
        <w:jc w:val="center"/>
        <w:rPr>
          <w:sz w:val="18"/>
        </w:rPr>
        <w:sectPr w:rsidR="00CE66E2" w:rsidRPr="00B66210" w:rsidSect="00CE66E2">
          <w:type w:val="continuous"/>
          <w:pgSz w:w="11906" w:h="16838"/>
          <w:pgMar w:top="1134" w:right="850" w:bottom="1134" w:left="1701" w:header="708" w:footer="708" w:gutter="0"/>
          <w:cols w:num="3" w:space="708"/>
          <w:docGrid w:linePitch="360"/>
        </w:sectPr>
      </w:pPr>
    </w:p>
    <w:p w:rsidR="000725A3" w:rsidRDefault="003F6A62" w:rsidP="000725A3">
      <w:pPr>
        <w:contextualSpacing/>
        <w:jc w:val="center"/>
      </w:pPr>
      <w:r w:rsidRPr="003671C6">
        <w:lastRenderedPageBreak/>
        <w:t xml:space="preserve">Перечень </w:t>
      </w:r>
      <w:proofErr w:type="gramStart"/>
      <w:r w:rsidRPr="003671C6">
        <w:t>координат характерных точек границ зоны планируемого размещения</w:t>
      </w:r>
      <w:proofErr w:type="gramEnd"/>
    </w:p>
    <w:p w:rsidR="00CE66E2" w:rsidRPr="00B66210" w:rsidRDefault="00CE66E2" w:rsidP="000725A3">
      <w:pPr>
        <w:contextualSpacing/>
        <w:jc w:val="center"/>
        <w:rPr>
          <w:sz w:val="14"/>
        </w:rPr>
      </w:pPr>
    </w:p>
    <w:p w:rsidR="00CE66E2" w:rsidRDefault="00CE66E2" w:rsidP="000725A3">
      <w:pPr>
        <w:contextualSpacing/>
        <w:jc w:val="center"/>
        <w:sectPr w:rsidR="00CE66E2" w:rsidSect="00CE66E2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tbl>
      <w:tblPr>
        <w:tblW w:w="2940" w:type="dxa"/>
        <w:tblInd w:w="-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72"/>
        <w:gridCol w:w="1101"/>
        <w:gridCol w:w="1167"/>
      </w:tblGrid>
      <w:tr w:rsidR="00CE66E2" w:rsidRPr="00B66210" w:rsidTr="000C5DC0">
        <w:tc>
          <w:tcPr>
            <w:tcW w:w="67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E66E2" w:rsidRPr="00B66210" w:rsidRDefault="00CE66E2" w:rsidP="000C5DC0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sz w:val="18"/>
                <w:szCs w:val="18"/>
              </w:rPr>
            </w:pPr>
            <w:r w:rsidRPr="00B66210">
              <w:rPr>
                <w:bCs/>
                <w:color w:val="000000"/>
                <w:sz w:val="18"/>
                <w:szCs w:val="18"/>
              </w:rPr>
              <w:lastRenderedPageBreak/>
              <w:t>№</w:t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E66E2" w:rsidRPr="00B66210" w:rsidRDefault="00CE66E2" w:rsidP="000C5DC0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sz w:val="18"/>
                <w:szCs w:val="18"/>
              </w:rPr>
            </w:pPr>
            <w:r w:rsidRPr="00B66210">
              <w:rPr>
                <w:bCs/>
                <w:color w:val="000000"/>
                <w:sz w:val="18"/>
                <w:szCs w:val="18"/>
              </w:rPr>
              <w:t>X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E66E2" w:rsidRPr="00B66210" w:rsidRDefault="00CE66E2" w:rsidP="000C5DC0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sz w:val="18"/>
                <w:szCs w:val="18"/>
              </w:rPr>
            </w:pPr>
            <w:r w:rsidRPr="00B66210">
              <w:rPr>
                <w:bCs/>
                <w:color w:val="000000"/>
                <w:sz w:val="18"/>
                <w:szCs w:val="18"/>
              </w:rPr>
              <w:t>Y</w:t>
            </w:r>
          </w:p>
        </w:tc>
      </w:tr>
      <w:tr w:rsidR="00CE66E2" w:rsidRPr="00B66210" w:rsidTr="000C5DC0">
        <w:tc>
          <w:tcPr>
            <w:tcW w:w="67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vAlign w:val="center"/>
          </w:tcPr>
          <w:p w:rsidR="00CE66E2" w:rsidRPr="00B66210" w:rsidRDefault="00CE66E2" w:rsidP="000C5DC0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sz w:val="18"/>
                <w:szCs w:val="18"/>
              </w:rPr>
            </w:pPr>
            <w:r w:rsidRPr="00B66210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vAlign w:val="bottom"/>
          </w:tcPr>
          <w:p w:rsidR="00CE66E2" w:rsidRPr="00B66210" w:rsidRDefault="00CE66E2" w:rsidP="000C5DC0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B66210">
              <w:rPr>
                <w:color w:val="000000"/>
                <w:sz w:val="18"/>
                <w:szCs w:val="18"/>
              </w:rPr>
              <w:t>846843,30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vAlign w:val="bottom"/>
          </w:tcPr>
          <w:p w:rsidR="00CE66E2" w:rsidRPr="00B66210" w:rsidRDefault="00CE66E2" w:rsidP="000C5DC0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B66210">
              <w:rPr>
                <w:color w:val="000000"/>
                <w:sz w:val="18"/>
                <w:szCs w:val="18"/>
              </w:rPr>
              <w:t>2378353,46</w:t>
            </w:r>
          </w:p>
        </w:tc>
      </w:tr>
      <w:tr w:rsidR="00CE66E2" w:rsidRPr="00B66210" w:rsidTr="000C5DC0">
        <w:tc>
          <w:tcPr>
            <w:tcW w:w="67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vAlign w:val="center"/>
          </w:tcPr>
          <w:p w:rsidR="00CE66E2" w:rsidRPr="00B66210" w:rsidRDefault="00CE66E2" w:rsidP="000C5DC0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sz w:val="18"/>
                <w:szCs w:val="18"/>
              </w:rPr>
            </w:pPr>
            <w:r w:rsidRPr="00B66210"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vAlign w:val="bottom"/>
          </w:tcPr>
          <w:p w:rsidR="00CE66E2" w:rsidRPr="00B66210" w:rsidRDefault="00CE66E2" w:rsidP="000C5DC0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B66210">
              <w:rPr>
                <w:color w:val="000000"/>
                <w:sz w:val="18"/>
                <w:szCs w:val="18"/>
              </w:rPr>
              <w:t>846887,50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vAlign w:val="bottom"/>
          </w:tcPr>
          <w:p w:rsidR="00CE66E2" w:rsidRPr="00B66210" w:rsidRDefault="00CE66E2" w:rsidP="000C5DC0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B66210">
              <w:rPr>
                <w:color w:val="000000"/>
                <w:sz w:val="18"/>
                <w:szCs w:val="18"/>
              </w:rPr>
              <w:t>2378562,54</w:t>
            </w:r>
          </w:p>
        </w:tc>
      </w:tr>
      <w:tr w:rsidR="00CE66E2" w:rsidRPr="00B66210" w:rsidTr="000C5DC0">
        <w:tc>
          <w:tcPr>
            <w:tcW w:w="67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vAlign w:val="center"/>
          </w:tcPr>
          <w:p w:rsidR="00CE66E2" w:rsidRPr="00B66210" w:rsidRDefault="00CE66E2" w:rsidP="000C5DC0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sz w:val="18"/>
                <w:szCs w:val="18"/>
              </w:rPr>
            </w:pPr>
            <w:r w:rsidRPr="00B66210">
              <w:rPr>
                <w:color w:val="000000"/>
                <w:sz w:val="18"/>
                <w:szCs w:val="18"/>
              </w:rPr>
              <w:t>3</w:t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vAlign w:val="bottom"/>
          </w:tcPr>
          <w:p w:rsidR="00CE66E2" w:rsidRPr="00B66210" w:rsidRDefault="00CE66E2" w:rsidP="000C5DC0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B66210">
              <w:rPr>
                <w:color w:val="000000"/>
                <w:sz w:val="18"/>
                <w:szCs w:val="18"/>
              </w:rPr>
              <w:t>846862,61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vAlign w:val="bottom"/>
          </w:tcPr>
          <w:p w:rsidR="00CE66E2" w:rsidRPr="00B66210" w:rsidRDefault="00CE66E2" w:rsidP="000C5DC0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B66210">
              <w:rPr>
                <w:color w:val="000000"/>
                <w:sz w:val="18"/>
                <w:szCs w:val="18"/>
              </w:rPr>
              <w:t>2378579,34</w:t>
            </w:r>
          </w:p>
        </w:tc>
      </w:tr>
      <w:tr w:rsidR="00CE66E2" w:rsidRPr="00B66210" w:rsidTr="000C5DC0">
        <w:tc>
          <w:tcPr>
            <w:tcW w:w="67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vAlign w:val="center"/>
          </w:tcPr>
          <w:p w:rsidR="00CE66E2" w:rsidRPr="00B66210" w:rsidRDefault="00CE66E2" w:rsidP="000C5DC0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sz w:val="18"/>
                <w:szCs w:val="18"/>
              </w:rPr>
            </w:pPr>
            <w:r w:rsidRPr="00B66210">
              <w:rPr>
                <w:color w:val="000000"/>
                <w:sz w:val="18"/>
                <w:szCs w:val="18"/>
              </w:rPr>
              <w:t>4</w:t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vAlign w:val="bottom"/>
          </w:tcPr>
          <w:p w:rsidR="00CE66E2" w:rsidRPr="00B66210" w:rsidRDefault="00CE66E2" w:rsidP="000C5DC0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B66210">
              <w:rPr>
                <w:color w:val="000000"/>
                <w:sz w:val="18"/>
                <w:szCs w:val="18"/>
              </w:rPr>
              <w:t>846814,77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vAlign w:val="bottom"/>
          </w:tcPr>
          <w:p w:rsidR="00CE66E2" w:rsidRPr="00B66210" w:rsidRDefault="00CE66E2" w:rsidP="000C5DC0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B66210">
              <w:rPr>
                <w:color w:val="000000"/>
                <w:sz w:val="18"/>
                <w:szCs w:val="18"/>
              </w:rPr>
              <w:t>2378589,66</w:t>
            </w:r>
          </w:p>
        </w:tc>
      </w:tr>
      <w:tr w:rsidR="00CE66E2" w:rsidRPr="00B66210" w:rsidTr="000C5DC0">
        <w:tc>
          <w:tcPr>
            <w:tcW w:w="67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vAlign w:val="center"/>
          </w:tcPr>
          <w:p w:rsidR="00CE66E2" w:rsidRPr="00B66210" w:rsidRDefault="00CE66E2" w:rsidP="000C5DC0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sz w:val="18"/>
                <w:szCs w:val="18"/>
              </w:rPr>
            </w:pPr>
            <w:r w:rsidRPr="00B66210"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vAlign w:val="bottom"/>
          </w:tcPr>
          <w:p w:rsidR="00CE66E2" w:rsidRPr="00B66210" w:rsidRDefault="00CE66E2" w:rsidP="000C5DC0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B66210">
              <w:rPr>
                <w:color w:val="000000"/>
                <w:sz w:val="18"/>
                <w:szCs w:val="18"/>
              </w:rPr>
              <w:t>846827,50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vAlign w:val="bottom"/>
          </w:tcPr>
          <w:p w:rsidR="00CE66E2" w:rsidRPr="00B66210" w:rsidRDefault="00CE66E2" w:rsidP="000C5DC0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B66210">
              <w:rPr>
                <w:color w:val="000000"/>
                <w:sz w:val="18"/>
                <w:szCs w:val="18"/>
              </w:rPr>
              <w:t>2378649,83</w:t>
            </w:r>
          </w:p>
        </w:tc>
      </w:tr>
      <w:tr w:rsidR="00CE66E2" w:rsidRPr="00B66210" w:rsidTr="000C5DC0">
        <w:tc>
          <w:tcPr>
            <w:tcW w:w="67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vAlign w:val="center"/>
          </w:tcPr>
          <w:p w:rsidR="00CE66E2" w:rsidRPr="00B66210" w:rsidRDefault="00CE66E2" w:rsidP="000C5DC0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sz w:val="18"/>
                <w:szCs w:val="18"/>
              </w:rPr>
            </w:pPr>
            <w:r w:rsidRPr="00B66210">
              <w:rPr>
                <w:color w:val="000000"/>
                <w:sz w:val="18"/>
                <w:szCs w:val="18"/>
              </w:rPr>
              <w:t>6</w:t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vAlign w:val="bottom"/>
          </w:tcPr>
          <w:p w:rsidR="00CE66E2" w:rsidRPr="00B66210" w:rsidRDefault="00CE66E2" w:rsidP="000C5DC0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B66210">
              <w:rPr>
                <w:color w:val="000000"/>
                <w:sz w:val="18"/>
                <w:szCs w:val="18"/>
              </w:rPr>
              <w:t>846540,69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vAlign w:val="bottom"/>
          </w:tcPr>
          <w:p w:rsidR="00CE66E2" w:rsidRPr="00B66210" w:rsidRDefault="00CE66E2" w:rsidP="000C5DC0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B66210">
              <w:rPr>
                <w:color w:val="000000"/>
                <w:sz w:val="18"/>
                <w:szCs w:val="18"/>
              </w:rPr>
              <w:t>2378712,94</w:t>
            </w:r>
          </w:p>
        </w:tc>
      </w:tr>
      <w:tr w:rsidR="00CE66E2" w:rsidRPr="00B66210" w:rsidTr="000C5DC0">
        <w:tc>
          <w:tcPr>
            <w:tcW w:w="67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vAlign w:val="center"/>
          </w:tcPr>
          <w:p w:rsidR="00CE66E2" w:rsidRPr="00B66210" w:rsidRDefault="00CE66E2" w:rsidP="000C5DC0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sz w:val="18"/>
                <w:szCs w:val="18"/>
              </w:rPr>
            </w:pPr>
            <w:r w:rsidRPr="00B66210">
              <w:rPr>
                <w:color w:val="000000"/>
                <w:sz w:val="18"/>
                <w:szCs w:val="18"/>
              </w:rPr>
              <w:t>7</w:t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vAlign w:val="bottom"/>
          </w:tcPr>
          <w:p w:rsidR="00CE66E2" w:rsidRPr="00B66210" w:rsidRDefault="00CE66E2" w:rsidP="000C5DC0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B66210">
              <w:rPr>
                <w:color w:val="000000"/>
                <w:sz w:val="18"/>
                <w:szCs w:val="18"/>
              </w:rPr>
              <w:t>846545,30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vAlign w:val="bottom"/>
          </w:tcPr>
          <w:p w:rsidR="00CE66E2" w:rsidRPr="00B66210" w:rsidRDefault="00CE66E2" w:rsidP="000C5DC0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B66210">
              <w:rPr>
                <w:color w:val="000000"/>
                <w:sz w:val="18"/>
                <w:szCs w:val="18"/>
              </w:rPr>
              <w:t>2378735,94</w:t>
            </w:r>
          </w:p>
        </w:tc>
      </w:tr>
      <w:tr w:rsidR="00CE66E2" w:rsidRPr="00B66210" w:rsidTr="000C5DC0">
        <w:tc>
          <w:tcPr>
            <w:tcW w:w="67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vAlign w:val="center"/>
          </w:tcPr>
          <w:p w:rsidR="00CE66E2" w:rsidRPr="00B66210" w:rsidRDefault="00CE66E2" w:rsidP="000C5DC0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sz w:val="18"/>
                <w:szCs w:val="18"/>
              </w:rPr>
            </w:pPr>
            <w:r w:rsidRPr="00B66210">
              <w:rPr>
                <w:color w:val="000000"/>
                <w:sz w:val="18"/>
                <w:szCs w:val="18"/>
              </w:rPr>
              <w:t>8</w:t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vAlign w:val="bottom"/>
          </w:tcPr>
          <w:p w:rsidR="00CE66E2" w:rsidRPr="00B66210" w:rsidRDefault="00CE66E2" w:rsidP="000C5DC0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B66210">
              <w:rPr>
                <w:color w:val="000000"/>
                <w:sz w:val="18"/>
                <w:szCs w:val="18"/>
              </w:rPr>
              <w:t>846532,47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vAlign w:val="bottom"/>
          </w:tcPr>
          <w:p w:rsidR="00CE66E2" w:rsidRPr="00B66210" w:rsidRDefault="00CE66E2" w:rsidP="000C5DC0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B66210">
              <w:rPr>
                <w:color w:val="000000"/>
                <w:sz w:val="18"/>
                <w:szCs w:val="18"/>
              </w:rPr>
              <w:t>2378738,60</w:t>
            </w:r>
          </w:p>
        </w:tc>
      </w:tr>
      <w:tr w:rsidR="00CE66E2" w:rsidRPr="00B66210" w:rsidTr="000C5DC0">
        <w:tc>
          <w:tcPr>
            <w:tcW w:w="67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vAlign w:val="center"/>
          </w:tcPr>
          <w:p w:rsidR="00CE66E2" w:rsidRPr="00B66210" w:rsidRDefault="00CE66E2" w:rsidP="000C5DC0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sz w:val="18"/>
                <w:szCs w:val="18"/>
              </w:rPr>
            </w:pPr>
            <w:r w:rsidRPr="00B66210">
              <w:rPr>
                <w:color w:val="000000"/>
                <w:sz w:val="18"/>
                <w:szCs w:val="18"/>
              </w:rPr>
              <w:t>9</w:t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vAlign w:val="bottom"/>
          </w:tcPr>
          <w:p w:rsidR="00CE66E2" w:rsidRPr="00B66210" w:rsidRDefault="00CE66E2" w:rsidP="000C5DC0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B66210">
              <w:rPr>
                <w:color w:val="000000"/>
                <w:sz w:val="18"/>
                <w:szCs w:val="18"/>
              </w:rPr>
              <w:t>846524,97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vAlign w:val="bottom"/>
          </w:tcPr>
          <w:p w:rsidR="00CE66E2" w:rsidRPr="00B66210" w:rsidRDefault="00CE66E2" w:rsidP="000C5DC0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B66210">
              <w:rPr>
                <w:color w:val="000000"/>
                <w:sz w:val="18"/>
                <w:szCs w:val="18"/>
              </w:rPr>
              <w:t>2378901,28</w:t>
            </w:r>
          </w:p>
        </w:tc>
      </w:tr>
      <w:tr w:rsidR="00CE66E2" w:rsidRPr="00B66210" w:rsidTr="000C5DC0">
        <w:tc>
          <w:tcPr>
            <w:tcW w:w="67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vAlign w:val="center"/>
          </w:tcPr>
          <w:p w:rsidR="00CE66E2" w:rsidRPr="00B66210" w:rsidRDefault="00CE66E2" w:rsidP="000C5DC0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sz w:val="18"/>
                <w:szCs w:val="18"/>
              </w:rPr>
            </w:pPr>
            <w:r w:rsidRPr="00B66210">
              <w:rPr>
                <w:color w:val="000000"/>
                <w:sz w:val="18"/>
                <w:szCs w:val="18"/>
              </w:rPr>
              <w:t>10</w:t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vAlign w:val="bottom"/>
          </w:tcPr>
          <w:p w:rsidR="00CE66E2" w:rsidRPr="00B66210" w:rsidRDefault="00CE66E2" w:rsidP="000C5DC0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B66210">
              <w:rPr>
                <w:color w:val="000000"/>
                <w:sz w:val="18"/>
                <w:szCs w:val="18"/>
              </w:rPr>
              <w:t>846261,25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vAlign w:val="bottom"/>
          </w:tcPr>
          <w:p w:rsidR="00CE66E2" w:rsidRPr="00B66210" w:rsidRDefault="00CE66E2" w:rsidP="000C5DC0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B66210">
              <w:rPr>
                <w:color w:val="000000"/>
                <w:sz w:val="18"/>
                <w:szCs w:val="18"/>
              </w:rPr>
              <w:t>2378889,16</w:t>
            </w:r>
          </w:p>
        </w:tc>
      </w:tr>
      <w:tr w:rsidR="00CE66E2" w:rsidRPr="00B66210" w:rsidTr="000C5DC0">
        <w:tc>
          <w:tcPr>
            <w:tcW w:w="67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vAlign w:val="center"/>
          </w:tcPr>
          <w:p w:rsidR="00CE66E2" w:rsidRPr="00B66210" w:rsidRDefault="00CE66E2" w:rsidP="000C5DC0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sz w:val="18"/>
                <w:szCs w:val="18"/>
              </w:rPr>
            </w:pPr>
            <w:r w:rsidRPr="00B66210">
              <w:rPr>
                <w:color w:val="000000"/>
                <w:sz w:val="18"/>
                <w:szCs w:val="18"/>
              </w:rPr>
              <w:t>11</w:t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vAlign w:val="bottom"/>
          </w:tcPr>
          <w:p w:rsidR="00CE66E2" w:rsidRPr="00B66210" w:rsidRDefault="00CE66E2" w:rsidP="000C5DC0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B66210">
              <w:rPr>
                <w:color w:val="000000"/>
                <w:sz w:val="18"/>
                <w:szCs w:val="18"/>
              </w:rPr>
              <w:t>846267,32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vAlign w:val="bottom"/>
          </w:tcPr>
          <w:p w:rsidR="00CE66E2" w:rsidRPr="00B66210" w:rsidRDefault="00CE66E2" w:rsidP="000C5DC0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B66210">
              <w:rPr>
                <w:color w:val="000000"/>
                <w:sz w:val="18"/>
                <w:szCs w:val="18"/>
              </w:rPr>
              <w:t>2378757,09</w:t>
            </w:r>
          </w:p>
        </w:tc>
      </w:tr>
      <w:tr w:rsidR="00CE66E2" w:rsidRPr="00B66210" w:rsidTr="000C5DC0">
        <w:tc>
          <w:tcPr>
            <w:tcW w:w="67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vAlign w:val="center"/>
          </w:tcPr>
          <w:p w:rsidR="00CE66E2" w:rsidRPr="00B66210" w:rsidRDefault="00CE66E2" w:rsidP="000C5DC0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sz w:val="18"/>
                <w:szCs w:val="18"/>
              </w:rPr>
            </w:pPr>
            <w:r w:rsidRPr="00B66210">
              <w:rPr>
                <w:color w:val="000000"/>
                <w:sz w:val="18"/>
                <w:szCs w:val="18"/>
              </w:rPr>
              <w:t>12</w:t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vAlign w:val="bottom"/>
          </w:tcPr>
          <w:p w:rsidR="00CE66E2" w:rsidRPr="00B66210" w:rsidRDefault="00CE66E2" w:rsidP="000C5DC0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B66210">
              <w:rPr>
                <w:color w:val="000000"/>
                <w:sz w:val="18"/>
                <w:szCs w:val="18"/>
              </w:rPr>
              <w:t>846001,51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vAlign w:val="bottom"/>
          </w:tcPr>
          <w:p w:rsidR="00CE66E2" w:rsidRPr="00B66210" w:rsidRDefault="00CE66E2" w:rsidP="000C5DC0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B66210">
              <w:rPr>
                <w:color w:val="000000"/>
                <w:sz w:val="18"/>
                <w:szCs w:val="18"/>
              </w:rPr>
              <w:t>2378719,28</w:t>
            </w:r>
          </w:p>
        </w:tc>
      </w:tr>
      <w:tr w:rsidR="00CE66E2" w:rsidRPr="00B66210" w:rsidTr="000C5DC0">
        <w:tc>
          <w:tcPr>
            <w:tcW w:w="67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vAlign w:val="center"/>
          </w:tcPr>
          <w:p w:rsidR="00CE66E2" w:rsidRPr="00B66210" w:rsidRDefault="00CE66E2" w:rsidP="000C5DC0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sz w:val="18"/>
                <w:szCs w:val="18"/>
              </w:rPr>
            </w:pPr>
            <w:r w:rsidRPr="00B66210">
              <w:rPr>
                <w:color w:val="000000"/>
                <w:sz w:val="18"/>
                <w:szCs w:val="18"/>
              </w:rPr>
              <w:t>13</w:t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vAlign w:val="bottom"/>
          </w:tcPr>
          <w:p w:rsidR="00CE66E2" w:rsidRPr="00B66210" w:rsidRDefault="00CE66E2" w:rsidP="000C5DC0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B66210">
              <w:rPr>
                <w:color w:val="000000"/>
                <w:sz w:val="18"/>
                <w:szCs w:val="18"/>
              </w:rPr>
              <w:t>844027,84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vAlign w:val="bottom"/>
          </w:tcPr>
          <w:p w:rsidR="00CE66E2" w:rsidRPr="00B66210" w:rsidRDefault="00CE66E2" w:rsidP="000C5DC0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B66210">
              <w:rPr>
                <w:color w:val="000000"/>
                <w:sz w:val="18"/>
                <w:szCs w:val="18"/>
              </w:rPr>
              <w:t>2378628,45</w:t>
            </w:r>
          </w:p>
        </w:tc>
      </w:tr>
      <w:tr w:rsidR="00CE66E2" w:rsidRPr="00B66210" w:rsidTr="000C5DC0">
        <w:tc>
          <w:tcPr>
            <w:tcW w:w="67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vAlign w:val="center"/>
          </w:tcPr>
          <w:p w:rsidR="00CE66E2" w:rsidRPr="00B66210" w:rsidRDefault="00CE66E2" w:rsidP="000C5DC0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sz w:val="18"/>
                <w:szCs w:val="18"/>
              </w:rPr>
            </w:pPr>
            <w:r w:rsidRPr="00B66210">
              <w:rPr>
                <w:color w:val="000000"/>
                <w:sz w:val="18"/>
                <w:szCs w:val="18"/>
              </w:rPr>
              <w:t>14</w:t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vAlign w:val="bottom"/>
          </w:tcPr>
          <w:p w:rsidR="00CE66E2" w:rsidRPr="00B66210" w:rsidRDefault="00CE66E2" w:rsidP="000C5DC0">
            <w:pPr>
              <w:jc w:val="center"/>
              <w:rPr>
                <w:color w:val="000000"/>
                <w:sz w:val="18"/>
                <w:szCs w:val="18"/>
              </w:rPr>
            </w:pPr>
            <w:r w:rsidRPr="00B66210">
              <w:rPr>
                <w:color w:val="000000"/>
                <w:sz w:val="18"/>
                <w:szCs w:val="18"/>
              </w:rPr>
              <w:t>844010,25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vAlign w:val="bottom"/>
          </w:tcPr>
          <w:p w:rsidR="00CE66E2" w:rsidRPr="00B66210" w:rsidRDefault="00CE66E2" w:rsidP="000C5DC0">
            <w:pPr>
              <w:jc w:val="center"/>
              <w:rPr>
                <w:color w:val="000000"/>
                <w:sz w:val="18"/>
                <w:szCs w:val="18"/>
              </w:rPr>
            </w:pPr>
            <w:r w:rsidRPr="00B66210">
              <w:rPr>
                <w:color w:val="000000"/>
                <w:sz w:val="18"/>
                <w:szCs w:val="18"/>
              </w:rPr>
              <w:t>2379024,03</w:t>
            </w:r>
          </w:p>
        </w:tc>
      </w:tr>
      <w:tr w:rsidR="00CE66E2" w:rsidRPr="00B66210" w:rsidTr="000C5DC0">
        <w:tc>
          <w:tcPr>
            <w:tcW w:w="67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vAlign w:val="center"/>
          </w:tcPr>
          <w:p w:rsidR="00CE66E2" w:rsidRPr="00B66210" w:rsidRDefault="00CE66E2" w:rsidP="000C5DC0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sz w:val="18"/>
                <w:szCs w:val="18"/>
              </w:rPr>
            </w:pPr>
            <w:r w:rsidRPr="00B66210">
              <w:rPr>
                <w:color w:val="000000"/>
                <w:sz w:val="18"/>
                <w:szCs w:val="18"/>
              </w:rPr>
              <w:t>15</w:t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vAlign w:val="bottom"/>
          </w:tcPr>
          <w:p w:rsidR="00CE66E2" w:rsidRPr="00B66210" w:rsidRDefault="00CE66E2" w:rsidP="000C5DC0">
            <w:pPr>
              <w:jc w:val="center"/>
              <w:rPr>
                <w:color w:val="000000"/>
                <w:sz w:val="18"/>
                <w:szCs w:val="18"/>
              </w:rPr>
            </w:pPr>
            <w:r w:rsidRPr="00B66210">
              <w:rPr>
                <w:color w:val="000000"/>
                <w:sz w:val="18"/>
                <w:szCs w:val="18"/>
              </w:rPr>
              <w:t>843690,58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vAlign w:val="bottom"/>
          </w:tcPr>
          <w:p w:rsidR="00CE66E2" w:rsidRPr="00B66210" w:rsidRDefault="00CE66E2" w:rsidP="000C5DC0">
            <w:pPr>
              <w:jc w:val="center"/>
              <w:rPr>
                <w:color w:val="000000"/>
                <w:sz w:val="18"/>
                <w:szCs w:val="18"/>
              </w:rPr>
            </w:pPr>
            <w:r w:rsidRPr="00B66210">
              <w:rPr>
                <w:color w:val="000000"/>
                <w:sz w:val="18"/>
                <w:szCs w:val="18"/>
              </w:rPr>
              <w:t>2379009,47</w:t>
            </w:r>
          </w:p>
        </w:tc>
      </w:tr>
      <w:tr w:rsidR="00CE66E2" w:rsidRPr="00B66210" w:rsidTr="000C5DC0">
        <w:tc>
          <w:tcPr>
            <w:tcW w:w="67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vAlign w:val="center"/>
          </w:tcPr>
          <w:p w:rsidR="00CE66E2" w:rsidRPr="00B66210" w:rsidRDefault="00CE66E2" w:rsidP="000C5DC0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sz w:val="18"/>
                <w:szCs w:val="18"/>
              </w:rPr>
            </w:pPr>
            <w:r w:rsidRPr="00B66210">
              <w:rPr>
                <w:color w:val="000000"/>
                <w:sz w:val="18"/>
                <w:szCs w:val="18"/>
              </w:rPr>
              <w:t>16</w:t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vAlign w:val="bottom"/>
          </w:tcPr>
          <w:p w:rsidR="00CE66E2" w:rsidRPr="00B66210" w:rsidRDefault="00CE66E2" w:rsidP="000C5DC0">
            <w:pPr>
              <w:jc w:val="center"/>
              <w:rPr>
                <w:color w:val="000000"/>
                <w:sz w:val="18"/>
                <w:szCs w:val="18"/>
              </w:rPr>
            </w:pPr>
            <w:r w:rsidRPr="00B66210">
              <w:rPr>
                <w:color w:val="000000"/>
                <w:sz w:val="18"/>
                <w:szCs w:val="18"/>
              </w:rPr>
              <w:t>843675,89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vAlign w:val="bottom"/>
          </w:tcPr>
          <w:p w:rsidR="00CE66E2" w:rsidRPr="00B66210" w:rsidRDefault="00CE66E2" w:rsidP="000C5DC0">
            <w:pPr>
              <w:jc w:val="center"/>
              <w:rPr>
                <w:color w:val="000000"/>
                <w:sz w:val="18"/>
                <w:szCs w:val="18"/>
              </w:rPr>
            </w:pPr>
            <w:r w:rsidRPr="00B66210">
              <w:rPr>
                <w:color w:val="000000"/>
                <w:sz w:val="18"/>
                <w:szCs w:val="18"/>
              </w:rPr>
              <w:t>2379277,34</w:t>
            </w:r>
          </w:p>
        </w:tc>
      </w:tr>
      <w:tr w:rsidR="00CE66E2" w:rsidRPr="00B66210" w:rsidTr="000C5DC0">
        <w:tc>
          <w:tcPr>
            <w:tcW w:w="67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vAlign w:val="center"/>
          </w:tcPr>
          <w:p w:rsidR="00CE66E2" w:rsidRPr="00B66210" w:rsidRDefault="00CE66E2" w:rsidP="000C5DC0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sz w:val="18"/>
                <w:szCs w:val="18"/>
              </w:rPr>
            </w:pPr>
            <w:r w:rsidRPr="00B66210">
              <w:rPr>
                <w:color w:val="000000"/>
                <w:sz w:val="18"/>
                <w:szCs w:val="18"/>
              </w:rPr>
              <w:t>17</w:t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vAlign w:val="bottom"/>
          </w:tcPr>
          <w:p w:rsidR="00CE66E2" w:rsidRPr="00B66210" w:rsidRDefault="00CE66E2" w:rsidP="000C5DC0">
            <w:pPr>
              <w:jc w:val="center"/>
              <w:rPr>
                <w:color w:val="000000"/>
                <w:sz w:val="18"/>
                <w:szCs w:val="18"/>
              </w:rPr>
            </w:pPr>
            <w:r w:rsidRPr="00B66210">
              <w:rPr>
                <w:color w:val="000000"/>
                <w:sz w:val="18"/>
                <w:szCs w:val="18"/>
              </w:rPr>
              <w:t>843760,73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vAlign w:val="bottom"/>
          </w:tcPr>
          <w:p w:rsidR="00CE66E2" w:rsidRPr="00B66210" w:rsidRDefault="00CE66E2" w:rsidP="000C5DC0">
            <w:pPr>
              <w:jc w:val="center"/>
              <w:rPr>
                <w:color w:val="000000"/>
                <w:sz w:val="18"/>
                <w:szCs w:val="18"/>
              </w:rPr>
            </w:pPr>
            <w:r w:rsidRPr="00B66210">
              <w:rPr>
                <w:color w:val="000000"/>
                <w:sz w:val="18"/>
                <w:szCs w:val="18"/>
              </w:rPr>
              <w:t>2379281,08</w:t>
            </w:r>
          </w:p>
        </w:tc>
      </w:tr>
      <w:tr w:rsidR="00CE66E2" w:rsidRPr="00B66210" w:rsidTr="000C5DC0">
        <w:tc>
          <w:tcPr>
            <w:tcW w:w="67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vAlign w:val="center"/>
          </w:tcPr>
          <w:p w:rsidR="00CE66E2" w:rsidRPr="00B66210" w:rsidRDefault="00CE66E2" w:rsidP="000C5DC0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sz w:val="18"/>
                <w:szCs w:val="18"/>
              </w:rPr>
            </w:pPr>
            <w:r w:rsidRPr="00B66210">
              <w:rPr>
                <w:color w:val="000000"/>
                <w:sz w:val="18"/>
                <w:szCs w:val="18"/>
              </w:rPr>
              <w:t>18</w:t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vAlign w:val="bottom"/>
          </w:tcPr>
          <w:p w:rsidR="00CE66E2" w:rsidRPr="00B66210" w:rsidRDefault="00CE66E2" w:rsidP="000C5DC0">
            <w:pPr>
              <w:jc w:val="center"/>
              <w:rPr>
                <w:color w:val="000000"/>
                <w:sz w:val="18"/>
                <w:szCs w:val="18"/>
              </w:rPr>
            </w:pPr>
            <w:r w:rsidRPr="00B66210">
              <w:rPr>
                <w:color w:val="000000"/>
                <w:sz w:val="18"/>
                <w:szCs w:val="18"/>
              </w:rPr>
              <w:t>843757,62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vAlign w:val="bottom"/>
          </w:tcPr>
          <w:p w:rsidR="00CE66E2" w:rsidRPr="00B66210" w:rsidRDefault="00CE66E2" w:rsidP="000C5DC0">
            <w:pPr>
              <w:jc w:val="center"/>
              <w:rPr>
                <w:color w:val="000000"/>
                <w:sz w:val="18"/>
                <w:szCs w:val="18"/>
              </w:rPr>
            </w:pPr>
            <w:r w:rsidRPr="00B66210">
              <w:rPr>
                <w:color w:val="000000"/>
                <w:sz w:val="18"/>
                <w:szCs w:val="18"/>
              </w:rPr>
              <w:t>2379391,06</w:t>
            </w:r>
          </w:p>
        </w:tc>
      </w:tr>
      <w:tr w:rsidR="00CE66E2" w:rsidRPr="00B66210" w:rsidTr="000C5DC0">
        <w:tc>
          <w:tcPr>
            <w:tcW w:w="67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vAlign w:val="center"/>
          </w:tcPr>
          <w:p w:rsidR="00CE66E2" w:rsidRPr="00B66210" w:rsidRDefault="00CE66E2" w:rsidP="000C5DC0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sz w:val="18"/>
                <w:szCs w:val="18"/>
              </w:rPr>
            </w:pPr>
            <w:r w:rsidRPr="00B66210">
              <w:rPr>
                <w:color w:val="000000"/>
                <w:sz w:val="18"/>
                <w:szCs w:val="18"/>
              </w:rPr>
              <w:t>19</w:t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vAlign w:val="bottom"/>
          </w:tcPr>
          <w:p w:rsidR="00CE66E2" w:rsidRPr="00B66210" w:rsidRDefault="00CE66E2" w:rsidP="000C5DC0">
            <w:pPr>
              <w:jc w:val="center"/>
              <w:rPr>
                <w:color w:val="000000"/>
                <w:sz w:val="18"/>
                <w:szCs w:val="18"/>
              </w:rPr>
            </w:pPr>
            <w:r w:rsidRPr="00B66210">
              <w:rPr>
                <w:color w:val="000000"/>
                <w:sz w:val="18"/>
                <w:szCs w:val="18"/>
              </w:rPr>
              <w:t>843750,70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vAlign w:val="bottom"/>
          </w:tcPr>
          <w:p w:rsidR="00CE66E2" w:rsidRPr="00B66210" w:rsidRDefault="00CE66E2" w:rsidP="000C5DC0">
            <w:pPr>
              <w:jc w:val="center"/>
              <w:rPr>
                <w:color w:val="000000"/>
                <w:sz w:val="18"/>
                <w:szCs w:val="18"/>
              </w:rPr>
            </w:pPr>
            <w:r w:rsidRPr="00B66210">
              <w:rPr>
                <w:color w:val="000000"/>
                <w:sz w:val="18"/>
                <w:szCs w:val="18"/>
              </w:rPr>
              <w:t>2379583,36</w:t>
            </w:r>
          </w:p>
        </w:tc>
      </w:tr>
      <w:tr w:rsidR="00CE66E2" w:rsidRPr="00B66210" w:rsidTr="000C5DC0">
        <w:tc>
          <w:tcPr>
            <w:tcW w:w="67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vAlign w:val="center"/>
          </w:tcPr>
          <w:p w:rsidR="00CE66E2" w:rsidRPr="00B66210" w:rsidRDefault="00CE66E2" w:rsidP="000C5DC0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sz w:val="18"/>
                <w:szCs w:val="18"/>
              </w:rPr>
            </w:pPr>
            <w:r w:rsidRPr="00B66210">
              <w:rPr>
                <w:color w:val="000000"/>
                <w:sz w:val="18"/>
                <w:szCs w:val="18"/>
              </w:rPr>
              <w:t>20</w:t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vAlign w:val="bottom"/>
          </w:tcPr>
          <w:p w:rsidR="00CE66E2" w:rsidRPr="00B66210" w:rsidRDefault="00CE66E2" w:rsidP="000C5DC0">
            <w:pPr>
              <w:jc w:val="center"/>
              <w:rPr>
                <w:color w:val="000000"/>
                <w:sz w:val="18"/>
                <w:szCs w:val="18"/>
              </w:rPr>
            </w:pPr>
            <w:r w:rsidRPr="00B66210">
              <w:rPr>
                <w:color w:val="000000"/>
                <w:sz w:val="18"/>
                <w:szCs w:val="18"/>
              </w:rPr>
              <w:t>843540,28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vAlign w:val="bottom"/>
          </w:tcPr>
          <w:p w:rsidR="00CE66E2" w:rsidRPr="00B66210" w:rsidRDefault="00CE66E2" w:rsidP="000C5DC0">
            <w:pPr>
              <w:jc w:val="center"/>
              <w:rPr>
                <w:color w:val="000000"/>
                <w:sz w:val="18"/>
                <w:szCs w:val="18"/>
              </w:rPr>
            </w:pPr>
            <w:r w:rsidRPr="00B66210">
              <w:rPr>
                <w:color w:val="000000"/>
                <w:sz w:val="18"/>
                <w:szCs w:val="18"/>
              </w:rPr>
              <w:t>2379575,56</w:t>
            </w:r>
          </w:p>
        </w:tc>
      </w:tr>
      <w:tr w:rsidR="00CE66E2" w:rsidRPr="00B66210" w:rsidTr="000C5DC0">
        <w:tc>
          <w:tcPr>
            <w:tcW w:w="67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vAlign w:val="center"/>
          </w:tcPr>
          <w:p w:rsidR="00CE66E2" w:rsidRPr="00B66210" w:rsidRDefault="00CE66E2" w:rsidP="000C5DC0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sz w:val="18"/>
                <w:szCs w:val="18"/>
              </w:rPr>
            </w:pPr>
            <w:r w:rsidRPr="00B66210">
              <w:rPr>
                <w:color w:val="000000"/>
                <w:sz w:val="18"/>
                <w:szCs w:val="18"/>
              </w:rPr>
              <w:lastRenderedPageBreak/>
              <w:t>21</w:t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vAlign w:val="bottom"/>
          </w:tcPr>
          <w:p w:rsidR="00CE66E2" w:rsidRPr="00B66210" w:rsidRDefault="00CE66E2" w:rsidP="000C5DC0">
            <w:pPr>
              <w:jc w:val="center"/>
              <w:rPr>
                <w:color w:val="000000"/>
                <w:sz w:val="18"/>
                <w:szCs w:val="18"/>
              </w:rPr>
            </w:pPr>
            <w:r w:rsidRPr="00B66210">
              <w:rPr>
                <w:color w:val="000000"/>
                <w:sz w:val="18"/>
                <w:szCs w:val="18"/>
              </w:rPr>
              <w:t>843424,11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vAlign w:val="bottom"/>
          </w:tcPr>
          <w:p w:rsidR="00CE66E2" w:rsidRPr="00B66210" w:rsidRDefault="00CE66E2" w:rsidP="000C5DC0">
            <w:pPr>
              <w:jc w:val="center"/>
              <w:rPr>
                <w:color w:val="000000"/>
                <w:sz w:val="18"/>
                <w:szCs w:val="18"/>
              </w:rPr>
            </w:pPr>
            <w:r w:rsidRPr="00B66210">
              <w:rPr>
                <w:color w:val="000000"/>
                <w:sz w:val="18"/>
                <w:szCs w:val="18"/>
              </w:rPr>
              <w:t>2379567,75</w:t>
            </w:r>
          </w:p>
        </w:tc>
      </w:tr>
      <w:tr w:rsidR="00CE66E2" w:rsidRPr="00B66210" w:rsidTr="000C5DC0">
        <w:tc>
          <w:tcPr>
            <w:tcW w:w="67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vAlign w:val="center"/>
          </w:tcPr>
          <w:p w:rsidR="00CE66E2" w:rsidRPr="00B66210" w:rsidRDefault="00CE66E2" w:rsidP="000C5DC0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sz w:val="18"/>
                <w:szCs w:val="18"/>
              </w:rPr>
            </w:pPr>
            <w:r w:rsidRPr="00B66210">
              <w:rPr>
                <w:color w:val="000000"/>
                <w:sz w:val="18"/>
                <w:szCs w:val="18"/>
              </w:rPr>
              <w:t>22</w:t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vAlign w:val="bottom"/>
          </w:tcPr>
          <w:p w:rsidR="00CE66E2" w:rsidRPr="00B66210" w:rsidRDefault="00CE66E2" w:rsidP="000C5DC0">
            <w:pPr>
              <w:jc w:val="center"/>
              <w:rPr>
                <w:color w:val="000000"/>
                <w:sz w:val="18"/>
                <w:szCs w:val="18"/>
              </w:rPr>
            </w:pPr>
            <w:r w:rsidRPr="00B66210">
              <w:rPr>
                <w:color w:val="000000"/>
                <w:sz w:val="18"/>
                <w:szCs w:val="18"/>
              </w:rPr>
              <w:t>843429,28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vAlign w:val="bottom"/>
          </w:tcPr>
          <w:p w:rsidR="00CE66E2" w:rsidRPr="00B66210" w:rsidRDefault="00CE66E2" w:rsidP="000C5DC0">
            <w:pPr>
              <w:jc w:val="center"/>
              <w:rPr>
                <w:color w:val="000000"/>
                <w:sz w:val="18"/>
                <w:szCs w:val="18"/>
              </w:rPr>
            </w:pPr>
            <w:r w:rsidRPr="00B66210">
              <w:rPr>
                <w:color w:val="000000"/>
                <w:sz w:val="18"/>
                <w:szCs w:val="18"/>
              </w:rPr>
              <w:t>2379492,90</w:t>
            </w:r>
          </w:p>
        </w:tc>
      </w:tr>
      <w:tr w:rsidR="00CE66E2" w:rsidRPr="00B66210" w:rsidTr="000C5DC0">
        <w:tc>
          <w:tcPr>
            <w:tcW w:w="67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vAlign w:val="center"/>
          </w:tcPr>
          <w:p w:rsidR="00CE66E2" w:rsidRPr="00B66210" w:rsidRDefault="00CE66E2" w:rsidP="000C5DC0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sz w:val="18"/>
                <w:szCs w:val="18"/>
              </w:rPr>
            </w:pPr>
            <w:r w:rsidRPr="00B66210">
              <w:rPr>
                <w:color w:val="000000"/>
                <w:sz w:val="18"/>
                <w:szCs w:val="18"/>
              </w:rPr>
              <w:t>23</w:t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vAlign w:val="bottom"/>
          </w:tcPr>
          <w:p w:rsidR="00CE66E2" w:rsidRPr="00B66210" w:rsidRDefault="00CE66E2" w:rsidP="000C5DC0">
            <w:pPr>
              <w:jc w:val="center"/>
              <w:rPr>
                <w:color w:val="000000"/>
                <w:sz w:val="18"/>
                <w:szCs w:val="18"/>
              </w:rPr>
            </w:pPr>
            <w:r w:rsidRPr="00B66210">
              <w:rPr>
                <w:color w:val="000000"/>
                <w:sz w:val="18"/>
                <w:szCs w:val="18"/>
              </w:rPr>
              <w:t>843438,04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vAlign w:val="bottom"/>
          </w:tcPr>
          <w:p w:rsidR="00CE66E2" w:rsidRPr="00B66210" w:rsidRDefault="00CE66E2" w:rsidP="000C5DC0">
            <w:pPr>
              <w:jc w:val="center"/>
              <w:rPr>
                <w:color w:val="000000"/>
                <w:sz w:val="18"/>
                <w:szCs w:val="18"/>
              </w:rPr>
            </w:pPr>
            <w:r w:rsidRPr="00B66210">
              <w:rPr>
                <w:color w:val="000000"/>
                <w:sz w:val="18"/>
                <w:szCs w:val="18"/>
              </w:rPr>
              <w:t>2379265,20</w:t>
            </w:r>
          </w:p>
        </w:tc>
      </w:tr>
      <w:tr w:rsidR="00CE66E2" w:rsidRPr="00B66210" w:rsidTr="000C5DC0">
        <w:tc>
          <w:tcPr>
            <w:tcW w:w="67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vAlign w:val="center"/>
          </w:tcPr>
          <w:p w:rsidR="00CE66E2" w:rsidRPr="00B66210" w:rsidRDefault="00CE66E2" w:rsidP="000C5DC0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sz w:val="18"/>
                <w:szCs w:val="18"/>
              </w:rPr>
            </w:pPr>
            <w:r w:rsidRPr="00B66210">
              <w:rPr>
                <w:color w:val="000000"/>
                <w:sz w:val="18"/>
                <w:szCs w:val="18"/>
              </w:rPr>
              <w:t>24</w:t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vAlign w:val="bottom"/>
          </w:tcPr>
          <w:p w:rsidR="00CE66E2" w:rsidRPr="00B66210" w:rsidRDefault="00CE66E2" w:rsidP="000C5DC0">
            <w:pPr>
              <w:jc w:val="center"/>
              <w:rPr>
                <w:color w:val="000000"/>
                <w:sz w:val="18"/>
                <w:szCs w:val="18"/>
              </w:rPr>
            </w:pPr>
            <w:r w:rsidRPr="00B66210">
              <w:rPr>
                <w:color w:val="000000"/>
                <w:sz w:val="18"/>
                <w:szCs w:val="18"/>
              </w:rPr>
              <w:t>843463,22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vAlign w:val="bottom"/>
          </w:tcPr>
          <w:p w:rsidR="00CE66E2" w:rsidRPr="00B66210" w:rsidRDefault="00CE66E2" w:rsidP="000C5DC0">
            <w:pPr>
              <w:jc w:val="center"/>
              <w:rPr>
                <w:color w:val="000000"/>
                <w:sz w:val="18"/>
                <w:szCs w:val="18"/>
              </w:rPr>
            </w:pPr>
            <w:r w:rsidRPr="00B66210">
              <w:rPr>
                <w:color w:val="000000"/>
                <w:sz w:val="18"/>
                <w:szCs w:val="18"/>
              </w:rPr>
              <w:t>2379266,87</w:t>
            </w:r>
          </w:p>
        </w:tc>
      </w:tr>
      <w:tr w:rsidR="00CE66E2" w:rsidRPr="00B66210" w:rsidTr="000C5DC0">
        <w:tc>
          <w:tcPr>
            <w:tcW w:w="67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vAlign w:val="center"/>
          </w:tcPr>
          <w:p w:rsidR="00CE66E2" w:rsidRPr="00B66210" w:rsidRDefault="00CE66E2" w:rsidP="000C5DC0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sz w:val="18"/>
                <w:szCs w:val="18"/>
              </w:rPr>
            </w:pPr>
            <w:r w:rsidRPr="00B66210">
              <w:rPr>
                <w:color w:val="000000"/>
                <w:sz w:val="18"/>
                <w:szCs w:val="18"/>
              </w:rPr>
              <w:t>25</w:t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vAlign w:val="bottom"/>
          </w:tcPr>
          <w:p w:rsidR="00CE66E2" w:rsidRPr="00B66210" w:rsidRDefault="00CE66E2" w:rsidP="000C5DC0">
            <w:pPr>
              <w:jc w:val="center"/>
              <w:rPr>
                <w:color w:val="000000"/>
                <w:sz w:val="18"/>
                <w:szCs w:val="18"/>
              </w:rPr>
            </w:pPr>
            <w:r w:rsidRPr="00B66210">
              <w:rPr>
                <w:color w:val="000000"/>
                <w:sz w:val="18"/>
                <w:szCs w:val="18"/>
              </w:rPr>
              <w:t>843487,86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vAlign w:val="bottom"/>
          </w:tcPr>
          <w:p w:rsidR="00CE66E2" w:rsidRPr="00B66210" w:rsidRDefault="00CE66E2" w:rsidP="000C5DC0">
            <w:pPr>
              <w:jc w:val="center"/>
              <w:rPr>
                <w:color w:val="000000"/>
                <w:sz w:val="18"/>
                <w:szCs w:val="18"/>
              </w:rPr>
            </w:pPr>
            <w:r w:rsidRPr="00B66210">
              <w:rPr>
                <w:color w:val="000000"/>
                <w:sz w:val="18"/>
                <w:szCs w:val="18"/>
              </w:rPr>
              <w:t>2378732,76</w:t>
            </w:r>
          </w:p>
        </w:tc>
      </w:tr>
      <w:tr w:rsidR="00CE66E2" w:rsidRPr="00B66210" w:rsidTr="000C5DC0">
        <w:tc>
          <w:tcPr>
            <w:tcW w:w="67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vAlign w:val="center"/>
          </w:tcPr>
          <w:p w:rsidR="00CE66E2" w:rsidRPr="00B66210" w:rsidRDefault="00CE66E2" w:rsidP="000C5DC0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sz w:val="18"/>
                <w:szCs w:val="18"/>
              </w:rPr>
            </w:pPr>
            <w:r w:rsidRPr="00B66210">
              <w:rPr>
                <w:color w:val="000000"/>
                <w:sz w:val="18"/>
                <w:szCs w:val="18"/>
              </w:rPr>
              <w:t>26</w:t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vAlign w:val="bottom"/>
          </w:tcPr>
          <w:p w:rsidR="00CE66E2" w:rsidRPr="00B66210" w:rsidRDefault="00CE66E2" w:rsidP="000C5DC0">
            <w:pPr>
              <w:jc w:val="center"/>
              <w:rPr>
                <w:color w:val="000000"/>
                <w:sz w:val="18"/>
                <w:szCs w:val="18"/>
              </w:rPr>
            </w:pPr>
            <w:r w:rsidRPr="00B66210">
              <w:rPr>
                <w:color w:val="000000"/>
                <w:sz w:val="18"/>
                <w:szCs w:val="18"/>
              </w:rPr>
              <w:t>843449,00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vAlign w:val="bottom"/>
          </w:tcPr>
          <w:p w:rsidR="00CE66E2" w:rsidRPr="00B66210" w:rsidRDefault="00CE66E2" w:rsidP="000C5DC0">
            <w:pPr>
              <w:jc w:val="center"/>
              <w:rPr>
                <w:color w:val="000000"/>
                <w:sz w:val="18"/>
                <w:szCs w:val="18"/>
              </w:rPr>
            </w:pPr>
            <w:r w:rsidRPr="00B66210">
              <w:rPr>
                <w:color w:val="000000"/>
                <w:sz w:val="18"/>
                <w:szCs w:val="18"/>
              </w:rPr>
              <w:t>2378716,19</w:t>
            </w:r>
          </w:p>
        </w:tc>
      </w:tr>
      <w:tr w:rsidR="00CE66E2" w:rsidRPr="00B66210" w:rsidTr="000C5DC0">
        <w:tc>
          <w:tcPr>
            <w:tcW w:w="67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vAlign w:val="center"/>
          </w:tcPr>
          <w:p w:rsidR="00CE66E2" w:rsidRPr="00B66210" w:rsidRDefault="00CE66E2" w:rsidP="000C5DC0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sz w:val="18"/>
                <w:szCs w:val="18"/>
              </w:rPr>
            </w:pPr>
            <w:r w:rsidRPr="00B66210">
              <w:rPr>
                <w:color w:val="000000"/>
                <w:sz w:val="18"/>
                <w:szCs w:val="18"/>
              </w:rPr>
              <w:t>27</w:t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vAlign w:val="bottom"/>
          </w:tcPr>
          <w:p w:rsidR="00CE66E2" w:rsidRPr="00B66210" w:rsidRDefault="00CE66E2" w:rsidP="000C5DC0">
            <w:pPr>
              <w:jc w:val="center"/>
              <w:rPr>
                <w:color w:val="000000"/>
                <w:sz w:val="18"/>
                <w:szCs w:val="18"/>
              </w:rPr>
            </w:pPr>
            <w:r w:rsidRPr="00B66210">
              <w:rPr>
                <w:color w:val="000000"/>
                <w:sz w:val="18"/>
                <w:szCs w:val="18"/>
              </w:rPr>
              <w:t>843367,93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vAlign w:val="bottom"/>
          </w:tcPr>
          <w:p w:rsidR="00CE66E2" w:rsidRPr="00B66210" w:rsidRDefault="00CE66E2" w:rsidP="000C5DC0">
            <w:pPr>
              <w:jc w:val="center"/>
              <w:rPr>
                <w:color w:val="000000"/>
                <w:sz w:val="18"/>
                <w:szCs w:val="18"/>
              </w:rPr>
            </w:pPr>
            <w:r w:rsidRPr="00B66210">
              <w:rPr>
                <w:color w:val="000000"/>
                <w:sz w:val="18"/>
                <w:szCs w:val="18"/>
              </w:rPr>
              <w:t>2378712,66</w:t>
            </w:r>
          </w:p>
        </w:tc>
      </w:tr>
      <w:tr w:rsidR="00CE66E2" w:rsidRPr="00B66210" w:rsidTr="000C5DC0">
        <w:tc>
          <w:tcPr>
            <w:tcW w:w="67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vAlign w:val="center"/>
          </w:tcPr>
          <w:p w:rsidR="00CE66E2" w:rsidRPr="00B66210" w:rsidRDefault="00CE66E2" w:rsidP="000C5DC0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sz w:val="18"/>
                <w:szCs w:val="18"/>
              </w:rPr>
            </w:pPr>
            <w:r w:rsidRPr="00B66210">
              <w:rPr>
                <w:color w:val="000000"/>
                <w:sz w:val="18"/>
                <w:szCs w:val="18"/>
              </w:rPr>
              <w:t>28</w:t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vAlign w:val="bottom"/>
          </w:tcPr>
          <w:p w:rsidR="00CE66E2" w:rsidRPr="00B66210" w:rsidRDefault="00CE66E2" w:rsidP="000C5DC0">
            <w:pPr>
              <w:jc w:val="center"/>
              <w:rPr>
                <w:color w:val="000000"/>
                <w:sz w:val="18"/>
                <w:szCs w:val="18"/>
              </w:rPr>
            </w:pPr>
            <w:r w:rsidRPr="00B66210">
              <w:rPr>
                <w:color w:val="000000"/>
                <w:sz w:val="18"/>
                <w:szCs w:val="18"/>
              </w:rPr>
              <w:t>843370,06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vAlign w:val="bottom"/>
          </w:tcPr>
          <w:p w:rsidR="00CE66E2" w:rsidRPr="00B66210" w:rsidRDefault="00CE66E2" w:rsidP="000C5DC0">
            <w:pPr>
              <w:jc w:val="center"/>
              <w:rPr>
                <w:color w:val="000000"/>
                <w:sz w:val="18"/>
                <w:szCs w:val="18"/>
              </w:rPr>
            </w:pPr>
            <w:r w:rsidRPr="00B66210">
              <w:rPr>
                <w:color w:val="000000"/>
                <w:sz w:val="18"/>
                <w:szCs w:val="18"/>
              </w:rPr>
              <w:t>2378642,35</w:t>
            </w:r>
          </w:p>
        </w:tc>
      </w:tr>
      <w:tr w:rsidR="00CE66E2" w:rsidRPr="00B66210" w:rsidTr="000C5DC0">
        <w:tc>
          <w:tcPr>
            <w:tcW w:w="67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vAlign w:val="center"/>
          </w:tcPr>
          <w:p w:rsidR="00CE66E2" w:rsidRPr="00B66210" w:rsidRDefault="00CE66E2" w:rsidP="000C5DC0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sz w:val="18"/>
                <w:szCs w:val="18"/>
              </w:rPr>
            </w:pPr>
            <w:r w:rsidRPr="00B66210">
              <w:rPr>
                <w:color w:val="000000"/>
                <w:sz w:val="18"/>
                <w:szCs w:val="18"/>
              </w:rPr>
              <w:t>29</w:t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vAlign w:val="bottom"/>
          </w:tcPr>
          <w:p w:rsidR="00CE66E2" w:rsidRPr="00B66210" w:rsidRDefault="00CE66E2" w:rsidP="000C5DC0">
            <w:pPr>
              <w:jc w:val="center"/>
              <w:rPr>
                <w:color w:val="000000"/>
                <w:sz w:val="18"/>
                <w:szCs w:val="18"/>
              </w:rPr>
            </w:pPr>
            <w:r w:rsidRPr="00B66210">
              <w:rPr>
                <w:color w:val="000000"/>
                <w:sz w:val="18"/>
                <w:szCs w:val="18"/>
              </w:rPr>
              <w:t>842387,06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vAlign w:val="bottom"/>
          </w:tcPr>
          <w:p w:rsidR="00CE66E2" w:rsidRPr="00B66210" w:rsidRDefault="00CE66E2" w:rsidP="000C5DC0">
            <w:pPr>
              <w:jc w:val="center"/>
              <w:rPr>
                <w:color w:val="000000"/>
                <w:sz w:val="18"/>
                <w:szCs w:val="18"/>
              </w:rPr>
            </w:pPr>
            <w:r w:rsidRPr="00B66210">
              <w:rPr>
                <w:color w:val="000000"/>
                <w:sz w:val="18"/>
                <w:szCs w:val="18"/>
              </w:rPr>
              <w:t>2378597,81</w:t>
            </w:r>
          </w:p>
        </w:tc>
      </w:tr>
      <w:tr w:rsidR="00CE66E2" w:rsidRPr="00B66210" w:rsidTr="000C5DC0">
        <w:tc>
          <w:tcPr>
            <w:tcW w:w="67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vAlign w:val="center"/>
          </w:tcPr>
          <w:p w:rsidR="00CE66E2" w:rsidRPr="00B66210" w:rsidRDefault="00CE66E2" w:rsidP="000C5DC0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sz w:val="18"/>
                <w:szCs w:val="18"/>
              </w:rPr>
            </w:pPr>
            <w:r w:rsidRPr="00B66210">
              <w:rPr>
                <w:color w:val="000000"/>
                <w:sz w:val="18"/>
                <w:szCs w:val="18"/>
              </w:rPr>
              <w:t>30</w:t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vAlign w:val="bottom"/>
          </w:tcPr>
          <w:p w:rsidR="00CE66E2" w:rsidRPr="00B66210" w:rsidRDefault="00CE66E2" w:rsidP="000C5DC0">
            <w:pPr>
              <w:jc w:val="center"/>
              <w:rPr>
                <w:color w:val="000000"/>
                <w:sz w:val="18"/>
                <w:szCs w:val="18"/>
              </w:rPr>
            </w:pPr>
            <w:r w:rsidRPr="00B66210">
              <w:rPr>
                <w:color w:val="000000"/>
                <w:sz w:val="18"/>
                <w:szCs w:val="18"/>
              </w:rPr>
              <w:t>842248,70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vAlign w:val="bottom"/>
          </w:tcPr>
          <w:p w:rsidR="00CE66E2" w:rsidRPr="00B66210" w:rsidRDefault="00CE66E2" w:rsidP="000C5DC0">
            <w:pPr>
              <w:jc w:val="center"/>
              <w:rPr>
                <w:color w:val="000000"/>
                <w:sz w:val="18"/>
                <w:szCs w:val="18"/>
              </w:rPr>
            </w:pPr>
            <w:r w:rsidRPr="00B66210">
              <w:rPr>
                <w:color w:val="000000"/>
                <w:sz w:val="18"/>
                <w:szCs w:val="18"/>
              </w:rPr>
              <w:t>2378591,34</w:t>
            </w:r>
          </w:p>
        </w:tc>
      </w:tr>
      <w:tr w:rsidR="00CE66E2" w:rsidRPr="00B66210" w:rsidTr="000C5DC0">
        <w:tc>
          <w:tcPr>
            <w:tcW w:w="67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vAlign w:val="center"/>
          </w:tcPr>
          <w:p w:rsidR="00CE66E2" w:rsidRPr="00B66210" w:rsidRDefault="00CE66E2" w:rsidP="000C5DC0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sz w:val="18"/>
                <w:szCs w:val="18"/>
              </w:rPr>
            </w:pPr>
            <w:r w:rsidRPr="00B66210">
              <w:rPr>
                <w:color w:val="000000"/>
                <w:sz w:val="18"/>
                <w:szCs w:val="18"/>
              </w:rPr>
              <w:t>31</w:t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vAlign w:val="bottom"/>
          </w:tcPr>
          <w:p w:rsidR="00CE66E2" w:rsidRPr="00B66210" w:rsidRDefault="00CE66E2" w:rsidP="000C5DC0">
            <w:pPr>
              <w:jc w:val="center"/>
              <w:rPr>
                <w:color w:val="000000"/>
                <w:sz w:val="18"/>
                <w:szCs w:val="18"/>
              </w:rPr>
            </w:pPr>
            <w:r w:rsidRPr="00B66210">
              <w:rPr>
                <w:color w:val="000000"/>
                <w:sz w:val="18"/>
                <w:szCs w:val="18"/>
              </w:rPr>
              <w:t>842245,89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vAlign w:val="bottom"/>
          </w:tcPr>
          <w:p w:rsidR="00CE66E2" w:rsidRPr="00B66210" w:rsidRDefault="00CE66E2" w:rsidP="000C5DC0">
            <w:pPr>
              <w:jc w:val="center"/>
              <w:rPr>
                <w:color w:val="000000"/>
                <w:sz w:val="18"/>
                <w:szCs w:val="18"/>
              </w:rPr>
            </w:pPr>
            <w:r w:rsidRPr="00B66210">
              <w:rPr>
                <w:color w:val="000000"/>
                <w:sz w:val="18"/>
                <w:szCs w:val="18"/>
              </w:rPr>
              <w:t>2378641,43</w:t>
            </w:r>
          </w:p>
        </w:tc>
      </w:tr>
      <w:tr w:rsidR="00CE66E2" w:rsidRPr="00B66210" w:rsidTr="000C5DC0">
        <w:tc>
          <w:tcPr>
            <w:tcW w:w="67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vAlign w:val="center"/>
          </w:tcPr>
          <w:p w:rsidR="00CE66E2" w:rsidRPr="00B66210" w:rsidRDefault="00CE66E2" w:rsidP="000C5DC0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sz w:val="18"/>
                <w:szCs w:val="18"/>
              </w:rPr>
            </w:pPr>
            <w:r w:rsidRPr="00B66210">
              <w:rPr>
                <w:color w:val="000000"/>
                <w:sz w:val="18"/>
                <w:szCs w:val="18"/>
              </w:rPr>
              <w:t>32</w:t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vAlign w:val="bottom"/>
          </w:tcPr>
          <w:p w:rsidR="00CE66E2" w:rsidRPr="00B66210" w:rsidRDefault="00CE66E2" w:rsidP="000C5DC0">
            <w:pPr>
              <w:jc w:val="center"/>
              <w:rPr>
                <w:color w:val="000000"/>
                <w:sz w:val="18"/>
                <w:szCs w:val="18"/>
              </w:rPr>
            </w:pPr>
            <w:r w:rsidRPr="00B66210">
              <w:rPr>
                <w:color w:val="000000"/>
                <w:sz w:val="18"/>
                <w:szCs w:val="18"/>
              </w:rPr>
              <w:t>842031,50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vAlign w:val="bottom"/>
          </w:tcPr>
          <w:p w:rsidR="00CE66E2" w:rsidRPr="00B66210" w:rsidRDefault="00CE66E2" w:rsidP="000C5DC0">
            <w:pPr>
              <w:jc w:val="center"/>
              <w:rPr>
                <w:color w:val="000000"/>
                <w:sz w:val="18"/>
                <w:szCs w:val="18"/>
              </w:rPr>
            </w:pPr>
            <w:r w:rsidRPr="00B66210">
              <w:rPr>
                <w:color w:val="000000"/>
                <w:sz w:val="18"/>
                <w:szCs w:val="18"/>
              </w:rPr>
              <w:t>2378632,94</w:t>
            </w:r>
          </w:p>
        </w:tc>
      </w:tr>
      <w:tr w:rsidR="00CE66E2" w:rsidRPr="00B66210" w:rsidTr="000C5DC0">
        <w:tc>
          <w:tcPr>
            <w:tcW w:w="67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vAlign w:val="center"/>
          </w:tcPr>
          <w:p w:rsidR="00CE66E2" w:rsidRPr="00B66210" w:rsidRDefault="00CE66E2" w:rsidP="000C5DC0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sz w:val="18"/>
                <w:szCs w:val="18"/>
              </w:rPr>
            </w:pPr>
            <w:r w:rsidRPr="00B66210">
              <w:rPr>
                <w:color w:val="000000"/>
                <w:sz w:val="18"/>
                <w:szCs w:val="18"/>
              </w:rPr>
              <w:t>33</w:t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vAlign w:val="bottom"/>
          </w:tcPr>
          <w:p w:rsidR="00CE66E2" w:rsidRPr="00B66210" w:rsidRDefault="00CE66E2" w:rsidP="000C5DC0">
            <w:pPr>
              <w:jc w:val="center"/>
              <w:rPr>
                <w:color w:val="000000"/>
                <w:sz w:val="18"/>
                <w:szCs w:val="18"/>
              </w:rPr>
            </w:pPr>
            <w:r w:rsidRPr="00B66210">
              <w:rPr>
                <w:color w:val="000000"/>
                <w:sz w:val="18"/>
                <w:szCs w:val="18"/>
              </w:rPr>
              <w:t>842036,16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vAlign w:val="bottom"/>
          </w:tcPr>
          <w:p w:rsidR="00CE66E2" w:rsidRPr="00B66210" w:rsidRDefault="00CE66E2" w:rsidP="000C5DC0">
            <w:pPr>
              <w:jc w:val="center"/>
              <w:rPr>
                <w:color w:val="000000"/>
                <w:sz w:val="18"/>
                <w:szCs w:val="18"/>
              </w:rPr>
            </w:pPr>
            <w:r w:rsidRPr="00B66210">
              <w:rPr>
                <w:color w:val="000000"/>
                <w:sz w:val="18"/>
                <w:szCs w:val="18"/>
              </w:rPr>
              <w:t>2378531,64</w:t>
            </w:r>
          </w:p>
        </w:tc>
      </w:tr>
      <w:tr w:rsidR="00CE66E2" w:rsidRPr="00B66210" w:rsidTr="000C5DC0">
        <w:tc>
          <w:tcPr>
            <w:tcW w:w="67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vAlign w:val="center"/>
          </w:tcPr>
          <w:p w:rsidR="00CE66E2" w:rsidRPr="00B66210" w:rsidRDefault="00CE66E2" w:rsidP="000C5DC0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sz w:val="18"/>
                <w:szCs w:val="18"/>
              </w:rPr>
            </w:pPr>
            <w:r w:rsidRPr="00B66210">
              <w:rPr>
                <w:color w:val="000000"/>
                <w:sz w:val="18"/>
                <w:szCs w:val="18"/>
              </w:rPr>
              <w:t>34</w:t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vAlign w:val="bottom"/>
          </w:tcPr>
          <w:p w:rsidR="00CE66E2" w:rsidRPr="00B66210" w:rsidRDefault="00CE66E2" w:rsidP="000C5DC0">
            <w:pPr>
              <w:jc w:val="center"/>
              <w:rPr>
                <w:color w:val="000000"/>
                <w:sz w:val="18"/>
                <w:szCs w:val="18"/>
              </w:rPr>
            </w:pPr>
            <w:r w:rsidRPr="00B66210">
              <w:rPr>
                <w:color w:val="000000"/>
                <w:sz w:val="18"/>
                <w:szCs w:val="18"/>
              </w:rPr>
              <w:t>841932,63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vAlign w:val="bottom"/>
          </w:tcPr>
          <w:p w:rsidR="00CE66E2" w:rsidRPr="00B66210" w:rsidRDefault="00CE66E2" w:rsidP="000C5DC0">
            <w:pPr>
              <w:jc w:val="center"/>
              <w:rPr>
                <w:color w:val="000000"/>
                <w:sz w:val="18"/>
                <w:szCs w:val="18"/>
              </w:rPr>
            </w:pPr>
            <w:r w:rsidRPr="00B66210">
              <w:rPr>
                <w:color w:val="000000"/>
                <w:sz w:val="18"/>
                <w:szCs w:val="18"/>
              </w:rPr>
              <w:t>2378528,00</w:t>
            </w:r>
          </w:p>
        </w:tc>
      </w:tr>
      <w:tr w:rsidR="00CE66E2" w:rsidRPr="00B66210" w:rsidTr="000C5DC0">
        <w:tc>
          <w:tcPr>
            <w:tcW w:w="67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vAlign w:val="center"/>
          </w:tcPr>
          <w:p w:rsidR="00CE66E2" w:rsidRPr="00B66210" w:rsidRDefault="00CE66E2" w:rsidP="000C5DC0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sz w:val="18"/>
                <w:szCs w:val="18"/>
              </w:rPr>
            </w:pPr>
            <w:r w:rsidRPr="00B66210">
              <w:rPr>
                <w:color w:val="000000"/>
                <w:sz w:val="18"/>
                <w:szCs w:val="18"/>
              </w:rPr>
              <w:t>35</w:t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vAlign w:val="bottom"/>
          </w:tcPr>
          <w:p w:rsidR="00CE66E2" w:rsidRPr="00B66210" w:rsidRDefault="00CE66E2" w:rsidP="000C5DC0">
            <w:pPr>
              <w:jc w:val="center"/>
              <w:rPr>
                <w:color w:val="000000"/>
                <w:sz w:val="18"/>
                <w:szCs w:val="18"/>
              </w:rPr>
            </w:pPr>
            <w:r w:rsidRPr="00B66210">
              <w:rPr>
                <w:color w:val="000000"/>
                <w:sz w:val="18"/>
                <w:szCs w:val="18"/>
              </w:rPr>
              <w:t>841936,15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vAlign w:val="bottom"/>
          </w:tcPr>
          <w:p w:rsidR="00CE66E2" w:rsidRPr="00B66210" w:rsidRDefault="00CE66E2" w:rsidP="000C5DC0">
            <w:pPr>
              <w:jc w:val="center"/>
              <w:rPr>
                <w:color w:val="000000"/>
                <w:sz w:val="18"/>
                <w:szCs w:val="18"/>
              </w:rPr>
            </w:pPr>
            <w:r w:rsidRPr="00B66210">
              <w:rPr>
                <w:color w:val="000000"/>
                <w:sz w:val="18"/>
                <w:szCs w:val="18"/>
              </w:rPr>
              <w:t>2378451,08</w:t>
            </w:r>
          </w:p>
        </w:tc>
      </w:tr>
      <w:tr w:rsidR="00CE66E2" w:rsidRPr="00B66210" w:rsidTr="000C5DC0">
        <w:tc>
          <w:tcPr>
            <w:tcW w:w="67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vAlign w:val="center"/>
          </w:tcPr>
          <w:p w:rsidR="00CE66E2" w:rsidRPr="00B66210" w:rsidRDefault="00CE66E2" w:rsidP="000C5DC0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sz w:val="18"/>
                <w:szCs w:val="18"/>
              </w:rPr>
            </w:pPr>
            <w:r w:rsidRPr="00B66210">
              <w:rPr>
                <w:color w:val="000000"/>
                <w:sz w:val="18"/>
                <w:szCs w:val="18"/>
              </w:rPr>
              <w:t>36</w:t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vAlign w:val="bottom"/>
          </w:tcPr>
          <w:p w:rsidR="00CE66E2" w:rsidRPr="00B66210" w:rsidRDefault="00CE66E2" w:rsidP="000C5DC0">
            <w:pPr>
              <w:jc w:val="center"/>
              <w:rPr>
                <w:color w:val="000000"/>
                <w:sz w:val="18"/>
                <w:szCs w:val="18"/>
              </w:rPr>
            </w:pPr>
            <w:r w:rsidRPr="00B66210">
              <w:rPr>
                <w:color w:val="000000"/>
                <w:sz w:val="18"/>
                <w:szCs w:val="18"/>
              </w:rPr>
              <w:t>841953,07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vAlign w:val="bottom"/>
          </w:tcPr>
          <w:p w:rsidR="00CE66E2" w:rsidRPr="00B66210" w:rsidRDefault="00CE66E2" w:rsidP="000C5DC0">
            <w:pPr>
              <w:jc w:val="center"/>
              <w:rPr>
                <w:color w:val="000000"/>
                <w:sz w:val="18"/>
                <w:szCs w:val="18"/>
              </w:rPr>
            </w:pPr>
            <w:r w:rsidRPr="00B66210">
              <w:rPr>
                <w:color w:val="000000"/>
                <w:sz w:val="18"/>
                <w:szCs w:val="18"/>
              </w:rPr>
              <w:t>2378082,02</w:t>
            </w:r>
          </w:p>
        </w:tc>
      </w:tr>
      <w:tr w:rsidR="00CE66E2" w:rsidRPr="00B66210" w:rsidTr="000C5DC0">
        <w:tc>
          <w:tcPr>
            <w:tcW w:w="67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vAlign w:val="center"/>
          </w:tcPr>
          <w:p w:rsidR="00CE66E2" w:rsidRPr="00B66210" w:rsidRDefault="00CE66E2" w:rsidP="000C5DC0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sz w:val="18"/>
                <w:szCs w:val="18"/>
              </w:rPr>
            </w:pPr>
            <w:r w:rsidRPr="00B66210">
              <w:rPr>
                <w:color w:val="000000"/>
                <w:sz w:val="18"/>
                <w:szCs w:val="18"/>
              </w:rPr>
              <w:t>37</w:t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vAlign w:val="bottom"/>
          </w:tcPr>
          <w:p w:rsidR="00CE66E2" w:rsidRPr="00B66210" w:rsidRDefault="00CE66E2" w:rsidP="000C5DC0">
            <w:pPr>
              <w:jc w:val="center"/>
              <w:rPr>
                <w:color w:val="000000"/>
                <w:sz w:val="18"/>
                <w:szCs w:val="18"/>
              </w:rPr>
            </w:pPr>
            <w:r w:rsidRPr="00B66210">
              <w:rPr>
                <w:color w:val="000000"/>
                <w:sz w:val="18"/>
                <w:szCs w:val="18"/>
              </w:rPr>
              <w:t>841944,30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vAlign w:val="bottom"/>
          </w:tcPr>
          <w:p w:rsidR="00CE66E2" w:rsidRPr="00B66210" w:rsidRDefault="00CE66E2" w:rsidP="000C5DC0">
            <w:pPr>
              <w:jc w:val="center"/>
              <w:rPr>
                <w:color w:val="000000"/>
                <w:sz w:val="18"/>
                <w:szCs w:val="18"/>
              </w:rPr>
            </w:pPr>
            <w:r w:rsidRPr="00B66210">
              <w:rPr>
                <w:color w:val="000000"/>
                <w:sz w:val="18"/>
                <w:szCs w:val="18"/>
              </w:rPr>
              <w:t>2377998,07</w:t>
            </w:r>
          </w:p>
        </w:tc>
      </w:tr>
      <w:tr w:rsidR="00CE66E2" w:rsidRPr="00B66210" w:rsidTr="000C5DC0">
        <w:tc>
          <w:tcPr>
            <w:tcW w:w="67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vAlign w:val="center"/>
          </w:tcPr>
          <w:p w:rsidR="00CE66E2" w:rsidRPr="00B66210" w:rsidRDefault="00CE66E2" w:rsidP="000C5DC0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sz w:val="18"/>
                <w:szCs w:val="18"/>
              </w:rPr>
            </w:pPr>
            <w:r w:rsidRPr="00B66210">
              <w:rPr>
                <w:color w:val="000000"/>
                <w:sz w:val="18"/>
                <w:szCs w:val="18"/>
              </w:rPr>
              <w:t>38</w:t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vAlign w:val="bottom"/>
          </w:tcPr>
          <w:p w:rsidR="00CE66E2" w:rsidRPr="00B66210" w:rsidRDefault="00CE66E2" w:rsidP="000C5DC0">
            <w:pPr>
              <w:jc w:val="center"/>
              <w:rPr>
                <w:color w:val="000000"/>
                <w:sz w:val="18"/>
                <w:szCs w:val="18"/>
              </w:rPr>
            </w:pPr>
            <w:r w:rsidRPr="00B66210">
              <w:rPr>
                <w:color w:val="000000"/>
                <w:sz w:val="18"/>
                <w:szCs w:val="18"/>
              </w:rPr>
              <w:t>843587,40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vAlign w:val="bottom"/>
          </w:tcPr>
          <w:p w:rsidR="00CE66E2" w:rsidRPr="00B66210" w:rsidRDefault="00CE66E2" w:rsidP="000C5DC0">
            <w:pPr>
              <w:jc w:val="center"/>
              <w:rPr>
                <w:color w:val="000000"/>
                <w:sz w:val="18"/>
                <w:szCs w:val="18"/>
              </w:rPr>
            </w:pPr>
            <w:r w:rsidRPr="00B66210">
              <w:rPr>
                <w:color w:val="000000"/>
                <w:sz w:val="18"/>
                <w:szCs w:val="18"/>
              </w:rPr>
              <w:t>2378073,90</w:t>
            </w:r>
          </w:p>
        </w:tc>
      </w:tr>
      <w:tr w:rsidR="00CE66E2" w:rsidRPr="00B66210" w:rsidTr="000C5DC0">
        <w:tc>
          <w:tcPr>
            <w:tcW w:w="67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vAlign w:val="center"/>
          </w:tcPr>
          <w:p w:rsidR="00CE66E2" w:rsidRPr="00B66210" w:rsidRDefault="00CE66E2" w:rsidP="000C5DC0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sz w:val="18"/>
                <w:szCs w:val="18"/>
              </w:rPr>
            </w:pPr>
            <w:r w:rsidRPr="00B66210">
              <w:rPr>
                <w:color w:val="000000"/>
                <w:sz w:val="18"/>
                <w:szCs w:val="18"/>
              </w:rPr>
              <w:t>39</w:t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vAlign w:val="bottom"/>
          </w:tcPr>
          <w:p w:rsidR="00CE66E2" w:rsidRPr="00B66210" w:rsidRDefault="00CE66E2" w:rsidP="000C5DC0">
            <w:pPr>
              <w:jc w:val="center"/>
              <w:rPr>
                <w:color w:val="000000"/>
                <w:sz w:val="18"/>
                <w:szCs w:val="18"/>
              </w:rPr>
            </w:pPr>
            <w:r w:rsidRPr="00B66210">
              <w:rPr>
                <w:color w:val="000000"/>
                <w:sz w:val="18"/>
                <w:szCs w:val="18"/>
              </w:rPr>
              <w:t>843601,43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vAlign w:val="bottom"/>
          </w:tcPr>
          <w:p w:rsidR="00CE66E2" w:rsidRPr="00B66210" w:rsidRDefault="00CE66E2" w:rsidP="000C5DC0">
            <w:pPr>
              <w:jc w:val="center"/>
              <w:rPr>
                <w:color w:val="000000"/>
                <w:sz w:val="18"/>
                <w:szCs w:val="18"/>
              </w:rPr>
            </w:pPr>
            <w:r w:rsidRPr="00B66210">
              <w:rPr>
                <w:color w:val="000000"/>
                <w:sz w:val="18"/>
                <w:szCs w:val="18"/>
              </w:rPr>
              <w:t>2377792,13</w:t>
            </w:r>
          </w:p>
        </w:tc>
      </w:tr>
      <w:tr w:rsidR="00CE66E2" w:rsidRPr="00B66210" w:rsidTr="000C5DC0">
        <w:tc>
          <w:tcPr>
            <w:tcW w:w="67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vAlign w:val="center"/>
          </w:tcPr>
          <w:p w:rsidR="00CE66E2" w:rsidRPr="00B66210" w:rsidRDefault="00CE66E2" w:rsidP="000C5DC0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sz w:val="18"/>
                <w:szCs w:val="18"/>
              </w:rPr>
            </w:pPr>
            <w:r w:rsidRPr="00B66210">
              <w:rPr>
                <w:color w:val="000000"/>
                <w:sz w:val="18"/>
                <w:szCs w:val="18"/>
              </w:rPr>
              <w:t>40</w:t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vAlign w:val="bottom"/>
          </w:tcPr>
          <w:p w:rsidR="00CE66E2" w:rsidRPr="00B66210" w:rsidRDefault="00CE66E2" w:rsidP="000C5DC0">
            <w:pPr>
              <w:jc w:val="center"/>
              <w:rPr>
                <w:color w:val="000000"/>
                <w:sz w:val="18"/>
                <w:szCs w:val="18"/>
              </w:rPr>
            </w:pPr>
            <w:r w:rsidRPr="00B66210">
              <w:rPr>
                <w:color w:val="000000"/>
                <w:sz w:val="18"/>
                <w:szCs w:val="18"/>
              </w:rPr>
              <w:t>843482,09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vAlign w:val="bottom"/>
          </w:tcPr>
          <w:p w:rsidR="00CE66E2" w:rsidRPr="00B66210" w:rsidRDefault="00CE66E2" w:rsidP="000C5DC0">
            <w:pPr>
              <w:jc w:val="center"/>
              <w:rPr>
                <w:color w:val="000000"/>
                <w:sz w:val="18"/>
                <w:szCs w:val="18"/>
              </w:rPr>
            </w:pPr>
            <w:r w:rsidRPr="00B66210">
              <w:rPr>
                <w:color w:val="000000"/>
                <w:sz w:val="18"/>
                <w:szCs w:val="18"/>
              </w:rPr>
              <w:t>2377786,99</w:t>
            </w:r>
          </w:p>
        </w:tc>
      </w:tr>
      <w:tr w:rsidR="00CE66E2" w:rsidRPr="00B66210" w:rsidTr="000C5DC0">
        <w:tc>
          <w:tcPr>
            <w:tcW w:w="67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vAlign w:val="center"/>
          </w:tcPr>
          <w:p w:rsidR="00CE66E2" w:rsidRPr="00B66210" w:rsidRDefault="00CE66E2" w:rsidP="000C5DC0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sz w:val="18"/>
                <w:szCs w:val="18"/>
              </w:rPr>
            </w:pPr>
            <w:r w:rsidRPr="00B66210">
              <w:rPr>
                <w:color w:val="000000"/>
                <w:sz w:val="18"/>
                <w:szCs w:val="18"/>
              </w:rPr>
              <w:t>41</w:t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vAlign w:val="bottom"/>
          </w:tcPr>
          <w:p w:rsidR="00CE66E2" w:rsidRPr="00B66210" w:rsidRDefault="00CE66E2" w:rsidP="000C5DC0">
            <w:pPr>
              <w:jc w:val="center"/>
              <w:rPr>
                <w:color w:val="000000"/>
                <w:sz w:val="18"/>
                <w:szCs w:val="18"/>
              </w:rPr>
            </w:pPr>
            <w:r w:rsidRPr="00B66210">
              <w:rPr>
                <w:color w:val="000000"/>
                <w:sz w:val="18"/>
                <w:szCs w:val="18"/>
              </w:rPr>
              <w:t>843492,99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vAlign w:val="bottom"/>
          </w:tcPr>
          <w:p w:rsidR="00CE66E2" w:rsidRPr="00B66210" w:rsidRDefault="00CE66E2" w:rsidP="000C5DC0">
            <w:pPr>
              <w:jc w:val="center"/>
              <w:rPr>
                <w:color w:val="000000"/>
                <w:sz w:val="18"/>
                <w:szCs w:val="18"/>
              </w:rPr>
            </w:pPr>
            <w:r w:rsidRPr="00B66210">
              <w:rPr>
                <w:color w:val="000000"/>
                <w:sz w:val="18"/>
                <w:szCs w:val="18"/>
              </w:rPr>
              <w:t>2377534,00</w:t>
            </w:r>
          </w:p>
        </w:tc>
      </w:tr>
      <w:tr w:rsidR="00CE66E2" w:rsidRPr="00B66210" w:rsidTr="000C5DC0">
        <w:tc>
          <w:tcPr>
            <w:tcW w:w="67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vAlign w:val="center"/>
          </w:tcPr>
          <w:p w:rsidR="00CE66E2" w:rsidRPr="00B66210" w:rsidRDefault="00CE66E2" w:rsidP="000C5DC0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sz w:val="18"/>
                <w:szCs w:val="18"/>
              </w:rPr>
            </w:pPr>
            <w:r w:rsidRPr="00B66210">
              <w:rPr>
                <w:color w:val="000000"/>
                <w:sz w:val="18"/>
                <w:szCs w:val="18"/>
              </w:rPr>
              <w:lastRenderedPageBreak/>
              <w:t>42</w:t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CE66E2" w:rsidRPr="00B66210" w:rsidRDefault="00CE66E2" w:rsidP="000C5DC0">
            <w:pPr>
              <w:jc w:val="center"/>
              <w:rPr>
                <w:rFonts w:eastAsia="Calibri"/>
                <w:sz w:val="18"/>
                <w:szCs w:val="18"/>
              </w:rPr>
            </w:pPr>
            <w:r w:rsidRPr="00B66210">
              <w:rPr>
                <w:rFonts w:eastAsia="Calibri"/>
                <w:sz w:val="18"/>
                <w:szCs w:val="18"/>
              </w:rPr>
              <w:t>843734,13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CE66E2" w:rsidRPr="00B66210" w:rsidRDefault="00CE66E2" w:rsidP="000C5DC0">
            <w:pPr>
              <w:jc w:val="center"/>
              <w:rPr>
                <w:rFonts w:eastAsia="Calibri"/>
                <w:sz w:val="18"/>
                <w:szCs w:val="18"/>
              </w:rPr>
            </w:pPr>
            <w:r w:rsidRPr="00B66210">
              <w:rPr>
                <w:rFonts w:eastAsia="Calibri"/>
                <w:sz w:val="18"/>
                <w:szCs w:val="18"/>
              </w:rPr>
              <w:t>2377545,63</w:t>
            </w:r>
          </w:p>
        </w:tc>
      </w:tr>
      <w:tr w:rsidR="00CE66E2" w:rsidRPr="00B66210" w:rsidTr="000C5DC0">
        <w:tc>
          <w:tcPr>
            <w:tcW w:w="67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vAlign w:val="center"/>
          </w:tcPr>
          <w:p w:rsidR="00CE66E2" w:rsidRPr="00B66210" w:rsidRDefault="00CE66E2" w:rsidP="000C5DC0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sz w:val="18"/>
                <w:szCs w:val="18"/>
              </w:rPr>
            </w:pPr>
            <w:r w:rsidRPr="00B66210">
              <w:rPr>
                <w:color w:val="000000"/>
                <w:sz w:val="18"/>
                <w:szCs w:val="18"/>
              </w:rPr>
              <w:t>43</w:t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CE66E2" w:rsidRPr="00B66210" w:rsidRDefault="00CE66E2" w:rsidP="000C5DC0">
            <w:pPr>
              <w:jc w:val="center"/>
              <w:rPr>
                <w:rFonts w:eastAsia="Calibri"/>
                <w:sz w:val="18"/>
                <w:szCs w:val="18"/>
              </w:rPr>
            </w:pPr>
            <w:r w:rsidRPr="00B66210">
              <w:rPr>
                <w:rFonts w:eastAsia="Calibri"/>
                <w:sz w:val="18"/>
                <w:szCs w:val="18"/>
              </w:rPr>
              <w:t>843730,74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CE66E2" w:rsidRPr="00B66210" w:rsidRDefault="00CE66E2" w:rsidP="000C5DC0">
            <w:pPr>
              <w:jc w:val="center"/>
              <w:rPr>
                <w:rFonts w:eastAsia="Calibri"/>
                <w:sz w:val="18"/>
                <w:szCs w:val="18"/>
              </w:rPr>
            </w:pPr>
            <w:r w:rsidRPr="00B66210">
              <w:rPr>
                <w:rFonts w:eastAsia="Calibri"/>
                <w:sz w:val="18"/>
                <w:szCs w:val="18"/>
              </w:rPr>
              <w:t>2377618,87</w:t>
            </w:r>
          </w:p>
        </w:tc>
      </w:tr>
      <w:tr w:rsidR="00CE66E2" w:rsidRPr="00B66210" w:rsidTr="000C5DC0">
        <w:tc>
          <w:tcPr>
            <w:tcW w:w="67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vAlign w:val="center"/>
          </w:tcPr>
          <w:p w:rsidR="00CE66E2" w:rsidRPr="00B66210" w:rsidRDefault="00CE66E2" w:rsidP="000C5DC0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sz w:val="18"/>
                <w:szCs w:val="18"/>
              </w:rPr>
            </w:pPr>
            <w:r w:rsidRPr="00B66210">
              <w:rPr>
                <w:color w:val="000000"/>
                <w:sz w:val="18"/>
                <w:szCs w:val="18"/>
              </w:rPr>
              <w:t>44</w:t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CE66E2" w:rsidRPr="00B66210" w:rsidRDefault="00CE66E2" w:rsidP="000C5DC0">
            <w:pPr>
              <w:jc w:val="center"/>
              <w:rPr>
                <w:rFonts w:eastAsia="Calibri"/>
                <w:sz w:val="18"/>
                <w:szCs w:val="18"/>
              </w:rPr>
            </w:pPr>
            <w:r w:rsidRPr="00B66210">
              <w:rPr>
                <w:rFonts w:eastAsia="Calibri"/>
                <w:sz w:val="18"/>
                <w:szCs w:val="18"/>
              </w:rPr>
              <w:t>843763,70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CE66E2" w:rsidRPr="00B66210" w:rsidRDefault="00CE66E2" w:rsidP="000C5DC0">
            <w:pPr>
              <w:jc w:val="center"/>
              <w:rPr>
                <w:rFonts w:eastAsia="Calibri"/>
                <w:sz w:val="18"/>
                <w:szCs w:val="18"/>
              </w:rPr>
            </w:pPr>
            <w:r w:rsidRPr="00B66210">
              <w:rPr>
                <w:rFonts w:eastAsia="Calibri"/>
                <w:sz w:val="18"/>
                <w:szCs w:val="18"/>
              </w:rPr>
              <w:t>2377620,69</w:t>
            </w:r>
          </w:p>
        </w:tc>
      </w:tr>
      <w:tr w:rsidR="00CE66E2" w:rsidRPr="00B66210" w:rsidTr="000C5DC0">
        <w:tc>
          <w:tcPr>
            <w:tcW w:w="67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vAlign w:val="center"/>
          </w:tcPr>
          <w:p w:rsidR="00CE66E2" w:rsidRPr="00B66210" w:rsidRDefault="00CE66E2" w:rsidP="000C5DC0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sz w:val="18"/>
                <w:szCs w:val="18"/>
              </w:rPr>
            </w:pPr>
            <w:r w:rsidRPr="00B66210">
              <w:rPr>
                <w:color w:val="000000"/>
                <w:sz w:val="18"/>
                <w:szCs w:val="18"/>
              </w:rPr>
              <w:t>45</w:t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CE66E2" w:rsidRPr="00B66210" w:rsidRDefault="00CE66E2" w:rsidP="000C5DC0">
            <w:pPr>
              <w:jc w:val="center"/>
              <w:rPr>
                <w:rFonts w:eastAsia="Calibri"/>
                <w:sz w:val="18"/>
                <w:szCs w:val="18"/>
              </w:rPr>
            </w:pPr>
            <w:r w:rsidRPr="00B66210">
              <w:rPr>
                <w:rFonts w:eastAsia="Calibri"/>
                <w:sz w:val="18"/>
                <w:szCs w:val="18"/>
              </w:rPr>
              <w:t>843951,77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CE66E2" w:rsidRPr="00B66210" w:rsidRDefault="00CE66E2" w:rsidP="000C5DC0">
            <w:pPr>
              <w:jc w:val="center"/>
              <w:rPr>
                <w:rFonts w:eastAsia="Calibri"/>
                <w:sz w:val="18"/>
                <w:szCs w:val="18"/>
              </w:rPr>
            </w:pPr>
            <w:r w:rsidRPr="00B66210">
              <w:rPr>
                <w:rFonts w:eastAsia="Calibri"/>
                <w:sz w:val="18"/>
                <w:szCs w:val="18"/>
              </w:rPr>
              <w:t>2377579,53</w:t>
            </w:r>
          </w:p>
        </w:tc>
      </w:tr>
      <w:tr w:rsidR="00CE66E2" w:rsidRPr="00B66210" w:rsidTr="000C5DC0">
        <w:tc>
          <w:tcPr>
            <w:tcW w:w="67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vAlign w:val="center"/>
          </w:tcPr>
          <w:p w:rsidR="00CE66E2" w:rsidRPr="00B66210" w:rsidRDefault="00CE66E2" w:rsidP="000C5DC0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sz w:val="18"/>
                <w:szCs w:val="18"/>
              </w:rPr>
            </w:pPr>
            <w:r w:rsidRPr="00B66210">
              <w:rPr>
                <w:color w:val="000000"/>
                <w:sz w:val="18"/>
                <w:szCs w:val="18"/>
              </w:rPr>
              <w:t>46</w:t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CE66E2" w:rsidRPr="00B66210" w:rsidRDefault="00CE66E2" w:rsidP="000C5DC0">
            <w:pPr>
              <w:jc w:val="center"/>
              <w:rPr>
                <w:rFonts w:eastAsia="Calibri"/>
                <w:sz w:val="18"/>
                <w:szCs w:val="18"/>
              </w:rPr>
            </w:pPr>
            <w:r w:rsidRPr="00B66210">
              <w:rPr>
                <w:rFonts w:eastAsia="Calibri"/>
                <w:sz w:val="18"/>
                <w:szCs w:val="18"/>
              </w:rPr>
              <w:t>843935,09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CE66E2" w:rsidRPr="00B66210" w:rsidRDefault="00CE66E2" w:rsidP="000C5DC0">
            <w:pPr>
              <w:jc w:val="center"/>
              <w:rPr>
                <w:rFonts w:eastAsia="Calibri"/>
                <w:sz w:val="18"/>
                <w:szCs w:val="18"/>
              </w:rPr>
            </w:pPr>
            <w:r w:rsidRPr="00B66210">
              <w:rPr>
                <w:rFonts w:eastAsia="Calibri"/>
                <w:sz w:val="18"/>
                <w:szCs w:val="18"/>
              </w:rPr>
              <w:t>2377494,75</w:t>
            </w:r>
          </w:p>
        </w:tc>
      </w:tr>
      <w:tr w:rsidR="00CE66E2" w:rsidRPr="00B66210" w:rsidTr="000C5DC0">
        <w:tc>
          <w:tcPr>
            <w:tcW w:w="67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vAlign w:val="center"/>
          </w:tcPr>
          <w:p w:rsidR="00CE66E2" w:rsidRPr="00B66210" w:rsidRDefault="00CE66E2" w:rsidP="000C5DC0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sz w:val="18"/>
                <w:szCs w:val="18"/>
              </w:rPr>
            </w:pPr>
            <w:r w:rsidRPr="00B66210">
              <w:rPr>
                <w:color w:val="000000"/>
                <w:sz w:val="18"/>
                <w:szCs w:val="18"/>
              </w:rPr>
              <w:t>47</w:t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CE66E2" w:rsidRPr="00B66210" w:rsidRDefault="00CE66E2" w:rsidP="000C5DC0">
            <w:pPr>
              <w:jc w:val="center"/>
              <w:rPr>
                <w:rFonts w:eastAsia="Calibri"/>
                <w:sz w:val="18"/>
                <w:szCs w:val="18"/>
              </w:rPr>
            </w:pPr>
            <w:r w:rsidRPr="00B66210">
              <w:rPr>
                <w:rFonts w:eastAsia="Calibri"/>
                <w:sz w:val="18"/>
                <w:szCs w:val="18"/>
              </w:rPr>
              <w:t>844144,58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CE66E2" w:rsidRPr="00B66210" w:rsidRDefault="00CE66E2" w:rsidP="000C5DC0">
            <w:pPr>
              <w:jc w:val="center"/>
              <w:rPr>
                <w:rFonts w:eastAsia="Calibri"/>
                <w:sz w:val="18"/>
                <w:szCs w:val="18"/>
              </w:rPr>
            </w:pPr>
            <w:r w:rsidRPr="00B66210">
              <w:rPr>
                <w:rFonts w:eastAsia="Calibri"/>
                <w:sz w:val="18"/>
                <w:szCs w:val="18"/>
              </w:rPr>
              <w:t>2377452,64</w:t>
            </w:r>
          </w:p>
        </w:tc>
      </w:tr>
      <w:tr w:rsidR="00CE66E2" w:rsidRPr="00B66210" w:rsidTr="000C5DC0">
        <w:tc>
          <w:tcPr>
            <w:tcW w:w="67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vAlign w:val="center"/>
          </w:tcPr>
          <w:p w:rsidR="00CE66E2" w:rsidRPr="00B66210" w:rsidRDefault="00CE66E2" w:rsidP="000C5DC0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sz w:val="18"/>
                <w:szCs w:val="18"/>
              </w:rPr>
            </w:pPr>
            <w:r w:rsidRPr="00B66210">
              <w:rPr>
                <w:color w:val="000000"/>
                <w:sz w:val="18"/>
                <w:szCs w:val="18"/>
              </w:rPr>
              <w:t>48</w:t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CE66E2" w:rsidRPr="00B66210" w:rsidRDefault="00CE66E2" w:rsidP="000C5DC0">
            <w:pPr>
              <w:jc w:val="center"/>
              <w:rPr>
                <w:rFonts w:eastAsia="Calibri"/>
                <w:sz w:val="18"/>
                <w:szCs w:val="18"/>
              </w:rPr>
            </w:pPr>
            <w:r w:rsidRPr="00B66210">
              <w:rPr>
                <w:rFonts w:eastAsia="Calibri"/>
                <w:sz w:val="18"/>
                <w:szCs w:val="18"/>
              </w:rPr>
              <w:t>844193,44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CE66E2" w:rsidRPr="00B66210" w:rsidRDefault="00CE66E2" w:rsidP="000C5DC0">
            <w:pPr>
              <w:jc w:val="center"/>
              <w:rPr>
                <w:rFonts w:eastAsia="Calibri"/>
                <w:sz w:val="18"/>
                <w:szCs w:val="18"/>
              </w:rPr>
            </w:pPr>
            <w:r w:rsidRPr="00B66210">
              <w:rPr>
                <w:rFonts w:eastAsia="Calibri"/>
                <w:sz w:val="18"/>
                <w:szCs w:val="18"/>
              </w:rPr>
              <w:t>2377695,68</w:t>
            </w:r>
          </w:p>
        </w:tc>
      </w:tr>
      <w:tr w:rsidR="00CE66E2" w:rsidRPr="00B66210" w:rsidTr="000C5DC0">
        <w:tc>
          <w:tcPr>
            <w:tcW w:w="67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vAlign w:val="center"/>
          </w:tcPr>
          <w:p w:rsidR="00CE66E2" w:rsidRPr="00B66210" w:rsidRDefault="00CE66E2" w:rsidP="000C5DC0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sz w:val="18"/>
                <w:szCs w:val="18"/>
              </w:rPr>
            </w:pPr>
            <w:r w:rsidRPr="00B66210">
              <w:rPr>
                <w:color w:val="000000"/>
                <w:sz w:val="18"/>
                <w:szCs w:val="18"/>
              </w:rPr>
              <w:t>49</w:t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CE66E2" w:rsidRPr="00B66210" w:rsidRDefault="00CE66E2" w:rsidP="000C5DC0">
            <w:pPr>
              <w:jc w:val="center"/>
              <w:rPr>
                <w:rFonts w:eastAsia="Calibri"/>
                <w:sz w:val="18"/>
                <w:szCs w:val="18"/>
              </w:rPr>
            </w:pPr>
            <w:r w:rsidRPr="00B66210">
              <w:rPr>
                <w:rFonts w:eastAsia="Calibri"/>
                <w:sz w:val="18"/>
                <w:szCs w:val="18"/>
              </w:rPr>
              <w:t>843983,75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CE66E2" w:rsidRPr="00B66210" w:rsidRDefault="00CE66E2" w:rsidP="000C5DC0">
            <w:pPr>
              <w:jc w:val="center"/>
              <w:rPr>
                <w:rFonts w:eastAsia="Calibri"/>
                <w:sz w:val="18"/>
                <w:szCs w:val="18"/>
              </w:rPr>
            </w:pPr>
            <w:r w:rsidRPr="00B66210">
              <w:rPr>
                <w:rFonts w:eastAsia="Calibri"/>
                <w:sz w:val="18"/>
                <w:szCs w:val="18"/>
              </w:rPr>
              <w:t>2377738,02</w:t>
            </w:r>
          </w:p>
        </w:tc>
      </w:tr>
      <w:tr w:rsidR="00CE66E2" w:rsidRPr="00B66210" w:rsidTr="000C5DC0">
        <w:tc>
          <w:tcPr>
            <w:tcW w:w="67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vAlign w:val="center"/>
          </w:tcPr>
          <w:p w:rsidR="00CE66E2" w:rsidRPr="00B66210" w:rsidRDefault="00CE66E2" w:rsidP="000C5DC0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sz w:val="18"/>
                <w:szCs w:val="18"/>
              </w:rPr>
            </w:pPr>
            <w:r w:rsidRPr="00B66210">
              <w:rPr>
                <w:color w:val="000000"/>
                <w:sz w:val="18"/>
                <w:szCs w:val="18"/>
              </w:rPr>
              <w:t>50</w:t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CE66E2" w:rsidRPr="00B66210" w:rsidRDefault="00CE66E2" w:rsidP="000C5DC0">
            <w:pPr>
              <w:jc w:val="center"/>
              <w:rPr>
                <w:rFonts w:eastAsia="Calibri"/>
                <w:sz w:val="18"/>
                <w:szCs w:val="18"/>
              </w:rPr>
            </w:pPr>
            <w:r w:rsidRPr="00B66210">
              <w:rPr>
                <w:rFonts w:eastAsia="Calibri"/>
                <w:sz w:val="18"/>
                <w:szCs w:val="18"/>
              </w:rPr>
              <w:t>843865,74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CE66E2" w:rsidRPr="00B66210" w:rsidRDefault="00CE66E2" w:rsidP="000C5DC0">
            <w:pPr>
              <w:jc w:val="center"/>
              <w:rPr>
                <w:rFonts w:eastAsia="Calibri"/>
                <w:sz w:val="18"/>
                <w:szCs w:val="18"/>
              </w:rPr>
            </w:pPr>
            <w:r w:rsidRPr="00B66210">
              <w:rPr>
                <w:rFonts w:eastAsia="Calibri"/>
                <w:sz w:val="18"/>
                <w:szCs w:val="18"/>
              </w:rPr>
              <w:t>2377761,86</w:t>
            </w:r>
          </w:p>
        </w:tc>
      </w:tr>
      <w:tr w:rsidR="00CE66E2" w:rsidRPr="00B66210" w:rsidTr="000C5DC0">
        <w:tc>
          <w:tcPr>
            <w:tcW w:w="67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vAlign w:val="center"/>
          </w:tcPr>
          <w:p w:rsidR="00CE66E2" w:rsidRPr="00B66210" w:rsidRDefault="00CE66E2" w:rsidP="000C5DC0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sz w:val="18"/>
                <w:szCs w:val="18"/>
              </w:rPr>
            </w:pPr>
            <w:r w:rsidRPr="00B66210">
              <w:rPr>
                <w:color w:val="000000"/>
                <w:sz w:val="18"/>
                <w:szCs w:val="18"/>
              </w:rPr>
              <w:t>51</w:t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CE66E2" w:rsidRPr="00B66210" w:rsidRDefault="00CE66E2" w:rsidP="000C5DC0">
            <w:pPr>
              <w:jc w:val="center"/>
              <w:rPr>
                <w:rFonts w:eastAsia="Calibri"/>
                <w:sz w:val="18"/>
                <w:szCs w:val="18"/>
              </w:rPr>
            </w:pPr>
            <w:r w:rsidRPr="00B66210">
              <w:rPr>
                <w:rFonts w:eastAsia="Calibri"/>
                <w:sz w:val="18"/>
                <w:szCs w:val="18"/>
              </w:rPr>
              <w:t>843746,68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CE66E2" w:rsidRPr="00B66210" w:rsidRDefault="00CE66E2" w:rsidP="000C5DC0">
            <w:pPr>
              <w:jc w:val="center"/>
              <w:rPr>
                <w:rFonts w:eastAsia="Calibri"/>
                <w:sz w:val="18"/>
                <w:szCs w:val="18"/>
              </w:rPr>
            </w:pPr>
            <w:r w:rsidRPr="00B66210">
              <w:rPr>
                <w:rFonts w:eastAsia="Calibri"/>
                <w:sz w:val="18"/>
                <w:szCs w:val="18"/>
              </w:rPr>
              <w:t>2377785,79</w:t>
            </w:r>
          </w:p>
        </w:tc>
      </w:tr>
      <w:tr w:rsidR="00CE66E2" w:rsidRPr="00B66210" w:rsidTr="000C5DC0">
        <w:tc>
          <w:tcPr>
            <w:tcW w:w="67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vAlign w:val="center"/>
          </w:tcPr>
          <w:p w:rsidR="00CE66E2" w:rsidRPr="00B66210" w:rsidRDefault="00CE66E2" w:rsidP="000C5DC0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sz w:val="18"/>
                <w:szCs w:val="18"/>
              </w:rPr>
            </w:pPr>
            <w:r w:rsidRPr="00B66210">
              <w:rPr>
                <w:color w:val="000000"/>
                <w:sz w:val="18"/>
                <w:szCs w:val="18"/>
              </w:rPr>
              <w:t>52</w:t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CE66E2" w:rsidRPr="00B66210" w:rsidRDefault="00CE66E2" w:rsidP="000C5DC0">
            <w:pPr>
              <w:jc w:val="center"/>
              <w:rPr>
                <w:rFonts w:eastAsia="Calibri"/>
                <w:sz w:val="18"/>
                <w:szCs w:val="18"/>
              </w:rPr>
            </w:pPr>
            <w:r w:rsidRPr="00B66210">
              <w:rPr>
                <w:rFonts w:eastAsia="Calibri"/>
                <w:sz w:val="18"/>
                <w:szCs w:val="18"/>
              </w:rPr>
              <w:t>843743,95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CE66E2" w:rsidRPr="00B66210" w:rsidRDefault="00CE66E2" w:rsidP="000C5DC0">
            <w:pPr>
              <w:jc w:val="center"/>
              <w:rPr>
                <w:rFonts w:eastAsia="Calibri"/>
                <w:sz w:val="18"/>
                <w:szCs w:val="18"/>
              </w:rPr>
            </w:pPr>
            <w:r w:rsidRPr="00B66210">
              <w:rPr>
                <w:rFonts w:eastAsia="Calibri"/>
                <w:sz w:val="18"/>
                <w:szCs w:val="18"/>
              </w:rPr>
              <w:t>2378105,15</w:t>
            </w:r>
          </w:p>
        </w:tc>
      </w:tr>
      <w:tr w:rsidR="00CE66E2" w:rsidRPr="00B66210" w:rsidTr="000C5DC0">
        <w:tc>
          <w:tcPr>
            <w:tcW w:w="67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vAlign w:val="center"/>
          </w:tcPr>
          <w:p w:rsidR="00CE66E2" w:rsidRPr="00B66210" w:rsidRDefault="00CE66E2" w:rsidP="000C5DC0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sz w:val="18"/>
                <w:szCs w:val="18"/>
              </w:rPr>
            </w:pPr>
            <w:r w:rsidRPr="00B66210">
              <w:rPr>
                <w:color w:val="000000"/>
                <w:sz w:val="18"/>
                <w:szCs w:val="18"/>
              </w:rPr>
              <w:t>53</w:t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CE66E2" w:rsidRPr="00B66210" w:rsidRDefault="00CE66E2" w:rsidP="000C5DC0">
            <w:pPr>
              <w:jc w:val="center"/>
              <w:rPr>
                <w:rFonts w:eastAsia="Calibri"/>
                <w:sz w:val="18"/>
                <w:szCs w:val="18"/>
              </w:rPr>
            </w:pPr>
            <w:r w:rsidRPr="00B66210">
              <w:rPr>
                <w:rFonts w:eastAsia="Calibri"/>
                <w:sz w:val="18"/>
                <w:szCs w:val="18"/>
              </w:rPr>
              <w:t>843726,48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CE66E2" w:rsidRPr="00B66210" w:rsidRDefault="00CE66E2" w:rsidP="000C5DC0">
            <w:pPr>
              <w:jc w:val="center"/>
              <w:rPr>
                <w:rFonts w:eastAsia="Calibri"/>
                <w:sz w:val="18"/>
                <w:szCs w:val="18"/>
              </w:rPr>
            </w:pPr>
            <w:r w:rsidRPr="00B66210">
              <w:rPr>
                <w:rFonts w:eastAsia="Calibri"/>
                <w:sz w:val="18"/>
                <w:szCs w:val="18"/>
              </w:rPr>
              <w:t>2378483,99</w:t>
            </w:r>
          </w:p>
        </w:tc>
      </w:tr>
      <w:tr w:rsidR="00CE66E2" w:rsidRPr="00B66210" w:rsidTr="000C5DC0">
        <w:tc>
          <w:tcPr>
            <w:tcW w:w="67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vAlign w:val="center"/>
          </w:tcPr>
          <w:p w:rsidR="00CE66E2" w:rsidRPr="00B66210" w:rsidRDefault="00CE66E2" w:rsidP="000C5DC0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sz w:val="18"/>
                <w:szCs w:val="18"/>
              </w:rPr>
            </w:pPr>
            <w:r w:rsidRPr="00B66210">
              <w:rPr>
                <w:color w:val="000000"/>
                <w:sz w:val="18"/>
                <w:szCs w:val="18"/>
              </w:rPr>
              <w:t>54</w:t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CE66E2" w:rsidRPr="00B66210" w:rsidRDefault="00CE66E2" w:rsidP="000C5DC0">
            <w:pPr>
              <w:jc w:val="center"/>
              <w:rPr>
                <w:rFonts w:eastAsia="Calibri"/>
                <w:sz w:val="18"/>
                <w:szCs w:val="18"/>
              </w:rPr>
            </w:pPr>
            <w:r w:rsidRPr="00B66210">
              <w:rPr>
                <w:rFonts w:eastAsia="Calibri"/>
                <w:sz w:val="18"/>
                <w:szCs w:val="18"/>
              </w:rPr>
              <w:t>844125,49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CE66E2" w:rsidRPr="00B66210" w:rsidRDefault="00CE66E2" w:rsidP="000C5DC0">
            <w:pPr>
              <w:jc w:val="center"/>
              <w:rPr>
                <w:rFonts w:eastAsia="Calibri"/>
                <w:sz w:val="18"/>
                <w:szCs w:val="18"/>
              </w:rPr>
            </w:pPr>
            <w:r w:rsidRPr="00B66210">
              <w:rPr>
                <w:rFonts w:eastAsia="Calibri"/>
                <w:sz w:val="18"/>
                <w:szCs w:val="18"/>
              </w:rPr>
              <w:t>2378503,86</w:t>
            </w:r>
          </w:p>
        </w:tc>
      </w:tr>
      <w:tr w:rsidR="00CE66E2" w:rsidRPr="00B66210" w:rsidTr="000C5DC0">
        <w:tc>
          <w:tcPr>
            <w:tcW w:w="67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vAlign w:val="center"/>
          </w:tcPr>
          <w:p w:rsidR="00CE66E2" w:rsidRPr="00B66210" w:rsidRDefault="00CE66E2" w:rsidP="000C5DC0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sz w:val="18"/>
                <w:szCs w:val="18"/>
              </w:rPr>
            </w:pPr>
            <w:r w:rsidRPr="00B66210">
              <w:rPr>
                <w:color w:val="000000"/>
                <w:sz w:val="18"/>
                <w:szCs w:val="18"/>
              </w:rPr>
              <w:t>55</w:t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CE66E2" w:rsidRPr="00B66210" w:rsidRDefault="00CE66E2" w:rsidP="000C5DC0">
            <w:pPr>
              <w:jc w:val="center"/>
              <w:rPr>
                <w:rFonts w:eastAsia="Calibri"/>
                <w:sz w:val="18"/>
                <w:szCs w:val="18"/>
              </w:rPr>
            </w:pPr>
            <w:r w:rsidRPr="00B66210">
              <w:rPr>
                <w:rFonts w:eastAsia="Calibri"/>
                <w:sz w:val="18"/>
                <w:szCs w:val="18"/>
              </w:rPr>
              <w:t>844125,62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CE66E2" w:rsidRPr="00B66210" w:rsidRDefault="00CE66E2" w:rsidP="000C5DC0">
            <w:pPr>
              <w:jc w:val="center"/>
              <w:rPr>
                <w:rFonts w:eastAsia="Calibri"/>
                <w:sz w:val="18"/>
                <w:szCs w:val="18"/>
              </w:rPr>
            </w:pPr>
            <w:r w:rsidRPr="00B66210">
              <w:rPr>
                <w:rFonts w:eastAsia="Calibri"/>
                <w:sz w:val="18"/>
                <w:szCs w:val="18"/>
              </w:rPr>
              <w:t>2378514,82</w:t>
            </w:r>
          </w:p>
        </w:tc>
      </w:tr>
      <w:tr w:rsidR="00CE66E2" w:rsidRPr="00B66210" w:rsidTr="000C5DC0">
        <w:tc>
          <w:tcPr>
            <w:tcW w:w="67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vAlign w:val="center"/>
          </w:tcPr>
          <w:p w:rsidR="00CE66E2" w:rsidRPr="00B66210" w:rsidRDefault="00CE66E2" w:rsidP="000C5DC0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sz w:val="18"/>
                <w:szCs w:val="18"/>
              </w:rPr>
            </w:pPr>
            <w:r w:rsidRPr="00B66210">
              <w:rPr>
                <w:color w:val="000000"/>
                <w:sz w:val="18"/>
                <w:szCs w:val="18"/>
              </w:rPr>
              <w:t>56</w:t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CE66E2" w:rsidRPr="00B66210" w:rsidRDefault="00CE66E2" w:rsidP="000C5DC0">
            <w:pPr>
              <w:jc w:val="center"/>
              <w:rPr>
                <w:rFonts w:eastAsia="Calibri"/>
                <w:sz w:val="18"/>
                <w:szCs w:val="18"/>
              </w:rPr>
            </w:pPr>
            <w:r w:rsidRPr="00B66210">
              <w:rPr>
                <w:rFonts w:eastAsia="Calibri"/>
                <w:sz w:val="18"/>
                <w:szCs w:val="18"/>
              </w:rPr>
              <w:t>844133,81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CE66E2" w:rsidRPr="00B66210" w:rsidRDefault="00CE66E2" w:rsidP="000C5DC0">
            <w:pPr>
              <w:jc w:val="center"/>
              <w:rPr>
                <w:rFonts w:eastAsia="Calibri"/>
                <w:sz w:val="18"/>
                <w:szCs w:val="18"/>
              </w:rPr>
            </w:pPr>
            <w:r w:rsidRPr="00B66210">
              <w:rPr>
                <w:rFonts w:eastAsia="Calibri"/>
                <w:sz w:val="18"/>
                <w:szCs w:val="18"/>
              </w:rPr>
              <w:t>2378514,78</w:t>
            </w:r>
          </w:p>
        </w:tc>
      </w:tr>
      <w:tr w:rsidR="00CE66E2" w:rsidRPr="00B66210" w:rsidTr="000C5DC0">
        <w:tc>
          <w:tcPr>
            <w:tcW w:w="67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vAlign w:val="center"/>
          </w:tcPr>
          <w:p w:rsidR="00CE66E2" w:rsidRPr="00B66210" w:rsidRDefault="00CE66E2" w:rsidP="000C5DC0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sz w:val="18"/>
                <w:szCs w:val="18"/>
              </w:rPr>
            </w:pPr>
            <w:r w:rsidRPr="00B66210">
              <w:rPr>
                <w:color w:val="000000"/>
                <w:sz w:val="18"/>
                <w:szCs w:val="18"/>
              </w:rPr>
              <w:t>57</w:t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CE66E2" w:rsidRPr="00B66210" w:rsidRDefault="00CE66E2" w:rsidP="000C5DC0">
            <w:pPr>
              <w:jc w:val="center"/>
              <w:rPr>
                <w:rFonts w:eastAsia="Calibri"/>
                <w:sz w:val="18"/>
                <w:szCs w:val="18"/>
              </w:rPr>
            </w:pPr>
            <w:r w:rsidRPr="00B66210">
              <w:rPr>
                <w:rFonts w:eastAsia="Calibri"/>
                <w:sz w:val="18"/>
                <w:szCs w:val="18"/>
              </w:rPr>
              <w:t>844133,85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CE66E2" w:rsidRPr="00B66210" w:rsidRDefault="00CE66E2" w:rsidP="000C5DC0">
            <w:pPr>
              <w:jc w:val="center"/>
              <w:rPr>
                <w:rFonts w:eastAsia="Calibri"/>
                <w:sz w:val="18"/>
                <w:szCs w:val="18"/>
              </w:rPr>
            </w:pPr>
            <w:r w:rsidRPr="00B66210">
              <w:rPr>
                <w:rFonts w:eastAsia="Calibri"/>
                <w:sz w:val="18"/>
                <w:szCs w:val="18"/>
              </w:rPr>
              <w:t>2378504,27</w:t>
            </w:r>
          </w:p>
        </w:tc>
      </w:tr>
      <w:tr w:rsidR="00CE66E2" w:rsidRPr="00B66210" w:rsidTr="000C5DC0">
        <w:tc>
          <w:tcPr>
            <w:tcW w:w="67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vAlign w:val="center"/>
          </w:tcPr>
          <w:p w:rsidR="00CE66E2" w:rsidRPr="00B66210" w:rsidRDefault="00CE66E2" w:rsidP="000C5DC0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sz w:val="18"/>
                <w:szCs w:val="18"/>
              </w:rPr>
            </w:pPr>
            <w:r w:rsidRPr="00B66210">
              <w:rPr>
                <w:color w:val="000000"/>
                <w:sz w:val="18"/>
                <w:szCs w:val="18"/>
              </w:rPr>
              <w:t>58</w:t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CE66E2" w:rsidRPr="00B66210" w:rsidRDefault="00CE66E2" w:rsidP="000C5DC0">
            <w:pPr>
              <w:jc w:val="center"/>
              <w:rPr>
                <w:rFonts w:eastAsia="Calibri"/>
                <w:sz w:val="18"/>
                <w:szCs w:val="18"/>
              </w:rPr>
            </w:pPr>
            <w:r w:rsidRPr="00B66210">
              <w:rPr>
                <w:rFonts w:eastAsia="Calibri"/>
                <w:sz w:val="18"/>
                <w:szCs w:val="18"/>
              </w:rPr>
              <w:t>844243,76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CE66E2" w:rsidRPr="00B66210" w:rsidRDefault="00CE66E2" w:rsidP="000C5DC0">
            <w:pPr>
              <w:jc w:val="center"/>
              <w:rPr>
                <w:rFonts w:eastAsia="Calibri"/>
                <w:sz w:val="18"/>
                <w:szCs w:val="18"/>
              </w:rPr>
            </w:pPr>
            <w:r w:rsidRPr="00B66210">
              <w:rPr>
                <w:rFonts w:eastAsia="Calibri"/>
                <w:sz w:val="18"/>
                <w:szCs w:val="18"/>
              </w:rPr>
              <w:t>2378509,74</w:t>
            </w:r>
          </w:p>
        </w:tc>
      </w:tr>
      <w:tr w:rsidR="00CE66E2" w:rsidRPr="00B66210" w:rsidTr="000C5DC0">
        <w:tc>
          <w:tcPr>
            <w:tcW w:w="67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vAlign w:val="center"/>
          </w:tcPr>
          <w:p w:rsidR="00CE66E2" w:rsidRPr="00B66210" w:rsidRDefault="00CE66E2" w:rsidP="000C5DC0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sz w:val="18"/>
                <w:szCs w:val="18"/>
              </w:rPr>
            </w:pPr>
            <w:r w:rsidRPr="00B66210">
              <w:rPr>
                <w:color w:val="000000"/>
                <w:sz w:val="18"/>
                <w:szCs w:val="18"/>
              </w:rPr>
              <w:t>59</w:t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CE66E2" w:rsidRPr="00B66210" w:rsidRDefault="00CE66E2" w:rsidP="000C5DC0">
            <w:pPr>
              <w:jc w:val="center"/>
              <w:rPr>
                <w:rFonts w:eastAsia="Calibri"/>
                <w:sz w:val="18"/>
                <w:szCs w:val="18"/>
              </w:rPr>
            </w:pPr>
            <w:r w:rsidRPr="00B66210">
              <w:rPr>
                <w:rFonts w:eastAsia="Calibri"/>
                <w:sz w:val="18"/>
                <w:szCs w:val="18"/>
              </w:rPr>
              <w:t>844264,31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CE66E2" w:rsidRPr="00B66210" w:rsidRDefault="00CE66E2" w:rsidP="000C5DC0">
            <w:pPr>
              <w:jc w:val="center"/>
              <w:rPr>
                <w:rFonts w:eastAsia="Calibri"/>
                <w:sz w:val="18"/>
                <w:szCs w:val="18"/>
              </w:rPr>
            </w:pPr>
            <w:r w:rsidRPr="00B66210">
              <w:rPr>
                <w:rFonts w:eastAsia="Calibri"/>
                <w:sz w:val="18"/>
                <w:szCs w:val="18"/>
              </w:rPr>
              <w:t>2378520,83</w:t>
            </w:r>
          </w:p>
        </w:tc>
      </w:tr>
      <w:tr w:rsidR="00CE66E2" w:rsidRPr="00B66210" w:rsidTr="000C5DC0">
        <w:tc>
          <w:tcPr>
            <w:tcW w:w="67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vAlign w:val="center"/>
          </w:tcPr>
          <w:p w:rsidR="00CE66E2" w:rsidRPr="00B66210" w:rsidRDefault="00CE66E2" w:rsidP="000C5DC0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sz w:val="18"/>
                <w:szCs w:val="18"/>
              </w:rPr>
            </w:pPr>
            <w:r w:rsidRPr="00B66210">
              <w:rPr>
                <w:color w:val="000000"/>
                <w:sz w:val="18"/>
                <w:szCs w:val="18"/>
              </w:rPr>
              <w:t>60</w:t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CE66E2" w:rsidRPr="00B66210" w:rsidRDefault="00CE66E2" w:rsidP="000C5DC0">
            <w:pPr>
              <w:jc w:val="center"/>
              <w:rPr>
                <w:rFonts w:eastAsia="Calibri"/>
                <w:sz w:val="18"/>
                <w:szCs w:val="18"/>
              </w:rPr>
            </w:pPr>
            <w:r w:rsidRPr="00B66210">
              <w:rPr>
                <w:rFonts w:eastAsia="Calibri"/>
                <w:sz w:val="18"/>
                <w:szCs w:val="18"/>
              </w:rPr>
              <w:t>846286,39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CE66E2" w:rsidRPr="00B66210" w:rsidRDefault="00CE66E2" w:rsidP="000C5DC0">
            <w:pPr>
              <w:jc w:val="center"/>
              <w:rPr>
                <w:rFonts w:eastAsia="Calibri"/>
                <w:sz w:val="18"/>
                <w:szCs w:val="18"/>
              </w:rPr>
            </w:pPr>
            <w:r w:rsidRPr="00B66210">
              <w:rPr>
                <w:rFonts w:eastAsia="Calibri"/>
                <w:sz w:val="18"/>
                <w:szCs w:val="18"/>
              </w:rPr>
              <w:t>2378614,02</w:t>
            </w:r>
          </w:p>
        </w:tc>
      </w:tr>
      <w:tr w:rsidR="00CE66E2" w:rsidRPr="00B66210" w:rsidTr="000C5DC0">
        <w:tc>
          <w:tcPr>
            <w:tcW w:w="67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vAlign w:val="center"/>
          </w:tcPr>
          <w:p w:rsidR="00CE66E2" w:rsidRPr="00B66210" w:rsidRDefault="00CE66E2" w:rsidP="000C5DC0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sz w:val="18"/>
                <w:szCs w:val="18"/>
              </w:rPr>
            </w:pPr>
            <w:r w:rsidRPr="00B66210">
              <w:rPr>
                <w:color w:val="000000"/>
                <w:sz w:val="18"/>
                <w:szCs w:val="18"/>
              </w:rPr>
              <w:t>61</w:t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CE66E2" w:rsidRPr="00B66210" w:rsidRDefault="00CE66E2" w:rsidP="000C5DC0">
            <w:pPr>
              <w:jc w:val="center"/>
              <w:rPr>
                <w:rFonts w:eastAsia="Calibri"/>
                <w:sz w:val="18"/>
                <w:szCs w:val="18"/>
              </w:rPr>
            </w:pPr>
            <w:r w:rsidRPr="00B66210">
              <w:rPr>
                <w:rFonts w:eastAsia="Calibri"/>
                <w:sz w:val="18"/>
                <w:szCs w:val="18"/>
              </w:rPr>
              <w:t>846315,74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CE66E2" w:rsidRPr="00B66210" w:rsidRDefault="00CE66E2" w:rsidP="000C5DC0">
            <w:pPr>
              <w:jc w:val="center"/>
              <w:rPr>
                <w:rFonts w:eastAsia="Calibri"/>
                <w:sz w:val="18"/>
                <w:szCs w:val="18"/>
              </w:rPr>
            </w:pPr>
            <w:r w:rsidRPr="00B66210">
              <w:rPr>
                <w:rFonts w:eastAsia="Calibri"/>
                <w:sz w:val="18"/>
                <w:szCs w:val="18"/>
              </w:rPr>
              <w:t>2378605,79</w:t>
            </w:r>
          </w:p>
        </w:tc>
      </w:tr>
      <w:tr w:rsidR="00CE66E2" w:rsidRPr="00B66210" w:rsidTr="000C5DC0">
        <w:tc>
          <w:tcPr>
            <w:tcW w:w="67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vAlign w:val="center"/>
          </w:tcPr>
          <w:p w:rsidR="00CE66E2" w:rsidRPr="00B66210" w:rsidRDefault="00CE66E2" w:rsidP="000C5DC0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sz w:val="18"/>
                <w:szCs w:val="18"/>
              </w:rPr>
            </w:pPr>
            <w:r w:rsidRPr="00B66210">
              <w:rPr>
                <w:color w:val="000000"/>
                <w:sz w:val="18"/>
                <w:szCs w:val="18"/>
              </w:rPr>
              <w:t>62</w:t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CE66E2" w:rsidRPr="00B66210" w:rsidRDefault="00CE66E2" w:rsidP="000C5DC0">
            <w:pPr>
              <w:jc w:val="center"/>
              <w:rPr>
                <w:rFonts w:eastAsia="Calibri"/>
                <w:sz w:val="18"/>
                <w:szCs w:val="18"/>
              </w:rPr>
            </w:pPr>
            <w:r w:rsidRPr="00B66210">
              <w:rPr>
                <w:rFonts w:eastAsia="Calibri"/>
                <w:sz w:val="18"/>
                <w:szCs w:val="18"/>
              </w:rPr>
              <w:t>846315,90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CE66E2" w:rsidRPr="00B66210" w:rsidRDefault="00CE66E2" w:rsidP="000C5DC0">
            <w:pPr>
              <w:jc w:val="center"/>
              <w:rPr>
                <w:rFonts w:eastAsia="Calibri"/>
                <w:sz w:val="18"/>
                <w:szCs w:val="18"/>
              </w:rPr>
            </w:pPr>
            <w:r w:rsidRPr="00B66210">
              <w:rPr>
                <w:rFonts w:eastAsia="Calibri"/>
                <w:sz w:val="18"/>
                <w:szCs w:val="18"/>
              </w:rPr>
              <w:t>2378584,06</w:t>
            </w:r>
          </w:p>
        </w:tc>
      </w:tr>
    </w:tbl>
    <w:p w:rsidR="00CE66E2" w:rsidRDefault="00CE66E2" w:rsidP="00CE66E2">
      <w:pPr>
        <w:jc w:val="center"/>
        <w:sectPr w:rsidR="00CE66E2" w:rsidSect="00CE66E2">
          <w:type w:val="continuous"/>
          <w:pgSz w:w="11906" w:h="16838"/>
          <w:pgMar w:top="1134" w:right="850" w:bottom="1134" w:left="1701" w:header="708" w:footer="708" w:gutter="0"/>
          <w:cols w:num="3" w:space="708"/>
          <w:docGrid w:linePitch="360"/>
        </w:sectPr>
      </w:pPr>
    </w:p>
    <w:tbl>
      <w:tblPr>
        <w:tblW w:w="9693" w:type="dxa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6"/>
        <w:gridCol w:w="1120"/>
        <w:gridCol w:w="1190"/>
        <w:gridCol w:w="392"/>
        <w:gridCol w:w="672"/>
        <w:gridCol w:w="1078"/>
        <w:gridCol w:w="1225"/>
        <w:gridCol w:w="305"/>
        <w:gridCol w:w="534"/>
        <w:gridCol w:w="1295"/>
        <w:gridCol w:w="1176"/>
      </w:tblGrid>
      <w:tr w:rsidR="00CE66E2" w:rsidRPr="000B5373" w:rsidTr="000C5DC0">
        <w:tc>
          <w:tcPr>
            <w:tcW w:w="706" w:type="dxa"/>
            <w:shd w:val="clear" w:color="auto" w:fill="auto"/>
            <w:vAlign w:val="center"/>
          </w:tcPr>
          <w:p w:rsidR="00CE66E2" w:rsidRPr="000B5373" w:rsidRDefault="00CE66E2" w:rsidP="000C5DC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0B5373">
              <w:rPr>
                <w:bCs/>
                <w:color w:val="000000"/>
                <w:sz w:val="20"/>
                <w:szCs w:val="20"/>
              </w:rPr>
              <w:lastRenderedPageBreak/>
              <w:t>№</w:t>
            </w:r>
          </w:p>
        </w:tc>
        <w:tc>
          <w:tcPr>
            <w:tcW w:w="1120" w:type="dxa"/>
            <w:shd w:val="clear" w:color="auto" w:fill="auto"/>
            <w:vAlign w:val="center"/>
          </w:tcPr>
          <w:p w:rsidR="00CE66E2" w:rsidRPr="000B5373" w:rsidRDefault="00CE66E2" w:rsidP="000C5DC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0B5373">
              <w:rPr>
                <w:bCs/>
                <w:color w:val="000000"/>
                <w:sz w:val="20"/>
                <w:szCs w:val="20"/>
              </w:rPr>
              <w:t>X</w:t>
            </w:r>
          </w:p>
        </w:tc>
        <w:tc>
          <w:tcPr>
            <w:tcW w:w="119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CE66E2" w:rsidRPr="000B5373" w:rsidRDefault="00CE66E2" w:rsidP="000C5DC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0B5373">
              <w:rPr>
                <w:bCs/>
                <w:color w:val="000000"/>
                <w:sz w:val="20"/>
                <w:szCs w:val="20"/>
              </w:rPr>
              <w:t>Y</w:t>
            </w:r>
          </w:p>
        </w:tc>
        <w:tc>
          <w:tcPr>
            <w:tcW w:w="3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CE66E2" w:rsidRPr="000B5373" w:rsidRDefault="00CE66E2" w:rsidP="000C5DC0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67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E66E2" w:rsidRPr="000B5373" w:rsidRDefault="00CE66E2" w:rsidP="000C5DC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0B5373">
              <w:rPr>
                <w:bCs/>
                <w:color w:val="000000"/>
                <w:sz w:val="20"/>
                <w:szCs w:val="20"/>
              </w:rPr>
              <w:t>№</w:t>
            </w:r>
          </w:p>
        </w:tc>
        <w:tc>
          <w:tcPr>
            <w:tcW w:w="1078" w:type="dxa"/>
            <w:shd w:val="clear" w:color="auto" w:fill="auto"/>
            <w:vAlign w:val="center"/>
          </w:tcPr>
          <w:p w:rsidR="00CE66E2" w:rsidRPr="000B5373" w:rsidRDefault="00CE66E2" w:rsidP="000C5DC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0B5373">
              <w:rPr>
                <w:bCs/>
                <w:color w:val="000000"/>
                <w:sz w:val="20"/>
                <w:szCs w:val="20"/>
              </w:rPr>
              <w:t>X</w:t>
            </w:r>
          </w:p>
        </w:tc>
        <w:tc>
          <w:tcPr>
            <w:tcW w:w="1225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CE66E2" w:rsidRPr="000B5373" w:rsidRDefault="00CE66E2" w:rsidP="000C5DC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0B5373">
              <w:rPr>
                <w:bCs/>
                <w:color w:val="000000"/>
                <w:sz w:val="20"/>
                <w:szCs w:val="20"/>
              </w:rPr>
              <w:t>Y</w:t>
            </w:r>
          </w:p>
        </w:tc>
        <w:tc>
          <w:tcPr>
            <w:tcW w:w="3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CE66E2" w:rsidRPr="000B5373" w:rsidRDefault="00CE66E2" w:rsidP="000C5DC0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53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E66E2" w:rsidRPr="000B5373" w:rsidRDefault="00CE66E2" w:rsidP="000C5DC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0B5373">
              <w:rPr>
                <w:bCs/>
                <w:color w:val="000000"/>
                <w:sz w:val="20"/>
                <w:szCs w:val="20"/>
              </w:rPr>
              <w:t>№</w:t>
            </w:r>
          </w:p>
        </w:tc>
        <w:tc>
          <w:tcPr>
            <w:tcW w:w="1295" w:type="dxa"/>
            <w:shd w:val="clear" w:color="auto" w:fill="auto"/>
            <w:vAlign w:val="center"/>
          </w:tcPr>
          <w:p w:rsidR="00CE66E2" w:rsidRPr="000B5373" w:rsidRDefault="00CE66E2" w:rsidP="000C5DC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0B5373">
              <w:rPr>
                <w:bCs/>
                <w:color w:val="000000"/>
                <w:sz w:val="20"/>
                <w:szCs w:val="20"/>
              </w:rPr>
              <w:t>X</w:t>
            </w:r>
          </w:p>
        </w:tc>
        <w:tc>
          <w:tcPr>
            <w:tcW w:w="1176" w:type="dxa"/>
            <w:shd w:val="clear" w:color="auto" w:fill="auto"/>
            <w:vAlign w:val="center"/>
          </w:tcPr>
          <w:p w:rsidR="00CE66E2" w:rsidRPr="000B5373" w:rsidRDefault="00CE66E2" w:rsidP="000C5DC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0B5373">
              <w:rPr>
                <w:bCs/>
                <w:color w:val="000000"/>
                <w:sz w:val="20"/>
                <w:szCs w:val="20"/>
              </w:rPr>
              <w:t>Y</w:t>
            </w:r>
          </w:p>
        </w:tc>
      </w:tr>
      <w:tr w:rsidR="00CE66E2" w:rsidRPr="004A33DF" w:rsidTr="000C5DC0">
        <w:tc>
          <w:tcPr>
            <w:tcW w:w="706" w:type="dxa"/>
            <w:shd w:val="clear" w:color="auto" w:fill="auto"/>
          </w:tcPr>
          <w:p w:rsidR="00CE66E2" w:rsidRPr="00BA1FD8" w:rsidRDefault="00CE66E2" w:rsidP="000C5DC0">
            <w:pPr>
              <w:jc w:val="center"/>
              <w:rPr>
                <w:sz w:val="20"/>
                <w:szCs w:val="20"/>
              </w:rPr>
            </w:pPr>
            <w:r w:rsidRPr="00BA1FD8">
              <w:rPr>
                <w:sz w:val="20"/>
                <w:szCs w:val="20"/>
              </w:rPr>
              <w:t>63</w:t>
            </w:r>
          </w:p>
        </w:tc>
        <w:tc>
          <w:tcPr>
            <w:tcW w:w="1120" w:type="dxa"/>
            <w:shd w:val="clear" w:color="auto" w:fill="auto"/>
          </w:tcPr>
          <w:p w:rsidR="00CE66E2" w:rsidRPr="00BA1FD8" w:rsidRDefault="00CE66E2" w:rsidP="000C5DC0">
            <w:pPr>
              <w:jc w:val="center"/>
              <w:rPr>
                <w:sz w:val="20"/>
                <w:szCs w:val="20"/>
              </w:rPr>
            </w:pPr>
            <w:r w:rsidRPr="00BA1FD8">
              <w:rPr>
                <w:sz w:val="20"/>
                <w:szCs w:val="20"/>
              </w:rPr>
              <w:t>846345,31</w:t>
            </w:r>
          </w:p>
        </w:tc>
        <w:tc>
          <w:tcPr>
            <w:tcW w:w="1190" w:type="dxa"/>
            <w:tcBorders>
              <w:right w:val="single" w:sz="4" w:space="0" w:color="auto"/>
            </w:tcBorders>
            <w:shd w:val="clear" w:color="auto" w:fill="auto"/>
          </w:tcPr>
          <w:p w:rsidR="00CE66E2" w:rsidRPr="00BA1FD8" w:rsidRDefault="00CE66E2" w:rsidP="000C5DC0">
            <w:pPr>
              <w:jc w:val="center"/>
              <w:rPr>
                <w:sz w:val="20"/>
                <w:szCs w:val="20"/>
              </w:rPr>
            </w:pPr>
            <w:r w:rsidRPr="00BA1FD8">
              <w:rPr>
                <w:sz w:val="20"/>
                <w:szCs w:val="20"/>
              </w:rPr>
              <w:t>2378586,97</w:t>
            </w:r>
          </w:p>
        </w:tc>
        <w:tc>
          <w:tcPr>
            <w:tcW w:w="3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CE66E2" w:rsidRPr="004A33DF" w:rsidRDefault="00CE66E2" w:rsidP="000C5DC0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672" w:type="dxa"/>
            <w:tcBorders>
              <w:left w:val="single" w:sz="4" w:space="0" w:color="auto"/>
            </w:tcBorders>
            <w:shd w:val="clear" w:color="auto" w:fill="auto"/>
          </w:tcPr>
          <w:p w:rsidR="00CE66E2" w:rsidRPr="00BA1FD8" w:rsidRDefault="00CE66E2" w:rsidP="000C5DC0">
            <w:pPr>
              <w:jc w:val="center"/>
              <w:rPr>
                <w:rFonts w:eastAsia="Calibri"/>
                <w:sz w:val="20"/>
                <w:szCs w:val="20"/>
              </w:rPr>
            </w:pPr>
            <w:r w:rsidRPr="00BA1FD8">
              <w:rPr>
                <w:rFonts w:eastAsia="Calibri"/>
                <w:sz w:val="20"/>
                <w:szCs w:val="20"/>
              </w:rPr>
              <w:t>71</w:t>
            </w:r>
          </w:p>
        </w:tc>
        <w:tc>
          <w:tcPr>
            <w:tcW w:w="1078" w:type="dxa"/>
            <w:shd w:val="clear" w:color="auto" w:fill="auto"/>
          </w:tcPr>
          <w:p w:rsidR="00CE66E2" w:rsidRPr="00BA1FD8" w:rsidRDefault="00CE66E2" w:rsidP="000C5DC0">
            <w:pPr>
              <w:jc w:val="center"/>
              <w:rPr>
                <w:rFonts w:eastAsia="Calibri"/>
                <w:sz w:val="20"/>
                <w:szCs w:val="20"/>
              </w:rPr>
            </w:pPr>
            <w:r w:rsidRPr="00BA1FD8">
              <w:rPr>
                <w:rFonts w:eastAsia="Calibri"/>
                <w:sz w:val="20"/>
                <w:szCs w:val="20"/>
              </w:rPr>
              <w:t>846665,19</w:t>
            </w:r>
          </w:p>
        </w:tc>
        <w:tc>
          <w:tcPr>
            <w:tcW w:w="1225" w:type="dxa"/>
            <w:tcBorders>
              <w:right w:val="single" w:sz="4" w:space="0" w:color="auto"/>
            </w:tcBorders>
            <w:shd w:val="clear" w:color="auto" w:fill="auto"/>
          </w:tcPr>
          <w:p w:rsidR="00CE66E2" w:rsidRPr="00BA1FD8" w:rsidRDefault="00CE66E2" w:rsidP="000C5DC0">
            <w:pPr>
              <w:jc w:val="center"/>
              <w:rPr>
                <w:rFonts w:eastAsia="Calibri"/>
                <w:sz w:val="20"/>
                <w:szCs w:val="20"/>
              </w:rPr>
            </w:pPr>
            <w:r w:rsidRPr="00BA1FD8">
              <w:rPr>
                <w:rFonts w:eastAsia="Calibri"/>
                <w:sz w:val="20"/>
                <w:szCs w:val="20"/>
              </w:rPr>
              <w:t>2378393,81</w:t>
            </w:r>
          </w:p>
        </w:tc>
        <w:tc>
          <w:tcPr>
            <w:tcW w:w="3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CE66E2" w:rsidRPr="004A33DF" w:rsidRDefault="00CE66E2" w:rsidP="000C5DC0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534" w:type="dxa"/>
            <w:tcBorders>
              <w:left w:val="single" w:sz="4" w:space="0" w:color="auto"/>
            </w:tcBorders>
            <w:shd w:val="clear" w:color="auto" w:fill="auto"/>
          </w:tcPr>
          <w:p w:rsidR="00CE66E2" w:rsidRPr="00BA1FD8" w:rsidRDefault="00CE66E2" w:rsidP="000C5DC0">
            <w:pPr>
              <w:jc w:val="center"/>
              <w:rPr>
                <w:rFonts w:eastAsia="Calibri"/>
                <w:sz w:val="20"/>
                <w:szCs w:val="20"/>
              </w:rPr>
            </w:pPr>
            <w:r w:rsidRPr="00BA1FD8">
              <w:rPr>
                <w:rFonts w:eastAsia="Calibri"/>
                <w:sz w:val="20"/>
                <w:szCs w:val="20"/>
              </w:rPr>
              <w:t>79</w:t>
            </w:r>
          </w:p>
        </w:tc>
        <w:tc>
          <w:tcPr>
            <w:tcW w:w="1295" w:type="dxa"/>
            <w:shd w:val="clear" w:color="auto" w:fill="auto"/>
          </w:tcPr>
          <w:p w:rsidR="00CE66E2" w:rsidRPr="00BA1FD8" w:rsidRDefault="00CE66E2" w:rsidP="000C5DC0">
            <w:pPr>
              <w:jc w:val="center"/>
              <w:rPr>
                <w:rFonts w:eastAsia="Calibri"/>
                <w:sz w:val="20"/>
                <w:szCs w:val="20"/>
              </w:rPr>
            </w:pPr>
            <w:r w:rsidRPr="00BA1FD8">
              <w:rPr>
                <w:rFonts w:eastAsia="Calibri"/>
                <w:sz w:val="20"/>
                <w:szCs w:val="20"/>
              </w:rPr>
              <w:t>842471,17</w:t>
            </w:r>
          </w:p>
        </w:tc>
        <w:tc>
          <w:tcPr>
            <w:tcW w:w="1176" w:type="dxa"/>
            <w:shd w:val="clear" w:color="auto" w:fill="auto"/>
          </w:tcPr>
          <w:p w:rsidR="00CE66E2" w:rsidRPr="00BA1FD8" w:rsidRDefault="00CE66E2" w:rsidP="000C5DC0">
            <w:pPr>
              <w:jc w:val="center"/>
              <w:rPr>
                <w:rFonts w:eastAsia="Calibri"/>
                <w:sz w:val="20"/>
                <w:szCs w:val="20"/>
              </w:rPr>
            </w:pPr>
            <w:r w:rsidRPr="00BA1FD8">
              <w:rPr>
                <w:rFonts w:eastAsia="Calibri"/>
                <w:sz w:val="20"/>
                <w:szCs w:val="20"/>
              </w:rPr>
              <w:t>2378531,16</w:t>
            </w:r>
          </w:p>
        </w:tc>
      </w:tr>
      <w:tr w:rsidR="00CE66E2" w:rsidRPr="004A33DF" w:rsidTr="000C5DC0">
        <w:tc>
          <w:tcPr>
            <w:tcW w:w="706" w:type="dxa"/>
            <w:shd w:val="clear" w:color="auto" w:fill="auto"/>
          </w:tcPr>
          <w:p w:rsidR="00CE66E2" w:rsidRPr="00BA1FD8" w:rsidRDefault="00CE66E2" w:rsidP="000C5DC0">
            <w:pPr>
              <w:jc w:val="center"/>
              <w:rPr>
                <w:sz w:val="20"/>
                <w:szCs w:val="20"/>
              </w:rPr>
            </w:pPr>
            <w:r w:rsidRPr="00BA1FD8">
              <w:rPr>
                <w:sz w:val="20"/>
                <w:szCs w:val="20"/>
              </w:rPr>
              <w:t>64</w:t>
            </w:r>
          </w:p>
        </w:tc>
        <w:tc>
          <w:tcPr>
            <w:tcW w:w="1120" w:type="dxa"/>
            <w:shd w:val="clear" w:color="auto" w:fill="auto"/>
          </w:tcPr>
          <w:p w:rsidR="00CE66E2" w:rsidRPr="00BA1FD8" w:rsidRDefault="00CE66E2" w:rsidP="000C5DC0">
            <w:pPr>
              <w:jc w:val="center"/>
              <w:rPr>
                <w:sz w:val="20"/>
                <w:szCs w:val="20"/>
              </w:rPr>
            </w:pPr>
            <w:r w:rsidRPr="00BA1FD8">
              <w:rPr>
                <w:sz w:val="20"/>
                <w:szCs w:val="20"/>
              </w:rPr>
              <w:t>846345,31</w:t>
            </w:r>
          </w:p>
        </w:tc>
        <w:tc>
          <w:tcPr>
            <w:tcW w:w="1190" w:type="dxa"/>
            <w:tcBorders>
              <w:right w:val="single" w:sz="4" w:space="0" w:color="auto"/>
            </w:tcBorders>
            <w:shd w:val="clear" w:color="auto" w:fill="auto"/>
          </w:tcPr>
          <w:p w:rsidR="00CE66E2" w:rsidRPr="00BA1FD8" w:rsidRDefault="00CE66E2" w:rsidP="000C5DC0">
            <w:pPr>
              <w:jc w:val="center"/>
              <w:rPr>
                <w:sz w:val="20"/>
                <w:szCs w:val="20"/>
              </w:rPr>
            </w:pPr>
            <w:r w:rsidRPr="00BA1FD8">
              <w:rPr>
                <w:sz w:val="20"/>
                <w:szCs w:val="20"/>
              </w:rPr>
              <w:t>2378497,29</w:t>
            </w:r>
          </w:p>
        </w:tc>
        <w:tc>
          <w:tcPr>
            <w:tcW w:w="3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CE66E2" w:rsidRPr="004A33DF" w:rsidRDefault="00CE66E2" w:rsidP="000C5DC0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672" w:type="dxa"/>
            <w:tcBorders>
              <w:left w:val="single" w:sz="4" w:space="0" w:color="auto"/>
            </w:tcBorders>
            <w:shd w:val="clear" w:color="auto" w:fill="auto"/>
          </w:tcPr>
          <w:p w:rsidR="00CE66E2" w:rsidRPr="00BA1FD8" w:rsidRDefault="00CE66E2" w:rsidP="000C5DC0">
            <w:pPr>
              <w:jc w:val="center"/>
              <w:rPr>
                <w:rFonts w:eastAsia="Calibri"/>
                <w:sz w:val="20"/>
                <w:szCs w:val="20"/>
              </w:rPr>
            </w:pPr>
            <w:r w:rsidRPr="00BA1FD8">
              <w:rPr>
                <w:rFonts w:eastAsia="Calibri"/>
                <w:sz w:val="20"/>
                <w:szCs w:val="20"/>
              </w:rPr>
              <w:t>72</w:t>
            </w:r>
          </w:p>
        </w:tc>
        <w:tc>
          <w:tcPr>
            <w:tcW w:w="1078" w:type="dxa"/>
            <w:shd w:val="clear" w:color="auto" w:fill="auto"/>
          </w:tcPr>
          <w:p w:rsidR="00CE66E2" w:rsidRPr="00BA1FD8" w:rsidRDefault="00CE66E2" w:rsidP="000C5DC0">
            <w:pPr>
              <w:jc w:val="center"/>
              <w:rPr>
                <w:rFonts w:eastAsia="Calibri"/>
                <w:sz w:val="20"/>
                <w:szCs w:val="20"/>
              </w:rPr>
            </w:pPr>
            <w:r w:rsidRPr="00BA1FD8">
              <w:rPr>
                <w:rFonts w:eastAsia="Calibri"/>
                <w:sz w:val="20"/>
                <w:szCs w:val="20"/>
              </w:rPr>
              <w:t>843583,69</w:t>
            </w:r>
          </w:p>
        </w:tc>
        <w:tc>
          <w:tcPr>
            <w:tcW w:w="1225" w:type="dxa"/>
            <w:tcBorders>
              <w:right w:val="single" w:sz="4" w:space="0" w:color="auto"/>
            </w:tcBorders>
            <w:shd w:val="clear" w:color="auto" w:fill="auto"/>
          </w:tcPr>
          <w:p w:rsidR="00CE66E2" w:rsidRPr="00BA1FD8" w:rsidRDefault="00CE66E2" w:rsidP="000C5DC0">
            <w:pPr>
              <w:jc w:val="center"/>
              <w:rPr>
                <w:rFonts w:eastAsia="Calibri"/>
                <w:sz w:val="20"/>
                <w:szCs w:val="20"/>
              </w:rPr>
            </w:pPr>
            <w:r w:rsidRPr="00BA1FD8">
              <w:rPr>
                <w:rFonts w:eastAsia="Calibri"/>
                <w:sz w:val="20"/>
                <w:szCs w:val="20"/>
              </w:rPr>
              <w:t>2378177,98</w:t>
            </w:r>
          </w:p>
        </w:tc>
        <w:tc>
          <w:tcPr>
            <w:tcW w:w="3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CE66E2" w:rsidRPr="004A33DF" w:rsidRDefault="00CE66E2" w:rsidP="000C5DC0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534" w:type="dxa"/>
            <w:tcBorders>
              <w:left w:val="single" w:sz="4" w:space="0" w:color="auto"/>
            </w:tcBorders>
            <w:shd w:val="clear" w:color="auto" w:fill="auto"/>
          </w:tcPr>
          <w:p w:rsidR="00CE66E2" w:rsidRPr="00BA1FD8" w:rsidRDefault="00CE66E2" w:rsidP="000C5DC0">
            <w:pPr>
              <w:jc w:val="center"/>
              <w:rPr>
                <w:rFonts w:eastAsia="Calibri"/>
                <w:sz w:val="20"/>
                <w:szCs w:val="20"/>
              </w:rPr>
            </w:pPr>
            <w:r w:rsidRPr="00BA1FD8">
              <w:rPr>
                <w:rFonts w:eastAsia="Calibri"/>
                <w:sz w:val="20"/>
                <w:szCs w:val="20"/>
              </w:rPr>
              <w:t>80</w:t>
            </w:r>
          </w:p>
        </w:tc>
        <w:tc>
          <w:tcPr>
            <w:tcW w:w="1295" w:type="dxa"/>
            <w:shd w:val="clear" w:color="auto" w:fill="auto"/>
          </w:tcPr>
          <w:p w:rsidR="00CE66E2" w:rsidRPr="00BA1FD8" w:rsidRDefault="00CE66E2" w:rsidP="000C5DC0">
            <w:pPr>
              <w:jc w:val="center"/>
              <w:rPr>
                <w:rFonts w:eastAsia="Calibri"/>
                <w:sz w:val="20"/>
                <w:szCs w:val="20"/>
              </w:rPr>
            </w:pPr>
            <w:r w:rsidRPr="00BA1FD8">
              <w:rPr>
                <w:rFonts w:eastAsia="Calibri"/>
                <w:sz w:val="20"/>
                <w:szCs w:val="20"/>
              </w:rPr>
              <w:t>842252,60</w:t>
            </w:r>
          </w:p>
        </w:tc>
        <w:tc>
          <w:tcPr>
            <w:tcW w:w="1176" w:type="dxa"/>
            <w:shd w:val="clear" w:color="auto" w:fill="auto"/>
          </w:tcPr>
          <w:p w:rsidR="00CE66E2" w:rsidRPr="00BA1FD8" w:rsidRDefault="00CE66E2" w:rsidP="000C5DC0">
            <w:pPr>
              <w:jc w:val="center"/>
              <w:rPr>
                <w:rFonts w:eastAsia="Calibri"/>
                <w:sz w:val="20"/>
                <w:szCs w:val="20"/>
              </w:rPr>
            </w:pPr>
            <w:r w:rsidRPr="00BA1FD8">
              <w:rPr>
                <w:rFonts w:eastAsia="Calibri"/>
                <w:sz w:val="20"/>
                <w:szCs w:val="20"/>
              </w:rPr>
              <w:t>2378521,25</w:t>
            </w:r>
          </w:p>
        </w:tc>
      </w:tr>
      <w:tr w:rsidR="00CE66E2" w:rsidRPr="004A33DF" w:rsidTr="000C5DC0">
        <w:tc>
          <w:tcPr>
            <w:tcW w:w="706" w:type="dxa"/>
            <w:shd w:val="clear" w:color="auto" w:fill="auto"/>
          </w:tcPr>
          <w:p w:rsidR="00CE66E2" w:rsidRPr="00BA1FD8" w:rsidRDefault="00CE66E2" w:rsidP="000C5DC0">
            <w:pPr>
              <w:jc w:val="center"/>
              <w:rPr>
                <w:sz w:val="20"/>
                <w:szCs w:val="20"/>
              </w:rPr>
            </w:pPr>
            <w:r w:rsidRPr="00BA1FD8">
              <w:rPr>
                <w:sz w:val="20"/>
                <w:szCs w:val="20"/>
              </w:rPr>
              <w:t>65</w:t>
            </w:r>
          </w:p>
        </w:tc>
        <w:tc>
          <w:tcPr>
            <w:tcW w:w="1120" w:type="dxa"/>
            <w:shd w:val="clear" w:color="auto" w:fill="auto"/>
          </w:tcPr>
          <w:p w:rsidR="00CE66E2" w:rsidRPr="00BA1FD8" w:rsidRDefault="00CE66E2" w:rsidP="000C5DC0">
            <w:pPr>
              <w:jc w:val="center"/>
              <w:rPr>
                <w:sz w:val="20"/>
                <w:szCs w:val="20"/>
              </w:rPr>
            </w:pPr>
            <w:r w:rsidRPr="00BA1FD8">
              <w:rPr>
                <w:sz w:val="20"/>
                <w:szCs w:val="20"/>
              </w:rPr>
              <w:t>846397,19</w:t>
            </w:r>
          </w:p>
        </w:tc>
        <w:tc>
          <w:tcPr>
            <w:tcW w:w="1190" w:type="dxa"/>
            <w:tcBorders>
              <w:right w:val="single" w:sz="4" w:space="0" w:color="auto"/>
            </w:tcBorders>
            <w:shd w:val="clear" w:color="auto" w:fill="auto"/>
          </w:tcPr>
          <w:p w:rsidR="00CE66E2" w:rsidRPr="00BA1FD8" w:rsidRDefault="00CE66E2" w:rsidP="000C5DC0">
            <w:pPr>
              <w:jc w:val="center"/>
              <w:rPr>
                <w:sz w:val="20"/>
                <w:szCs w:val="20"/>
              </w:rPr>
            </w:pPr>
            <w:r w:rsidRPr="00BA1FD8">
              <w:rPr>
                <w:sz w:val="20"/>
                <w:szCs w:val="20"/>
              </w:rPr>
              <w:t>2378459,76</w:t>
            </w:r>
          </w:p>
        </w:tc>
        <w:tc>
          <w:tcPr>
            <w:tcW w:w="3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CE66E2" w:rsidRPr="004A33DF" w:rsidRDefault="00CE66E2" w:rsidP="000C5DC0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672" w:type="dxa"/>
            <w:tcBorders>
              <w:left w:val="single" w:sz="4" w:space="0" w:color="auto"/>
            </w:tcBorders>
            <w:shd w:val="clear" w:color="auto" w:fill="auto"/>
          </w:tcPr>
          <w:p w:rsidR="00CE66E2" w:rsidRPr="00BA1FD8" w:rsidRDefault="00CE66E2" w:rsidP="000C5DC0">
            <w:pPr>
              <w:jc w:val="center"/>
              <w:rPr>
                <w:rFonts w:eastAsia="Calibri"/>
                <w:sz w:val="20"/>
                <w:szCs w:val="20"/>
              </w:rPr>
            </w:pPr>
            <w:r w:rsidRPr="00BA1FD8">
              <w:rPr>
                <w:rFonts w:eastAsia="Calibri"/>
                <w:sz w:val="20"/>
                <w:szCs w:val="20"/>
              </w:rPr>
              <w:t>73</w:t>
            </w:r>
          </w:p>
        </w:tc>
        <w:tc>
          <w:tcPr>
            <w:tcW w:w="1078" w:type="dxa"/>
            <w:shd w:val="clear" w:color="auto" w:fill="auto"/>
          </w:tcPr>
          <w:p w:rsidR="00CE66E2" w:rsidRPr="00BA1FD8" w:rsidRDefault="00CE66E2" w:rsidP="000C5DC0">
            <w:pPr>
              <w:jc w:val="center"/>
              <w:rPr>
                <w:rFonts w:eastAsia="Calibri"/>
                <w:sz w:val="20"/>
                <w:szCs w:val="20"/>
              </w:rPr>
            </w:pPr>
            <w:r w:rsidRPr="00BA1FD8">
              <w:rPr>
                <w:rFonts w:eastAsia="Calibri"/>
                <w:sz w:val="20"/>
                <w:szCs w:val="20"/>
              </w:rPr>
              <w:t>843572,61</w:t>
            </w:r>
          </w:p>
        </w:tc>
        <w:tc>
          <w:tcPr>
            <w:tcW w:w="1225" w:type="dxa"/>
            <w:tcBorders>
              <w:right w:val="single" w:sz="4" w:space="0" w:color="auto"/>
            </w:tcBorders>
            <w:shd w:val="clear" w:color="auto" w:fill="auto"/>
          </w:tcPr>
          <w:p w:rsidR="00CE66E2" w:rsidRPr="00BA1FD8" w:rsidRDefault="00CE66E2" w:rsidP="000C5DC0">
            <w:pPr>
              <w:jc w:val="center"/>
              <w:rPr>
                <w:rFonts w:eastAsia="Calibri"/>
                <w:sz w:val="20"/>
                <w:szCs w:val="20"/>
              </w:rPr>
            </w:pPr>
            <w:r w:rsidRPr="00BA1FD8">
              <w:rPr>
                <w:rFonts w:eastAsia="Calibri"/>
                <w:sz w:val="20"/>
                <w:szCs w:val="20"/>
              </w:rPr>
              <w:t>2378409,34</w:t>
            </w:r>
          </w:p>
        </w:tc>
        <w:tc>
          <w:tcPr>
            <w:tcW w:w="3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CE66E2" w:rsidRPr="004A33DF" w:rsidRDefault="00CE66E2" w:rsidP="000C5DC0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534" w:type="dxa"/>
            <w:tcBorders>
              <w:left w:val="single" w:sz="4" w:space="0" w:color="auto"/>
            </w:tcBorders>
            <w:shd w:val="clear" w:color="auto" w:fill="auto"/>
          </w:tcPr>
          <w:p w:rsidR="00CE66E2" w:rsidRPr="00BA1FD8" w:rsidRDefault="00CE66E2" w:rsidP="000C5DC0">
            <w:pPr>
              <w:jc w:val="center"/>
              <w:rPr>
                <w:rFonts w:eastAsia="Calibri"/>
                <w:sz w:val="20"/>
                <w:szCs w:val="20"/>
              </w:rPr>
            </w:pPr>
            <w:r w:rsidRPr="00BA1FD8">
              <w:rPr>
                <w:rFonts w:eastAsia="Calibri"/>
                <w:sz w:val="20"/>
                <w:szCs w:val="20"/>
              </w:rPr>
              <w:t>81</w:t>
            </w:r>
          </w:p>
        </w:tc>
        <w:tc>
          <w:tcPr>
            <w:tcW w:w="1295" w:type="dxa"/>
            <w:shd w:val="clear" w:color="auto" w:fill="auto"/>
          </w:tcPr>
          <w:p w:rsidR="00CE66E2" w:rsidRPr="00BA1FD8" w:rsidRDefault="00CE66E2" w:rsidP="000C5DC0">
            <w:pPr>
              <w:jc w:val="center"/>
              <w:rPr>
                <w:rFonts w:eastAsia="Calibri"/>
                <w:sz w:val="20"/>
                <w:szCs w:val="20"/>
              </w:rPr>
            </w:pPr>
            <w:r w:rsidRPr="00BA1FD8">
              <w:rPr>
                <w:rFonts w:eastAsia="Calibri"/>
                <w:sz w:val="20"/>
                <w:szCs w:val="20"/>
              </w:rPr>
              <w:t>842258,00</w:t>
            </w:r>
          </w:p>
        </w:tc>
        <w:tc>
          <w:tcPr>
            <w:tcW w:w="1176" w:type="dxa"/>
            <w:shd w:val="clear" w:color="auto" w:fill="auto"/>
          </w:tcPr>
          <w:p w:rsidR="00CE66E2" w:rsidRPr="00BA1FD8" w:rsidRDefault="00CE66E2" w:rsidP="000C5DC0">
            <w:pPr>
              <w:jc w:val="center"/>
              <w:rPr>
                <w:rFonts w:eastAsia="Calibri"/>
                <w:sz w:val="20"/>
                <w:szCs w:val="20"/>
              </w:rPr>
            </w:pPr>
            <w:r w:rsidRPr="00BA1FD8">
              <w:rPr>
                <w:rFonts w:eastAsia="Calibri"/>
                <w:sz w:val="20"/>
                <w:szCs w:val="20"/>
              </w:rPr>
              <w:t>2378425,15</w:t>
            </w:r>
          </w:p>
        </w:tc>
      </w:tr>
      <w:tr w:rsidR="00CE66E2" w:rsidRPr="004A33DF" w:rsidTr="000C5DC0">
        <w:tc>
          <w:tcPr>
            <w:tcW w:w="706" w:type="dxa"/>
            <w:shd w:val="clear" w:color="auto" w:fill="auto"/>
          </w:tcPr>
          <w:p w:rsidR="00CE66E2" w:rsidRPr="00BA1FD8" w:rsidRDefault="00CE66E2" w:rsidP="000C5DC0">
            <w:pPr>
              <w:jc w:val="center"/>
              <w:rPr>
                <w:sz w:val="20"/>
                <w:szCs w:val="20"/>
              </w:rPr>
            </w:pPr>
            <w:r w:rsidRPr="00BA1FD8">
              <w:rPr>
                <w:sz w:val="20"/>
                <w:szCs w:val="20"/>
              </w:rPr>
              <w:t>66</w:t>
            </w:r>
          </w:p>
        </w:tc>
        <w:tc>
          <w:tcPr>
            <w:tcW w:w="1120" w:type="dxa"/>
            <w:shd w:val="clear" w:color="auto" w:fill="auto"/>
          </w:tcPr>
          <w:p w:rsidR="00CE66E2" w:rsidRPr="00BA1FD8" w:rsidRDefault="00CE66E2" w:rsidP="000C5DC0">
            <w:pPr>
              <w:jc w:val="center"/>
              <w:rPr>
                <w:sz w:val="20"/>
                <w:szCs w:val="20"/>
              </w:rPr>
            </w:pPr>
            <w:r w:rsidRPr="00BA1FD8">
              <w:rPr>
                <w:sz w:val="20"/>
                <w:szCs w:val="20"/>
              </w:rPr>
              <w:t>846421,82</w:t>
            </w:r>
          </w:p>
        </w:tc>
        <w:tc>
          <w:tcPr>
            <w:tcW w:w="1190" w:type="dxa"/>
            <w:tcBorders>
              <w:right w:val="single" w:sz="4" w:space="0" w:color="auto"/>
            </w:tcBorders>
            <w:shd w:val="clear" w:color="auto" w:fill="auto"/>
          </w:tcPr>
          <w:p w:rsidR="00CE66E2" w:rsidRPr="00BA1FD8" w:rsidRDefault="00CE66E2" w:rsidP="000C5DC0">
            <w:pPr>
              <w:jc w:val="center"/>
              <w:rPr>
                <w:sz w:val="20"/>
                <w:szCs w:val="20"/>
              </w:rPr>
            </w:pPr>
            <w:r w:rsidRPr="00BA1FD8">
              <w:rPr>
                <w:sz w:val="20"/>
                <w:szCs w:val="20"/>
              </w:rPr>
              <w:t>2378454,36</w:t>
            </w:r>
          </w:p>
        </w:tc>
        <w:tc>
          <w:tcPr>
            <w:tcW w:w="3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CE66E2" w:rsidRPr="004A33DF" w:rsidRDefault="00CE66E2" w:rsidP="000C5DC0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672" w:type="dxa"/>
            <w:tcBorders>
              <w:left w:val="single" w:sz="4" w:space="0" w:color="auto"/>
            </w:tcBorders>
            <w:shd w:val="clear" w:color="auto" w:fill="auto"/>
          </w:tcPr>
          <w:p w:rsidR="00CE66E2" w:rsidRPr="00BA1FD8" w:rsidRDefault="00CE66E2" w:rsidP="000C5DC0">
            <w:pPr>
              <w:jc w:val="center"/>
              <w:rPr>
                <w:rFonts w:eastAsia="Calibri"/>
                <w:sz w:val="20"/>
                <w:szCs w:val="20"/>
              </w:rPr>
            </w:pPr>
            <w:r w:rsidRPr="00BA1FD8">
              <w:rPr>
                <w:rFonts w:eastAsia="Calibri"/>
                <w:sz w:val="20"/>
                <w:szCs w:val="20"/>
              </w:rPr>
              <w:t>74</w:t>
            </w:r>
          </w:p>
        </w:tc>
        <w:tc>
          <w:tcPr>
            <w:tcW w:w="1078" w:type="dxa"/>
            <w:shd w:val="clear" w:color="auto" w:fill="auto"/>
          </w:tcPr>
          <w:p w:rsidR="00CE66E2" w:rsidRPr="00BA1FD8" w:rsidRDefault="00CE66E2" w:rsidP="000C5DC0">
            <w:pPr>
              <w:jc w:val="center"/>
              <w:rPr>
                <w:rFonts w:eastAsia="Calibri"/>
                <w:sz w:val="20"/>
                <w:szCs w:val="20"/>
              </w:rPr>
            </w:pPr>
            <w:r w:rsidRPr="00BA1FD8">
              <w:rPr>
                <w:rFonts w:eastAsia="Calibri"/>
                <w:sz w:val="20"/>
                <w:szCs w:val="20"/>
              </w:rPr>
              <w:t>843377,50</w:t>
            </w:r>
          </w:p>
        </w:tc>
        <w:tc>
          <w:tcPr>
            <w:tcW w:w="1225" w:type="dxa"/>
            <w:tcBorders>
              <w:right w:val="single" w:sz="4" w:space="0" w:color="auto"/>
            </w:tcBorders>
            <w:shd w:val="clear" w:color="auto" w:fill="auto"/>
          </w:tcPr>
          <w:p w:rsidR="00CE66E2" w:rsidRPr="00BA1FD8" w:rsidRDefault="00CE66E2" w:rsidP="000C5DC0">
            <w:pPr>
              <w:jc w:val="center"/>
              <w:rPr>
                <w:rFonts w:eastAsia="Calibri"/>
                <w:sz w:val="20"/>
                <w:szCs w:val="20"/>
              </w:rPr>
            </w:pPr>
            <w:r w:rsidRPr="00BA1FD8">
              <w:rPr>
                <w:rFonts w:eastAsia="Calibri"/>
                <w:sz w:val="20"/>
                <w:szCs w:val="20"/>
              </w:rPr>
              <w:t>2378396,44</w:t>
            </w:r>
          </w:p>
        </w:tc>
        <w:tc>
          <w:tcPr>
            <w:tcW w:w="3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CE66E2" w:rsidRPr="004A33DF" w:rsidRDefault="00CE66E2" w:rsidP="000C5DC0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534" w:type="dxa"/>
            <w:tcBorders>
              <w:left w:val="single" w:sz="4" w:space="0" w:color="auto"/>
            </w:tcBorders>
            <w:shd w:val="clear" w:color="auto" w:fill="auto"/>
          </w:tcPr>
          <w:p w:rsidR="00CE66E2" w:rsidRPr="00BA1FD8" w:rsidRDefault="00CE66E2" w:rsidP="000C5DC0">
            <w:pPr>
              <w:jc w:val="center"/>
              <w:rPr>
                <w:rFonts w:eastAsia="Calibri"/>
                <w:sz w:val="20"/>
                <w:szCs w:val="20"/>
              </w:rPr>
            </w:pPr>
            <w:r w:rsidRPr="00BA1FD8">
              <w:rPr>
                <w:rFonts w:eastAsia="Calibri"/>
                <w:sz w:val="20"/>
                <w:szCs w:val="20"/>
              </w:rPr>
              <w:t>82</w:t>
            </w:r>
          </w:p>
        </w:tc>
        <w:tc>
          <w:tcPr>
            <w:tcW w:w="1295" w:type="dxa"/>
            <w:shd w:val="clear" w:color="auto" w:fill="auto"/>
          </w:tcPr>
          <w:p w:rsidR="00CE66E2" w:rsidRPr="00BA1FD8" w:rsidRDefault="00CE66E2" w:rsidP="000C5DC0">
            <w:pPr>
              <w:jc w:val="center"/>
              <w:rPr>
                <w:rFonts w:eastAsia="Calibri"/>
                <w:sz w:val="20"/>
                <w:szCs w:val="20"/>
              </w:rPr>
            </w:pPr>
            <w:r w:rsidRPr="00BA1FD8">
              <w:rPr>
                <w:rFonts w:eastAsia="Calibri"/>
                <w:sz w:val="20"/>
                <w:szCs w:val="20"/>
              </w:rPr>
              <w:t>842095,36</w:t>
            </w:r>
          </w:p>
        </w:tc>
        <w:tc>
          <w:tcPr>
            <w:tcW w:w="1176" w:type="dxa"/>
            <w:shd w:val="clear" w:color="auto" w:fill="auto"/>
          </w:tcPr>
          <w:p w:rsidR="00CE66E2" w:rsidRPr="00BA1FD8" w:rsidRDefault="00CE66E2" w:rsidP="000C5DC0">
            <w:pPr>
              <w:jc w:val="center"/>
              <w:rPr>
                <w:rFonts w:eastAsia="Calibri"/>
                <w:sz w:val="20"/>
                <w:szCs w:val="20"/>
              </w:rPr>
            </w:pPr>
            <w:r w:rsidRPr="00BA1FD8">
              <w:rPr>
                <w:rFonts w:eastAsia="Calibri"/>
                <w:sz w:val="20"/>
                <w:szCs w:val="20"/>
              </w:rPr>
              <w:t>2378421,39</w:t>
            </w:r>
          </w:p>
        </w:tc>
      </w:tr>
      <w:tr w:rsidR="00CE66E2" w:rsidRPr="004A33DF" w:rsidTr="000C5DC0">
        <w:tc>
          <w:tcPr>
            <w:tcW w:w="706" w:type="dxa"/>
            <w:shd w:val="clear" w:color="auto" w:fill="auto"/>
          </w:tcPr>
          <w:p w:rsidR="00CE66E2" w:rsidRPr="00BA1FD8" w:rsidRDefault="00CE66E2" w:rsidP="000C5DC0">
            <w:pPr>
              <w:jc w:val="center"/>
              <w:rPr>
                <w:sz w:val="20"/>
                <w:szCs w:val="20"/>
              </w:rPr>
            </w:pPr>
            <w:r w:rsidRPr="00BA1FD8">
              <w:rPr>
                <w:sz w:val="20"/>
                <w:szCs w:val="20"/>
              </w:rPr>
              <w:t>67</w:t>
            </w:r>
          </w:p>
        </w:tc>
        <w:tc>
          <w:tcPr>
            <w:tcW w:w="1120" w:type="dxa"/>
            <w:shd w:val="clear" w:color="auto" w:fill="auto"/>
          </w:tcPr>
          <w:p w:rsidR="00CE66E2" w:rsidRPr="00BA1FD8" w:rsidRDefault="00CE66E2" w:rsidP="000C5DC0">
            <w:pPr>
              <w:jc w:val="center"/>
              <w:rPr>
                <w:sz w:val="20"/>
                <w:szCs w:val="20"/>
              </w:rPr>
            </w:pPr>
            <w:r w:rsidRPr="00BA1FD8">
              <w:rPr>
                <w:sz w:val="20"/>
                <w:szCs w:val="20"/>
              </w:rPr>
              <w:t>846423,60</w:t>
            </w:r>
          </w:p>
        </w:tc>
        <w:tc>
          <w:tcPr>
            <w:tcW w:w="1190" w:type="dxa"/>
            <w:tcBorders>
              <w:right w:val="single" w:sz="4" w:space="0" w:color="auto"/>
            </w:tcBorders>
            <w:shd w:val="clear" w:color="auto" w:fill="auto"/>
          </w:tcPr>
          <w:p w:rsidR="00CE66E2" w:rsidRPr="00BA1FD8" w:rsidRDefault="00CE66E2" w:rsidP="000C5DC0">
            <w:pPr>
              <w:jc w:val="center"/>
              <w:rPr>
                <w:sz w:val="20"/>
                <w:szCs w:val="20"/>
              </w:rPr>
            </w:pPr>
            <w:r w:rsidRPr="00BA1FD8">
              <w:rPr>
                <w:sz w:val="20"/>
                <w:szCs w:val="20"/>
              </w:rPr>
              <w:t>2378428,33</w:t>
            </w:r>
          </w:p>
        </w:tc>
        <w:tc>
          <w:tcPr>
            <w:tcW w:w="3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CE66E2" w:rsidRPr="004A33DF" w:rsidRDefault="00CE66E2" w:rsidP="000C5DC0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672" w:type="dxa"/>
            <w:tcBorders>
              <w:left w:val="single" w:sz="4" w:space="0" w:color="auto"/>
            </w:tcBorders>
            <w:shd w:val="clear" w:color="auto" w:fill="auto"/>
          </w:tcPr>
          <w:p w:rsidR="00CE66E2" w:rsidRPr="00BA1FD8" w:rsidRDefault="00CE66E2" w:rsidP="000C5DC0">
            <w:pPr>
              <w:jc w:val="center"/>
              <w:rPr>
                <w:rFonts w:eastAsia="Calibri"/>
                <w:sz w:val="20"/>
                <w:szCs w:val="20"/>
              </w:rPr>
            </w:pPr>
            <w:r w:rsidRPr="00BA1FD8">
              <w:rPr>
                <w:rFonts w:eastAsia="Calibri"/>
                <w:sz w:val="20"/>
                <w:szCs w:val="20"/>
              </w:rPr>
              <w:t>75</w:t>
            </w:r>
          </w:p>
        </w:tc>
        <w:tc>
          <w:tcPr>
            <w:tcW w:w="1078" w:type="dxa"/>
            <w:shd w:val="clear" w:color="auto" w:fill="auto"/>
          </w:tcPr>
          <w:p w:rsidR="00CE66E2" w:rsidRPr="00BA1FD8" w:rsidRDefault="00CE66E2" w:rsidP="000C5DC0">
            <w:pPr>
              <w:jc w:val="center"/>
              <w:rPr>
                <w:rFonts w:eastAsia="Calibri"/>
                <w:sz w:val="20"/>
                <w:szCs w:val="20"/>
              </w:rPr>
            </w:pPr>
            <w:r w:rsidRPr="00BA1FD8">
              <w:rPr>
                <w:rFonts w:eastAsia="Calibri"/>
                <w:sz w:val="20"/>
                <w:szCs w:val="20"/>
              </w:rPr>
              <w:t>843372,18</w:t>
            </w:r>
          </w:p>
        </w:tc>
        <w:tc>
          <w:tcPr>
            <w:tcW w:w="1225" w:type="dxa"/>
            <w:tcBorders>
              <w:right w:val="single" w:sz="4" w:space="0" w:color="auto"/>
            </w:tcBorders>
            <w:shd w:val="clear" w:color="auto" w:fill="auto"/>
          </w:tcPr>
          <w:p w:rsidR="00CE66E2" w:rsidRPr="00BA1FD8" w:rsidRDefault="00CE66E2" w:rsidP="000C5DC0">
            <w:pPr>
              <w:jc w:val="center"/>
              <w:rPr>
                <w:rFonts w:eastAsia="Calibri"/>
                <w:sz w:val="20"/>
                <w:szCs w:val="20"/>
              </w:rPr>
            </w:pPr>
            <w:r w:rsidRPr="00BA1FD8">
              <w:rPr>
                <w:rFonts w:eastAsia="Calibri"/>
                <w:sz w:val="20"/>
                <w:szCs w:val="20"/>
              </w:rPr>
              <w:t>2378572,25</w:t>
            </w:r>
          </w:p>
        </w:tc>
        <w:tc>
          <w:tcPr>
            <w:tcW w:w="3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CE66E2" w:rsidRPr="004A33DF" w:rsidRDefault="00CE66E2" w:rsidP="000C5DC0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534" w:type="dxa"/>
            <w:tcBorders>
              <w:left w:val="single" w:sz="4" w:space="0" w:color="auto"/>
            </w:tcBorders>
            <w:shd w:val="clear" w:color="auto" w:fill="auto"/>
          </w:tcPr>
          <w:p w:rsidR="00CE66E2" w:rsidRPr="00BA1FD8" w:rsidRDefault="00CE66E2" w:rsidP="000C5DC0">
            <w:pPr>
              <w:jc w:val="center"/>
              <w:rPr>
                <w:rFonts w:eastAsia="Calibri"/>
                <w:sz w:val="20"/>
                <w:szCs w:val="20"/>
              </w:rPr>
            </w:pPr>
            <w:r w:rsidRPr="00BA1FD8">
              <w:rPr>
                <w:rFonts w:eastAsia="Calibri"/>
                <w:sz w:val="20"/>
                <w:szCs w:val="20"/>
              </w:rPr>
              <w:t>83</w:t>
            </w:r>
          </w:p>
        </w:tc>
        <w:tc>
          <w:tcPr>
            <w:tcW w:w="1295" w:type="dxa"/>
            <w:shd w:val="clear" w:color="auto" w:fill="auto"/>
          </w:tcPr>
          <w:p w:rsidR="00CE66E2" w:rsidRPr="00BA1FD8" w:rsidRDefault="00CE66E2" w:rsidP="000C5DC0">
            <w:pPr>
              <w:jc w:val="center"/>
              <w:rPr>
                <w:rFonts w:eastAsia="Calibri"/>
                <w:sz w:val="20"/>
                <w:szCs w:val="20"/>
              </w:rPr>
            </w:pPr>
            <w:r w:rsidRPr="00BA1FD8">
              <w:rPr>
                <w:rFonts w:eastAsia="Calibri"/>
                <w:sz w:val="20"/>
                <w:szCs w:val="20"/>
              </w:rPr>
              <w:t>842039,85</w:t>
            </w:r>
          </w:p>
        </w:tc>
        <w:tc>
          <w:tcPr>
            <w:tcW w:w="1176" w:type="dxa"/>
            <w:shd w:val="clear" w:color="auto" w:fill="auto"/>
          </w:tcPr>
          <w:p w:rsidR="00CE66E2" w:rsidRPr="00BA1FD8" w:rsidRDefault="00CE66E2" w:rsidP="000C5DC0">
            <w:pPr>
              <w:jc w:val="center"/>
              <w:rPr>
                <w:rFonts w:eastAsia="Calibri"/>
                <w:sz w:val="20"/>
                <w:szCs w:val="20"/>
              </w:rPr>
            </w:pPr>
            <w:r w:rsidRPr="00BA1FD8">
              <w:rPr>
                <w:rFonts w:eastAsia="Calibri"/>
                <w:sz w:val="20"/>
                <w:szCs w:val="20"/>
              </w:rPr>
              <w:t>2378420,10</w:t>
            </w:r>
          </w:p>
        </w:tc>
      </w:tr>
      <w:tr w:rsidR="00CE66E2" w:rsidRPr="00BA1FD8" w:rsidTr="000C5DC0">
        <w:tc>
          <w:tcPr>
            <w:tcW w:w="706" w:type="dxa"/>
            <w:shd w:val="clear" w:color="auto" w:fill="auto"/>
          </w:tcPr>
          <w:p w:rsidR="00CE66E2" w:rsidRPr="00BA1FD8" w:rsidRDefault="00CE66E2" w:rsidP="000C5DC0">
            <w:pPr>
              <w:jc w:val="center"/>
              <w:rPr>
                <w:sz w:val="20"/>
                <w:szCs w:val="20"/>
              </w:rPr>
            </w:pPr>
            <w:r w:rsidRPr="00BA1FD8">
              <w:rPr>
                <w:sz w:val="20"/>
                <w:szCs w:val="20"/>
              </w:rPr>
              <w:t>68</w:t>
            </w:r>
          </w:p>
        </w:tc>
        <w:tc>
          <w:tcPr>
            <w:tcW w:w="1120" w:type="dxa"/>
            <w:shd w:val="clear" w:color="auto" w:fill="auto"/>
          </w:tcPr>
          <w:p w:rsidR="00CE66E2" w:rsidRPr="00BA1FD8" w:rsidRDefault="00CE66E2" w:rsidP="000C5DC0">
            <w:pPr>
              <w:jc w:val="center"/>
              <w:rPr>
                <w:sz w:val="20"/>
                <w:szCs w:val="20"/>
              </w:rPr>
            </w:pPr>
            <w:r w:rsidRPr="00BA1FD8">
              <w:rPr>
                <w:sz w:val="20"/>
                <w:szCs w:val="20"/>
              </w:rPr>
              <w:t>846458,29</w:t>
            </w:r>
          </w:p>
        </w:tc>
        <w:tc>
          <w:tcPr>
            <w:tcW w:w="1190" w:type="dxa"/>
            <w:tcBorders>
              <w:right w:val="single" w:sz="4" w:space="0" w:color="auto"/>
            </w:tcBorders>
            <w:shd w:val="clear" w:color="auto" w:fill="auto"/>
          </w:tcPr>
          <w:p w:rsidR="00CE66E2" w:rsidRPr="00BA1FD8" w:rsidRDefault="00CE66E2" w:rsidP="000C5DC0">
            <w:pPr>
              <w:jc w:val="center"/>
              <w:rPr>
                <w:sz w:val="20"/>
                <w:szCs w:val="20"/>
              </w:rPr>
            </w:pPr>
            <w:r w:rsidRPr="00BA1FD8">
              <w:rPr>
                <w:sz w:val="20"/>
                <w:szCs w:val="20"/>
              </w:rPr>
              <w:t>2378427,38</w:t>
            </w:r>
          </w:p>
        </w:tc>
        <w:tc>
          <w:tcPr>
            <w:tcW w:w="3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CE66E2" w:rsidRPr="00BA1FD8" w:rsidRDefault="00CE66E2" w:rsidP="000C5DC0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672" w:type="dxa"/>
            <w:tcBorders>
              <w:left w:val="single" w:sz="4" w:space="0" w:color="auto"/>
            </w:tcBorders>
            <w:shd w:val="clear" w:color="auto" w:fill="auto"/>
          </w:tcPr>
          <w:p w:rsidR="00CE66E2" w:rsidRPr="00BA1FD8" w:rsidRDefault="00CE66E2" w:rsidP="000C5DC0">
            <w:pPr>
              <w:jc w:val="center"/>
              <w:rPr>
                <w:rFonts w:eastAsia="Calibri"/>
                <w:sz w:val="20"/>
                <w:szCs w:val="20"/>
              </w:rPr>
            </w:pPr>
            <w:r w:rsidRPr="00BA1FD8">
              <w:rPr>
                <w:rFonts w:eastAsia="Calibri"/>
                <w:sz w:val="20"/>
                <w:szCs w:val="20"/>
              </w:rPr>
              <w:t>76</w:t>
            </w:r>
          </w:p>
        </w:tc>
        <w:tc>
          <w:tcPr>
            <w:tcW w:w="1078" w:type="dxa"/>
            <w:shd w:val="clear" w:color="auto" w:fill="auto"/>
          </w:tcPr>
          <w:p w:rsidR="00CE66E2" w:rsidRPr="00BA1FD8" w:rsidRDefault="00CE66E2" w:rsidP="000C5DC0">
            <w:pPr>
              <w:jc w:val="center"/>
              <w:rPr>
                <w:rFonts w:eastAsia="Calibri"/>
                <w:sz w:val="20"/>
                <w:szCs w:val="20"/>
              </w:rPr>
            </w:pPr>
            <w:r w:rsidRPr="00BA1FD8">
              <w:rPr>
                <w:rFonts w:eastAsia="Calibri"/>
                <w:sz w:val="20"/>
                <w:szCs w:val="20"/>
              </w:rPr>
              <w:t>842596,14</w:t>
            </w:r>
          </w:p>
        </w:tc>
        <w:tc>
          <w:tcPr>
            <w:tcW w:w="1225" w:type="dxa"/>
            <w:tcBorders>
              <w:right w:val="single" w:sz="4" w:space="0" w:color="auto"/>
            </w:tcBorders>
            <w:shd w:val="clear" w:color="auto" w:fill="auto"/>
          </w:tcPr>
          <w:p w:rsidR="00CE66E2" w:rsidRPr="00BA1FD8" w:rsidRDefault="00CE66E2" w:rsidP="000C5DC0">
            <w:pPr>
              <w:jc w:val="center"/>
              <w:rPr>
                <w:rFonts w:eastAsia="Calibri"/>
                <w:sz w:val="20"/>
                <w:szCs w:val="20"/>
              </w:rPr>
            </w:pPr>
            <w:r w:rsidRPr="00BA1FD8">
              <w:rPr>
                <w:rFonts w:eastAsia="Calibri"/>
                <w:sz w:val="20"/>
                <w:szCs w:val="20"/>
              </w:rPr>
              <w:t>2378536,84</w:t>
            </w:r>
          </w:p>
        </w:tc>
        <w:tc>
          <w:tcPr>
            <w:tcW w:w="3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CE66E2" w:rsidRPr="00BA1FD8" w:rsidRDefault="00CE66E2" w:rsidP="000C5DC0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534" w:type="dxa"/>
            <w:tcBorders>
              <w:left w:val="single" w:sz="4" w:space="0" w:color="auto"/>
            </w:tcBorders>
            <w:shd w:val="clear" w:color="auto" w:fill="auto"/>
          </w:tcPr>
          <w:p w:rsidR="00CE66E2" w:rsidRPr="00BA1FD8" w:rsidRDefault="00CE66E2" w:rsidP="000C5DC0">
            <w:pPr>
              <w:jc w:val="center"/>
              <w:rPr>
                <w:rFonts w:eastAsia="Calibri"/>
                <w:sz w:val="20"/>
                <w:szCs w:val="20"/>
              </w:rPr>
            </w:pPr>
            <w:r w:rsidRPr="00BA1FD8">
              <w:rPr>
                <w:rFonts w:eastAsia="Calibri"/>
                <w:sz w:val="20"/>
                <w:szCs w:val="20"/>
              </w:rPr>
              <w:t>84</w:t>
            </w:r>
          </w:p>
        </w:tc>
        <w:tc>
          <w:tcPr>
            <w:tcW w:w="1295" w:type="dxa"/>
            <w:shd w:val="clear" w:color="auto" w:fill="auto"/>
          </w:tcPr>
          <w:p w:rsidR="00CE66E2" w:rsidRPr="00BA1FD8" w:rsidRDefault="00CE66E2" w:rsidP="000C5DC0">
            <w:pPr>
              <w:jc w:val="center"/>
              <w:rPr>
                <w:rFonts w:eastAsia="Calibri"/>
                <w:sz w:val="20"/>
                <w:szCs w:val="20"/>
              </w:rPr>
            </w:pPr>
            <w:r w:rsidRPr="00BA1FD8">
              <w:rPr>
                <w:rFonts w:eastAsia="Calibri"/>
                <w:sz w:val="20"/>
                <w:szCs w:val="20"/>
              </w:rPr>
              <w:t>842001,50</w:t>
            </w:r>
          </w:p>
        </w:tc>
        <w:tc>
          <w:tcPr>
            <w:tcW w:w="1176" w:type="dxa"/>
            <w:shd w:val="clear" w:color="auto" w:fill="auto"/>
          </w:tcPr>
          <w:p w:rsidR="00CE66E2" w:rsidRPr="00BA1FD8" w:rsidRDefault="00CE66E2" w:rsidP="000C5DC0">
            <w:pPr>
              <w:jc w:val="center"/>
              <w:rPr>
                <w:rFonts w:eastAsia="Calibri"/>
                <w:sz w:val="20"/>
                <w:szCs w:val="20"/>
              </w:rPr>
            </w:pPr>
            <w:r w:rsidRPr="00BA1FD8">
              <w:rPr>
                <w:rFonts w:eastAsia="Calibri"/>
                <w:sz w:val="20"/>
                <w:szCs w:val="20"/>
              </w:rPr>
              <w:t>2378419,22</w:t>
            </w:r>
          </w:p>
        </w:tc>
      </w:tr>
      <w:tr w:rsidR="00CE66E2" w:rsidRPr="00BA1FD8" w:rsidTr="000C5DC0">
        <w:tc>
          <w:tcPr>
            <w:tcW w:w="706" w:type="dxa"/>
            <w:shd w:val="clear" w:color="auto" w:fill="auto"/>
          </w:tcPr>
          <w:p w:rsidR="00CE66E2" w:rsidRPr="00BA1FD8" w:rsidRDefault="00CE66E2" w:rsidP="000C5DC0">
            <w:pPr>
              <w:jc w:val="center"/>
              <w:rPr>
                <w:rFonts w:eastAsia="Calibri"/>
                <w:sz w:val="20"/>
                <w:szCs w:val="20"/>
              </w:rPr>
            </w:pPr>
            <w:r w:rsidRPr="00BA1FD8">
              <w:rPr>
                <w:rFonts w:eastAsia="Calibri"/>
                <w:sz w:val="20"/>
                <w:szCs w:val="20"/>
              </w:rPr>
              <w:t>69</w:t>
            </w:r>
          </w:p>
        </w:tc>
        <w:tc>
          <w:tcPr>
            <w:tcW w:w="1120" w:type="dxa"/>
            <w:shd w:val="clear" w:color="auto" w:fill="auto"/>
          </w:tcPr>
          <w:p w:rsidR="00CE66E2" w:rsidRPr="00BA1FD8" w:rsidRDefault="00CE66E2" w:rsidP="000C5DC0">
            <w:pPr>
              <w:jc w:val="center"/>
              <w:rPr>
                <w:rFonts w:eastAsia="Calibri"/>
                <w:sz w:val="20"/>
                <w:szCs w:val="20"/>
              </w:rPr>
            </w:pPr>
            <w:r w:rsidRPr="00BA1FD8">
              <w:rPr>
                <w:rFonts w:eastAsia="Calibri"/>
                <w:sz w:val="20"/>
                <w:szCs w:val="20"/>
              </w:rPr>
              <w:t>846437,54</w:t>
            </w:r>
          </w:p>
        </w:tc>
        <w:tc>
          <w:tcPr>
            <w:tcW w:w="1190" w:type="dxa"/>
            <w:tcBorders>
              <w:right w:val="single" w:sz="4" w:space="0" w:color="auto"/>
            </w:tcBorders>
            <w:shd w:val="clear" w:color="auto" w:fill="auto"/>
          </w:tcPr>
          <w:p w:rsidR="00CE66E2" w:rsidRPr="00BA1FD8" w:rsidRDefault="00CE66E2" w:rsidP="000C5DC0">
            <w:pPr>
              <w:jc w:val="center"/>
              <w:rPr>
                <w:rFonts w:eastAsia="Calibri"/>
                <w:sz w:val="20"/>
                <w:szCs w:val="20"/>
              </w:rPr>
            </w:pPr>
            <w:r w:rsidRPr="00BA1FD8">
              <w:rPr>
                <w:rFonts w:eastAsia="Calibri"/>
                <w:sz w:val="20"/>
                <w:szCs w:val="20"/>
              </w:rPr>
              <w:t>2378327,90</w:t>
            </w:r>
          </w:p>
        </w:tc>
        <w:tc>
          <w:tcPr>
            <w:tcW w:w="3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CE66E2" w:rsidRPr="00BA1FD8" w:rsidRDefault="00CE66E2" w:rsidP="000C5DC0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672" w:type="dxa"/>
            <w:tcBorders>
              <w:left w:val="single" w:sz="4" w:space="0" w:color="auto"/>
            </w:tcBorders>
            <w:shd w:val="clear" w:color="auto" w:fill="auto"/>
          </w:tcPr>
          <w:p w:rsidR="00CE66E2" w:rsidRPr="00BA1FD8" w:rsidRDefault="00CE66E2" w:rsidP="000C5DC0">
            <w:pPr>
              <w:jc w:val="center"/>
              <w:rPr>
                <w:rFonts w:eastAsia="Calibri"/>
                <w:sz w:val="20"/>
                <w:szCs w:val="20"/>
              </w:rPr>
            </w:pPr>
            <w:r w:rsidRPr="00BA1FD8">
              <w:rPr>
                <w:rFonts w:eastAsia="Calibri"/>
                <w:sz w:val="20"/>
                <w:szCs w:val="20"/>
              </w:rPr>
              <w:t>77</w:t>
            </w:r>
          </w:p>
        </w:tc>
        <w:tc>
          <w:tcPr>
            <w:tcW w:w="1078" w:type="dxa"/>
            <w:shd w:val="clear" w:color="auto" w:fill="auto"/>
          </w:tcPr>
          <w:p w:rsidR="00CE66E2" w:rsidRPr="00BA1FD8" w:rsidRDefault="00CE66E2" w:rsidP="000C5DC0">
            <w:pPr>
              <w:jc w:val="center"/>
              <w:rPr>
                <w:rFonts w:eastAsia="Calibri"/>
                <w:sz w:val="20"/>
                <w:szCs w:val="20"/>
              </w:rPr>
            </w:pPr>
            <w:r w:rsidRPr="00BA1FD8">
              <w:rPr>
                <w:rFonts w:eastAsia="Calibri"/>
                <w:sz w:val="20"/>
                <w:szCs w:val="20"/>
              </w:rPr>
              <w:t>842598,32</w:t>
            </w:r>
          </w:p>
        </w:tc>
        <w:tc>
          <w:tcPr>
            <w:tcW w:w="1225" w:type="dxa"/>
            <w:tcBorders>
              <w:right w:val="single" w:sz="4" w:space="0" w:color="auto"/>
            </w:tcBorders>
            <w:shd w:val="clear" w:color="auto" w:fill="auto"/>
          </w:tcPr>
          <w:p w:rsidR="00CE66E2" w:rsidRPr="00BA1FD8" w:rsidRDefault="00CE66E2" w:rsidP="000C5DC0">
            <w:pPr>
              <w:jc w:val="center"/>
              <w:rPr>
                <w:rFonts w:eastAsia="Calibri"/>
                <w:sz w:val="20"/>
                <w:szCs w:val="20"/>
              </w:rPr>
            </w:pPr>
            <w:r w:rsidRPr="00BA1FD8">
              <w:rPr>
                <w:rFonts w:eastAsia="Calibri"/>
                <w:sz w:val="20"/>
                <w:szCs w:val="20"/>
              </w:rPr>
              <w:t>2378476,90</w:t>
            </w:r>
          </w:p>
        </w:tc>
        <w:tc>
          <w:tcPr>
            <w:tcW w:w="3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CE66E2" w:rsidRPr="00BA1FD8" w:rsidRDefault="00CE66E2" w:rsidP="000C5DC0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534" w:type="dxa"/>
            <w:tcBorders>
              <w:left w:val="single" w:sz="4" w:space="0" w:color="auto"/>
            </w:tcBorders>
            <w:shd w:val="clear" w:color="auto" w:fill="auto"/>
          </w:tcPr>
          <w:p w:rsidR="00CE66E2" w:rsidRPr="00BA1FD8" w:rsidRDefault="00CE66E2" w:rsidP="000C5DC0">
            <w:pPr>
              <w:jc w:val="center"/>
              <w:rPr>
                <w:rFonts w:eastAsia="Calibri"/>
                <w:sz w:val="20"/>
                <w:szCs w:val="20"/>
              </w:rPr>
            </w:pPr>
            <w:r w:rsidRPr="00BA1FD8">
              <w:rPr>
                <w:rFonts w:eastAsia="Calibri"/>
                <w:sz w:val="20"/>
                <w:szCs w:val="20"/>
              </w:rPr>
              <w:t>85</w:t>
            </w:r>
          </w:p>
        </w:tc>
        <w:tc>
          <w:tcPr>
            <w:tcW w:w="1295" w:type="dxa"/>
            <w:shd w:val="clear" w:color="auto" w:fill="auto"/>
          </w:tcPr>
          <w:p w:rsidR="00CE66E2" w:rsidRPr="00BA1FD8" w:rsidRDefault="00CE66E2" w:rsidP="000C5DC0">
            <w:pPr>
              <w:jc w:val="center"/>
              <w:rPr>
                <w:rFonts w:eastAsia="Calibri"/>
                <w:sz w:val="20"/>
                <w:szCs w:val="20"/>
              </w:rPr>
            </w:pPr>
            <w:r w:rsidRPr="00BA1FD8">
              <w:rPr>
                <w:rFonts w:eastAsia="Calibri"/>
                <w:sz w:val="20"/>
                <w:szCs w:val="20"/>
              </w:rPr>
              <w:t>842015,67</w:t>
            </w:r>
          </w:p>
        </w:tc>
        <w:tc>
          <w:tcPr>
            <w:tcW w:w="1176" w:type="dxa"/>
            <w:shd w:val="clear" w:color="auto" w:fill="auto"/>
          </w:tcPr>
          <w:p w:rsidR="00CE66E2" w:rsidRPr="00BA1FD8" w:rsidRDefault="00CE66E2" w:rsidP="000C5DC0">
            <w:pPr>
              <w:jc w:val="center"/>
              <w:rPr>
                <w:rFonts w:eastAsia="Calibri"/>
                <w:sz w:val="20"/>
                <w:szCs w:val="20"/>
              </w:rPr>
            </w:pPr>
            <w:r w:rsidRPr="00BA1FD8">
              <w:rPr>
                <w:rFonts w:eastAsia="Calibri"/>
                <w:sz w:val="20"/>
                <w:szCs w:val="20"/>
              </w:rPr>
              <w:t>2378105,99</w:t>
            </w:r>
          </w:p>
        </w:tc>
      </w:tr>
      <w:tr w:rsidR="00CE66E2" w:rsidRPr="004A33DF" w:rsidTr="000C5DC0">
        <w:tc>
          <w:tcPr>
            <w:tcW w:w="706" w:type="dxa"/>
            <w:shd w:val="clear" w:color="auto" w:fill="auto"/>
          </w:tcPr>
          <w:p w:rsidR="00CE66E2" w:rsidRPr="00BA1FD8" w:rsidRDefault="00CE66E2" w:rsidP="000C5DC0">
            <w:pPr>
              <w:jc w:val="center"/>
              <w:rPr>
                <w:rFonts w:eastAsia="Calibri"/>
                <w:sz w:val="20"/>
                <w:szCs w:val="20"/>
              </w:rPr>
            </w:pPr>
            <w:r w:rsidRPr="00BA1FD8">
              <w:rPr>
                <w:rFonts w:eastAsia="Calibri"/>
                <w:sz w:val="20"/>
                <w:szCs w:val="20"/>
              </w:rPr>
              <w:t>70</w:t>
            </w:r>
          </w:p>
        </w:tc>
        <w:tc>
          <w:tcPr>
            <w:tcW w:w="1120" w:type="dxa"/>
            <w:shd w:val="clear" w:color="auto" w:fill="auto"/>
          </w:tcPr>
          <w:p w:rsidR="00CE66E2" w:rsidRPr="00BA1FD8" w:rsidRDefault="00CE66E2" w:rsidP="000C5DC0">
            <w:pPr>
              <w:jc w:val="center"/>
              <w:rPr>
                <w:rFonts w:eastAsia="Calibri"/>
                <w:sz w:val="20"/>
                <w:szCs w:val="20"/>
              </w:rPr>
            </w:pPr>
            <w:r w:rsidRPr="00BA1FD8">
              <w:rPr>
                <w:rFonts w:eastAsia="Calibri"/>
                <w:sz w:val="20"/>
                <w:szCs w:val="20"/>
              </w:rPr>
              <w:t>846641,62</w:t>
            </w:r>
          </w:p>
        </w:tc>
        <w:tc>
          <w:tcPr>
            <w:tcW w:w="1190" w:type="dxa"/>
            <w:tcBorders>
              <w:right w:val="single" w:sz="4" w:space="0" w:color="auto"/>
            </w:tcBorders>
            <w:shd w:val="clear" w:color="auto" w:fill="auto"/>
          </w:tcPr>
          <w:p w:rsidR="00CE66E2" w:rsidRPr="00BA1FD8" w:rsidRDefault="00CE66E2" w:rsidP="000C5DC0">
            <w:pPr>
              <w:jc w:val="center"/>
              <w:rPr>
                <w:rFonts w:eastAsia="Calibri"/>
                <w:sz w:val="20"/>
                <w:szCs w:val="20"/>
              </w:rPr>
            </w:pPr>
            <w:r w:rsidRPr="00BA1FD8">
              <w:rPr>
                <w:rFonts w:eastAsia="Calibri"/>
                <w:sz w:val="20"/>
                <w:szCs w:val="20"/>
              </w:rPr>
              <w:t>2378283,16</w:t>
            </w:r>
          </w:p>
        </w:tc>
        <w:tc>
          <w:tcPr>
            <w:tcW w:w="3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CE66E2" w:rsidRPr="004A33DF" w:rsidRDefault="00CE66E2" w:rsidP="000C5DC0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672" w:type="dxa"/>
            <w:tcBorders>
              <w:left w:val="single" w:sz="4" w:space="0" w:color="auto"/>
            </w:tcBorders>
            <w:shd w:val="clear" w:color="auto" w:fill="auto"/>
          </w:tcPr>
          <w:p w:rsidR="00CE66E2" w:rsidRPr="00BA1FD8" w:rsidRDefault="00CE66E2" w:rsidP="000C5DC0">
            <w:pPr>
              <w:jc w:val="center"/>
              <w:rPr>
                <w:rFonts w:eastAsia="Calibri"/>
                <w:sz w:val="20"/>
                <w:szCs w:val="20"/>
              </w:rPr>
            </w:pPr>
            <w:r w:rsidRPr="00BA1FD8">
              <w:rPr>
                <w:rFonts w:eastAsia="Calibri"/>
                <w:sz w:val="20"/>
                <w:szCs w:val="20"/>
              </w:rPr>
              <w:t>78</w:t>
            </w:r>
          </w:p>
        </w:tc>
        <w:tc>
          <w:tcPr>
            <w:tcW w:w="1078" w:type="dxa"/>
            <w:shd w:val="clear" w:color="auto" w:fill="auto"/>
          </w:tcPr>
          <w:p w:rsidR="00CE66E2" w:rsidRPr="00BA1FD8" w:rsidRDefault="00CE66E2" w:rsidP="000C5DC0">
            <w:pPr>
              <w:jc w:val="center"/>
              <w:rPr>
                <w:rFonts w:eastAsia="Calibri"/>
                <w:sz w:val="20"/>
                <w:szCs w:val="20"/>
              </w:rPr>
            </w:pPr>
            <w:r w:rsidRPr="00BA1FD8">
              <w:rPr>
                <w:rFonts w:eastAsia="Calibri"/>
                <w:sz w:val="20"/>
                <w:szCs w:val="20"/>
              </w:rPr>
              <w:t>842473,41</w:t>
            </w:r>
          </w:p>
        </w:tc>
        <w:tc>
          <w:tcPr>
            <w:tcW w:w="1225" w:type="dxa"/>
            <w:tcBorders>
              <w:right w:val="single" w:sz="4" w:space="0" w:color="auto"/>
            </w:tcBorders>
            <w:shd w:val="clear" w:color="auto" w:fill="auto"/>
          </w:tcPr>
          <w:p w:rsidR="00CE66E2" w:rsidRPr="00BA1FD8" w:rsidRDefault="00CE66E2" w:rsidP="000C5DC0">
            <w:pPr>
              <w:jc w:val="center"/>
              <w:rPr>
                <w:rFonts w:eastAsia="Calibri"/>
                <w:sz w:val="20"/>
                <w:szCs w:val="20"/>
              </w:rPr>
            </w:pPr>
            <w:r w:rsidRPr="00BA1FD8">
              <w:rPr>
                <w:rFonts w:eastAsia="Calibri"/>
                <w:sz w:val="20"/>
                <w:szCs w:val="20"/>
              </w:rPr>
              <w:t>2378471,93</w:t>
            </w:r>
          </w:p>
        </w:tc>
        <w:tc>
          <w:tcPr>
            <w:tcW w:w="3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CE66E2" w:rsidRPr="004A33DF" w:rsidRDefault="00CE66E2" w:rsidP="000C5DC0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534" w:type="dxa"/>
            <w:tcBorders>
              <w:left w:val="single" w:sz="4" w:space="0" w:color="auto"/>
            </w:tcBorders>
            <w:shd w:val="clear" w:color="auto" w:fill="auto"/>
          </w:tcPr>
          <w:p w:rsidR="00CE66E2" w:rsidRPr="00BA1FD8" w:rsidRDefault="00CE66E2" w:rsidP="000C5DC0">
            <w:pPr>
              <w:jc w:val="center"/>
              <w:rPr>
                <w:rFonts w:eastAsia="Calibri"/>
                <w:sz w:val="20"/>
                <w:szCs w:val="20"/>
              </w:rPr>
            </w:pPr>
            <w:r w:rsidRPr="00BA1FD8">
              <w:rPr>
                <w:rFonts w:eastAsia="Calibri"/>
                <w:sz w:val="20"/>
                <w:szCs w:val="20"/>
              </w:rPr>
              <w:t>86</w:t>
            </w:r>
          </w:p>
        </w:tc>
        <w:tc>
          <w:tcPr>
            <w:tcW w:w="1295" w:type="dxa"/>
            <w:shd w:val="clear" w:color="auto" w:fill="auto"/>
          </w:tcPr>
          <w:p w:rsidR="00CE66E2" w:rsidRPr="00BA1FD8" w:rsidRDefault="00CE66E2" w:rsidP="000C5DC0">
            <w:pPr>
              <w:jc w:val="center"/>
              <w:rPr>
                <w:rFonts w:eastAsia="Calibri"/>
                <w:sz w:val="20"/>
                <w:szCs w:val="20"/>
              </w:rPr>
            </w:pPr>
            <w:r w:rsidRPr="00BA1FD8">
              <w:rPr>
                <w:rFonts w:eastAsia="Calibri"/>
                <w:sz w:val="20"/>
                <w:szCs w:val="20"/>
              </w:rPr>
              <w:t>842568,83</w:t>
            </w:r>
          </w:p>
        </w:tc>
        <w:tc>
          <w:tcPr>
            <w:tcW w:w="1176" w:type="dxa"/>
            <w:shd w:val="clear" w:color="auto" w:fill="auto"/>
          </w:tcPr>
          <w:p w:rsidR="00CE66E2" w:rsidRPr="00BA1FD8" w:rsidRDefault="00CE66E2" w:rsidP="000C5DC0">
            <w:pPr>
              <w:jc w:val="center"/>
              <w:rPr>
                <w:rFonts w:eastAsia="Calibri"/>
                <w:sz w:val="20"/>
                <w:szCs w:val="20"/>
              </w:rPr>
            </w:pPr>
            <w:r w:rsidRPr="00BA1FD8">
              <w:rPr>
                <w:rFonts w:eastAsia="Calibri"/>
                <w:sz w:val="20"/>
                <w:szCs w:val="20"/>
              </w:rPr>
              <w:t>2378131,01</w:t>
            </w:r>
          </w:p>
        </w:tc>
      </w:tr>
    </w:tbl>
    <w:p w:rsidR="00CE66E2" w:rsidRDefault="00CE66E2" w:rsidP="00CE66E2">
      <w:pPr>
        <w:contextualSpacing/>
        <w:jc w:val="both"/>
      </w:pPr>
    </w:p>
    <w:p w:rsidR="003F6A62" w:rsidRDefault="003F6A62" w:rsidP="00B66210">
      <w:pPr>
        <w:keepNext/>
        <w:keepLines/>
        <w:contextualSpacing/>
        <w:jc w:val="center"/>
        <w:outlineLvl w:val="2"/>
        <w:rPr>
          <w:rFonts w:eastAsia="Calibri"/>
          <w:bCs/>
          <w:iCs/>
        </w:rPr>
      </w:pPr>
      <w:r w:rsidRPr="00B66210">
        <w:rPr>
          <w:rFonts w:eastAsia="Calibri"/>
          <w:bCs/>
          <w:iCs/>
        </w:rPr>
        <w:t>2.5</w:t>
      </w:r>
      <w:r w:rsidR="00B66210">
        <w:rPr>
          <w:rFonts w:eastAsia="Calibri"/>
          <w:bCs/>
          <w:iCs/>
        </w:rPr>
        <w:t>.</w:t>
      </w:r>
      <w:r w:rsidRPr="00B66210">
        <w:rPr>
          <w:rFonts w:eastAsia="Calibri"/>
          <w:bCs/>
          <w:iCs/>
        </w:rPr>
        <w:t xml:space="preserve"> Перечень </w:t>
      </w:r>
      <w:proofErr w:type="gramStart"/>
      <w:r w:rsidRPr="00B66210">
        <w:rPr>
          <w:rFonts w:eastAsia="Calibri"/>
          <w:bCs/>
          <w:iCs/>
        </w:rPr>
        <w:t>координат характерных точек границ зон планируемого размещения</w:t>
      </w:r>
      <w:proofErr w:type="gramEnd"/>
      <w:r w:rsidRPr="00B66210">
        <w:rPr>
          <w:rFonts w:eastAsia="Calibri"/>
          <w:bCs/>
          <w:iCs/>
        </w:rPr>
        <w:t xml:space="preserve"> линейных объектов, подлежащих реконструкции в связи с изменением их местоположения</w:t>
      </w:r>
    </w:p>
    <w:p w:rsidR="00B66210" w:rsidRPr="00B66210" w:rsidRDefault="00B66210" w:rsidP="00B66210">
      <w:pPr>
        <w:keepNext/>
        <w:keepLines/>
        <w:ind w:firstLine="709"/>
        <w:contextualSpacing/>
        <w:jc w:val="center"/>
        <w:outlineLvl w:val="2"/>
        <w:rPr>
          <w:rFonts w:eastAsia="Calibri"/>
          <w:bCs/>
          <w:iCs/>
        </w:rPr>
      </w:pPr>
    </w:p>
    <w:p w:rsidR="003F6A62" w:rsidRDefault="003F6A62" w:rsidP="003F6A62">
      <w:pPr>
        <w:ind w:firstLine="709"/>
        <w:contextualSpacing/>
        <w:jc w:val="both"/>
        <w:rPr>
          <w:spacing w:val="-2"/>
        </w:rPr>
      </w:pPr>
      <w:r w:rsidRPr="003671C6">
        <w:rPr>
          <w:spacing w:val="-2"/>
        </w:rPr>
        <w:t>П</w:t>
      </w:r>
      <w:r w:rsidRPr="003671C6">
        <w:rPr>
          <w:rFonts w:eastAsia="Calibri"/>
        </w:rPr>
        <w:t>роектом планировки территории не предусматривается перенос реконструкция проектируемого объекта из зон планируемого размещения линейного объекта</w:t>
      </w:r>
      <w:r w:rsidRPr="003671C6">
        <w:rPr>
          <w:spacing w:val="-2"/>
        </w:rPr>
        <w:t>.</w:t>
      </w:r>
    </w:p>
    <w:p w:rsidR="00B66210" w:rsidRPr="003671C6" w:rsidRDefault="00B66210" w:rsidP="003F6A62">
      <w:pPr>
        <w:ind w:firstLine="709"/>
        <w:contextualSpacing/>
        <w:jc w:val="both"/>
        <w:rPr>
          <w:spacing w:val="-2"/>
        </w:rPr>
      </w:pPr>
    </w:p>
    <w:p w:rsidR="003F6A62" w:rsidRDefault="003F6A62" w:rsidP="00B66210">
      <w:pPr>
        <w:keepNext/>
        <w:keepLines/>
        <w:contextualSpacing/>
        <w:jc w:val="center"/>
        <w:outlineLvl w:val="2"/>
        <w:rPr>
          <w:rFonts w:eastAsia="Calibri"/>
          <w:bCs/>
          <w:iCs/>
        </w:rPr>
      </w:pPr>
      <w:r w:rsidRPr="00B66210">
        <w:rPr>
          <w:rFonts w:eastAsia="Calibri"/>
          <w:bCs/>
          <w:iCs/>
        </w:rPr>
        <w:t>2.6</w:t>
      </w:r>
      <w:r w:rsidR="00B66210" w:rsidRPr="00B66210">
        <w:rPr>
          <w:rFonts w:eastAsia="Calibri"/>
          <w:bCs/>
          <w:iCs/>
        </w:rPr>
        <w:t>.</w:t>
      </w:r>
      <w:r w:rsidRPr="00B66210">
        <w:rPr>
          <w:rFonts w:eastAsia="Calibri"/>
          <w:bCs/>
          <w:iCs/>
        </w:rPr>
        <w:t xml:space="preserve"> Предельные параметры разрешенного строительства, реконструкции объектов капитального строительства, входящих в состав линейного объекта в границах зон его планируемого размещения</w:t>
      </w:r>
    </w:p>
    <w:p w:rsidR="00B66210" w:rsidRPr="00B66210" w:rsidRDefault="00B66210" w:rsidP="00B66210">
      <w:pPr>
        <w:keepNext/>
        <w:keepLines/>
        <w:contextualSpacing/>
        <w:jc w:val="center"/>
        <w:outlineLvl w:val="2"/>
        <w:rPr>
          <w:rFonts w:eastAsia="Calibri"/>
          <w:bCs/>
          <w:iCs/>
        </w:rPr>
      </w:pPr>
    </w:p>
    <w:p w:rsidR="003F6A62" w:rsidRPr="00BA1FD8" w:rsidRDefault="003F6A62" w:rsidP="003F6A62">
      <w:pPr>
        <w:ind w:firstLine="709"/>
        <w:contextualSpacing/>
        <w:jc w:val="both"/>
        <w:rPr>
          <w:spacing w:val="-2"/>
        </w:rPr>
      </w:pPr>
      <w:r w:rsidRPr="00BA1FD8">
        <w:rPr>
          <w:spacing w:val="-2"/>
        </w:rPr>
        <w:t>Согласно пункту 3 части 4 статьи 36 Гр</w:t>
      </w:r>
      <w:r w:rsidR="00B66210">
        <w:rPr>
          <w:spacing w:val="-2"/>
        </w:rPr>
        <w:t>адостроительного кодекса</w:t>
      </w:r>
      <w:r w:rsidRPr="00BA1FD8">
        <w:rPr>
          <w:spacing w:val="-2"/>
        </w:rPr>
        <w:t xml:space="preserve"> </w:t>
      </w:r>
      <w:r w:rsidR="00B66210">
        <w:rPr>
          <w:spacing w:val="-2"/>
        </w:rPr>
        <w:t xml:space="preserve">Российской Федерации </w:t>
      </w:r>
      <w:r w:rsidRPr="00BA1FD8">
        <w:rPr>
          <w:spacing w:val="-2"/>
        </w:rPr>
        <w:t xml:space="preserve">на земельные участки, занятые линейными объектами или предназначенные для размещения линейных объектов, действие </w:t>
      </w:r>
      <w:proofErr w:type="gramStart"/>
      <w:r w:rsidRPr="00BA1FD8">
        <w:rPr>
          <w:spacing w:val="-2"/>
        </w:rPr>
        <w:t>градостроительных</w:t>
      </w:r>
      <w:proofErr w:type="gramEnd"/>
      <w:r w:rsidRPr="00BA1FD8">
        <w:rPr>
          <w:spacing w:val="-2"/>
        </w:rPr>
        <w:t xml:space="preserve"> регламентов не распространяется.</w:t>
      </w:r>
    </w:p>
    <w:p w:rsidR="003F6A62" w:rsidRPr="00BA1FD8" w:rsidRDefault="003F6A62" w:rsidP="003F6A62">
      <w:pPr>
        <w:ind w:firstLine="709"/>
        <w:contextualSpacing/>
        <w:jc w:val="both"/>
        <w:rPr>
          <w:spacing w:val="-2"/>
        </w:rPr>
      </w:pPr>
      <w:r w:rsidRPr="00BA1FD8">
        <w:rPr>
          <w:spacing w:val="-2"/>
        </w:rPr>
        <w:t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 не подлежат установлению.</w:t>
      </w:r>
    </w:p>
    <w:p w:rsidR="003F6A62" w:rsidRPr="00BA1FD8" w:rsidRDefault="003F6A62" w:rsidP="003F6A62">
      <w:pPr>
        <w:ind w:firstLine="709"/>
        <w:contextualSpacing/>
        <w:jc w:val="both"/>
        <w:rPr>
          <w:spacing w:val="-2"/>
        </w:rPr>
      </w:pPr>
      <w:r w:rsidRPr="00BA1FD8">
        <w:rPr>
          <w:spacing w:val="-2"/>
        </w:rPr>
        <w:t xml:space="preserve">Учитывая основные технические характеристики проектируемого объекта, проектом планировки территории определены границы зоны его планируемого размещения. </w:t>
      </w:r>
    </w:p>
    <w:p w:rsidR="003F6A62" w:rsidRPr="00BA1FD8" w:rsidRDefault="003F6A62" w:rsidP="003F6A62">
      <w:pPr>
        <w:ind w:firstLine="709"/>
        <w:contextualSpacing/>
        <w:jc w:val="both"/>
        <w:rPr>
          <w:spacing w:val="-2"/>
        </w:rPr>
      </w:pPr>
      <w:r w:rsidRPr="00BA1FD8">
        <w:rPr>
          <w:spacing w:val="-2"/>
        </w:rPr>
        <w:t xml:space="preserve">Граница зоны планируемого размещения объекта установлена в соответствии с требованиями норм отвода земель. </w:t>
      </w:r>
    </w:p>
    <w:p w:rsidR="003F6A62" w:rsidRDefault="003F6A62" w:rsidP="003F6A62">
      <w:pPr>
        <w:ind w:firstLine="709"/>
        <w:contextualSpacing/>
        <w:jc w:val="both"/>
        <w:rPr>
          <w:spacing w:val="-2"/>
        </w:rPr>
      </w:pPr>
      <w:r w:rsidRPr="00BA1FD8">
        <w:rPr>
          <w:spacing w:val="-2"/>
        </w:rPr>
        <w:t xml:space="preserve">Общая зона планируемого размещения проектируемого объекта составляет </w:t>
      </w:r>
      <w:r>
        <w:rPr>
          <w:spacing w:val="-2"/>
        </w:rPr>
        <w:t xml:space="preserve">                 </w:t>
      </w:r>
      <w:r w:rsidRPr="00BA1FD8">
        <w:rPr>
          <w:spacing w:val="-2"/>
        </w:rPr>
        <w:t>157,1170 га.</w:t>
      </w:r>
    </w:p>
    <w:p w:rsidR="00B66210" w:rsidRDefault="003F6A62" w:rsidP="00B66210">
      <w:pPr>
        <w:suppressAutoHyphens/>
        <w:contextualSpacing/>
        <w:jc w:val="right"/>
      </w:pPr>
      <w:bookmarkStart w:id="8" w:name="_Hlk82179100"/>
      <w:r w:rsidRPr="003671C6">
        <w:t>Таблица 2.2</w:t>
      </w:r>
    </w:p>
    <w:p w:rsidR="00B66210" w:rsidRPr="004F0EC4" w:rsidRDefault="003F6A62" w:rsidP="00B66210">
      <w:pPr>
        <w:suppressAutoHyphens/>
        <w:contextualSpacing/>
        <w:jc w:val="right"/>
        <w:rPr>
          <w:sz w:val="22"/>
        </w:rPr>
      </w:pPr>
      <w:r w:rsidRPr="003671C6">
        <w:t xml:space="preserve"> </w:t>
      </w:r>
    </w:p>
    <w:p w:rsidR="003F6A62" w:rsidRDefault="003F6A62" w:rsidP="00B66210">
      <w:pPr>
        <w:suppressAutoHyphens/>
        <w:contextualSpacing/>
        <w:jc w:val="center"/>
      </w:pPr>
      <w:r w:rsidRPr="003671C6">
        <w:t>Площади земельных участков, необходимые для строительства и эксплуатации проектируемого объекта</w:t>
      </w:r>
    </w:p>
    <w:p w:rsidR="00B66210" w:rsidRPr="004F0EC4" w:rsidRDefault="00B66210" w:rsidP="00B66210">
      <w:pPr>
        <w:suppressAutoHyphens/>
        <w:contextualSpacing/>
        <w:jc w:val="center"/>
      </w:pPr>
    </w:p>
    <w:tbl>
      <w:tblPr>
        <w:tblStyle w:val="aa"/>
        <w:tblW w:w="4891" w:type="pct"/>
        <w:tblInd w:w="108" w:type="dxa"/>
        <w:tblLayout w:type="fixed"/>
        <w:tblLook w:val="04A0" w:firstRow="1" w:lastRow="0" w:firstColumn="1" w:lastColumn="0" w:noHBand="0" w:noVBand="1"/>
      </w:tblPr>
      <w:tblGrid>
        <w:gridCol w:w="4962"/>
        <w:gridCol w:w="1841"/>
        <w:gridCol w:w="1562"/>
        <w:gridCol w:w="1274"/>
      </w:tblGrid>
      <w:tr w:rsidR="004F0EC4" w:rsidRPr="004F0EC4" w:rsidTr="004F0EC4">
        <w:trPr>
          <w:trHeight w:val="68"/>
        </w:trPr>
        <w:tc>
          <w:tcPr>
            <w:tcW w:w="2574" w:type="pct"/>
          </w:tcPr>
          <w:p w:rsidR="003F6A62" w:rsidRPr="004F0EC4" w:rsidRDefault="003F6A62" w:rsidP="00B66210">
            <w:pPr>
              <w:suppressAutoHyphens/>
              <w:contextualSpacing/>
              <w:jc w:val="center"/>
              <w:rPr>
                <w:sz w:val="22"/>
              </w:rPr>
            </w:pPr>
            <w:bookmarkStart w:id="9" w:name="_Hlk82179106"/>
            <w:r w:rsidRPr="004F0EC4">
              <w:rPr>
                <w:sz w:val="22"/>
              </w:rPr>
              <w:t>Наименование объекта</w:t>
            </w:r>
          </w:p>
        </w:tc>
        <w:tc>
          <w:tcPr>
            <w:tcW w:w="955" w:type="pct"/>
          </w:tcPr>
          <w:p w:rsidR="003F6A62" w:rsidRPr="004F0EC4" w:rsidRDefault="003F6A62" w:rsidP="00B66210">
            <w:pPr>
              <w:suppressAutoHyphens/>
              <w:contextualSpacing/>
              <w:jc w:val="center"/>
              <w:rPr>
                <w:sz w:val="22"/>
              </w:rPr>
            </w:pPr>
            <w:r w:rsidRPr="004F0EC4">
              <w:rPr>
                <w:sz w:val="22"/>
              </w:rPr>
              <w:t>Площадь вновь испрашиваемых земельных участков, га</w:t>
            </w:r>
          </w:p>
        </w:tc>
        <w:tc>
          <w:tcPr>
            <w:tcW w:w="810" w:type="pct"/>
          </w:tcPr>
          <w:p w:rsidR="003F6A62" w:rsidRPr="004F0EC4" w:rsidRDefault="003F6A62" w:rsidP="00B66210">
            <w:pPr>
              <w:suppressAutoHyphens/>
              <w:contextualSpacing/>
              <w:jc w:val="center"/>
              <w:rPr>
                <w:sz w:val="22"/>
              </w:rPr>
            </w:pPr>
            <w:r w:rsidRPr="004F0EC4">
              <w:rPr>
                <w:sz w:val="22"/>
              </w:rPr>
              <w:t xml:space="preserve">Площадь по земельным участкам, арендованным ранее, </w:t>
            </w:r>
            <w:proofErr w:type="gramStart"/>
            <w:r w:rsidRPr="004F0EC4">
              <w:rPr>
                <w:sz w:val="22"/>
              </w:rPr>
              <w:t>га</w:t>
            </w:r>
            <w:proofErr w:type="gramEnd"/>
          </w:p>
        </w:tc>
        <w:tc>
          <w:tcPr>
            <w:tcW w:w="661" w:type="pct"/>
          </w:tcPr>
          <w:p w:rsidR="003F6A62" w:rsidRPr="004F0EC4" w:rsidRDefault="003F6A62" w:rsidP="00B66210">
            <w:pPr>
              <w:suppressAutoHyphens/>
              <w:contextualSpacing/>
              <w:jc w:val="center"/>
              <w:rPr>
                <w:sz w:val="22"/>
              </w:rPr>
            </w:pPr>
            <w:r w:rsidRPr="004F0EC4">
              <w:rPr>
                <w:sz w:val="22"/>
              </w:rPr>
              <w:t xml:space="preserve">Зона застройки, </w:t>
            </w:r>
            <w:proofErr w:type="gramStart"/>
            <w:r w:rsidRPr="004F0EC4">
              <w:rPr>
                <w:sz w:val="22"/>
              </w:rPr>
              <w:t>га</w:t>
            </w:r>
            <w:proofErr w:type="gramEnd"/>
          </w:p>
        </w:tc>
      </w:tr>
      <w:tr w:rsidR="004F0EC4" w:rsidRPr="004F0EC4" w:rsidTr="004F0EC4">
        <w:trPr>
          <w:trHeight w:val="68"/>
        </w:trPr>
        <w:tc>
          <w:tcPr>
            <w:tcW w:w="2574" w:type="pct"/>
          </w:tcPr>
          <w:p w:rsidR="003F6A62" w:rsidRPr="004F0EC4" w:rsidRDefault="003F6A62" w:rsidP="003F6A62">
            <w:pPr>
              <w:jc w:val="center"/>
              <w:rPr>
                <w:sz w:val="22"/>
              </w:rPr>
            </w:pPr>
            <w:r w:rsidRPr="004F0EC4">
              <w:rPr>
                <w:sz w:val="22"/>
              </w:rPr>
              <w:t xml:space="preserve">«Освоение </w:t>
            </w:r>
            <w:proofErr w:type="gramStart"/>
            <w:r w:rsidRPr="004F0EC4">
              <w:rPr>
                <w:sz w:val="22"/>
              </w:rPr>
              <w:t>лицензионных</w:t>
            </w:r>
            <w:proofErr w:type="gramEnd"/>
            <w:r w:rsidRPr="004F0EC4">
              <w:rPr>
                <w:sz w:val="22"/>
              </w:rPr>
              <w:t xml:space="preserve"> участков </w:t>
            </w:r>
            <w:proofErr w:type="spellStart"/>
            <w:r w:rsidRPr="004F0EC4">
              <w:rPr>
                <w:sz w:val="22"/>
              </w:rPr>
              <w:t>Карабашского</w:t>
            </w:r>
            <w:proofErr w:type="spellEnd"/>
            <w:r w:rsidRPr="004F0EC4">
              <w:rPr>
                <w:sz w:val="22"/>
              </w:rPr>
              <w:t xml:space="preserve"> кластера. Кустовая площадка №1»</w:t>
            </w:r>
          </w:p>
        </w:tc>
        <w:tc>
          <w:tcPr>
            <w:tcW w:w="955" w:type="pct"/>
          </w:tcPr>
          <w:p w:rsidR="003F6A62" w:rsidRPr="004F0EC4" w:rsidRDefault="003F6A62" w:rsidP="003F6A62">
            <w:pPr>
              <w:jc w:val="center"/>
              <w:rPr>
                <w:sz w:val="22"/>
              </w:rPr>
            </w:pPr>
            <w:r w:rsidRPr="004F0EC4">
              <w:rPr>
                <w:sz w:val="22"/>
              </w:rPr>
              <w:t>-</w:t>
            </w:r>
          </w:p>
        </w:tc>
        <w:tc>
          <w:tcPr>
            <w:tcW w:w="810" w:type="pct"/>
          </w:tcPr>
          <w:p w:rsidR="003F6A62" w:rsidRPr="004F0EC4" w:rsidRDefault="003F6A62" w:rsidP="003F6A62">
            <w:pPr>
              <w:jc w:val="center"/>
              <w:rPr>
                <w:sz w:val="22"/>
              </w:rPr>
            </w:pPr>
            <w:r w:rsidRPr="004F0EC4">
              <w:rPr>
                <w:sz w:val="22"/>
              </w:rPr>
              <w:t>157,1170</w:t>
            </w:r>
          </w:p>
        </w:tc>
        <w:tc>
          <w:tcPr>
            <w:tcW w:w="661" w:type="pct"/>
          </w:tcPr>
          <w:p w:rsidR="003F6A62" w:rsidRPr="004F0EC4" w:rsidRDefault="003F6A62" w:rsidP="003F6A62">
            <w:pPr>
              <w:jc w:val="center"/>
              <w:rPr>
                <w:sz w:val="22"/>
              </w:rPr>
            </w:pPr>
            <w:r w:rsidRPr="004F0EC4">
              <w:rPr>
                <w:sz w:val="22"/>
              </w:rPr>
              <w:t>157,1170</w:t>
            </w:r>
          </w:p>
        </w:tc>
      </w:tr>
    </w:tbl>
    <w:p w:rsidR="004F0EC4" w:rsidRPr="004F0EC4" w:rsidRDefault="004F0EC4" w:rsidP="00B66210">
      <w:pPr>
        <w:keepNext/>
        <w:keepLines/>
        <w:ind w:firstLine="709"/>
        <w:contextualSpacing/>
        <w:jc w:val="center"/>
        <w:outlineLvl w:val="2"/>
        <w:rPr>
          <w:rFonts w:eastAsia="Calibri"/>
          <w:bCs/>
          <w:iCs/>
        </w:rPr>
      </w:pPr>
      <w:bookmarkStart w:id="10" w:name="_Toc499041859"/>
      <w:bookmarkEnd w:id="8"/>
      <w:bookmarkEnd w:id="9"/>
    </w:p>
    <w:p w:rsidR="003F6A62" w:rsidRDefault="003F6A62" w:rsidP="004F0EC4">
      <w:pPr>
        <w:keepNext/>
        <w:keepLines/>
        <w:contextualSpacing/>
        <w:jc w:val="center"/>
        <w:outlineLvl w:val="2"/>
        <w:rPr>
          <w:bCs/>
        </w:rPr>
      </w:pPr>
      <w:r w:rsidRPr="00B66210">
        <w:rPr>
          <w:rFonts w:eastAsia="Calibri"/>
          <w:bCs/>
          <w:iCs/>
        </w:rPr>
        <w:t>2.7</w:t>
      </w:r>
      <w:r w:rsidR="00B66210" w:rsidRPr="00B66210">
        <w:rPr>
          <w:rFonts w:eastAsia="Calibri"/>
          <w:bCs/>
          <w:iCs/>
        </w:rPr>
        <w:t>.</w:t>
      </w:r>
      <w:r w:rsidRPr="00B66210">
        <w:rPr>
          <w:rFonts w:eastAsia="Calibri"/>
          <w:bCs/>
          <w:iCs/>
        </w:rPr>
        <w:t xml:space="preserve"> </w:t>
      </w:r>
      <w:bookmarkEnd w:id="10"/>
      <w:r w:rsidRPr="00B66210">
        <w:rPr>
          <w:bCs/>
        </w:rPr>
        <w:t xml:space="preserve">Информация о необходимости осуществления мероприятий по защите сохраняемых объектов капитального строительства, существующих и строящихся на момент подготовки проекта планировки территории, а также объектов капитального строительства, планируемых к строительству в соответствии с ранее утвержденной документацией </w:t>
      </w:r>
      <w:r w:rsidR="00B66210">
        <w:rPr>
          <w:bCs/>
        </w:rPr>
        <w:t xml:space="preserve">                         </w:t>
      </w:r>
      <w:r w:rsidRPr="00B66210">
        <w:rPr>
          <w:bCs/>
        </w:rPr>
        <w:t>по планировке территории, от возможного негативного воздействия в связи с размещением линейных объектов</w:t>
      </w:r>
    </w:p>
    <w:p w:rsidR="00B66210" w:rsidRPr="00B66210" w:rsidRDefault="00B66210" w:rsidP="00B66210">
      <w:pPr>
        <w:keepNext/>
        <w:keepLines/>
        <w:ind w:firstLine="709"/>
        <w:contextualSpacing/>
        <w:jc w:val="center"/>
        <w:outlineLvl w:val="2"/>
        <w:rPr>
          <w:bCs/>
        </w:rPr>
      </w:pPr>
    </w:p>
    <w:p w:rsidR="003F6A62" w:rsidRPr="003671C6" w:rsidRDefault="003F6A62" w:rsidP="003F6A62">
      <w:pPr>
        <w:ind w:firstLine="708"/>
        <w:contextualSpacing/>
        <w:jc w:val="both"/>
      </w:pPr>
      <w:r w:rsidRPr="003671C6">
        <w:t xml:space="preserve">Осуществление мероприятий по защите сохраняемых объектов капитального строительства (существующих и строящихся на момент подготовки проекта планировки </w:t>
      </w:r>
      <w:r w:rsidRPr="003671C6">
        <w:lastRenderedPageBreak/>
        <w:t xml:space="preserve">территории) и объектов капитального строительства, планируемых к строительству в соответствии с ранее утвержденной документацией по планировке территории, </w:t>
      </w:r>
      <w:r w:rsidR="00B66210">
        <w:t xml:space="preserve">                                 </w:t>
      </w:r>
      <w:r w:rsidRPr="003671C6">
        <w:t>не предусмотрено.</w:t>
      </w:r>
    </w:p>
    <w:p w:rsidR="00B66210" w:rsidRPr="00B66210" w:rsidRDefault="00B66210" w:rsidP="003F6A62">
      <w:pPr>
        <w:keepNext/>
        <w:keepLines/>
        <w:ind w:firstLine="709"/>
        <w:contextualSpacing/>
        <w:jc w:val="both"/>
        <w:outlineLvl w:val="2"/>
        <w:rPr>
          <w:rFonts w:eastAsia="Calibri"/>
          <w:bCs/>
          <w:iCs/>
        </w:rPr>
      </w:pPr>
    </w:p>
    <w:p w:rsidR="003F6A62" w:rsidRDefault="003F6A62" w:rsidP="004F0EC4">
      <w:pPr>
        <w:keepNext/>
        <w:keepLines/>
        <w:contextualSpacing/>
        <w:jc w:val="center"/>
        <w:outlineLvl w:val="2"/>
        <w:rPr>
          <w:rFonts w:eastAsia="Calibri"/>
          <w:bCs/>
          <w:iCs/>
        </w:rPr>
      </w:pPr>
      <w:r w:rsidRPr="00B66210">
        <w:rPr>
          <w:rFonts w:eastAsia="Calibri"/>
          <w:bCs/>
          <w:iCs/>
        </w:rPr>
        <w:t>2.8</w:t>
      </w:r>
      <w:r w:rsidR="00B66210">
        <w:rPr>
          <w:rFonts w:eastAsia="Calibri"/>
          <w:bCs/>
          <w:iCs/>
        </w:rPr>
        <w:t>.</w:t>
      </w:r>
      <w:r w:rsidRPr="00B66210">
        <w:rPr>
          <w:rFonts w:eastAsia="Calibri"/>
          <w:bCs/>
          <w:iCs/>
        </w:rPr>
        <w:t xml:space="preserve"> Информация о необходимости осуществления мероприятий по сохранению объектов культурного наследия от возможного негативного воздействия в связи с размещением линейных объектов</w:t>
      </w:r>
    </w:p>
    <w:p w:rsidR="00B66210" w:rsidRPr="00B66210" w:rsidRDefault="00B66210" w:rsidP="00B66210">
      <w:pPr>
        <w:keepNext/>
        <w:keepLines/>
        <w:ind w:firstLine="709"/>
        <w:contextualSpacing/>
        <w:jc w:val="center"/>
        <w:outlineLvl w:val="2"/>
        <w:rPr>
          <w:rFonts w:eastAsia="Calibri"/>
          <w:bCs/>
          <w:iCs/>
        </w:rPr>
      </w:pPr>
    </w:p>
    <w:p w:rsidR="003F6A62" w:rsidRPr="00BA1FD8" w:rsidRDefault="003F6A62" w:rsidP="003F6A62">
      <w:pPr>
        <w:suppressAutoHyphens/>
        <w:ind w:firstLine="709"/>
        <w:contextualSpacing/>
        <w:jc w:val="both"/>
        <w:rPr>
          <w:color w:val="000000"/>
        </w:rPr>
      </w:pPr>
      <w:proofErr w:type="gramStart"/>
      <w:r w:rsidRPr="00BA1FD8">
        <w:rPr>
          <w:color w:val="000000"/>
        </w:rPr>
        <w:t>На территории размещения проектируемого объекта, объекты культурного наследия, включенные в Единый государственный реестр объектов культурного наследия Российской Федерации, выявленные объекты культурного наследия и объекты, обладающие признаками объекта культурного наследия, отсутствуют.</w:t>
      </w:r>
      <w:proofErr w:type="gramEnd"/>
    </w:p>
    <w:p w:rsidR="003F6A62" w:rsidRPr="00BA1FD8" w:rsidRDefault="003F6A62" w:rsidP="003F6A62">
      <w:pPr>
        <w:suppressAutoHyphens/>
        <w:ind w:firstLine="709"/>
        <w:contextualSpacing/>
        <w:jc w:val="both"/>
        <w:rPr>
          <w:color w:val="000000"/>
        </w:rPr>
      </w:pPr>
      <w:r w:rsidRPr="00BA1FD8">
        <w:rPr>
          <w:color w:val="000000"/>
        </w:rPr>
        <w:t xml:space="preserve">Осуществление мероприятий по сохранению объектов культурного наследия </w:t>
      </w:r>
      <w:r w:rsidR="00B66210">
        <w:rPr>
          <w:color w:val="000000"/>
        </w:rPr>
        <w:t xml:space="preserve">                        </w:t>
      </w:r>
      <w:r w:rsidRPr="00BA1FD8">
        <w:rPr>
          <w:color w:val="000000"/>
        </w:rPr>
        <w:t>от возможного негативного воздействия в связи с размещением линейных объектов не требуется.</w:t>
      </w:r>
    </w:p>
    <w:p w:rsidR="003F6A62" w:rsidRDefault="003F6A62" w:rsidP="003F6A62">
      <w:pPr>
        <w:suppressAutoHyphens/>
        <w:ind w:firstLine="709"/>
        <w:contextualSpacing/>
        <w:jc w:val="both"/>
        <w:rPr>
          <w:color w:val="000000"/>
        </w:rPr>
      </w:pPr>
      <w:proofErr w:type="gramStart"/>
      <w:r w:rsidRPr="00BA1FD8">
        <w:rPr>
          <w:color w:val="000000"/>
        </w:rPr>
        <w:t>В соответствии с Федеральным законом от 25 июня 2002 года № 73-ФЗ «Об объектах культурного наследия (памятниках истории и культуры) народов Российской Федерации»</w:t>
      </w:r>
      <w:r w:rsidR="00B66210">
        <w:rPr>
          <w:color w:val="000000"/>
        </w:rPr>
        <w:t xml:space="preserve">               </w:t>
      </w:r>
      <w:r w:rsidRPr="00BA1FD8">
        <w:rPr>
          <w:color w:val="000000"/>
        </w:rPr>
        <w:t xml:space="preserve"> в случае обнаружения объекта, обладающего признаками объекта культурного наследия, </w:t>
      </w:r>
      <w:r w:rsidR="00B66210">
        <w:rPr>
          <w:color w:val="000000"/>
        </w:rPr>
        <w:t xml:space="preserve">                   </w:t>
      </w:r>
      <w:r w:rsidRPr="00BA1FD8">
        <w:rPr>
          <w:color w:val="000000"/>
        </w:rPr>
        <w:t>в том числе объекта археологического наследия, земляные, строительные, мелиоративные хозяйственные и иные работы должны быть приостановлены, и в течение трех дней, со дня обнаружения такого объекта, необходимо направить в</w:t>
      </w:r>
      <w:proofErr w:type="gramEnd"/>
      <w:r w:rsidRPr="00BA1FD8">
        <w:rPr>
          <w:color w:val="000000"/>
        </w:rPr>
        <w:t xml:space="preserve"> Службу </w:t>
      </w:r>
      <w:r w:rsidR="00B66210" w:rsidRPr="00B66210">
        <w:rPr>
          <w:color w:val="000000" w:themeColor="text1"/>
          <w:shd w:val="clear" w:color="auto" w:fill="FFFFFF"/>
        </w:rPr>
        <w:t>государственной охраны объектов культурного наследия Ханты-Мансийского автономного округа – Югры</w:t>
      </w:r>
      <w:r w:rsidRPr="00BA1FD8">
        <w:rPr>
          <w:color w:val="000000"/>
        </w:rPr>
        <w:t xml:space="preserve"> письменное заявление об обнаруженн</w:t>
      </w:r>
      <w:r>
        <w:rPr>
          <w:color w:val="000000"/>
        </w:rPr>
        <w:t>ом объекте культурного наследия</w:t>
      </w:r>
      <w:r w:rsidRPr="003671C6">
        <w:rPr>
          <w:color w:val="000000"/>
        </w:rPr>
        <w:t>.</w:t>
      </w:r>
    </w:p>
    <w:p w:rsidR="00B66210" w:rsidRPr="003671C6" w:rsidRDefault="00B66210" w:rsidP="003F6A62">
      <w:pPr>
        <w:suppressAutoHyphens/>
        <w:ind w:firstLine="709"/>
        <w:contextualSpacing/>
        <w:jc w:val="both"/>
        <w:rPr>
          <w:color w:val="000000"/>
        </w:rPr>
      </w:pPr>
    </w:p>
    <w:p w:rsidR="003F6A62" w:rsidRDefault="003F6A62" w:rsidP="00B66210">
      <w:pPr>
        <w:keepNext/>
        <w:keepLines/>
        <w:contextualSpacing/>
        <w:jc w:val="center"/>
        <w:outlineLvl w:val="2"/>
        <w:rPr>
          <w:rFonts w:eastAsia="Calibri"/>
          <w:bCs/>
          <w:iCs/>
        </w:rPr>
      </w:pPr>
      <w:r w:rsidRPr="00B66210">
        <w:rPr>
          <w:rFonts w:eastAsia="Calibri"/>
          <w:bCs/>
          <w:iCs/>
        </w:rPr>
        <w:t>2.9</w:t>
      </w:r>
      <w:r w:rsidR="00B66210" w:rsidRPr="00B66210">
        <w:rPr>
          <w:rFonts w:eastAsia="Calibri"/>
          <w:bCs/>
          <w:iCs/>
        </w:rPr>
        <w:t>.</w:t>
      </w:r>
      <w:r w:rsidRPr="00B66210">
        <w:rPr>
          <w:rFonts w:eastAsia="Calibri"/>
          <w:bCs/>
          <w:iCs/>
        </w:rPr>
        <w:t xml:space="preserve"> Информация о необходимости осуществления мероприятий</w:t>
      </w:r>
      <w:r w:rsidR="00B66210">
        <w:rPr>
          <w:rFonts w:eastAsia="Calibri"/>
          <w:bCs/>
          <w:iCs/>
        </w:rPr>
        <w:br/>
      </w:r>
      <w:r w:rsidRPr="00B66210">
        <w:rPr>
          <w:rFonts w:eastAsia="Calibri"/>
          <w:bCs/>
          <w:iCs/>
        </w:rPr>
        <w:t xml:space="preserve"> по охране окружающей среды</w:t>
      </w:r>
    </w:p>
    <w:p w:rsidR="00B66210" w:rsidRPr="00B66210" w:rsidRDefault="00B66210" w:rsidP="00B66210">
      <w:pPr>
        <w:keepNext/>
        <w:keepLines/>
        <w:contextualSpacing/>
        <w:jc w:val="center"/>
        <w:outlineLvl w:val="2"/>
        <w:rPr>
          <w:rFonts w:eastAsia="Calibri"/>
          <w:bCs/>
          <w:iCs/>
        </w:rPr>
      </w:pPr>
    </w:p>
    <w:p w:rsidR="003F6A62" w:rsidRDefault="003F6A62" w:rsidP="003F6A62">
      <w:pPr>
        <w:jc w:val="center"/>
        <w:rPr>
          <w:rFonts w:eastAsia="Calibri"/>
          <w:iCs/>
          <w:snapToGrid w:val="0"/>
          <w:spacing w:val="2"/>
        </w:rPr>
      </w:pPr>
      <w:r w:rsidRPr="00B66210">
        <w:rPr>
          <w:rFonts w:eastAsia="Calibri"/>
          <w:iCs/>
          <w:snapToGrid w:val="0"/>
          <w:spacing w:val="2"/>
        </w:rPr>
        <w:t>Мероприятия по охране атмосферного воздуха</w:t>
      </w:r>
    </w:p>
    <w:p w:rsidR="00B66210" w:rsidRPr="00B66210" w:rsidRDefault="00B66210" w:rsidP="003F6A62">
      <w:pPr>
        <w:jc w:val="center"/>
        <w:rPr>
          <w:rFonts w:eastAsia="Calibri"/>
          <w:iCs/>
          <w:snapToGrid w:val="0"/>
          <w:spacing w:val="2"/>
        </w:rPr>
      </w:pPr>
    </w:p>
    <w:p w:rsidR="003F6A62" w:rsidRPr="00BA1FD8" w:rsidRDefault="003F6A62" w:rsidP="003F6A62">
      <w:pPr>
        <w:suppressAutoHyphens/>
        <w:ind w:firstLine="709"/>
        <w:jc w:val="both"/>
        <w:rPr>
          <w:color w:val="000000"/>
        </w:rPr>
      </w:pPr>
      <w:r w:rsidRPr="00BA1FD8">
        <w:rPr>
          <w:color w:val="000000"/>
        </w:rPr>
        <w:t>Для уменьшения вредного воздействия на атмосферный воздух в период строительства необходимо выполнять следующие мероприятия:</w:t>
      </w:r>
    </w:p>
    <w:p w:rsidR="003F6A62" w:rsidRPr="00BA1FD8" w:rsidRDefault="003F6A62" w:rsidP="003F6A62">
      <w:pPr>
        <w:suppressAutoHyphens/>
        <w:ind w:firstLine="709"/>
        <w:jc w:val="both"/>
        <w:rPr>
          <w:color w:val="000000"/>
        </w:rPr>
      </w:pPr>
      <w:r w:rsidRPr="00BA1FD8">
        <w:rPr>
          <w:color w:val="000000"/>
        </w:rPr>
        <w:t>выбор строительных машин, оборудования и транспортных средств необходимо производить с учетом минимального количества выделяемых токсичных газов при работе;</w:t>
      </w:r>
    </w:p>
    <w:p w:rsidR="003F6A62" w:rsidRPr="00BA1FD8" w:rsidRDefault="003F6A62" w:rsidP="003F6A62">
      <w:pPr>
        <w:suppressAutoHyphens/>
        <w:ind w:firstLine="709"/>
        <w:jc w:val="both"/>
        <w:rPr>
          <w:color w:val="000000"/>
        </w:rPr>
      </w:pPr>
      <w:r w:rsidRPr="00BA1FD8">
        <w:rPr>
          <w:color w:val="000000"/>
        </w:rPr>
        <w:t xml:space="preserve">до начала строительных работ система питания двигателей дорожно-строительных и транспортных машин должна быть отрегулирована. Содержание выбросов вредных веществ с отработанными газами дизелей должно соответствовать ГОСТ </w:t>
      </w:r>
      <w:proofErr w:type="gramStart"/>
      <w:r w:rsidRPr="00BA1FD8">
        <w:rPr>
          <w:color w:val="000000"/>
        </w:rPr>
        <w:t>Р</w:t>
      </w:r>
      <w:proofErr w:type="gramEnd"/>
      <w:r w:rsidRPr="00BA1FD8">
        <w:rPr>
          <w:color w:val="000000"/>
        </w:rPr>
        <w:t xml:space="preserve"> 41.96-2011;</w:t>
      </w:r>
    </w:p>
    <w:p w:rsidR="003F6A62" w:rsidRDefault="003F6A62" w:rsidP="003F6A62">
      <w:pPr>
        <w:suppressAutoHyphens/>
        <w:ind w:firstLine="709"/>
        <w:jc w:val="both"/>
        <w:rPr>
          <w:color w:val="000000"/>
        </w:rPr>
      </w:pPr>
      <w:r w:rsidRPr="00BA1FD8">
        <w:rPr>
          <w:color w:val="000000"/>
        </w:rPr>
        <w:t xml:space="preserve">при </w:t>
      </w:r>
      <w:proofErr w:type="gramStart"/>
      <w:r w:rsidRPr="00BA1FD8">
        <w:rPr>
          <w:color w:val="000000"/>
        </w:rPr>
        <w:t>производстве</w:t>
      </w:r>
      <w:proofErr w:type="gramEnd"/>
      <w:r w:rsidRPr="00BA1FD8">
        <w:rPr>
          <w:color w:val="000000"/>
        </w:rPr>
        <w:t xml:space="preserve"> строительно-монтажных работ не допускать запыленности и загазованности воздуха сверх предельно-допустимых концентраций.</w:t>
      </w:r>
    </w:p>
    <w:p w:rsidR="00B66210" w:rsidRPr="00BA1FD8" w:rsidRDefault="00B66210" w:rsidP="003F6A62">
      <w:pPr>
        <w:suppressAutoHyphens/>
        <w:ind w:firstLine="709"/>
        <w:jc w:val="both"/>
        <w:rPr>
          <w:color w:val="000000"/>
        </w:rPr>
      </w:pPr>
    </w:p>
    <w:p w:rsidR="003F6A62" w:rsidRDefault="003F6A62" w:rsidP="003F6A62">
      <w:pPr>
        <w:jc w:val="center"/>
        <w:rPr>
          <w:rFonts w:eastAsia="Calibri"/>
          <w:iCs/>
          <w:snapToGrid w:val="0"/>
          <w:spacing w:val="2"/>
        </w:rPr>
      </w:pPr>
      <w:r w:rsidRPr="00B66210">
        <w:rPr>
          <w:rFonts w:eastAsia="Calibri"/>
          <w:iCs/>
          <w:snapToGrid w:val="0"/>
          <w:spacing w:val="2"/>
        </w:rPr>
        <w:t>Мероприятия по охране и рациональному использованию земельных ресурсов и почвенного покрова</w:t>
      </w:r>
    </w:p>
    <w:p w:rsidR="000C5DC0" w:rsidRPr="00B66210" w:rsidRDefault="000C5DC0" w:rsidP="003F6A62">
      <w:pPr>
        <w:jc w:val="center"/>
        <w:rPr>
          <w:rFonts w:eastAsia="Calibri"/>
          <w:iCs/>
          <w:snapToGrid w:val="0"/>
          <w:spacing w:val="2"/>
        </w:rPr>
      </w:pPr>
    </w:p>
    <w:p w:rsidR="003F6A62" w:rsidRPr="00BA1FD8" w:rsidRDefault="003F6A62" w:rsidP="003F6A62">
      <w:pPr>
        <w:suppressAutoHyphens/>
        <w:ind w:firstLine="709"/>
        <w:jc w:val="both"/>
        <w:rPr>
          <w:color w:val="000000"/>
        </w:rPr>
      </w:pPr>
      <w:r w:rsidRPr="00BA1FD8">
        <w:rPr>
          <w:color w:val="000000"/>
        </w:rPr>
        <w:t xml:space="preserve">Для снижения отрицательного воздействия при </w:t>
      </w:r>
      <w:proofErr w:type="gramStart"/>
      <w:r w:rsidRPr="00BA1FD8">
        <w:rPr>
          <w:color w:val="000000"/>
        </w:rPr>
        <w:t>строительстве</w:t>
      </w:r>
      <w:proofErr w:type="gramEnd"/>
      <w:r w:rsidRPr="00BA1FD8">
        <w:rPr>
          <w:color w:val="000000"/>
        </w:rPr>
        <w:t xml:space="preserve"> предусмотрены следующие мероприятия:</w:t>
      </w:r>
    </w:p>
    <w:p w:rsidR="003F6A62" w:rsidRPr="00BA1FD8" w:rsidRDefault="003F6A62" w:rsidP="003F6A62">
      <w:pPr>
        <w:suppressAutoHyphens/>
        <w:ind w:firstLine="709"/>
        <w:jc w:val="both"/>
        <w:rPr>
          <w:color w:val="000000"/>
        </w:rPr>
      </w:pPr>
      <w:r w:rsidRPr="00BA1FD8">
        <w:rPr>
          <w:color w:val="000000"/>
        </w:rPr>
        <w:t>рекультивация нарушенных земель;</w:t>
      </w:r>
    </w:p>
    <w:p w:rsidR="003F6A62" w:rsidRPr="00BA1FD8" w:rsidRDefault="003F6A62" w:rsidP="003F6A62">
      <w:pPr>
        <w:suppressAutoHyphens/>
        <w:ind w:firstLine="709"/>
        <w:jc w:val="both"/>
        <w:rPr>
          <w:color w:val="000000"/>
        </w:rPr>
      </w:pPr>
      <w:r w:rsidRPr="00BA1FD8">
        <w:rPr>
          <w:color w:val="000000"/>
        </w:rPr>
        <w:t>использование существующих сетей автомобильных дорог для передвижения строительного транспорта и строительной техники, для доставки строительных материалов;</w:t>
      </w:r>
    </w:p>
    <w:p w:rsidR="003F6A62" w:rsidRPr="00BA1FD8" w:rsidRDefault="003F6A62" w:rsidP="003F6A62">
      <w:pPr>
        <w:suppressAutoHyphens/>
        <w:ind w:firstLine="709"/>
        <w:jc w:val="both"/>
        <w:rPr>
          <w:color w:val="000000"/>
        </w:rPr>
      </w:pPr>
      <w:r w:rsidRPr="00BA1FD8">
        <w:rPr>
          <w:color w:val="000000"/>
        </w:rPr>
        <w:t xml:space="preserve">стоянка и заправка строительных механизмов </w:t>
      </w:r>
      <w:r w:rsidR="000C5DC0" w:rsidRPr="00721629">
        <w:t>горюче-смазочны</w:t>
      </w:r>
      <w:r w:rsidR="000C5DC0">
        <w:t>ми</w:t>
      </w:r>
      <w:r w:rsidR="000C5DC0" w:rsidRPr="00721629">
        <w:t xml:space="preserve"> материал</w:t>
      </w:r>
      <w:r w:rsidR="000C5DC0">
        <w:t>ами</w:t>
      </w:r>
      <w:r w:rsidRPr="00BA1FD8">
        <w:rPr>
          <w:color w:val="000000"/>
        </w:rPr>
        <w:t xml:space="preserve"> производятся на специальной площадке для стоянки и заправки с устройством непроницаемого твердого покрытия; не допуская их пролив и попадание на грунт, применение для заправки ведер и другой открытой посуды, а также не допускается хранение </w:t>
      </w:r>
      <w:r w:rsidR="000C5DC0" w:rsidRPr="00721629">
        <w:t>горюче-смазочны</w:t>
      </w:r>
      <w:r w:rsidR="000C5DC0">
        <w:t>х</w:t>
      </w:r>
      <w:r w:rsidR="000C5DC0" w:rsidRPr="00721629">
        <w:t xml:space="preserve"> материал</w:t>
      </w:r>
      <w:r w:rsidR="000C5DC0">
        <w:t>ов</w:t>
      </w:r>
      <w:r w:rsidRPr="00BA1FD8">
        <w:rPr>
          <w:color w:val="000000"/>
        </w:rPr>
        <w:t xml:space="preserve"> в открытых емкостях;</w:t>
      </w:r>
    </w:p>
    <w:p w:rsidR="003F6A62" w:rsidRPr="00BA1FD8" w:rsidRDefault="003F6A62" w:rsidP="003F6A62">
      <w:pPr>
        <w:suppressAutoHyphens/>
        <w:ind w:firstLine="709"/>
        <w:jc w:val="both"/>
        <w:rPr>
          <w:color w:val="000000"/>
        </w:rPr>
      </w:pPr>
      <w:r w:rsidRPr="00BA1FD8">
        <w:rPr>
          <w:color w:val="000000"/>
        </w:rPr>
        <w:lastRenderedPageBreak/>
        <w:t xml:space="preserve">слив отработанных </w:t>
      </w:r>
      <w:r w:rsidR="000C5DC0" w:rsidRPr="00721629">
        <w:t>горюче-смазочны</w:t>
      </w:r>
      <w:r w:rsidR="000C5DC0">
        <w:t>х</w:t>
      </w:r>
      <w:r w:rsidR="000C5DC0" w:rsidRPr="00721629">
        <w:t xml:space="preserve"> материал</w:t>
      </w:r>
      <w:r w:rsidR="000C5DC0">
        <w:t>ов</w:t>
      </w:r>
      <w:r w:rsidRPr="00BA1FD8">
        <w:rPr>
          <w:color w:val="000000"/>
        </w:rPr>
        <w:t xml:space="preserve"> производить только в местах базирования строительной техники и только в предназначенные для этого емкости;</w:t>
      </w:r>
    </w:p>
    <w:p w:rsidR="003F6A62" w:rsidRPr="00BA1FD8" w:rsidRDefault="003F6A62" w:rsidP="003F6A62">
      <w:pPr>
        <w:suppressAutoHyphens/>
        <w:ind w:firstLine="709"/>
        <w:jc w:val="both"/>
        <w:rPr>
          <w:color w:val="000000"/>
        </w:rPr>
      </w:pPr>
      <w:r w:rsidRPr="00BA1FD8">
        <w:rPr>
          <w:color w:val="000000"/>
        </w:rPr>
        <w:t>устройство площадки для накопления строительных отходов;</w:t>
      </w:r>
    </w:p>
    <w:p w:rsidR="003F6A62" w:rsidRPr="00BA1FD8" w:rsidRDefault="003F6A62" w:rsidP="003F6A62">
      <w:pPr>
        <w:suppressAutoHyphens/>
        <w:ind w:firstLine="709"/>
        <w:jc w:val="both"/>
        <w:rPr>
          <w:color w:val="000000"/>
        </w:rPr>
      </w:pPr>
      <w:r w:rsidRPr="00BA1FD8">
        <w:rPr>
          <w:color w:val="000000"/>
        </w:rPr>
        <w:t>накопление отходов на существующих на территории предприятия специальных площадках, для исключения образования неорганизованных свалок;</w:t>
      </w:r>
    </w:p>
    <w:p w:rsidR="003F6A62" w:rsidRPr="00BA1FD8" w:rsidRDefault="003F6A62" w:rsidP="003F6A62">
      <w:pPr>
        <w:suppressAutoHyphens/>
        <w:ind w:firstLine="709"/>
        <w:jc w:val="both"/>
        <w:rPr>
          <w:color w:val="000000"/>
        </w:rPr>
      </w:pPr>
      <w:r w:rsidRPr="00BA1FD8">
        <w:rPr>
          <w:color w:val="000000"/>
        </w:rPr>
        <w:t xml:space="preserve">сбор и утилизация на полигон отходов всех образующихся в период строительства </w:t>
      </w:r>
      <w:r w:rsidR="00DF43CA">
        <w:rPr>
          <w:color w:val="000000"/>
        </w:rPr>
        <w:t xml:space="preserve">               </w:t>
      </w:r>
      <w:r w:rsidRPr="00BA1FD8">
        <w:rPr>
          <w:color w:val="000000"/>
        </w:rPr>
        <w:t>и эксплуатации отходов потребления и производств</w:t>
      </w:r>
      <w:r w:rsidR="00DF43CA">
        <w:rPr>
          <w:color w:val="000000"/>
        </w:rPr>
        <w:t>а;</w:t>
      </w:r>
    </w:p>
    <w:p w:rsidR="003F6A62" w:rsidRPr="00BA1FD8" w:rsidRDefault="003F6A62" w:rsidP="003F6A62">
      <w:pPr>
        <w:suppressAutoHyphens/>
        <w:ind w:firstLine="709"/>
        <w:jc w:val="both"/>
        <w:rPr>
          <w:color w:val="000000"/>
        </w:rPr>
      </w:pPr>
      <w:r w:rsidRPr="00BA1FD8">
        <w:rPr>
          <w:color w:val="000000"/>
        </w:rPr>
        <w:t>для восстановления существовавшей до начала строительства системы местного стока расчищаются ложбины временного стока от грунта, попадающего в них во время земляных работ.</w:t>
      </w:r>
    </w:p>
    <w:p w:rsidR="00DF43CA" w:rsidRDefault="00DF43CA" w:rsidP="003F6A62">
      <w:pPr>
        <w:jc w:val="center"/>
        <w:rPr>
          <w:rFonts w:eastAsia="Calibri"/>
          <w:iCs/>
          <w:snapToGrid w:val="0"/>
          <w:spacing w:val="2"/>
        </w:rPr>
      </w:pPr>
    </w:p>
    <w:p w:rsidR="003F6A62" w:rsidRDefault="003F6A62" w:rsidP="003F6A62">
      <w:pPr>
        <w:jc w:val="center"/>
        <w:rPr>
          <w:rFonts w:eastAsia="Calibri"/>
          <w:iCs/>
          <w:snapToGrid w:val="0"/>
          <w:spacing w:val="2"/>
        </w:rPr>
      </w:pPr>
      <w:r w:rsidRPr="000C5DC0">
        <w:rPr>
          <w:rFonts w:eastAsia="Calibri"/>
          <w:iCs/>
          <w:snapToGrid w:val="0"/>
          <w:spacing w:val="2"/>
        </w:rPr>
        <w:t>Мероприятия по охране недр и подземных вод</w:t>
      </w:r>
    </w:p>
    <w:p w:rsidR="000C5DC0" w:rsidRPr="000C5DC0" w:rsidRDefault="000C5DC0" w:rsidP="003F6A62">
      <w:pPr>
        <w:jc w:val="center"/>
        <w:rPr>
          <w:rFonts w:eastAsia="Calibri"/>
          <w:iCs/>
          <w:snapToGrid w:val="0"/>
          <w:spacing w:val="2"/>
        </w:rPr>
      </w:pPr>
    </w:p>
    <w:p w:rsidR="003F6A62" w:rsidRPr="00BA1FD8" w:rsidRDefault="003F6A62" w:rsidP="003F6A62">
      <w:pPr>
        <w:suppressAutoHyphens/>
        <w:ind w:firstLine="709"/>
        <w:jc w:val="both"/>
        <w:rPr>
          <w:color w:val="000000"/>
        </w:rPr>
      </w:pPr>
      <w:r w:rsidRPr="00BA1FD8">
        <w:rPr>
          <w:color w:val="000000"/>
        </w:rPr>
        <w:t xml:space="preserve">Для снижения и предотвращения воздействия на недра проектом предусмотрены в соответствии с «Правилами охраны недр» следующие мероприятия и технологические решения: </w:t>
      </w:r>
    </w:p>
    <w:p w:rsidR="003F6A62" w:rsidRPr="00BA1FD8" w:rsidRDefault="003F6A62" w:rsidP="003F6A62">
      <w:pPr>
        <w:suppressAutoHyphens/>
        <w:ind w:firstLine="709"/>
        <w:jc w:val="both"/>
        <w:rPr>
          <w:color w:val="000000"/>
        </w:rPr>
      </w:pPr>
      <w:r w:rsidRPr="00BA1FD8">
        <w:rPr>
          <w:color w:val="000000"/>
        </w:rPr>
        <w:t xml:space="preserve">проведение </w:t>
      </w:r>
      <w:r w:rsidR="000C5DC0" w:rsidRPr="00721629">
        <w:t>строительно-монтажны</w:t>
      </w:r>
      <w:r w:rsidR="000C5DC0">
        <w:t>х</w:t>
      </w:r>
      <w:r w:rsidR="000C5DC0" w:rsidRPr="00721629">
        <w:t xml:space="preserve"> работ</w:t>
      </w:r>
      <w:r w:rsidRPr="00BA1FD8">
        <w:rPr>
          <w:color w:val="000000"/>
        </w:rPr>
        <w:t xml:space="preserve"> строго в границах отведенной территории; </w:t>
      </w:r>
    </w:p>
    <w:p w:rsidR="003F6A62" w:rsidRPr="00BA1FD8" w:rsidRDefault="003F6A62" w:rsidP="003F6A62">
      <w:pPr>
        <w:suppressAutoHyphens/>
        <w:ind w:firstLine="709"/>
        <w:jc w:val="both"/>
        <w:rPr>
          <w:color w:val="000000"/>
        </w:rPr>
      </w:pPr>
      <w:r w:rsidRPr="00BA1FD8">
        <w:rPr>
          <w:color w:val="000000"/>
        </w:rPr>
        <w:t xml:space="preserve">рекультивация земель, нарушенных при </w:t>
      </w:r>
      <w:proofErr w:type="gramStart"/>
      <w:r w:rsidRPr="00BA1FD8">
        <w:rPr>
          <w:color w:val="000000"/>
        </w:rPr>
        <w:t>производстве</w:t>
      </w:r>
      <w:proofErr w:type="gramEnd"/>
      <w:r w:rsidRPr="00BA1FD8">
        <w:rPr>
          <w:color w:val="000000"/>
        </w:rPr>
        <w:t xml:space="preserve"> строительных работ; </w:t>
      </w:r>
    </w:p>
    <w:p w:rsidR="003F6A62" w:rsidRPr="00BA1FD8" w:rsidRDefault="003F6A62" w:rsidP="003F6A62">
      <w:pPr>
        <w:suppressAutoHyphens/>
        <w:ind w:firstLine="709"/>
        <w:jc w:val="both"/>
        <w:rPr>
          <w:color w:val="000000"/>
        </w:rPr>
      </w:pPr>
      <w:r w:rsidRPr="00BA1FD8">
        <w:rPr>
          <w:color w:val="000000"/>
        </w:rPr>
        <w:t xml:space="preserve">предотвращение загрязнения недр (водоемов, почв); </w:t>
      </w:r>
    </w:p>
    <w:p w:rsidR="003F6A62" w:rsidRPr="00BA1FD8" w:rsidRDefault="003F6A62" w:rsidP="003F6A62">
      <w:pPr>
        <w:suppressAutoHyphens/>
        <w:ind w:firstLine="709"/>
        <w:jc w:val="both"/>
        <w:rPr>
          <w:color w:val="000000"/>
        </w:rPr>
      </w:pPr>
      <w:r w:rsidRPr="00BA1FD8">
        <w:rPr>
          <w:color w:val="000000"/>
        </w:rPr>
        <w:t xml:space="preserve">вывоз сточных вод, производственных и хозяйственно-бытовых отходов;  </w:t>
      </w:r>
    </w:p>
    <w:p w:rsidR="003F6A62" w:rsidRPr="00BA1FD8" w:rsidRDefault="003F6A62" w:rsidP="003F6A62">
      <w:pPr>
        <w:suppressAutoHyphens/>
        <w:ind w:firstLine="709"/>
        <w:jc w:val="both"/>
        <w:rPr>
          <w:color w:val="000000"/>
        </w:rPr>
      </w:pPr>
      <w:r w:rsidRPr="00BA1FD8">
        <w:rPr>
          <w:color w:val="000000"/>
        </w:rPr>
        <w:t xml:space="preserve">надежная защита оборудования и коммуникаций от коррозионного воздействия; </w:t>
      </w:r>
    </w:p>
    <w:p w:rsidR="003F6A62" w:rsidRPr="00BA1FD8" w:rsidRDefault="003F6A62" w:rsidP="003F6A62">
      <w:pPr>
        <w:suppressAutoHyphens/>
        <w:ind w:firstLine="709"/>
        <w:jc w:val="both"/>
        <w:rPr>
          <w:color w:val="000000"/>
        </w:rPr>
      </w:pPr>
      <w:r w:rsidRPr="00BA1FD8">
        <w:rPr>
          <w:color w:val="000000"/>
        </w:rPr>
        <w:t xml:space="preserve">своевременная ликвидация возможных аварий при разгерметизации оборудования; </w:t>
      </w:r>
    </w:p>
    <w:p w:rsidR="003F6A62" w:rsidRPr="00BA1FD8" w:rsidRDefault="003F6A62" w:rsidP="003F6A62">
      <w:pPr>
        <w:suppressAutoHyphens/>
        <w:ind w:firstLine="709"/>
        <w:jc w:val="both"/>
        <w:rPr>
          <w:color w:val="000000"/>
        </w:rPr>
      </w:pPr>
      <w:r w:rsidRPr="00BA1FD8">
        <w:rPr>
          <w:color w:val="000000"/>
        </w:rPr>
        <w:t xml:space="preserve">сбор хозяйственно-бытовых сточных вод в септике, по мере накопления </w:t>
      </w:r>
      <w:r w:rsidR="000C5DC0">
        <w:rPr>
          <w:color w:val="000000"/>
        </w:rPr>
        <w:t>-</w:t>
      </w:r>
      <w:r w:rsidRPr="00BA1FD8">
        <w:rPr>
          <w:color w:val="000000"/>
        </w:rPr>
        <w:t xml:space="preserve"> </w:t>
      </w:r>
      <w:r w:rsidR="00DF43CA">
        <w:rPr>
          <w:color w:val="000000"/>
        </w:rPr>
        <w:t xml:space="preserve">                         </w:t>
      </w:r>
      <w:r w:rsidRPr="00BA1FD8">
        <w:rPr>
          <w:color w:val="000000"/>
        </w:rPr>
        <w:t xml:space="preserve">вывоз на очистные сооружения; </w:t>
      </w:r>
    </w:p>
    <w:p w:rsidR="003F6A62" w:rsidRPr="00BA1FD8" w:rsidRDefault="003F6A62" w:rsidP="003F6A62">
      <w:pPr>
        <w:suppressAutoHyphens/>
        <w:ind w:firstLine="709"/>
        <w:jc w:val="both"/>
        <w:rPr>
          <w:color w:val="000000"/>
        </w:rPr>
      </w:pPr>
      <w:r w:rsidRPr="00BA1FD8">
        <w:rPr>
          <w:color w:val="000000"/>
        </w:rPr>
        <w:t xml:space="preserve">оборудование мест накопления отходов производств и потребления на период строительства и эксплуатации; </w:t>
      </w:r>
    </w:p>
    <w:p w:rsidR="003F6A62" w:rsidRDefault="003F6A62" w:rsidP="003F6A62">
      <w:pPr>
        <w:suppressAutoHyphens/>
        <w:ind w:firstLine="709"/>
        <w:jc w:val="both"/>
        <w:rPr>
          <w:color w:val="000000"/>
        </w:rPr>
      </w:pPr>
      <w:r w:rsidRPr="00BA1FD8">
        <w:rPr>
          <w:color w:val="000000"/>
        </w:rPr>
        <w:t>осуществление заправки спецтехники с применением поддонов для исключения разливо</w:t>
      </w:r>
      <w:r w:rsidR="000C5DC0">
        <w:rPr>
          <w:color w:val="000000"/>
        </w:rPr>
        <w:t>в топлива на поверхность земли.</w:t>
      </w:r>
    </w:p>
    <w:p w:rsidR="000C5DC0" w:rsidRPr="00BA1FD8" w:rsidRDefault="000C5DC0" w:rsidP="003F6A62">
      <w:pPr>
        <w:suppressAutoHyphens/>
        <w:ind w:firstLine="709"/>
        <w:jc w:val="both"/>
        <w:rPr>
          <w:color w:val="000000"/>
        </w:rPr>
      </w:pPr>
    </w:p>
    <w:p w:rsidR="003F6A62" w:rsidRDefault="003F6A62" w:rsidP="003F6A62">
      <w:pPr>
        <w:jc w:val="center"/>
        <w:rPr>
          <w:rFonts w:eastAsia="Calibri"/>
          <w:iCs/>
          <w:snapToGrid w:val="0"/>
          <w:spacing w:val="2"/>
        </w:rPr>
      </w:pPr>
      <w:r w:rsidRPr="000C5DC0">
        <w:rPr>
          <w:rFonts w:eastAsia="Calibri"/>
          <w:iCs/>
          <w:snapToGrid w:val="0"/>
          <w:spacing w:val="2"/>
        </w:rPr>
        <w:t>Мероприятия по охране объектов растительного мира и среды их обитания</w:t>
      </w:r>
    </w:p>
    <w:p w:rsidR="000C5DC0" w:rsidRPr="000C5DC0" w:rsidRDefault="000C5DC0" w:rsidP="003F6A62">
      <w:pPr>
        <w:jc w:val="center"/>
        <w:rPr>
          <w:rFonts w:eastAsia="Calibri"/>
          <w:iCs/>
          <w:snapToGrid w:val="0"/>
          <w:spacing w:val="2"/>
        </w:rPr>
      </w:pPr>
    </w:p>
    <w:p w:rsidR="003F6A62" w:rsidRPr="00BA1FD8" w:rsidRDefault="003F6A62" w:rsidP="003F6A62">
      <w:pPr>
        <w:suppressAutoHyphens/>
        <w:ind w:firstLine="709"/>
        <w:jc w:val="both"/>
        <w:rPr>
          <w:color w:val="000000"/>
        </w:rPr>
      </w:pPr>
      <w:r w:rsidRPr="00BA1FD8">
        <w:rPr>
          <w:color w:val="000000"/>
        </w:rPr>
        <w:t>В целях минимизации отрицательного влияния на почвенно-растительный покров проектом предусматривается:</w:t>
      </w:r>
    </w:p>
    <w:p w:rsidR="003F6A62" w:rsidRPr="00BA1FD8" w:rsidRDefault="003F6A62" w:rsidP="003F6A62">
      <w:pPr>
        <w:suppressAutoHyphens/>
        <w:ind w:firstLine="709"/>
        <w:jc w:val="both"/>
        <w:rPr>
          <w:color w:val="000000"/>
        </w:rPr>
      </w:pPr>
      <w:r w:rsidRPr="00BA1FD8">
        <w:rPr>
          <w:color w:val="000000"/>
        </w:rPr>
        <w:t>соблюдение границ землеотвода;</w:t>
      </w:r>
    </w:p>
    <w:p w:rsidR="003F6A62" w:rsidRPr="00BA1FD8" w:rsidRDefault="003F6A62" w:rsidP="003F6A62">
      <w:pPr>
        <w:suppressAutoHyphens/>
        <w:ind w:firstLine="709"/>
        <w:jc w:val="both"/>
        <w:rPr>
          <w:color w:val="000000"/>
        </w:rPr>
      </w:pPr>
      <w:r w:rsidRPr="00BA1FD8">
        <w:rPr>
          <w:color w:val="000000"/>
        </w:rPr>
        <w:t>запрещение использования неисправных, пожароопасных транспортных и строительно-монтажных средств;</w:t>
      </w:r>
    </w:p>
    <w:p w:rsidR="003F6A62" w:rsidRPr="00BA1FD8" w:rsidRDefault="003F6A62" w:rsidP="003F6A62">
      <w:pPr>
        <w:suppressAutoHyphens/>
        <w:ind w:firstLine="709"/>
        <w:jc w:val="both"/>
        <w:rPr>
          <w:color w:val="000000"/>
        </w:rPr>
      </w:pPr>
      <w:r w:rsidRPr="00BA1FD8">
        <w:rPr>
          <w:color w:val="000000"/>
        </w:rPr>
        <w:t xml:space="preserve">запрещение хранения горюче-смазочных материалов, заправки техники, </w:t>
      </w:r>
      <w:r w:rsidR="00DF43CA">
        <w:rPr>
          <w:color w:val="000000"/>
        </w:rPr>
        <w:t xml:space="preserve">                           </w:t>
      </w:r>
      <w:r w:rsidRPr="00BA1FD8">
        <w:rPr>
          <w:color w:val="000000"/>
        </w:rPr>
        <w:t>ремонта автомобилей в непредусмотренных для этих целей местах;</w:t>
      </w:r>
    </w:p>
    <w:p w:rsidR="003F6A62" w:rsidRPr="00BA1FD8" w:rsidRDefault="003F6A62" w:rsidP="003F6A62">
      <w:pPr>
        <w:suppressAutoHyphens/>
        <w:ind w:firstLine="709"/>
        <w:jc w:val="both"/>
        <w:rPr>
          <w:color w:val="000000"/>
        </w:rPr>
      </w:pPr>
      <w:r w:rsidRPr="00BA1FD8">
        <w:rPr>
          <w:color w:val="000000"/>
        </w:rPr>
        <w:t>уборка строительного мусора, выравнивание ям, котлованов и траншей;</w:t>
      </w:r>
    </w:p>
    <w:p w:rsidR="003F6A62" w:rsidRPr="00BA1FD8" w:rsidRDefault="003F6A62" w:rsidP="003F6A62">
      <w:pPr>
        <w:suppressAutoHyphens/>
        <w:ind w:firstLine="709"/>
        <w:jc w:val="both"/>
        <w:rPr>
          <w:color w:val="000000"/>
        </w:rPr>
      </w:pPr>
      <w:r w:rsidRPr="00BA1FD8">
        <w:rPr>
          <w:color w:val="000000"/>
        </w:rPr>
        <w:t>рекультивация нарушенных земель;</w:t>
      </w:r>
    </w:p>
    <w:p w:rsidR="003F6A62" w:rsidRPr="00BA1FD8" w:rsidRDefault="003F6A62" w:rsidP="003F6A62">
      <w:pPr>
        <w:suppressAutoHyphens/>
        <w:ind w:firstLine="709"/>
        <w:jc w:val="both"/>
        <w:rPr>
          <w:color w:val="000000"/>
        </w:rPr>
      </w:pPr>
      <w:r w:rsidRPr="00BA1FD8">
        <w:rPr>
          <w:color w:val="000000"/>
        </w:rPr>
        <w:t xml:space="preserve">сбор строительного мусора и отходов в инвентарные контейнеры, </w:t>
      </w:r>
      <w:r w:rsidR="00DF43CA">
        <w:rPr>
          <w:color w:val="000000"/>
        </w:rPr>
        <w:t xml:space="preserve">                        </w:t>
      </w:r>
      <w:r w:rsidRPr="00BA1FD8">
        <w:rPr>
          <w:color w:val="000000"/>
        </w:rPr>
        <w:t xml:space="preserve">складирование строительных материалов и отходов строительства осуществлять </w:t>
      </w:r>
      <w:r w:rsidR="00DF43CA">
        <w:rPr>
          <w:color w:val="000000"/>
        </w:rPr>
        <w:t xml:space="preserve">                              </w:t>
      </w:r>
      <w:r w:rsidRPr="00BA1FD8">
        <w:rPr>
          <w:color w:val="000000"/>
        </w:rPr>
        <w:t xml:space="preserve">на специально отведенных бетонированных площадках с последующим вывозом </w:t>
      </w:r>
      <w:r w:rsidR="00DF43CA">
        <w:rPr>
          <w:color w:val="000000"/>
        </w:rPr>
        <w:t xml:space="preserve">                           </w:t>
      </w:r>
      <w:r w:rsidRPr="00BA1FD8">
        <w:rPr>
          <w:color w:val="000000"/>
        </w:rPr>
        <w:t>для утилизации;</w:t>
      </w:r>
    </w:p>
    <w:p w:rsidR="003F6A62" w:rsidRPr="00BA1FD8" w:rsidRDefault="003F6A62" w:rsidP="003F6A62">
      <w:pPr>
        <w:suppressAutoHyphens/>
        <w:ind w:firstLine="709"/>
        <w:jc w:val="both"/>
        <w:rPr>
          <w:color w:val="000000"/>
        </w:rPr>
      </w:pPr>
      <w:r w:rsidRPr="00BA1FD8">
        <w:rPr>
          <w:color w:val="000000"/>
        </w:rPr>
        <w:t xml:space="preserve">запрещение несанкционированных свалок на строительных площадках </w:t>
      </w:r>
      <w:r w:rsidR="00DF43CA">
        <w:rPr>
          <w:color w:val="000000"/>
        </w:rPr>
        <w:t xml:space="preserve">                                      </w:t>
      </w:r>
      <w:r w:rsidRPr="00BA1FD8">
        <w:rPr>
          <w:color w:val="000000"/>
        </w:rPr>
        <w:t>и за территорией строительства;</w:t>
      </w:r>
    </w:p>
    <w:p w:rsidR="003F6A62" w:rsidRDefault="003F6A62" w:rsidP="003F6A62">
      <w:pPr>
        <w:suppressAutoHyphens/>
        <w:ind w:firstLine="709"/>
        <w:contextualSpacing/>
        <w:jc w:val="both"/>
        <w:rPr>
          <w:color w:val="000000"/>
        </w:rPr>
      </w:pPr>
      <w:r w:rsidRPr="00BA1FD8">
        <w:rPr>
          <w:color w:val="000000"/>
        </w:rPr>
        <w:t xml:space="preserve">утилизация отходов на основании договоров со специализированными предприятиями, имеющими лицензии по сбору, использованию, </w:t>
      </w:r>
      <w:r w:rsidR="00DF43CA">
        <w:rPr>
          <w:color w:val="000000"/>
        </w:rPr>
        <w:t xml:space="preserve">                                     </w:t>
      </w:r>
      <w:r w:rsidRPr="00BA1FD8">
        <w:rPr>
          <w:color w:val="000000"/>
        </w:rPr>
        <w:t>обезвреживанию, транспортировке, размещению опасных отходов.</w:t>
      </w:r>
    </w:p>
    <w:p w:rsidR="003F6A62" w:rsidRDefault="003F6A62" w:rsidP="000C5DC0">
      <w:pPr>
        <w:keepNext/>
        <w:keepLines/>
        <w:contextualSpacing/>
        <w:jc w:val="center"/>
        <w:outlineLvl w:val="2"/>
        <w:rPr>
          <w:rFonts w:eastAsia="Calibri"/>
          <w:bCs/>
          <w:iCs/>
        </w:rPr>
      </w:pPr>
      <w:r w:rsidRPr="000C5DC0">
        <w:rPr>
          <w:rFonts w:eastAsia="Calibri"/>
          <w:bCs/>
          <w:iCs/>
        </w:rPr>
        <w:lastRenderedPageBreak/>
        <w:t>2.10</w:t>
      </w:r>
      <w:r w:rsidR="000C5DC0" w:rsidRPr="000C5DC0">
        <w:rPr>
          <w:rFonts w:eastAsia="Calibri"/>
          <w:bCs/>
          <w:iCs/>
        </w:rPr>
        <w:t>.</w:t>
      </w:r>
      <w:r w:rsidRPr="000C5DC0">
        <w:rPr>
          <w:rFonts w:eastAsia="Calibri"/>
          <w:bCs/>
          <w:iCs/>
        </w:rPr>
        <w:t xml:space="preserve"> Информация о необходимости осуществления мероприятий по защите территории </w:t>
      </w:r>
      <w:r w:rsidR="000C5DC0">
        <w:rPr>
          <w:rFonts w:eastAsia="Calibri"/>
          <w:bCs/>
          <w:iCs/>
        </w:rPr>
        <w:t xml:space="preserve">                  </w:t>
      </w:r>
      <w:r w:rsidRPr="000C5DC0">
        <w:rPr>
          <w:rFonts w:eastAsia="Calibri"/>
          <w:bCs/>
          <w:iCs/>
        </w:rPr>
        <w:t>от чрезвычайных ситуаций природного и техногенного характера, в том числе по обеспечению пожарной безопасности и гражданской обороне</w:t>
      </w:r>
    </w:p>
    <w:p w:rsidR="000C5DC0" w:rsidRPr="000C5DC0" w:rsidRDefault="000C5DC0" w:rsidP="000C5DC0">
      <w:pPr>
        <w:keepNext/>
        <w:keepLines/>
        <w:contextualSpacing/>
        <w:jc w:val="center"/>
        <w:outlineLvl w:val="2"/>
        <w:rPr>
          <w:rFonts w:eastAsia="Calibri"/>
          <w:bCs/>
          <w:iCs/>
        </w:rPr>
      </w:pPr>
    </w:p>
    <w:p w:rsidR="003F6A62" w:rsidRPr="00BA1FD8" w:rsidRDefault="003F6A62" w:rsidP="003F6A62">
      <w:pPr>
        <w:tabs>
          <w:tab w:val="left" w:pos="567"/>
          <w:tab w:val="left" w:pos="993"/>
          <w:tab w:val="num" w:pos="1843"/>
        </w:tabs>
        <w:ind w:firstLine="709"/>
        <w:contextualSpacing/>
        <w:jc w:val="both"/>
        <w:rPr>
          <w:color w:val="000000"/>
        </w:rPr>
      </w:pPr>
      <w:bookmarkStart w:id="11" w:name="_Toc362526372"/>
      <w:bookmarkStart w:id="12" w:name="_Toc375899906"/>
      <w:bookmarkStart w:id="13" w:name="_Toc375644206"/>
      <w:bookmarkStart w:id="14" w:name="_Toc418540410"/>
      <w:bookmarkStart w:id="15" w:name="_Toc439806846"/>
      <w:bookmarkStart w:id="16" w:name="_Toc499041862"/>
      <w:proofErr w:type="gramStart"/>
      <w:r w:rsidRPr="00BA1FD8">
        <w:rPr>
          <w:color w:val="000000"/>
        </w:rPr>
        <w:t>В целях обеспечения защиты основных производственных фондов, снижения возможных потерь и разрушений в чрезвычайных ситуациях, для обеспечения взрывопожаробезопасности проектируемого объекта, предупреждения развития аварий и выбросов опасных веществ при строительстве и эксплуатации объекта необходимо предусмотреть мероприятия по защите территории от чрезвычайных ситуаций природного и техногенного характера и принять меры по обеспечению пожарной безопасности и гражданской обороне проектируемого объекта.</w:t>
      </w:r>
      <w:proofErr w:type="gramEnd"/>
    </w:p>
    <w:p w:rsidR="003F6A62" w:rsidRPr="00BA1FD8" w:rsidRDefault="003F6A62" w:rsidP="003F6A62">
      <w:pPr>
        <w:tabs>
          <w:tab w:val="left" w:pos="567"/>
          <w:tab w:val="left" w:pos="993"/>
          <w:tab w:val="num" w:pos="1843"/>
        </w:tabs>
        <w:ind w:firstLine="709"/>
        <w:contextualSpacing/>
        <w:jc w:val="both"/>
        <w:rPr>
          <w:color w:val="000000"/>
        </w:rPr>
      </w:pPr>
      <w:proofErr w:type="gramStart"/>
      <w:r w:rsidRPr="00BA1FD8">
        <w:rPr>
          <w:color w:val="000000"/>
        </w:rPr>
        <w:t>В соответствии с пунктом 14 статьи 48 Градостроительного кодекса Российской Федерации мероприятия по гражданской обороне и предупреждению чрезвычайных ситуаций разрабатываются в составе проектной документации особо опасных, технически сложных и уникальных, а также опасных производственных объектов, определяемых в соответствии с Федеральным законом от 21 июля 1997 года № 116-ФЗ «О промышленной безопасности опасных производственных объектов» и Федеральным законом от 21 декабря 1994</w:t>
      </w:r>
      <w:proofErr w:type="gramEnd"/>
      <w:r w:rsidRPr="00BA1FD8">
        <w:rPr>
          <w:color w:val="000000"/>
        </w:rPr>
        <w:t xml:space="preserve"> года № 68-ФЗ «О защите населения и территории от чрезвычайных ситуаций природного и техногенного характера».</w:t>
      </w:r>
    </w:p>
    <w:p w:rsidR="003F6A62" w:rsidRPr="003671C6" w:rsidRDefault="003F6A62" w:rsidP="003F6A62">
      <w:pPr>
        <w:tabs>
          <w:tab w:val="left" w:pos="567"/>
          <w:tab w:val="left" w:pos="993"/>
          <w:tab w:val="num" w:pos="1843"/>
        </w:tabs>
        <w:ind w:firstLine="709"/>
        <w:contextualSpacing/>
        <w:jc w:val="both"/>
        <w:rPr>
          <w:rFonts w:eastAsia="ArialMT"/>
        </w:rPr>
      </w:pPr>
      <w:r w:rsidRPr="00BA1FD8">
        <w:rPr>
          <w:color w:val="000000"/>
        </w:rPr>
        <w:t>В соответствии с Федеральным законом от 22 июля 2008 года № 123-ФЗ «Технический регламент о требованиях пожарной безопасности» каждый объект защиты должен иметь систему обеспечения пожарной безопасности. Целью создания такой системы является предотвращение пожара, обеспечение безопасности людей и защита имущества при пожаре. При проектировании и строительстве объекта необходимо предусмотреть систему об</w:t>
      </w:r>
      <w:r>
        <w:rPr>
          <w:color w:val="000000"/>
        </w:rPr>
        <w:t>еспечения пожарной безопасности</w:t>
      </w:r>
      <w:r w:rsidRPr="003671C6">
        <w:rPr>
          <w:rFonts w:eastAsia="ArialMT"/>
        </w:rPr>
        <w:t>.</w:t>
      </w:r>
    </w:p>
    <w:bookmarkEnd w:id="11"/>
    <w:bookmarkEnd w:id="12"/>
    <w:bookmarkEnd w:id="13"/>
    <w:bookmarkEnd w:id="14"/>
    <w:bookmarkEnd w:id="15"/>
    <w:bookmarkEnd w:id="16"/>
    <w:p w:rsidR="003F6A62" w:rsidRDefault="003F6A62" w:rsidP="003F6A62">
      <w:pPr>
        <w:contextualSpacing/>
      </w:pPr>
    </w:p>
    <w:sectPr w:rsidR="003F6A62" w:rsidSect="000725A3">
      <w:type w:val="continuous"/>
      <w:pgSz w:w="11906" w:h="16838" w:code="9"/>
      <w:pgMar w:top="1134" w:right="567" w:bottom="992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C5DC0" w:rsidRDefault="000C5DC0">
      <w:r>
        <w:separator/>
      </w:r>
    </w:p>
  </w:endnote>
  <w:endnote w:type="continuationSeparator" w:id="0">
    <w:p w:rsidR="000C5DC0" w:rsidRDefault="000C5D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MT">
    <w:altName w:val="Arial Unicode MS"/>
    <w:panose1 w:val="00000000000000000000"/>
    <w:charset w:val="81"/>
    <w:family w:val="auto"/>
    <w:notTrueType/>
    <w:pitch w:val="default"/>
    <w:sig w:usb0="00000201" w:usb1="09070000" w:usb2="00000010" w:usb3="00000000" w:csb0="000A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C5DC0" w:rsidRDefault="000C5DC0">
      <w:r>
        <w:separator/>
      </w:r>
    </w:p>
  </w:footnote>
  <w:footnote w:type="continuationSeparator" w:id="0">
    <w:p w:rsidR="000C5DC0" w:rsidRDefault="000C5DC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C5DC0" w:rsidRDefault="000C5DC0">
    <w:pPr>
      <w:pStyle w:val="a6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separate"/>
    </w:r>
    <w:r>
      <w:rPr>
        <w:rStyle w:val="a8"/>
        <w:noProof/>
      </w:rPr>
      <w:t>2</w:t>
    </w:r>
    <w:r>
      <w:rPr>
        <w:rStyle w:val="a8"/>
      </w:rPr>
      <w:fldChar w:fldCharType="end"/>
    </w:r>
  </w:p>
  <w:p w:rsidR="000C5DC0" w:rsidRDefault="000C5DC0">
    <w:pPr>
      <w:pStyle w:val="a6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C5DC0" w:rsidRDefault="000C5DC0">
    <w:pPr>
      <w:pStyle w:val="a6"/>
      <w:jc w:val="center"/>
    </w:pPr>
    <w:r>
      <w:fldChar w:fldCharType="begin"/>
    </w:r>
    <w:r>
      <w:instrText>PAGE   \* MERGEFORMAT</w:instrText>
    </w:r>
    <w:r>
      <w:fldChar w:fldCharType="separate"/>
    </w:r>
    <w:r w:rsidR="00453559">
      <w:rPr>
        <w:noProof/>
      </w:rPr>
      <w:t>2</w:t>
    </w:r>
    <w: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0"/>
    <w:lvl w:ilvl="0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4"/>
      <w:numFmt w:val="decimal"/>
      <w:lvlText w:val="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4"/>
      <w:numFmt w:val="decimal"/>
      <w:lvlText w:val="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4"/>
      <w:numFmt w:val="decimal"/>
      <w:lvlText w:val="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4"/>
      <w:numFmt w:val="decimal"/>
      <w:lvlText w:val="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4"/>
      <w:numFmt w:val="decimal"/>
      <w:lvlText w:val="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4"/>
      <w:numFmt w:val="decimal"/>
      <w:lvlText w:val="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4"/>
      <w:numFmt w:val="decimal"/>
      <w:lvlText w:val="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4"/>
      <w:numFmt w:val="decimal"/>
      <w:lvlText w:val="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1">
    <w:nsid w:val="01694EDB"/>
    <w:multiLevelType w:val="multilevel"/>
    <w:tmpl w:val="CB645602"/>
    <w:lvl w:ilvl="0">
      <w:start w:val="1"/>
      <w:numFmt w:val="decimal"/>
      <w:lvlText w:val="%1."/>
      <w:lvlJc w:val="left"/>
      <w:pPr>
        <w:ind w:left="786" w:hanging="360"/>
      </w:pPr>
    </w:lvl>
    <w:lvl w:ilvl="1">
      <w:start w:val="1"/>
      <w:numFmt w:val="decimal"/>
      <w:isLgl/>
      <w:lvlText w:val="%1.%2"/>
      <w:lvlJc w:val="left"/>
      <w:pPr>
        <w:ind w:left="801" w:hanging="375"/>
      </w:pPr>
    </w:lvl>
    <w:lvl w:ilvl="2">
      <w:start w:val="1"/>
      <w:numFmt w:val="decimal"/>
      <w:isLgl/>
      <w:lvlText w:val="%1.%2.%3"/>
      <w:lvlJc w:val="left"/>
      <w:pPr>
        <w:ind w:left="1146" w:hanging="720"/>
      </w:pPr>
    </w:lvl>
    <w:lvl w:ilvl="3">
      <w:start w:val="1"/>
      <w:numFmt w:val="decimal"/>
      <w:isLgl/>
      <w:lvlText w:val="%1.%2.%3.%4"/>
      <w:lvlJc w:val="left"/>
      <w:pPr>
        <w:ind w:left="1506" w:hanging="1080"/>
      </w:pPr>
    </w:lvl>
    <w:lvl w:ilvl="4">
      <w:start w:val="1"/>
      <w:numFmt w:val="decimal"/>
      <w:isLgl/>
      <w:lvlText w:val="%1.%2.%3.%4.%5"/>
      <w:lvlJc w:val="left"/>
      <w:pPr>
        <w:ind w:left="1506" w:hanging="1080"/>
      </w:pPr>
    </w:lvl>
    <w:lvl w:ilvl="5">
      <w:start w:val="1"/>
      <w:numFmt w:val="decimal"/>
      <w:isLgl/>
      <w:lvlText w:val="%1.%2.%3.%4.%5.%6"/>
      <w:lvlJc w:val="left"/>
      <w:pPr>
        <w:ind w:left="1866" w:hanging="1440"/>
      </w:pPr>
    </w:lvl>
    <w:lvl w:ilvl="6">
      <w:start w:val="1"/>
      <w:numFmt w:val="decimal"/>
      <w:isLgl/>
      <w:lvlText w:val="%1.%2.%3.%4.%5.%6.%7"/>
      <w:lvlJc w:val="left"/>
      <w:pPr>
        <w:ind w:left="1866" w:hanging="1440"/>
      </w:pPr>
    </w:lvl>
    <w:lvl w:ilvl="7">
      <w:start w:val="1"/>
      <w:numFmt w:val="decimal"/>
      <w:isLgl/>
      <w:lvlText w:val="%1.%2.%3.%4.%5.%6.%7.%8"/>
      <w:lvlJc w:val="left"/>
      <w:pPr>
        <w:ind w:left="2226" w:hanging="1800"/>
      </w:pPr>
    </w:lvl>
    <w:lvl w:ilvl="8">
      <w:start w:val="1"/>
      <w:numFmt w:val="decimal"/>
      <w:isLgl/>
      <w:lvlText w:val="%1.%2.%3.%4.%5.%6.%7.%8.%9"/>
      <w:lvlJc w:val="left"/>
      <w:pPr>
        <w:ind w:left="2586" w:hanging="2160"/>
      </w:pPr>
    </w:lvl>
  </w:abstractNum>
  <w:abstractNum w:abstractNumId="2">
    <w:nsid w:val="0FCA77FC"/>
    <w:multiLevelType w:val="hybridMultilevel"/>
    <w:tmpl w:val="A790C616"/>
    <w:lvl w:ilvl="0" w:tplc="C900AD0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A96E7E5C">
      <w:numFmt w:val="none"/>
      <w:lvlText w:val=""/>
      <w:lvlJc w:val="left"/>
      <w:pPr>
        <w:tabs>
          <w:tab w:val="num" w:pos="360"/>
        </w:tabs>
      </w:pPr>
    </w:lvl>
    <w:lvl w:ilvl="2" w:tplc="33D869E6">
      <w:numFmt w:val="none"/>
      <w:lvlText w:val=""/>
      <w:lvlJc w:val="left"/>
      <w:pPr>
        <w:tabs>
          <w:tab w:val="num" w:pos="360"/>
        </w:tabs>
      </w:pPr>
    </w:lvl>
    <w:lvl w:ilvl="3" w:tplc="080C03FC">
      <w:numFmt w:val="none"/>
      <w:lvlText w:val=""/>
      <w:lvlJc w:val="left"/>
      <w:pPr>
        <w:tabs>
          <w:tab w:val="num" w:pos="360"/>
        </w:tabs>
      </w:pPr>
    </w:lvl>
    <w:lvl w:ilvl="4" w:tplc="5A6C4766">
      <w:numFmt w:val="none"/>
      <w:lvlText w:val=""/>
      <w:lvlJc w:val="left"/>
      <w:pPr>
        <w:tabs>
          <w:tab w:val="num" w:pos="360"/>
        </w:tabs>
      </w:pPr>
    </w:lvl>
    <w:lvl w:ilvl="5" w:tplc="9D3A2A8A">
      <w:numFmt w:val="none"/>
      <w:lvlText w:val=""/>
      <w:lvlJc w:val="left"/>
      <w:pPr>
        <w:tabs>
          <w:tab w:val="num" w:pos="360"/>
        </w:tabs>
      </w:pPr>
    </w:lvl>
    <w:lvl w:ilvl="6" w:tplc="3C9C7B96">
      <w:numFmt w:val="none"/>
      <w:lvlText w:val=""/>
      <w:lvlJc w:val="left"/>
      <w:pPr>
        <w:tabs>
          <w:tab w:val="num" w:pos="360"/>
        </w:tabs>
      </w:pPr>
    </w:lvl>
    <w:lvl w:ilvl="7" w:tplc="B074CDE0">
      <w:numFmt w:val="none"/>
      <w:lvlText w:val=""/>
      <w:lvlJc w:val="left"/>
      <w:pPr>
        <w:tabs>
          <w:tab w:val="num" w:pos="360"/>
        </w:tabs>
      </w:pPr>
    </w:lvl>
    <w:lvl w:ilvl="8" w:tplc="8CCCDBCE">
      <w:numFmt w:val="none"/>
      <w:lvlText w:val=""/>
      <w:lvlJc w:val="left"/>
      <w:pPr>
        <w:tabs>
          <w:tab w:val="num" w:pos="360"/>
        </w:tabs>
      </w:pPr>
    </w:lvl>
  </w:abstractNum>
  <w:abstractNum w:abstractNumId="3">
    <w:nsid w:val="14D84B6F"/>
    <w:multiLevelType w:val="hybridMultilevel"/>
    <w:tmpl w:val="5A1A1D42"/>
    <w:lvl w:ilvl="0" w:tplc="DC86BC82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6A74489"/>
    <w:multiLevelType w:val="hybridMultilevel"/>
    <w:tmpl w:val="CEF4EB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70B23BA"/>
    <w:multiLevelType w:val="hybridMultilevel"/>
    <w:tmpl w:val="7C4E3E8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AFC5E23"/>
    <w:multiLevelType w:val="hybridMultilevel"/>
    <w:tmpl w:val="EEEEEA76"/>
    <w:lvl w:ilvl="0" w:tplc="B4E42A8E">
      <w:start w:val="1"/>
      <w:numFmt w:val="decimal"/>
      <w:lvlText w:val="%1."/>
      <w:lvlJc w:val="left"/>
      <w:pPr>
        <w:ind w:left="795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7">
    <w:nsid w:val="1C051B6D"/>
    <w:multiLevelType w:val="hybridMultilevel"/>
    <w:tmpl w:val="E636408A"/>
    <w:lvl w:ilvl="0" w:tplc="825A152E">
      <w:start w:val="1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 w:tplc="C6761286">
      <w:numFmt w:val="none"/>
      <w:lvlText w:val=""/>
      <w:lvlJc w:val="left"/>
      <w:pPr>
        <w:tabs>
          <w:tab w:val="num" w:pos="360"/>
        </w:tabs>
      </w:pPr>
    </w:lvl>
    <w:lvl w:ilvl="2" w:tplc="19F08BF2">
      <w:numFmt w:val="none"/>
      <w:lvlText w:val=""/>
      <w:lvlJc w:val="left"/>
      <w:pPr>
        <w:tabs>
          <w:tab w:val="num" w:pos="360"/>
        </w:tabs>
      </w:pPr>
    </w:lvl>
    <w:lvl w:ilvl="3" w:tplc="67E41D3C">
      <w:numFmt w:val="none"/>
      <w:lvlText w:val=""/>
      <w:lvlJc w:val="left"/>
      <w:pPr>
        <w:tabs>
          <w:tab w:val="num" w:pos="360"/>
        </w:tabs>
      </w:pPr>
    </w:lvl>
    <w:lvl w:ilvl="4" w:tplc="CCE03F2A">
      <w:numFmt w:val="none"/>
      <w:lvlText w:val=""/>
      <w:lvlJc w:val="left"/>
      <w:pPr>
        <w:tabs>
          <w:tab w:val="num" w:pos="360"/>
        </w:tabs>
      </w:pPr>
    </w:lvl>
    <w:lvl w:ilvl="5" w:tplc="8244DCF2">
      <w:numFmt w:val="none"/>
      <w:lvlText w:val=""/>
      <w:lvlJc w:val="left"/>
      <w:pPr>
        <w:tabs>
          <w:tab w:val="num" w:pos="360"/>
        </w:tabs>
      </w:pPr>
    </w:lvl>
    <w:lvl w:ilvl="6" w:tplc="D166D480">
      <w:numFmt w:val="none"/>
      <w:lvlText w:val=""/>
      <w:lvlJc w:val="left"/>
      <w:pPr>
        <w:tabs>
          <w:tab w:val="num" w:pos="360"/>
        </w:tabs>
      </w:pPr>
    </w:lvl>
    <w:lvl w:ilvl="7" w:tplc="D89EB784">
      <w:numFmt w:val="none"/>
      <w:lvlText w:val=""/>
      <w:lvlJc w:val="left"/>
      <w:pPr>
        <w:tabs>
          <w:tab w:val="num" w:pos="360"/>
        </w:tabs>
      </w:pPr>
    </w:lvl>
    <w:lvl w:ilvl="8" w:tplc="E062CD2A">
      <w:numFmt w:val="none"/>
      <w:lvlText w:val=""/>
      <w:lvlJc w:val="left"/>
      <w:pPr>
        <w:tabs>
          <w:tab w:val="num" w:pos="360"/>
        </w:tabs>
      </w:pPr>
    </w:lvl>
  </w:abstractNum>
  <w:abstractNum w:abstractNumId="8">
    <w:nsid w:val="1C5F0C5C"/>
    <w:multiLevelType w:val="hybridMultilevel"/>
    <w:tmpl w:val="76B0A444"/>
    <w:lvl w:ilvl="0" w:tplc="65A4BA58">
      <w:start w:val="1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9">
    <w:nsid w:val="1FDC781C"/>
    <w:multiLevelType w:val="hybridMultilevel"/>
    <w:tmpl w:val="22F8FF1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1E333AF"/>
    <w:multiLevelType w:val="hybridMultilevel"/>
    <w:tmpl w:val="7F6CE768"/>
    <w:lvl w:ilvl="0" w:tplc="4D46C894">
      <w:start w:val="1"/>
      <w:numFmt w:val="decimal"/>
      <w:lvlText w:val="%1."/>
      <w:lvlJc w:val="left"/>
      <w:pPr>
        <w:ind w:left="720" w:hanging="360"/>
      </w:pPr>
      <w:rPr>
        <w:rFonts w:ascii="Arial" w:eastAsia="Courier New" w:hAnsi="Arial" w:cs="Arial"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E54185D"/>
    <w:multiLevelType w:val="hybridMultilevel"/>
    <w:tmpl w:val="5C04A07C"/>
    <w:lvl w:ilvl="0" w:tplc="3C0E677C">
      <w:start w:val="1"/>
      <w:numFmt w:val="decimal"/>
      <w:lvlText w:val="%1."/>
      <w:lvlJc w:val="left"/>
      <w:pPr>
        <w:tabs>
          <w:tab w:val="num" w:pos="735"/>
        </w:tabs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2FF33460"/>
    <w:multiLevelType w:val="hybridMultilevel"/>
    <w:tmpl w:val="275A04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31323C2"/>
    <w:multiLevelType w:val="hybridMultilevel"/>
    <w:tmpl w:val="1F5C896E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4">
    <w:nsid w:val="39D260E3"/>
    <w:multiLevelType w:val="hybridMultilevel"/>
    <w:tmpl w:val="5DE81F6E"/>
    <w:lvl w:ilvl="0" w:tplc="6C964B62">
      <w:start w:val="1"/>
      <w:numFmt w:val="decimal"/>
      <w:lvlText w:val="%1."/>
      <w:lvlJc w:val="left"/>
      <w:pPr>
        <w:ind w:left="855" w:hanging="49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C48374B"/>
    <w:multiLevelType w:val="hybridMultilevel"/>
    <w:tmpl w:val="6516841E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6">
    <w:nsid w:val="6625688A"/>
    <w:multiLevelType w:val="hybridMultilevel"/>
    <w:tmpl w:val="096E2234"/>
    <w:lvl w:ilvl="0" w:tplc="A76ED55E">
      <w:start w:val="1"/>
      <w:numFmt w:val="decimal"/>
      <w:lvlText w:val="%1."/>
      <w:lvlJc w:val="left"/>
      <w:pPr>
        <w:tabs>
          <w:tab w:val="num" w:pos="645"/>
        </w:tabs>
        <w:ind w:left="645" w:hanging="64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7">
    <w:nsid w:val="6CA13C87"/>
    <w:multiLevelType w:val="hybridMultilevel"/>
    <w:tmpl w:val="5A5E20E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77E862F5"/>
    <w:multiLevelType w:val="hybridMultilevel"/>
    <w:tmpl w:val="B824F09C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9">
    <w:nsid w:val="78B220FD"/>
    <w:multiLevelType w:val="multilevel"/>
    <w:tmpl w:val="3E9C327A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20">
    <w:nsid w:val="7C841DDF"/>
    <w:multiLevelType w:val="multilevel"/>
    <w:tmpl w:val="78247DA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1">
    <w:nsid w:val="7F4E2D06"/>
    <w:multiLevelType w:val="multilevel"/>
    <w:tmpl w:val="D23006A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num w:numId="1">
    <w:abstractNumId w:val="11"/>
  </w:num>
  <w:num w:numId="2">
    <w:abstractNumId w:val="17"/>
  </w:num>
  <w:num w:numId="3">
    <w:abstractNumId w:val="8"/>
  </w:num>
  <w:num w:numId="4">
    <w:abstractNumId w:val="18"/>
  </w:num>
  <w:num w:numId="5">
    <w:abstractNumId w:val="16"/>
  </w:num>
  <w:num w:numId="6">
    <w:abstractNumId w:val="15"/>
  </w:num>
  <w:num w:numId="7">
    <w:abstractNumId w:val="2"/>
  </w:num>
  <w:num w:numId="8">
    <w:abstractNumId w:val="7"/>
  </w:num>
  <w:num w:numId="9">
    <w:abstractNumId w:val="5"/>
  </w:num>
  <w:num w:numId="10">
    <w:abstractNumId w:val="9"/>
  </w:num>
  <w:num w:numId="11">
    <w:abstractNumId w:val="13"/>
  </w:num>
  <w:num w:numId="12">
    <w:abstractNumId w:val="0"/>
  </w:num>
  <w:num w:numId="13">
    <w:abstractNumId w:val="19"/>
  </w:num>
  <w:num w:numId="14">
    <w:abstractNumId w:val="6"/>
  </w:num>
  <w:num w:numId="15">
    <w:abstractNumId w:val="4"/>
  </w:num>
  <w:num w:numId="16">
    <w:abstractNumId w:val="20"/>
  </w:num>
  <w:num w:numId="17">
    <w:abstractNumId w:val="10"/>
  </w:num>
  <w:num w:numId="18">
    <w:abstractNumId w:val="12"/>
  </w:num>
  <w:num w:numId="19">
    <w:abstractNumId w:val="14"/>
  </w:num>
  <w:num w:numId="20">
    <w:abstractNumId w:val="21"/>
  </w:num>
  <w:num w:numId="2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drawingGridHorizontalSpacing w:val="12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7AD8"/>
    <w:rsid w:val="00001EA3"/>
    <w:rsid w:val="00002C19"/>
    <w:rsid w:val="00002C37"/>
    <w:rsid w:val="00002F92"/>
    <w:rsid w:val="00003A43"/>
    <w:rsid w:val="00003CD8"/>
    <w:rsid w:val="00004E6E"/>
    <w:rsid w:val="00004EB5"/>
    <w:rsid w:val="000061D8"/>
    <w:rsid w:val="000064D9"/>
    <w:rsid w:val="0000787B"/>
    <w:rsid w:val="000102CC"/>
    <w:rsid w:val="0001047B"/>
    <w:rsid w:val="000112D6"/>
    <w:rsid w:val="00013DED"/>
    <w:rsid w:val="00014B97"/>
    <w:rsid w:val="00015A47"/>
    <w:rsid w:val="00015F6C"/>
    <w:rsid w:val="0001610D"/>
    <w:rsid w:val="00016E4D"/>
    <w:rsid w:val="00023342"/>
    <w:rsid w:val="000244F9"/>
    <w:rsid w:val="000248DB"/>
    <w:rsid w:val="00024FD8"/>
    <w:rsid w:val="0002539C"/>
    <w:rsid w:val="00026C6B"/>
    <w:rsid w:val="000306FC"/>
    <w:rsid w:val="000331B5"/>
    <w:rsid w:val="00033887"/>
    <w:rsid w:val="00033A3E"/>
    <w:rsid w:val="00033FA6"/>
    <w:rsid w:val="0003444E"/>
    <w:rsid w:val="00035194"/>
    <w:rsid w:val="0004176A"/>
    <w:rsid w:val="00041D2B"/>
    <w:rsid w:val="0004258E"/>
    <w:rsid w:val="00043C41"/>
    <w:rsid w:val="00043E76"/>
    <w:rsid w:val="0004483D"/>
    <w:rsid w:val="00044A9A"/>
    <w:rsid w:val="00046FAD"/>
    <w:rsid w:val="000532F3"/>
    <w:rsid w:val="000533D9"/>
    <w:rsid w:val="00053C78"/>
    <w:rsid w:val="00053CD7"/>
    <w:rsid w:val="0005442B"/>
    <w:rsid w:val="00055EFF"/>
    <w:rsid w:val="00056123"/>
    <w:rsid w:val="000577A7"/>
    <w:rsid w:val="00057C8A"/>
    <w:rsid w:val="0006027A"/>
    <w:rsid w:val="000623FA"/>
    <w:rsid w:val="00064C2A"/>
    <w:rsid w:val="00066634"/>
    <w:rsid w:val="00066DEF"/>
    <w:rsid w:val="000670D1"/>
    <w:rsid w:val="000725A3"/>
    <w:rsid w:val="00073BA7"/>
    <w:rsid w:val="00073FFC"/>
    <w:rsid w:val="000749A3"/>
    <w:rsid w:val="000755A6"/>
    <w:rsid w:val="00076064"/>
    <w:rsid w:val="000779D2"/>
    <w:rsid w:val="0008400C"/>
    <w:rsid w:val="000842C0"/>
    <w:rsid w:val="000862C2"/>
    <w:rsid w:val="00087310"/>
    <w:rsid w:val="0008778D"/>
    <w:rsid w:val="00087914"/>
    <w:rsid w:val="00087988"/>
    <w:rsid w:val="00087CBF"/>
    <w:rsid w:val="000908CA"/>
    <w:rsid w:val="00091412"/>
    <w:rsid w:val="00094725"/>
    <w:rsid w:val="00095BC8"/>
    <w:rsid w:val="000A1150"/>
    <w:rsid w:val="000A1F21"/>
    <w:rsid w:val="000A38C9"/>
    <w:rsid w:val="000A6CB3"/>
    <w:rsid w:val="000B2550"/>
    <w:rsid w:val="000B2B00"/>
    <w:rsid w:val="000B4C33"/>
    <w:rsid w:val="000B6F78"/>
    <w:rsid w:val="000B75F7"/>
    <w:rsid w:val="000B7768"/>
    <w:rsid w:val="000B7915"/>
    <w:rsid w:val="000B7ECB"/>
    <w:rsid w:val="000C05E8"/>
    <w:rsid w:val="000C1528"/>
    <w:rsid w:val="000C23C9"/>
    <w:rsid w:val="000C2DC7"/>
    <w:rsid w:val="000C479C"/>
    <w:rsid w:val="000C5272"/>
    <w:rsid w:val="000C5DC0"/>
    <w:rsid w:val="000C5E01"/>
    <w:rsid w:val="000C699E"/>
    <w:rsid w:val="000C767B"/>
    <w:rsid w:val="000C7F77"/>
    <w:rsid w:val="000D08D4"/>
    <w:rsid w:val="000D1CB6"/>
    <w:rsid w:val="000D4F79"/>
    <w:rsid w:val="000D60B6"/>
    <w:rsid w:val="000D643F"/>
    <w:rsid w:val="000E0479"/>
    <w:rsid w:val="000E0793"/>
    <w:rsid w:val="000E21D0"/>
    <w:rsid w:val="000E2688"/>
    <w:rsid w:val="000E31F2"/>
    <w:rsid w:val="000E57E7"/>
    <w:rsid w:val="000E5F72"/>
    <w:rsid w:val="000F1BA3"/>
    <w:rsid w:val="000F2276"/>
    <w:rsid w:val="000F2328"/>
    <w:rsid w:val="000F2A9E"/>
    <w:rsid w:val="000F46B0"/>
    <w:rsid w:val="000F4908"/>
    <w:rsid w:val="000F5625"/>
    <w:rsid w:val="000F5B8E"/>
    <w:rsid w:val="000F611A"/>
    <w:rsid w:val="000F644C"/>
    <w:rsid w:val="000F78FB"/>
    <w:rsid w:val="0010053B"/>
    <w:rsid w:val="001025F9"/>
    <w:rsid w:val="00102605"/>
    <w:rsid w:val="00102A66"/>
    <w:rsid w:val="001045FD"/>
    <w:rsid w:val="001057C8"/>
    <w:rsid w:val="0010599A"/>
    <w:rsid w:val="00106CBD"/>
    <w:rsid w:val="00106D9A"/>
    <w:rsid w:val="00107B61"/>
    <w:rsid w:val="0011584B"/>
    <w:rsid w:val="00116323"/>
    <w:rsid w:val="0011684E"/>
    <w:rsid w:val="00116908"/>
    <w:rsid w:val="00116FCD"/>
    <w:rsid w:val="00120803"/>
    <w:rsid w:val="001212B6"/>
    <w:rsid w:val="001215EB"/>
    <w:rsid w:val="00121BB3"/>
    <w:rsid w:val="00121C32"/>
    <w:rsid w:val="001221FE"/>
    <w:rsid w:val="001230E5"/>
    <w:rsid w:val="0012506E"/>
    <w:rsid w:val="00125557"/>
    <w:rsid w:val="00126F15"/>
    <w:rsid w:val="00127726"/>
    <w:rsid w:val="0013034E"/>
    <w:rsid w:val="001309BC"/>
    <w:rsid w:val="00132A22"/>
    <w:rsid w:val="0013454F"/>
    <w:rsid w:val="0013571B"/>
    <w:rsid w:val="00135AA6"/>
    <w:rsid w:val="00136327"/>
    <w:rsid w:val="00137534"/>
    <w:rsid w:val="00137AD8"/>
    <w:rsid w:val="00137FFB"/>
    <w:rsid w:val="001416C5"/>
    <w:rsid w:val="00142D88"/>
    <w:rsid w:val="00142FE6"/>
    <w:rsid w:val="00143FDC"/>
    <w:rsid w:val="0014439B"/>
    <w:rsid w:val="001451BE"/>
    <w:rsid w:val="00145711"/>
    <w:rsid w:val="00146E0A"/>
    <w:rsid w:val="00151D16"/>
    <w:rsid w:val="00151D6F"/>
    <w:rsid w:val="0015241D"/>
    <w:rsid w:val="00154BC7"/>
    <w:rsid w:val="00154E97"/>
    <w:rsid w:val="00156232"/>
    <w:rsid w:val="0015708D"/>
    <w:rsid w:val="00157C6F"/>
    <w:rsid w:val="00160294"/>
    <w:rsid w:val="00160B52"/>
    <w:rsid w:val="001617A6"/>
    <w:rsid w:val="00163566"/>
    <w:rsid w:val="00165A51"/>
    <w:rsid w:val="00170657"/>
    <w:rsid w:val="0017106D"/>
    <w:rsid w:val="00172379"/>
    <w:rsid w:val="001732F8"/>
    <w:rsid w:val="00173426"/>
    <w:rsid w:val="00174058"/>
    <w:rsid w:val="0017506F"/>
    <w:rsid w:val="00175969"/>
    <w:rsid w:val="001777BA"/>
    <w:rsid w:val="00181F18"/>
    <w:rsid w:val="00182FEF"/>
    <w:rsid w:val="001854D1"/>
    <w:rsid w:val="00185697"/>
    <w:rsid w:val="001864F4"/>
    <w:rsid w:val="0018726C"/>
    <w:rsid w:val="0018753F"/>
    <w:rsid w:val="00187A77"/>
    <w:rsid w:val="001901D2"/>
    <w:rsid w:val="00190C75"/>
    <w:rsid w:val="00191249"/>
    <w:rsid w:val="0019150A"/>
    <w:rsid w:val="00193A7F"/>
    <w:rsid w:val="00194403"/>
    <w:rsid w:val="00195485"/>
    <w:rsid w:val="00195EE4"/>
    <w:rsid w:val="00196250"/>
    <w:rsid w:val="00197E79"/>
    <w:rsid w:val="001A04BC"/>
    <w:rsid w:val="001A0DB5"/>
    <w:rsid w:val="001A0E1A"/>
    <w:rsid w:val="001A1D46"/>
    <w:rsid w:val="001A1E79"/>
    <w:rsid w:val="001A26B6"/>
    <w:rsid w:val="001A285A"/>
    <w:rsid w:val="001A2EB1"/>
    <w:rsid w:val="001A36BB"/>
    <w:rsid w:val="001A685C"/>
    <w:rsid w:val="001A7D60"/>
    <w:rsid w:val="001B08D8"/>
    <w:rsid w:val="001B099B"/>
    <w:rsid w:val="001B34EB"/>
    <w:rsid w:val="001B5B4E"/>
    <w:rsid w:val="001B79B8"/>
    <w:rsid w:val="001B79DA"/>
    <w:rsid w:val="001C067D"/>
    <w:rsid w:val="001C0AC8"/>
    <w:rsid w:val="001C1482"/>
    <w:rsid w:val="001C2E91"/>
    <w:rsid w:val="001C4D2C"/>
    <w:rsid w:val="001C5EC2"/>
    <w:rsid w:val="001C6056"/>
    <w:rsid w:val="001C6591"/>
    <w:rsid w:val="001C7B60"/>
    <w:rsid w:val="001C7FFB"/>
    <w:rsid w:val="001D02C2"/>
    <w:rsid w:val="001D0E65"/>
    <w:rsid w:val="001D1171"/>
    <w:rsid w:val="001D3A58"/>
    <w:rsid w:val="001D4207"/>
    <w:rsid w:val="001D4B29"/>
    <w:rsid w:val="001D5F16"/>
    <w:rsid w:val="001D61F9"/>
    <w:rsid w:val="001E0328"/>
    <w:rsid w:val="001E115C"/>
    <w:rsid w:val="001E1485"/>
    <w:rsid w:val="001E1784"/>
    <w:rsid w:val="001E2F61"/>
    <w:rsid w:val="001E43B7"/>
    <w:rsid w:val="001E4C21"/>
    <w:rsid w:val="001E4CD5"/>
    <w:rsid w:val="001F0796"/>
    <w:rsid w:val="001F0C92"/>
    <w:rsid w:val="001F1EF6"/>
    <w:rsid w:val="001F3242"/>
    <w:rsid w:val="001F33B7"/>
    <w:rsid w:val="001F37D5"/>
    <w:rsid w:val="001F404A"/>
    <w:rsid w:val="001F5501"/>
    <w:rsid w:val="001F5BBC"/>
    <w:rsid w:val="0020058C"/>
    <w:rsid w:val="00201D6F"/>
    <w:rsid w:val="00202FA9"/>
    <w:rsid w:val="00204677"/>
    <w:rsid w:val="00204870"/>
    <w:rsid w:val="00205BCA"/>
    <w:rsid w:val="00205DA9"/>
    <w:rsid w:val="0020690A"/>
    <w:rsid w:val="00207157"/>
    <w:rsid w:val="00211D6C"/>
    <w:rsid w:val="002126F4"/>
    <w:rsid w:val="002152F2"/>
    <w:rsid w:val="00215686"/>
    <w:rsid w:val="002171B7"/>
    <w:rsid w:val="00222E9B"/>
    <w:rsid w:val="00223201"/>
    <w:rsid w:val="002235AB"/>
    <w:rsid w:val="00225864"/>
    <w:rsid w:val="00226BEB"/>
    <w:rsid w:val="002270D0"/>
    <w:rsid w:val="00227511"/>
    <w:rsid w:val="002327B7"/>
    <w:rsid w:val="00235D3E"/>
    <w:rsid w:val="00237740"/>
    <w:rsid w:val="00240AE3"/>
    <w:rsid w:val="00241305"/>
    <w:rsid w:val="00244D4D"/>
    <w:rsid w:val="002474E8"/>
    <w:rsid w:val="00250DF4"/>
    <w:rsid w:val="00251B9A"/>
    <w:rsid w:val="00251C8C"/>
    <w:rsid w:val="00252455"/>
    <w:rsid w:val="00253547"/>
    <w:rsid w:val="002535E8"/>
    <w:rsid w:val="0026159A"/>
    <w:rsid w:val="002628A9"/>
    <w:rsid w:val="00263336"/>
    <w:rsid w:val="00263B9B"/>
    <w:rsid w:val="00263D1B"/>
    <w:rsid w:val="002640A9"/>
    <w:rsid w:val="0026588E"/>
    <w:rsid w:val="00265E20"/>
    <w:rsid w:val="00266AB4"/>
    <w:rsid w:val="00274C5D"/>
    <w:rsid w:val="00277FD8"/>
    <w:rsid w:val="002806B3"/>
    <w:rsid w:val="0028224D"/>
    <w:rsid w:val="002834D5"/>
    <w:rsid w:val="00283AC7"/>
    <w:rsid w:val="00286759"/>
    <w:rsid w:val="00286E8E"/>
    <w:rsid w:val="0028772E"/>
    <w:rsid w:val="00287E4D"/>
    <w:rsid w:val="00290AB8"/>
    <w:rsid w:val="00290FEB"/>
    <w:rsid w:val="002910E6"/>
    <w:rsid w:val="00291662"/>
    <w:rsid w:val="00291BE2"/>
    <w:rsid w:val="0029248A"/>
    <w:rsid w:val="00292CAD"/>
    <w:rsid w:val="00293BBE"/>
    <w:rsid w:val="002945CD"/>
    <w:rsid w:val="00296427"/>
    <w:rsid w:val="00297178"/>
    <w:rsid w:val="002A138E"/>
    <w:rsid w:val="002A47F6"/>
    <w:rsid w:val="002A5F94"/>
    <w:rsid w:val="002A7196"/>
    <w:rsid w:val="002B1817"/>
    <w:rsid w:val="002B1C9B"/>
    <w:rsid w:val="002B2D22"/>
    <w:rsid w:val="002B33C6"/>
    <w:rsid w:val="002B3D32"/>
    <w:rsid w:val="002B4198"/>
    <w:rsid w:val="002B5293"/>
    <w:rsid w:val="002B5733"/>
    <w:rsid w:val="002B6A69"/>
    <w:rsid w:val="002B6B12"/>
    <w:rsid w:val="002B79E6"/>
    <w:rsid w:val="002C0BF5"/>
    <w:rsid w:val="002C0EDF"/>
    <w:rsid w:val="002C1882"/>
    <w:rsid w:val="002C1FD0"/>
    <w:rsid w:val="002C20E2"/>
    <w:rsid w:val="002C2F6E"/>
    <w:rsid w:val="002C385C"/>
    <w:rsid w:val="002C5B71"/>
    <w:rsid w:val="002C7847"/>
    <w:rsid w:val="002D0B60"/>
    <w:rsid w:val="002D0FB8"/>
    <w:rsid w:val="002D1D26"/>
    <w:rsid w:val="002D33A1"/>
    <w:rsid w:val="002D4858"/>
    <w:rsid w:val="002D5607"/>
    <w:rsid w:val="002D5FBD"/>
    <w:rsid w:val="002E0849"/>
    <w:rsid w:val="002E0FAA"/>
    <w:rsid w:val="002E168A"/>
    <w:rsid w:val="002E3BD7"/>
    <w:rsid w:val="002E4501"/>
    <w:rsid w:val="002E4FEC"/>
    <w:rsid w:val="002E755D"/>
    <w:rsid w:val="002F04E7"/>
    <w:rsid w:val="002F166A"/>
    <w:rsid w:val="002F2A02"/>
    <w:rsid w:val="002F354F"/>
    <w:rsid w:val="002F3863"/>
    <w:rsid w:val="002F59D2"/>
    <w:rsid w:val="002F5C18"/>
    <w:rsid w:val="002F701E"/>
    <w:rsid w:val="00302AA1"/>
    <w:rsid w:val="00304C58"/>
    <w:rsid w:val="003073DD"/>
    <w:rsid w:val="003074ED"/>
    <w:rsid w:val="00311731"/>
    <w:rsid w:val="00314EE0"/>
    <w:rsid w:val="003166A1"/>
    <w:rsid w:val="00317151"/>
    <w:rsid w:val="00317EE7"/>
    <w:rsid w:val="00321895"/>
    <w:rsid w:val="003225A2"/>
    <w:rsid w:val="00322AA3"/>
    <w:rsid w:val="0032319D"/>
    <w:rsid w:val="003237AC"/>
    <w:rsid w:val="00325377"/>
    <w:rsid w:val="00325AF1"/>
    <w:rsid w:val="0032639F"/>
    <w:rsid w:val="0032696B"/>
    <w:rsid w:val="00327336"/>
    <w:rsid w:val="003274F7"/>
    <w:rsid w:val="00327A85"/>
    <w:rsid w:val="00327E85"/>
    <w:rsid w:val="0033011F"/>
    <w:rsid w:val="003306E5"/>
    <w:rsid w:val="0033262E"/>
    <w:rsid w:val="00333884"/>
    <w:rsid w:val="0033411A"/>
    <w:rsid w:val="003347FC"/>
    <w:rsid w:val="003351FC"/>
    <w:rsid w:val="00335356"/>
    <w:rsid w:val="0033785D"/>
    <w:rsid w:val="003378F3"/>
    <w:rsid w:val="00337D3B"/>
    <w:rsid w:val="00337F7E"/>
    <w:rsid w:val="00340288"/>
    <w:rsid w:val="00341D13"/>
    <w:rsid w:val="00342359"/>
    <w:rsid w:val="003432D5"/>
    <w:rsid w:val="0034346F"/>
    <w:rsid w:val="003437C0"/>
    <w:rsid w:val="00344263"/>
    <w:rsid w:val="00345F6C"/>
    <w:rsid w:val="003473CB"/>
    <w:rsid w:val="00347473"/>
    <w:rsid w:val="00347A56"/>
    <w:rsid w:val="00351E63"/>
    <w:rsid w:val="00353D4E"/>
    <w:rsid w:val="003542E7"/>
    <w:rsid w:val="00355258"/>
    <w:rsid w:val="003555D7"/>
    <w:rsid w:val="0035566D"/>
    <w:rsid w:val="0035603E"/>
    <w:rsid w:val="003561B9"/>
    <w:rsid w:val="0036096A"/>
    <w:rsid w:val="003612D3"/>
    <w:rsid w:val="00362979"/>
    <w:rsid w:val="003631A8"/>
    <w:rsid w:val="00364455"/>
    <w:rsid w:val="00364760"/>
    <w:rsid w:val="00364B15"/>
    <w:rsid w:val="00365BD8"/>
    <w:rsid w:val="00365EBD"/>
    <w:rsid w:val="0036659B"/>
    <w:rsid w:val="003701D7"/>
    <w:rsid w:val="00371103"/>
    <w:rsid w:val="00371C7A"/>
    <w:rsid w:val="00371FCE"/>
    <w:rsid w:val="00373B95"/>
    <w:rsid w:val="003744FA"/>
    <w:rsid w:val="003766E8"/>
    <w:rsid w:val="00381D9E"/>
    <w:rsid w:val="00381FCE"/>
    <w:rsid w:val="00383549"/>
    <w:rsid w:val="00384332"/>
    <w:rsid w:val="00384D96"/>
    <w:rsid w:val="00384FDB"/>
    <w:rsid w:val="00385143"/>
    <w:rsid w:val="00385640"/>
    <w:rsid w:val="00385B90"/>
    <w:rsid w:val="003866C8"/>
    <w:rsid w:val="0038688B"/>
    <w:rsid w:val="00387636"/>
    <w:rsid w:val="00387DFF"/>
    <w:rsid w:val="00390F65"/>
    <w:rsid w:val="00391752"/>
    <w:rsid w:val="00394307"/>
    <w:rsid w:val="00397060"/>
    <w:rsid w:val="003A0AAB"/>
    <w:rsid w:val="003A0CEC"/>
    <w:rsid w:val="003A1E83"/>
    <w:rsid w:val="003A2B2A"/>
    <w:rsid w:val="003A41F5"/>
    <w:rsid w:val="003A5563"/>
    <w:rsid w:val="003A664E"/>
    <w:rsid w:val="003B0B16"/>
    <w:rsid w:val="003B0E54"/>
    <w:rsid w:val="003B4C36"/>
    <w:rsid w:val="003B4C62"/>
    <w:rsid w:val="003B5775"/>
    <w:rsid w:val="003C0381"/>
    <w:rsid w:val="003C123C"/>
    <w:rsid w:val="003C1544"/>
    <w:rsid w:val="003C2E1D"/>
    <w:rsid w:val="003C2F40"/>
    <w:rsid w:val="003C387F"/>
    <w:rsid w:val="003C439A"/>
    <w:rsid w:val="003C4D8D"/>
    <w:rsid w:val="003C5FBE"/>
    <w:rsid w:val="003C7125"/>
    <w:rsid w:val="003D1B0C"/>
    <w:rsid w:val="003D39BA"/>
    <w:rsid w:val="003D483D"/>
    <w:rsid w:val="003D48E7"/>
    <w:rsid w:val="003D4DD1"/>
    <w:rsid w:val="003D68F3"/>
    <w:rsid w:val="003D7313"/>
    <w:rsid w:val="003D7388"/>
    <w:rsid w:val="003E0560"/>
    <w:rsid w:val="003E1594"/>
    <w:rsid w:val="003E1EF4"/>
    <w:rsid w:val="003E2892"/>
    <w:rsid w:val="003E2C6E"/>
    <w:rsid w:val="003E380C"/>
    <w:rsid w:val="003E6B1C"/>
    <w:rsid w:val="003E7C7C"/>
    <w:rsid w:val="003F1137"/>
    <w:rsid w:val="003F13E0"/>
    <w:rsid w:val="003F35B7"/>
    <w:rsid w:val="003F4542"/>
    <w:rsid w:val="003F48DD"/>
    <w:rsid w:val="003F57FD"/>
    <w:rsid w:val="003F673A"/>
    <w:rsid w:val="003F6A62"/>
    <w:rsid w:val="003F6B89"/>
    <w:rsid w:val="003F7233"/>
    <w:rsid w:val="003F754A"/>
    <w:rsid w:val="004009D9"/>
    <w:rsid w:val="00400D35"/>
    <w:rsid w:val="00401FAD"/>
    <w:rsid w:val="00402623"/>
    <w:rsid w:val="00404353"/>
    <w:rsid w:val="00406A6D"/>
    <w:rsid w:val="00407A54"/>
    <w:rsid w:val="00407B5C"/>
    <w:rsid w:val="00407B7D"/>
    <w:rsid w:val="00410998"/>
    <w:rsid w:val="00411ABB"/>
    <w:rsid w:val="00411B4C"/>
    <w:rsid w:val="00412411"/>
    <w:rsid w:val="00413775"/>
    <w:rsid w:val="00414E23"/>
    <w:rsid w:val="004217D7"/>
    <w:rsid w:val="00422A79"/>
    <w:rsid w:val="0042488D"/>
    <w:rsid w:val="004249B5"/>
    <w:rsid w:val="00425F9F"/>
    <w:rsid w:val="0042675A"/>
    <w:rsid w:val="004277B4"/>
    <w:rsid w:val="00432853"/>
    <w:rsid w:val="0043381D"/>
    <w:rsid w:val="00433E0C"/>
    <w:rsid w:val="00435223"/>
    <w:rsid w:val="0043540A"/>
    <w:rsid w:val="004366D3"/>
    <w:rsid w:val="00440730"/>
    <w:rsid w:val="00441223"/>
    <w:rsid w:val="004419E2"/>
    <w:rsid w:val="0044237A"/>
    <w:rsid w:val="00443C29"/>
    <w:rsid w:val="0044478C"/>
    <w:rsid w:val="00445939"/>
    <w:rsid w:val="00445960"/>
    <w:rsid w:val="00446A19"/>
    <w:rsid w:val="00446E1A"/>
    <w:rsid w:val="00450912"/>
    <w:rsid w:val="00451178"/>
    <w:rsid w:val="00451914"/>
    <w:rsid w:val="004520E4"/>
    <w:rsid w:val="00453559"/>
    <w:rsid w:val="0045383F"/>
    <w:rsid w:val="00455093"/>
    <w:rsid w:val="00455DBA"/>
    <w:rsid w:val="00457476"/>
    <w:rsid w:val="00460451"/>
    <w:rsid w:val="004612D7"/>
    <w:rsid w:val="00462258"/>
    <w:rsid w:val="004624B4"/>
    <w:rsid w:val="00464D35"/>
    <w:rsid w:val="00467D0C"/>
    <w:rsid w:val="00474086"/>
    <w:rsid w:val="0047587E"/>
    <w:rsid w:val="0047591E"/>
    <w:rsid w:val="0047668A"/>
    <w:rsid w:val="00476AFF"/>
    <w:rsid w:val="004775D7"/>
    <w:rsid w:val="00477FF5"/>
    <w:rsid w:val="004813DD"/>
    <w:rsid w:val="00481F46"/>
    <w:rsid w:val="004824FA"/>
    <w:rsid w:val="00482780"/>
    <w:rsid w:val="00482F98"/>
    <w:rsid w:val="00483AD9"/>
    <w:rsid w:val="00485F74"/>
    <w:rsid w:val="004869F5"/>
    <w:rsid w:val="00487310"/>
    <w:rsid w:val="004916E9"/>
    <w:rsid w:val="00491AB5"/>
    <w:rsid w:val="00492A3B"/>
    <w:rsid w:val="00493A59"/>
    <w:rsid w:val="0049463E"/>
    <w:rsid w:val="00494A2B"/>
    <w:rsid w:val="00497829"/>
    <w:rsid w:val="0049785D"/>
    <w:rsid w:val="004A046E"/>
    <w:rsid w:val="004A0806"/>
    <w:rsid w:val="004A1A8E"/>
    <w:rsid w:val="004A236C"/>
    <w:rsid w:val="004A5EF4"/>
    <w:rsid w:val="004A6CD6"/>
    <w:rsid w:val="004A7E83"/>
    <w:rsid w:val="004B1722"/>
    <w:rsid w:val="004B1910"/>
    <w:rsid w:val="004B1AE6"/>
    <w:rsid w:val="004B3EBF"/>
    <w:rsid w:val="004B5717"/>
    <w:rsid w:val="004B5F2D"/>
    <w:rsid w:val="004B64CE"/>
    <w:rsid w:val="004B7025"/>
    <w:rsid w:val="004B76B1"/>
    <w:rsid w:val="004B7981"/>
    <w:rsid w:val="004C198B"/>
    <w:rsid w:val="004C3D2D"/>
    <w:rsid w:val="004C4236"/>
    <w:rsid w:val="004C631B"/>
    <w:rsid w:val="004D0435"/>
    <w:rsid w:val="004D3AB0"/>
    <w:rsid w:val="004D55E5"/>
    <w:rsid w:val="004D6FE5"/>
    <w:rsid w:val="004E02B5"/>
    <w:rsid w:val="004E0C17"/>
    <w:rsid w:val="004E0F96"/>
    <w:rsid w:val="004E1A2B"/>
    <w:rsid w:val="004E3BD4"/>
    <w:rsid w:val="004E3E34"/>
    <w:rsid w:val="004E4B9F"/>
    <w:rsid w:val="004E4C15"/>
    <w:rsid w:val="004E4FFC"/>
    <w:rsid w:val="004E655D"/>
    <w:rsid w:val="004F0DC0"/>
    <w:rsid w:val="004F0EC4"/>
    <w:rsid w:val="004F1A28"/>
    <w:rsid w:val="004F3018"/>
    <w:rsid w:val="004F3D88"/>
    <w:rsid w:val="004F40D6"/>
    <w:rsid w:val="004F5051"/>
    <w:rsid w:val="004F6BF4"/>
    <w:rsid w:val="004F6C15"/>
    <w:rsid w:val="004F719D"/>
    <w:rsid w:val="0050047E"/>
    <w:rsid w:val="005025DB"/>
    <w:rsid w:val="00502E35"/>
    <w:rsid w:val="00504430"/>
    <w:rsid w:val="00504640"/>
    <w:rsid w:val="00504AA7"/>
    <w:rsid w:val="00511FBA"/>
    <w:rsid w:val="00513FA5"/>
    <w:rsid w:val="0051550D"/>
    <w:rsid w:val="00515B81"/>
    <w:rsid w:val="0052088E"/>
    <w:rsid w:val="005229A3"/>
    <w:rsid w:val="00525305"/>
    <w:rsid w:val="00526424"/>
    <w:rsid w:val="00526988"/>
    <w:rsid w:val="00526AFE"/>
    <w:rsid w:val="00527945"/>
    <w:rsid w:val="00531C9F"/>
    <w:rsid w:val="005338AB"/>
    <w:rsid w:val="005350AA"/>
    <w:rsid w:val="00535F0C"/>
    <w:rsid w:val="00535F56"/>
    <w:rsid w:val="00540709"/>
    <w:rsid w:val="005426CF"/>
    <w:rsid w:val="00542856"/>
    <w:rsid w:val="00545338"/>
    <w:rsid w:val="00545551"/>
    <w:rsid w:val="00546B10"/>
    <w:rsid w:val="00547DD4"/>
    <w:rsid w:val="005503A0"/>
    <w:rsid w:val="00550C87"/>
    <w:rsid w:val="0055179C"/>
    <w:rsid w:val="005519D0"/>
    <w:rsid w:val="005520F2"/>
    <w:rsid w:val="005525A3"/>
    <w:rsid w:val="00553574"/>
    <w:rsid w:val="00554076"/>
    <w:rsid w:val="005547AE"/>
    <w:rsid w:val="00555307"/>
    <w:rsid w:val="005555A8"/>
    <w:rsid w:val="0055583E"/>
    <w:rsid w:val="00556BA6"/>
    <w:rsid w:val="00556C59"/>
    <w:rsid w:val="00556D1F"/>
    <w:rsid w:val="005570A3"/>
    <w:rsid w:val="0055729F"/>
    <w:rsid w:val="005575E9"/>
    <w:rsid w:val="005603C1"/>
    <w:rsid w:val="005611A2"/>
    <w:rsid w:val="00562094"/>
    <w:rsid w:val="00562336"/>
    <w:rsid w:val="005627FB"/>
    <w:rsid w:val="00563867"/>
    <w:rsid w:val="0056584F"/>
    <w:rsid w:val="00566E73"/>
    <w:rsid w:val="005673CD"/>
    <w:rsid w:val="0057051B"/>
    <w:rsid w:val="00570913"/>
    <w:rsid w:val="00570B45"/>
    <w:rsid w:val="00571536"/>
    <w:rsid w:val="0057204A"/>
    <w:rsid w:val="00572134"/>
    <w:rsid w:val="00572A41"/>
    <w:rsid w:val="00573020"/>
    <w:rsid w:val="00573887"/>
    <w:rsid w:val="00573B77"/>
    <w:rsid w:val="005774CF"/>
    <w:rsid w:val="00580740"/>
    <w:rsid w:val="00581A93"/>
    <w:rsid w:val="00583FEE"/>
    <w:rsid w:val="00584DBB"/>
    <w:rsid w:val="00585F41"/>
    <w:rsid w:val="00586B48"/>
    <w:rsid w:val="00587C84"/>
    <w:rsid w:val="005924D6"/>
    <w:rsid w:val="0059388E"/>
    <w:rsid w:val="00593C93"/>
    <w:rsid w:val="00593F96"/>
    <w:rsid w:val="0059469E"/>
    <w:rsid w:val="00595866"/>
    <w:rsid w:val="00596BAE"/>
    <w:rsid w:val="00597FE4"/>
    <w:rsid w:val="005A0486"/>
    <w:rsid w:val="005A2705"/>
    <w:rsid w:val="005A4A5B"/>
    <w:rsid w:val="005A616D"/>
    <w:rsid w:val="005A739D"/>
    <w:rsid w:val="005B072E"/>
    <w:rsid w:val="005B187C"/>
    <w:rsid w:val="005B2597"/>
    <w:rsid w:val="005B3AA3"/>
    <w:rsid w:val="005B5DBD"/>
    <w:rsid w:val="005C04D4"/>
    <w:rsid w:val="005C1245"/>
    <w:rsid w:val="005C1FF7"/>
    <w:rsid w:val="005C2E98"/>
    <w:rsid w:val="005C345D"/>
    <w:rsid w:val="005C3D9E"/>
    <w:rsid w:val="005C499E"/>
    <w:rsid w:val="005C4B15"/>
    <w:rsid w:val="005C5E0F"/>
    <w:rsid w:val="005C6A9D"/>
    <w:rsid w:val="005C7E1C"/>
    <w:rsid w:val="005D01A9"/>
    <w:rsid w:val="005D0901"/>
    <w:rsid w:val="005D0983"/>
    <w:rsid w:val="005D1C05"/>
    <w:rsid w:val="005D1C74"/>
    <w:rsid w:val="005D2CCC"/>
    <w:rsid w:val="005D3500"/>
    <w:rsid w:val="005D3FF0"/>
    <w:rsid w:val="005D4802"/>
    <w:rsid w:val="005D48E4"/>
    <w:rsid w:val="005D5FA5"/>
    <w:rsid w:val="005D5FCB"/>
    <w:rsid w:val="005D6CC8"/>
    <w:rsid w:val="005E040A"/>
    <w:rsid w:val="005E0D2F"/>
    <w:rsid w:val="005E1996"/>
    <w:rsid w:val="005E2134"/>
    <w:rsid w:val="005E319F"/>
    <w:rsid w:val="005E33C3"/>
    <w:rsid w:val="005E57FF"/>
    <w:rsid w:val="005E60E3"/>
    <w:rsid w:val="005E6E55"/>
    <w:rsid w:val="005F0EA4"/>
    <w:rsid w:val="005F1197"/>
    <w:rsid w:val="005F1F94"/>
    <w:rsid w:val="005F20BB"/>
    <w:rsid w:val="005F23AC"/>
    <w:rsid w:val="005F54D3"/>
    <w:rsid w:val="005F5E7A"/>
    <w:rsid w:val="005F6F4D"/>
    <w:rsid w:val="005F7C0E"/>
    <w:rsid w:val="005F7FBF"/>
    <w:rsid w:val="006020F7"/>
    <w:rsid w:val="00602ACE"/>
    <w:rsid w:val="00602F4D"/>
    <w:rsid w:val="00606336"/>
    <w:rsid w:val="0060646D"/>
    <w:rsid w:val="00607943"/>
    <w:rsid w:val="006100EB"/>
    <w:rsid w:val="00610262"/>
    <w:rsid w:val="00610C13"/>
    <w:rsid w:val="00611AE5"/>
    <w:rsid w:val="006120DB"/>
    <w:rsid w:val="00612542"/>
    <w:rsid w:val="00615B17"/>
    <w:rsid w:val="0061607A"/>
    <w:rsid w:val="006162FD"/>
    <w:rsid w:val="00617636"/>
    <w:rsid w:val="00617FC3"/>
    <w:rsid w:val="006212FC"/>
    <w:rsid w:val="00621B98"/>
    <w:rsid w:val="00622AA5"/>
    <w:rsid w:val="00623ADA"/>
    <w:rsid w:val="006240BC"/>
    <w:rsid w:val="006241B3"/>
    <w:rsid w:val="00625039"/>
    <w:rsid w:val="0062509C"/>
    <w:rsid w:val="0062515A"/>
    <w:rsid w:val="006251A9"/>
    <w:rsid w:val="00625686"/>
    <w:rsid w:val="0062661D"/>
    <w:rsid w:val="00630D30"/>
    <w:rsid w:val="00631943"/>
    <w:rsid w:val="00631B29"/>
    <w:rsid w:val="00632710"/>
    <w:rsid w:val="00632BEC"/>
    <w:rsid w:val="006355EB"/>
    <w:rsid w:val="00635FDA"/>
    <w:rsid w:val="00636D82"/>
    <w:rsid w:val="00636EBA"/>
    <w:rsid w:val="00637900"/>
    <w:rsid w:val="00637965"/>
    <w:rsid w:val="00637B1B"/>
    <w:rsid w:val="0064077A"/>
    <w:rsid w:val="00640ECF"/>
    <w:rsid w:val="006431C4"/>
    <w:rsid w:val="00643651"/>
    <w:rsid w:val="00645715"/>
    <w:rsid w:val="006477DC"/>
    <w:rsid w:val="00650267"/>
    <w:rsid w:val="00650F4A"/>
    <w:rsid w:val="006516FE"/>
    <w:rsid w:val="00653BE4"/>
    <w:rsid w:val="00655424"/>
    <w:rsid w:val="00656E43"/>
    <w:rsid w:val="006622F7"/>
    <w:rsid w:val="00663071"/>
    <w:rsid w:val="00663AF9"/>
    <w:rsid w:val="00663FE3"/>
    <w:rsid w:val="006644AD"/>
    <w:rsid w:val="0066499D"/>
    <w:rsid w:val="00664D64"/>
    <w:rsid w:val="00666053"/>
    <w:rsid w:val="0066632B"/>
    <w:rsid w:val="006668D6"/>
    <w:rsid w:val="00666D44"/>
    <w:rsid w:val="006700B0"/>
    <w:rsid w:val="006707EB"/>
    <w:rsid w:val="00670AA0"/>
    <w:rsid w:val="00670BBE"/>
    <w:rsid w:val="00670C14"/>
    <w:rsid w:val="00672659"/>
    <w:rsid w:val="00672690"/>
    <w:rsid w:val="00673249"/>
    <w:rsid w:val="0067458D"/>
    <w:rsid w:val="00675EA0"/>
    <w:rsid w:val="00675FF6"/>
    <w:rsid w:val="0067735B"/>
    <w:rsid w:val="00680700"/>
    <w:rsid w:val="006809A5"/>
    <w:rsid w:val="006830A1"/>
    <w:rsid w:val="00683A24"/>
    <w:rsid w:val="00685330"/>
    <w:rsid w:val="0068542C"/>
    <w:rsid w:val="00686E1C"/>
    <w:rsid w:val="00687EB9"/>
    <w:rsid w:val="00690407"/>
    <w:rsid w:val="006924A0"/>
    <w:rsid w:val="00692C6A"/>
    <w:rsid w:val="006944B6"/>
    <w:rsid w:val="006949CE"/>
    <w:rsid w:val="00696884"/>
    <w:rsid w:val="006A128B"/>
    <w:rsid w:val="006A1D6C"/>
    <w:rsid w:val="006A2893"/>
    <w:rsid w:val="006A358D"/>
    <w:rsid w:val="006A7B06"/>
    <w:rsid w:val="006B0F35"/>
    <w:rsid w:val="006B172D"/>
    <w:rsid w:val="006B5D6B"/>
    <w:rsid w:val="006B678C"/>
    <w:rsid w:val="006B7026"/>
    <w:rsid w:val="006B790D"/>
    <w:rsid w:val="006C1224"/>
    <w:rsid w:val="006C7B7A"/>
    <w:rsid w:val="006D1FF8"/>
    <w:rsid w:val="006D255E"/>
    <w:rsid w:val="006D2680"/>
    <w:rsid w:val="006D3D9A"/>
    <w:rsid w:val="006D4181"/>
    <w:rsid w:val="006D44C7"/>
    <w:rsid w:val="006D48C7"/>
    <w:rsid w:val="006D4B37"/>
    <w:rsid w:val="006D5DD6"/>
    <w:rsid w:val="006D7FFC"/>
    <w:rsid w:val="006E01F3"/>
    <w:rsid w:val="006E0240"/>
    <w:rsid w:val="006E1BEB"/>
    <w:rsid w:val="006E57DB"/>
    <w:rsid w:val="006E6A69"/>
    <w:rsid w:val="006E6CBE"/>
    <w:rsid w:val="006E7049"/>
    <w:rsid w:val="006F1C50"/>
    <w:rsid w:val="006F2CC0"/>
    <w:rsid w:val="006F3141"/>
    <w:rsid w:val="006F3800"/>
    <w:rsid w:val="006F3B3D"/>
    <w:rsid w:val="006F4087"/>
    <w:rsid w:val="006F42B0"/>
    <w:rsid w:val="006F64BC"/>
    <w:rsid w:val="00700E63"/>
    <w:rsid w:val="0070238D"/>
    <w:rsid w:val="007030F3"/>
    <w:rsid w:val="00703418"/>
    <w:rsid w:val="00703B89"/>
    <w:rsid w:val="00704BB9"/>
    <w:rsid w:val="00705A8F"/>
    <w:rsid w:val="00710A7D"/>
    <w:rsid w:val="007111FF"/>
    <w:rsid w:val="00712CBC"/>
    <w:rsid w:val="0071369C"/>
    <w:rsid w:val="00714B69"/>
    <w:rsid w:val="00714C39"/>
    <w:rsid w:val="00716B72"/>
    <w:rsid w:val="00717A3D"/>
    <w:rsid w:val="00717B27"/>
    <w:rsid w:val="00720CB3"/>
    <w:rsid w:val="00721061"/>
    <w:rsid w:val="00721547"/>
    <w:rsid w:val="00721646"/>
    <w:rsid w:val="00721CDC"/>
    <w:rsid w:val="007222F6"/>
    <w:rsid w:val="007244F7"/>
    <w:rsid w:val="00724A4C"/>
    <w:rsid w:val="007251E0"/>
    <w:rsid w:val="00725749"/>
    <w:rsid w:val="00726D94"/>
    <w:rsid w:val="00727A47"/>
    <w:rsid w:val="007302A0"/>
    <w:rsid w:val="00732D7F"/>
    <w:rsid w:val="007333FC"/>
    <w:rsid w:val="0073458E"/>
    <w:rsid w:val="0073671D"/>
    <w:rsid w:val="00741959"/>
    <w:rsid w:val="00741986"/>
    <w:rsid w:val="00741B4F"/>
    <w:rsid w:val="00745D0E"/>
    <w:rsid w:val="0074721F"/>
    <w:rsid w:val="00750AA3"/>
    <w:rsid w:val="0075142D"/>
    <w:rsid w:val="00751A03"/>
    <w:rsid w:val="0075239E"/>
    <w:rsid w:val="0075381D"/>
    <w:rsid w:val="007539CE"/>
    <w:rsid w:val="00754B1C"/>
    <w:rsid w:val="00755240"/>
    <w:rsid w:val="007562FF"/>
    <w:rsid w:val="00757140"/>
    <w:rsid w:val="00757AE0"/>
    <w:rsid w:val="007629DB"/>
    <w:rsid w:val="007634C6"/>
    <w:rsid w:val="00763E0C"/>
    <w:rsid w:val="007648AE"/>
    <w:rsid w:val="007661B8"/>
    <w:rsid w:val="00766794"/>
    <w:rsid w:val="00766BC5"/>
    <w:rsid w:val="00771083"/>
    <w:rsid w:val="00771277"/>
    <w:rsid w:val="00772F95"/>
    <w:rsid w:val="00775A63"/>
    <w:rsid w:val="007762E4"/>
    <w:rsid w:val="00776FE9"/>
    <w:rsid w:val="00780D0E"/>
    <w:rsid w:val="00782669"/>
    <w:rsid w:val="0078343E"/>
    <w:rsid w:val="00783B88"/>
    <w:rsid w:val="007853D9"/>
    <w:rsid w:val="00787737"/>
    <w:rsid w:val="0079064B"/>
    <w:rsid w:val="00791C37"/>
    <w:rsid w:val="00792406"/>
    <w:rsid w:val="00792AE7"/>
    <w:rsid w:val="00793CBC"/>
    <w:rsid w:val="00794996"/>
    <w:rsid w:val="00796CC2"/>
    <w:rsid w:val="007A306D"/>
    <w:rsid w:val="007A57B6"/>
    <w:rsid w:val="007A6725"/>
    <w:rsid w:val="007A7EB2"/>
    <w:rsid w:val="007B254D"/>
    <w:rsid w:val="007B3E4E"/>
    <w:rsid w:val="007B47BD"/>
    <w:rsid w:val="007B782A"/>
    <w:rsid w:val="007B7D4E"/>
    <w:rsid w:val="007C0278"/>
    <w:rsid w:val="007C13C0"/>
    <w:rsid w:val="007C1E8A"/>
    <w:rsid w:val="007C70B9"/>
    <w:rsid w:val="007D0973"/>
    <w:rsid w:val="007D1257"/>
    <w:rsid w:val="007D2169"/>
    <w:rsid w:val="007D3376"/>
    <w:rsid w:val="007D3838"/>
    <w:rsid w:val="007D3BC9"/>
    <w:rsid w:val="007D4362"/>
    <w:rsid w:val="007D6748"/>
    <w:rsid w:val="007D6CA7"/>
    <w:rsid w:val="007E0CA6"/>
    <w:rsid w:val="007E305F"/>
    <w:rsid w:val="007E3594"/>
    <w:rsid w:val="007E44EB"/>
    <w:rsid w:val="007E47CA"/>
    <w:rsid w:val="007E4858"/>
    <w:rsid w:val="007E561D"/>
    <w:rsid w:val="007E590A"/>
    <w:rsid w:val="007E61A2"/>
    <w:rsid w:val="007F1163"/>
    <w:rsid w:val="007F1300"/>
    <w:rsid w:val="007F67C7"/>
    <w:rsid w:val="007F7343"/>
    <w:rsid w:val="00800825"/>
    <w:rsid w:val="00800A50"/>
    <w:rsid w:val="008013F9"/>
    <w:rsid w:val="008017B8"/>
    <w:rsid w:val="00801FF5"/>
    <w:rsid w:val="008024B9"/>
    <w:rsid w:val="00804454"/>
    <w:rsid w:val="00804761"/>
    <w:rsid w:val="008053E0"/>
    <w:rsid w:val="00805A07"/>
    <w:rsid w:val="0080781F"/>
    <w:rsid w:val="00810660"/>
    <w:rsid w:val="00810FCF"/>
    <w:rsid w:val="008117C1"/>
    <w:rsid w:val="00813CF7"/>
    <w:rsid w:val="00813D2C"/>
    <w:rsid w:val="00815617"/>
    <w:rsid w:val="0081702C"/>
    <w:rsid w:val="008171CE"/>
    <w:rsid w:val="00822006"/>
    <w:rsid w:val="008231DC"/>
    <w:rsid w:val="008233C9"/>
    <w:rsid w:val="00823471"/>
    <w:rsid w:val="00823663"/>
    <w:rsid w:val="00824459"/>
    <w:rsid w:val="00824957"/>
    <w:rsid w:val="008255A7"/>
    <w:rsid w:val="008301F5"/>
    <w:rsid w:val="008334D8"/>
    <w:rsid w:val="00833FC3"/>
    <w:rsid w:val="008356BE"/>
    <w:rsid w:val="00835C6E"/>
    <w:rsid w:val="00836049"/>
    <w:rsid w:val="008371B3"/>
    <w:rsid w:val="008407AF"/>
    <w:rsid w:val="008407CD"/>
    <w:rsid w:val="00840B5B"/>
    <w:rsid w:val="008420CA"/>
    <w:rsid w:val="00842355"/>
    <w:rsid w:val="0084353B"/>
    <w:rsid w:val="00843C5F"/>
    <w:rsid w:val="00844A5A"/>
    <w:rsid w:val="0084502B"/>
    <w:rsid w:val="00845DB2"/>
    <w:rsid w:val="00846FBA"/>
    <w:rsid w:val="00847E52"/>
    <w:rsid w:val="008512EF"/>
    <w:rsid w:val="00851A5C"/>
    <w:rsid w:val="00852CA0"/>
    <w:rsid w:val="00853762"/>
    <w:rsid w:val="00853F9B"/>
    <w:rsid w:val="008553E5"/>
    <w:rsid w:val="008554A3"/>
    <w:rsid w:val="00855C4A"/>
    <w:rsid w:val="00856305"/>
    <w:rsid w:val="008617D3"/>
    <w:rsid w:val="008651E7"/>
    <w:rsid w:val="00866163"/>
    <w:rsid w:val="00867CEC"/>
    <w:rsid w:val="00872DC7"/>
    <w:rsid w:val="00873C23"/>
    <w:rsid w:val="00877A0F"/>
    <w:rsid w:val="0088020E"/>
    <w:rsid w:val="00880D11"/>
    <w:rsid w:val="00881072"/>
    <w:rsid w:val="00884540"/>
    <w:rsid w:val="008852C4"/>
    <w:rsid w:val="008854B2"/>
    <w:rsid w:val="00885637"/>
    <w:rsid w:val="00886B71"/>
    <w:rsid w:val="008901BE"/>
    <w:rsid w:val="00894E25"/>
    <w:rsid w:val="00895FC3"/>
    <w:rsid w:val="00897E18"/>
    <w:rsid w:val="00897FCB"/>
    <w:rsid w:val="008A0640"/>
    <w:rsid w:val="008A0935"/>
    <w:rsid w:val="008A0C2D"/>
    <w:rsid w:val="008A11EF"/>
    <w:rsid w:val="008A299C"/>
    <w:rsid w:val="008A42DE"/>
    <w:rsid w:val="008A6994"/>
    <w:rsid w:val="008A6AD6"/>
    <w:rsid w:val="008A7B48"/>
    <w:rsid w:val="008B0685"/>
    <w:rsid w:val="008B07F8"/>
    <w:rsid w:val="008B1B01"/>
    <w:rsid w:val="008B1B30"/>
    <w:rsid w:val="008B404D"/>
    <w:rsid w:val="008B4C5F"/>
    <w:rsid w:val="008B6CE6"/>
    <w:rsid w:val="008B6D64"/>
    <w:rsid w:val="008B7944"/>
    <w:rsid w:val="008C0501"/>
    <w:rsid w:val="008C316A"/>
    <w:rsid w:val="008C57B6"/>
    <w:rsid w:val="008C69F6"/>
    <w:rsid w:val="008C6ABD"/>
    <w:rsid w:val="008D1466"/>
    <w:rsid w:val="008D35CA"/>
    <w:rsid w:val="008D3A62"/>
    <w:rsid w:val="008D3C17"/>
    <w:rsid w:val="008D4B1F"/>
    <w:rsid w:val="008D54A8"/>
    <w:rsid w:val="008D7EE5"/>
    <w:rsid w:val="008E0AF2"/>
    <w:rsid w:val="008E1EBC"/>
    <w:rsid w:val="008E2D53"/>
    <w:rsid w:val="008E2F37"/>
    <w:rsid w:val="008E3842"/>
    <w:rsid w:val="008E4304"/>
    <w:rsid w:val="008E4722"/>
    <w:rsid w:val="008E4F8C"/>
    <w:rsid w:val="008E54E6"/>
    <w:rsid w:val="008E600B"/>
    <w:rsid w:val="008E70A6"/>
    <w:rsid w:val="008F173B"/>
    <w:rsid w:val="008F23C9"/>
    <w:rsid w:val="008F2526"/>
    <w:rsid w:val="008F35D3"/>
    <w:rsid w:val="008F65CC"/>
    <w:rsid w:val="008F6D8B"/>
    <w:rsid w:val="009011CA"/>
    <w:rsid w:val="009016D6"/>
    <w:rsid w:val="009026F6"/>
    <w:rsid w:val="00902ADD"/>
    <w:rsid w:val="0090361C"/>
    <w:rsid w:val="00903657"/>
    <w:rsid w:val="0090444E"/>
    <w:rsid w:val="009052DE"/>
    <w:rsid w:val="00905872"/>
    <w:rsid w:val="00907180"/>
    <w:rsid w:val="009073B3"/>
    <w:rsid w:val="0091237A"/>
    <w:rsid w:val="009126D5"/>
    <w:rsid w:val="00915AAD"/>
    <w:rsid w:val="009170F6"/>
    <w:rsid w:val="0092067C"/>
    <w:rsid w:val="00920751"/>
    <w:rsid w:val="0092335E"/>
    <w:rsid w:val="00923446"/>
    <w:rsid w:val="00923F7A"/>
    <w:rsid w:val="00925228"/>
    <w:rsid w:val="00925F90"/>
    <w:rsid w:val="0092664C"/>
    <w:rsid w:val="00927DEB"/>
    <w:rsid w:val="009320BA"/>
    <w:rsid w:val="009327A6"/>
    <w:rsid w:val="00935BAC"/>
    <w:rsid w:val="0093698B"/>
    <w:rsid w:val="00936D22"/>
    <w:rsid w:val="009370C2"/>
    <w:rsid w:val="00940001"/>
    <w:rsid w:val="009426B4"/>
    <w:rsid w:val="00942AA3"/>
    <w:rsid w:val="009440BC"/>
    <w:rsid w:val="00944396"/>
    <w:rsid w:val="00944ED3"/>
    <w:rsid w:val="009468EC"/>
    <w:rsid w:val="00947512"/>
    <w:rsid w:val="00950744"/>
    <w:rsid w:val="009510BF"/>
    <w:rsid w:val="00951170"/>
    <w:rsid w:val="00952B6C"/>
    <w:rsid w:val="00952F14"/>
    <w:rsid w:val="00953C7A"/>
    <w:rsid w:val="009555B5"/>
    <w:rsid w:val="00955D58"/>
    <w:rsid w:val="00957DC2"/>
    <w:rsid w:val="00960238"/>
    <w:rsid w:val="00960D4A"/>
    <w:rsid w:val="009615EC"/>
    <w:rsid w:val="00961DA5"/>
    <w:rsid w:val="00963064"/>
    <w:rsid w:val="0096348A"/>
    <w:rsid w:val="009639D5"/>
    <w:rsid w:val="009655DB"/>
    <w:rsid w:val="00965722"/>
    <w:rsid w:val="00965ACF"/>
    <w:rsid w:val="00966903"/>
    <w:rsid w:val="009671ED"/>
    <w:rsid w:val="00967A07"/>
    <w:rsid w:val="00971C12"/>
    <w:rsid w:val="00971F6A"/>
    <w:rsid w:val="0097232E"/>
    <w:rsid w:val="009724D1"/>
    <w:rsid w:val="009732D1"/>
    <w:rsid w:val="009737F6"/>
    <w:rsid w:val="00973BDF"/>
    <w:rsid w:val="0097761E"/>
    <w:rsid w:val="0097781D"/>
    <w:rsid w:val="00977C1E"/>
    <w:rsid w:val="009807A1"/>
    <w:rsid w:val="00980F9E"/>
    <w:rsid w:val="00983814"/>
    <w:rsid w:val="00986A43"/>
    <w:rsid w:val="00986C40"/>
    <w:rsid w:val="009871DF"/>
    <w:rsid w:val="0098733C"/>
    <w:rsid w:val="009873EB"/>
    <w:rsid w:val="009906F8"/>
    <w:rsid w:val="00990D2A"/>
    <w:rsid w:val="0099120C"/>
    <w:rsid w:val="00993F87"/>
    <w:rsid w:val="00994B49"/>
    <w:rsid w:val="00994C86"/>
    <w:rsid w:val="0099551C"/>
    <w:rsid w:val="00995E2D"/>
    <w:rsid w:val="0099712E"/>
    <w:rsid w:val="009A0D43"/>
    <w:rsid w:val="009A113C"/>
    <w:rsid w:val="009A1B98"/>
    <w:rsid w:val="009A1EDD"/>
    <w:rsid w:val="009A28AE"/>
    <w:rsid w:val="009A451B"/>
    <w:rsid w:val="009A544A"/>
    <w:rsid w:val="009A58F9"/>
    <w:rsid w:val="009A68E6"/>
    <w:rsid w:val="009A6D01"/>
    <w:rsid w:val="009B0B26"/>
    <w:rsid w:val="009B189E"/>
    <w:rsid w:val="009B252E"/>
    <w:rsid w:val="009B354A"/>
    <w:rsid w:val="009B3D3D"/>
    <w:rsid w:val="009B4BF0"/>
    <w:rsid w:val="009B52C0"/>
    <w:rsid w:val="009B5303"/>
    <w:rsid w:val="009B5426"/>
    <w:rsid w:val="009B5A4D"/>
    <w:rsid w:val="009B64E7"/>
    <w:rsid w:val="009B664C"/>
    <w:rsid w:val="009B68E0"/>
    <w:rsid w:val="009B7EF0"/>
    <w:rsid w:val="009C0114"/>
    <w:rsid w:val="009C3392"/>
    <w:rsid w:val="009C4F04"/>
    <w:rsid w:val="009C5E96"/>
    <w:rsid w:val="009C5EE6"/>
    <w:rsid w:val="009C7DC4"/>
    <w:rsid w:val="009D1C36"/>
    <w:rsid w:val="009D347E"/>
    <w:rsid w:val="009D3CEA"/>
    <w:rsid w:val="009D70AD"/>
    <w:rsid w:val="009D75D3"/>
    <w:rsid w:val="009E1EFB"/>
    <w:rsid w:val="009E2A69"/>
    <w:rsid w:val="009E656A"/>
    <w:rsid w:val="009E6914"/>
    <w:rsid w:val="009E6C5B"/>
    <w:rsid w:val="009F33F9"/>
    <w:rsid w:val="009F379D"/>
    <w:rsid w:val="009F46A5"/>
    <w:rsid w:val="009F503C"/>
    <w:rsid w:val="009F6F52"/>
    <w:rsid w:val="009F78B2"/>
    <w:rsid w:val="00A00207"/>
    <w:rsid w:val="00A004AD"/>
    <w:rsid w:val="00A00A38"/>
    <w:rsid w:val="00A01DE5"/>
    <w:rsid w:val="00A06EAD"/>
    <w:rsid w:val="00A12206"/>
    <w:rsid w:val="00A1307C"/>
    <w:rsid w:val="00A14048"/>
    <w:rsid w:val="00A14586"/>
    <w:rsid w:val="00A14968"/>
    <w:rsid w:val="00A15B02"/>
    <w:rsid w:val="00A15CA9"/>
    <w:rsid w:val="00A16304"/>
    <w:rsid w:val="00A168C3"/>
    <w:rsid w:val="00A16A31"/>
    <w:rsid w:val="00A16B40"/>
    <w:rsid w:val="00A16E58"/>
    <w:rsid w:val="00A17AC7"/>
    <w:rsid w:val="00A20A0D"/>
    <w:rsid w:val="00A20D7C"/>
    <w:rsid w:val="00A211AD"/>
    <w:rsid w:val="00A21AA0"/>
    <w:rsid w:val="00A23A0F"/>
    <w:rsid w:val="00A32124"/>
    <w:rsid w:val="00A32879"/>
    <w:rsid w:val="00A34781"/>
    <w:rsid w:val="00A36D13"/>
    <w:rsid w:val="00A37AA3"/>
    <w:rsid w:val="00A42211"/>
    <w:rsid w:val="00A42710"/>
    <w:rsid w:val="00A42915"/>
    <w:rsid w:val="00A43281"/>
    <w:rsid w:val="00A43325"/>
    <w:rsid w:val="00A4414B"/>
    <w:rsid w:val="00A4449B"/>
    <w:rsid w:val="00A45C7C"/>
    <w:rsid w:val="00A45E5B"/>
    <w:rsid w:val="00A46552"/>
    <w:rsid w:val="00A47E31"/>
    <w:rsid w:val="00A47ECB"/>
    <w:rsid w:val="00A50FC4"/>
    <w:rsid w:val="00A5173E"/>
    <w:rsid w:val="00A526B5"/>
    <w:rsid w:val="00A539D6"/>
    <w:rsid w:val="00A54B15"/>
    <w:rsid w:val="00A553AC"/>
    <w:rsid w:val="00A55FF2"/>
    <w:rsid w:val="00A56C7F"/>
    <w:rsid w:val="00A616A0"/>
    <w:rsid w:val="00A616DB"/>
    <w:rsid w:val="00A6199F"/>
    <w:rsid w:val="00A629B3"/>
    <w:rsid w:val="00A63D16"/>
    <w:rsid w:val="00A64181"/>
    <w:rsid w:val="00A64B1A"/>
    <w:rsid w:val="00A655C2"/>
    <w:rsid w:val="00A67B86"/>
    <w:rsid w:val="00A67FF2"/>
    <w:rsid w:val="00A717FE"/>
    <w:rsid w:val="00A71ABC"/>
    <w:rsid w:val="00A71DFA"/>
    <w:rsid w:val="00A738AA"/>
    <w:rsid w:val="00A74EAB"/>
    <w:rsid w:val="00A77163"/>
    <w:rsid w:val="00A77ECE"/>
    <w:rsid w:val="00A812D8"/>
    <w:rsid w:val="00A81EB4"/>
    <w:rsid w:val="00A83357"/>
    <w:rsid w:val="00A83DA9"/>
    <w:rsid w:val="00A86DE2"/>
    <w:rsid w:val="00A924F0"/>
    <w:rsid w:val="00A925DF"/>
    <w:rsid w:val="00A92AE2"/>
    <w:rsid w:val="00A93947"/>
    <w:rsid w:val="00A95896"/>
    <w:rsid w:val="00A97E5F"/>
    <w:rsid w:val="00AA245D"/>
    <w:rsid w:val="00AA2E85"/>
    <w:rsid w:val="00AA348A"/>
    <w:rsid w:val="00AA39E8"/>
    <w:rsid w:val="00AA5DAC"/>
    <w:rsid w:val="00AA6D09"/>
    <w:rsid w:val="00AA7CAE"/>
    <w:rsid w:val="00AB0A38"/>
    <w:rsid w:val="00AB2CA2"/>
    <w:rsid w:val="00AB5673"/>
    <w:rsid w:val="00AB7005"/>
    <w:rsid w:val="00AB7D26"/>
    <w:rsid w:val="00AC0777"/>
    <w:rsid w:val="00AC0850"/>
    <w:rsid w:val="00AC1898"/>
    <w:rsid w:val="00AC2312"/>
    <w:rsid w:val="00AC26CB"/>
    <w:rsid w:val="00AC2762"/>
    <w:rsid w:val="00AC5D07"/>
    <w:rsid w:val="00AC771D"/>
    <w:rsid w:val="00AD024E"/>
    <w:rsid w:val="00AD08B5"/>
    <w:rsid w:val="00AD18D4"/>
    <w:rsid w:val="00AD1A71"/>
    <w:rsid w:val="00AD2971"/>
    <w:rsid w:val="00AD46C1"/>
    <w:rsid w:val="00AD701C"/>
    <w:rsid w:val="00AE0948"/>
    <w:rsid w:val="00AE1860"/>
    <w:rsid w:val="00AE1E50"/>
    <w:rsid w:val="00AE435E"/>
    <w:rsid w:val="00AE4AB8"/>
    <w:rsid w:val="00AE4D7C"/>
    <w:rsid w:val="00AE54F9"/>
    <w:rsid w:val="00AE786E"/>
    <w:rsid w:val="00AE7C70"/>
    <w:rsid w:val="00AE7DB0"/>
    <w:rsid w:val="00AF02D3"/>
    <w:rsid w:val="00AF0342"/>
    <w:rsid w:val="00AF19F7"/>
    <w:rsid w:val="00AF3946"/>
    <w:rsid w:val="00AF411C"/>
    <w:rsid w:val="00AF65F5"/>
    <w:rsid w:val="00AF7469"/>
    <w:rsid w:val="00AF79AA"/>
    <w:rsid w:val="00B03429"/>
    <w:rsid w:val="00B063A7"/>
    <w:rsid w:val="00B10853"/>
    <w:rsid w:val="00B114F6"/>
    <w:rsid w:val="00B11B13"/>
    <w:rsid w:val="00B12E08"/>
    <w:rsid w:val="00B130A2"/>
    <w:rsid w:val="00B13DFB"/>
    <w:rsid w:val="00B15E1D"/>
    <w:rsid w:val="00B1652C"/>
    <w:rsid w:val="00B1668D"/>
    <w:rsid w:val="00B2018B"/>
    <w:rsid w:val="00B21630"/>
    <w:rsid w:val="00B2262C"/>
    <w:rsid w:val="00B239EC"/>
    <w:rsid w:val="00B24716"/>
    <w:rsid w:val="00B24928"/>
    <w:rsid w:val="00B259ED"/>
    <w:rsid w:val="00B25E24"/>
    <w:rsid w:val="00B2748F"/>
    <w:rsid w:val="00B30CBC"/>
    <w:rsid w:val="00B3218E"/>
    <w:rsid w:val="00B32F86"/>
    <w:rsid w:val="00B33B23"/>
    <w:rsid w:val="00B3470E"/>
    <w:rsid w:val="00B37077"/>
    <w:rsid w:val="00B37E2B"/>
    <w:rsid w:val="00B4000B"/>
    <w:rsid w:val="00B41657"/>
    <w:rsid w:val="00B4314C"/>
    <w:rsid w:val="00B43C07"/>
    <w:rsid w:val="00B44685"/>
    <w:rsid w:val="00B45345"/>
    <w:rsid w:val="00B4593E"/>
    <w:rsid w:val="00B4631C"/>
    <w:rsid w:val="00B47537"/>
    <w:rsid w:val="00B476EC"/>
    <w:rsid w:val="00B5004F"/>
    <w:rsid w:val="00B5019E"/>
    <w:rsid w:val="00B514D2"/>
    <w:rsid w:val="00B52D4D"/>
    <w:rsid w:val="00B53334"/>
    <w:rsid w:val="00B55786"/>
    <w:rsid w:val="00B557FC"/>
    <w:rsid w:val="00B558C5"/>
    <w:rsid w:val="00B55C4F"/>
    <w:rsid w:val="00B5721B"/>
    <w:rsid w:val="00B5798E"/>
    <w:rsid w:val="00B57A45"/>
    <w:rsid w:val="00B6075A"/>
    <w:rsid w:val="00B61E59"/>
    <w:rsid w:val="00B62232"/>
    <w:rsid w:val="00B62963"/>
    <w:rsid w:val="00B629AC"/>
    <w:rsid w:val="00B62D2C"/>
    <w:rsid w:val="00B631F0"/>
    <w:rsid w:val="00B632F5"/>
    <w:rsid w:val="00B65B9F"/>
    <w:rsid w:val="00B65EA7"/>
    <w:rsid w:val="00B66210"/>
    <w:rsid w:val="00B679D3"/>
    <w:rsid w:val="00B67B90"/>
    <w:rsid w:val="00B70B13"/>
    <w:rsid w:val="00B72B27"/>
    <w:rsid w:val="00B734A1"/>
    <w:rsid w:val="00B73D91"/>
    <w:rsid w:val="00B7469E"/>
    <w:rsid w:val="00B7656C"/>
    <w:rsid w:val="00B76AE9"/>
    <w:rsid w:val="00B81734"/>
    <w:rsid w:val="00B829DF"/>
    <w:rsid w:val="00B857FF"/>
    <w:rsid w:val="00B86053"/>
    <w:rsid w:val="00B86232"/>
    <w:rsid w:val="00B87904"/>
    <w:rsid w:val="00B90B33"/>
    <w:rsid w:val="00B913B0"/>
    <w:rsid w:val="00B91A2A"/>
    <w:rsid w:val="00B93440"/>
    <w:rsid w:val="00B93FA7"/>
    <w:rsid w:val="00B94B1D"/>
    <w:rsid w:val="00B9503E"/>
    <w:rsid w:val="00B97C6E"/>
    <w:rsid w:val="00BA01F9"/>
    <w:rsid w:val="00BA0F4D"/>
    <w:rsid w:val="00BA1DA7"/>
    <w:rsid w:val="00BA2070"/>
    <w:rsid w:val="00BA2956"/>
    <w:rsid w:val="00BA33C7"/>
    <w:rsid w:val="00BA42E1"/>
    <w:rsid w:val="00BA4D52"/>
    <w:rsid w:val="00BA5EA6"/>
    <w:rsid w:val="00BA6631"/>
    <w:rsid w:val="00BA688F"/>
    <w:rsid w:val="00BB21A1"/>
    <w:rsid w:val="00BB2CD8"/>
    <w:rsid w:val="00BB4016"/>
    <w:rsid w:val="00BB605E"/>
    <w:rsid w:val="00BB6416"/>
    <w:rsid w:val="00BB6B0C"/>
    <w:rsid w:val="00BB7FC1"/>
    <w:rsid w:val="00BC0361"/>
    <w:rsid w:val="00BC0F3C"/>
    <w:rsid w:val="00BC1DAF"/>
    <w:rsid w:val="00BC29DD"/>
    <w:rsid w:val="00BC2F2A"/>
    <w:rsid w:val="00BC3778"/>
    <w:rsid w:val="00BC41C2"/>
    <w:rsid w:val="00BC4A1C"/>
    <w:rsid w:val="00BC4B7C"/>
    <w:rsid w:val="00BC50A9"/>
    <w:rsid w:val="00BC57F0"/>
    <w:rsid w:val="00BC58F4"/>
    <w:rsid w:val="00BC7008"/>
    <w:rsid w:val="00BC7B7A"/>
    <w:rsid w:val="00BC7CD6"/>
    <w:rsid w:val="00BD0779"/>
    <w:rsid w:val="00BD0F55"/>
    <w:rsid w:val="00BD262D"/>
    <w:rsid w:val="00BD30BF"/>
    <w:rsid w:val="00BD40B0"/>
    <w:rsid w:val="00BD4373"/>
    <w:rsid w:val="00BD4950"/>
    <w:rsid w:val="00BD4E4A"/>
    <w:rsid w:val="00BD71FA"/>
    <w:rsid w:val="00BE08E6"/>
    <w:rsid w:val="00BE1CF0"/>
    <w:rsid w:val="00BE4CC6"/>
    <w:rsid w:val="00BE54E7"/>
    <w:rsid w:val="00BE5D16"/>
    <w:rsid w:val="00BE69DF"/>
    <w:rsid w:val="00BE7197"/>
    <w:rsid w:val="00BE7D46"/>
    <w:rsid w:val="00BF041B"/>
    <w:rsid w:val="00BF0C5C"/>
    <w:rsid w:val="00BF1407"/>
    <w:rsid w:val="00BF2280"/>
    <w:rsid w:val="00BF3D5D"/>
    <w:rsid w:val="00BF544E"/>
    <w:rsid w:val="00BF63FE"/>
    <w:rsid w:val="00BF6992"/>
    <w:rsid w:val="00BF7171"/>
    <w:rsid w:val="00BF79C0"/>
    <w:rsid w:val="00C001DA"/>
    <w:rsid w:val="00C02C29"/>
    <w:rsid w:val="00C040BD"/>
    <w:rsid w:val="00C05B0A"/>
    <w:rsid w:val="00C077BC"/>
    <w:rsid w:val="00C11C22"/>
    <w:rsid w:val="00C11C56"/>
    <w:rsid w:val="00C124A6"/>
    <w:rsid w:val="00C13D8A"/>
    <w:rsid w:val="00C17828"/>
    <w:rsid w:val="00C2080E"/>
    <w:rsid w:val="00C20D7F"/>
    <w:rsid w:val="00C21F48"/>
    <w:rsid w:val="00C24446"/>
    <w:rsid w:val="00C263BA"/>
    <w:rsid w:val="00C264DF"/>
    <w:rsid w:val="00C26A5D"/>
    <w:rsid w:val="00C31B9E"/>
    <w:rsid w:val="00C42692"/>
    <w:rsid w:val="00C427C3"/>
    <w:rsid w:val="00C42DCB"/>
    <w:rsid w:val="00C42E35"/>
    <w:rsid w:val="00C432CF"/>
    <w:rsid w:val="00C473C1"/>
    <w:rsid w:val="00C478B7"/>
    <w:rsid w:val="00C50AD2"/>
    <w:rsid w:val="00C515EF"/>
    <w:rsid w:val="00C52D55"/>
    <w:rsid w:val="00C53CE2"/>
    <w:rsid w:val="00C540F1"/>
    <w:rsid w:val="00C569D4"/>
    <w:rsid w:val="00C6194C"/>
    <w:rsid w:val="00C61E2F"/>
    <w:rsid w:val="00C621C8"/>
    <w:rsid w:val="00C636C8"/>
    <w:rsid w:val="00C63AC9"/>
    <w:rsid w:val="00C64731"/>
    <w:rsid w:val="00C64D59"/>
    <w:rsid w:val="00C64FF3"/>
    <w:rsid w:val="00C65329"/>
    <w:rsid w:val="00C66583"/>
    <w:rsid w:val="00C7316A"/>
    <w:rsid w:val="00C73497"/>
    <w:rsid w:val="00C737CA"/>
    <w:rsid w:val="00C737E0"/>
    <w:rsid w:val="00C739E1"/>
    <w:rsid w:val="00C73C1A"/>
    <w:rsid w:val="00C75469"/>
    <w:rsid w:val="00C75F85"/>
    <w:rsid w:val="00C76220"/>
    <w:rsid w:val="00C76382"/>
    <w:rsid w:val="00C8292E"/>
    <w:rsid w:val="00C8476E"/>
    <w:rsid w:val="00C856F5"/>
    <w:rsid w:val="00C85EC4"/>
    <w:rsid w:val="00C86DFC"/>
    <w:rsid w:val="00C9058E"/>
    <w:rsid w:val="00C914CF"/>
    <w:rsid w:val="00C91A70"/>
    <w:rsid w:val="00C930E5"/>
    <w:rsid w:val="00C93992"/>
    <w:rsid w:val="00C93C79"/>
    <w:rsid w:val="00C9528C"/>
    <w:rsid w:val="00CA028E"/>
    <w:rsid w:val="00CA18E8"/>
    <w:rsid w:val="00CA2222"/>
    <w:rsid w:val="00CA3456"/>
    <w:rsid w:val="00CA431C"/>
    <w:rsid w:val="00CA69F7"/>
    <w:rsid w:val="00CA750A"/>
    <w:rsid w:val="00CA78A3"/>
    <w:rsid w:val="00CB16CB"/>
    <w:rsid w:val="00CB18D8"/>
    <w:rsid w:val="00CB1FE2"/>
    <w:rsid w:val="00CB273E"/>
    <w:rsid w:val="00CB2807"/>
    <w:rsid w:val="00CB309F"/>
    <w:rsid w:val="00CB51CE"/>
    <w:rsid w:val="00CB57B5"/>
    <w:rsid w:val="00CB5EB9"/>
    <w:rsid w:val="00CC196A"/>
    <w:rsid w:val="00CC2A63"/>
    <w:rsid w:val="00CC2F3D"/>
    <w:rsid w:val="00CC4A9D"/>
    <w:rsid w:val="00CC4D1F"/>
    <w:rsid w:val="00CC5F23"/>
    <w:rsid w:val="00CC64D6"/>
    <w:rsid w:val="00CC7AED"/>
    <w:rsid w:val="00CD22EF"/>
    <w:rsid w:val="00CD2714"/>
    <w:rsid w:val="00CD37F7"/>
    <w:rsid w:val="00CD4B04"/>
    <w:rsid w:val="00CD5A93"/>
    <w:rsid w:val="00CD5E66"/>
    <w:rsid w:val="00CD628F"/>
    <w:rsid w:val="00CD71CB"/>
    <w:rsid w:val="00CD7CEF"/>
    <w:rsid w:val="00CE034D"/>
    <w:rsid w:val="00CE0E7C"/>
    <w:rsid w:val="00CE10FD"/>
    <w:rsid w:val="00CE2107"/>
    <w:rsid w:val="00CE31CF"/>
    <w:rsid w:val="00CE3594"/>
    <w:rsid w:val="00CE66E2"/>
    <w:rsid w:val="00CE6F7E"/>
    <w:rsid w:val="00CE7418"/>
    <w:rsid w:val="00CF10EB"/>
    <w:rsid w:val="00CF1ECA"/>
    <w:rsid w:val="00CF2D6B"/>
    <w:rsid w:val="00CF3FB9"/>
    <w:rsid w:val="00CF4298"/>
    <w:rsid w:val="00CF567B"/>
    <w:rsid w:val="00CF77C1"/>
    <w:rsid w:val="00D005AA"/>
    <w:rsid w:val="00D00B2A"/>
    <w:rsid w:val="00D00C55"/>
    <w:rsid w:val="00D0274A"/>
    <w:rsid w:val="00D04F21"/>
    <w:rsid w:val="00D04FD7"/>
    <w:rsid w:val="00D056D3"/>
    <w:rsid w:val="00D05B6E"/>
    <w:rsid w:val="00D05F96"/>
    <w:rsid w:val="00D06A91"/>
    <w:rsid w:val="00D07E71"/>
    <w:rsid w:val="00D1075A"/>
    <w:rsid w:val="00D11366"/>
    <w:rsid w:val="00D12C6B"/>
    <w:rsid w:val="00D163F9"/>
    <w:rsid w:val="00D16AB6"/>
    <w:rsid w:val="00D17248"/>
    <w:rsid w:val="00D178C1"/>
    <w:rsid w:val="00D2026A"/>
    <w:rsid w:val="00D21370"/>
    <w:rsid w:val="00D22449"/>
    <w:rsid w:val="00D22B98"/>
    <w:rsid w:val="00D22C77"/>
    <w:rsid w:val="00D22DFA"/>
    <w:rsid w:val="00D26D33"/>
    <w:rsid w:val="00D2761F"/>
    <w:rsid w:val="00D27DAA"/>
    <w:rsid w:val="00D311D4"/>
    <w:rsid w:val="00D322C9"/>
    <w:rsid w:val="00D32B65"/>
    <w:rsid w:val="00D32CA2"/>
    <w:rsid w:val="00D34342"/>
    <w:rsid w:val="00D344BA"/>
    <w:rsid w:val="00D3453B"/>
    <w:rsid w:val="00D35033"/>
    <w:rsid w:val="00D40630"/>
    <w:rsid w:val="00D42ACF"/>
    <w:rsid w:val="00D443A3"/>
    <w:rsid w:val="00D443B0"/>
    <w:rsid w:val="00D50F0A"/>
    <w:rsid w:val="00D51495"/>
    <w:rsid w:val="00D516C7"/>
    <w:rsid w:val="00D521A5"/>
    <w:rsid w:val="00D525F8"/>
    <w:rsid w:val="00D5443A"/>
    <w:rsid w:val="00D55297"/>
    <w:rsid w:val="00D55ABA"/>
    <w:rsid w:val="00D5688C"/>
    <w:rsid w:val="00D575ED"/>
    <w:rsid w:val="00D60DCC"/>
    <w:rsid w:val="00D61082"/>
    <w:rsid w:val="00D61921"/>
    <w:rsid w:val="00D631A1"/>
    <w:rsid w:val="00D66065"/>
    <w:rsid w:val="00D66849"/>
    <w:rsid w:val="00D668F2"/>
    <w:rsid w:val="00D67DEF"/>
    <w:rsid w:val="00D71FEC"/>
    <w:rsid w:val="00D72C9D"/>
    <w:rsid w:val="00D72E8F"/>
    <w:rsid w:val="00D73A22"/>
    <w:rsid w:val="00D7711F"/>
    <w:rsid w:val="00D807C6"/>
    <w:rsid w:val="00D814E9"/>
    <w:rsid w:val="00D83E4B"/>
    <w:rsid w:val="00D83EFC"/>
    <w:rsid w:val="00D8466E"/>
    <w:rsid w:val="00D84CA8"/>
    <w:rsid w:val="00D87579"/>
    <w:rsid w:val="00D8764C"/>
    <w:rsid w:val="00D8791A"/>
    <w:rsid w:val="00D919A0"/>
    <w:rsid w:val="00D91E7E"/>
    <w:rsid w:val="00D9211E"/>
    <w:rsid w:val="00D92B42"/>
    <w:rsid w:val="00D959FC"/>
    <w:rsid w:val="00D95E3B"/>
    <w:rsid w:val="00D96785"/>
    <w:rsid w:val="00D968B6"/>
    <w:rsid w:val="00D97E39"/>
    <w:rsid w:val="00DA009E"/>
    <w:rsid w:val="00DA1824"/>
    <w:rsid w:val="00DA21D4"/>
    <w:rsid w:val="00DA2400"/>
    <w:rsid w:val="00DA2A05"/>
    <w:rsid w:val="00DA3131"/>
    <w:rsid w:val="00DA3811"/>
    <w:rsid w:val="00DA46E9"/>
    <w:rsid w:val="00DA49D7"/>
    <w:rsid w:val="00DA65FC"/>
    <w:rsid w:val="00DA73C9"/>
    <w:rsid w:val="00DA7B72"/>
    <w:rsid w:val="00DB04AD"/>
    <w:rsid w:val="00DB171F"/>
    <w:rsid w:val="00DB5249"/>
    <w:rsid w:val="00DB5960"/>
    <w:rsid w:val="00DB5D08"/>
    <w:rsid w:val="00DB776B"/>
    <w:rsid w:val="00DC084C"/>
    <w:rsid w:val="00DC3FEB"/>
    <w:rsid w:val="00DC4B42"/>
    <w:rsid w:val="00DD0680"/>
    <w:rsid w:val="00DD28FC"/>
    <w:rsid w:val="00DD2E95"/>
    <w:rsid w:val="00DD423C"/>
    <w:rsid w:val="00DD43D5"/>
    <w:rsid w:val="00DD549A"/>
    <w:rsid w:val="00DD62F9"/>
    <w:rsid w:val="00DD6699"/>
    <w:rsid w:val="00DD76A0"/>
    <w:rsid w:val="00DE04FE"/>
    <w:rsid w:val="00DE0BA1"/>
    <w:rsid w:val="00DE1C16"/>
    <w:rsid w:val="00DE3652"/>
    <w:rsid w:val="00DE3892"/>
    <w:rsid w:val="00DE4B1D"/>
    <w:rsid w:val="00DE5366"/>
    <w:rsid w:val="00DE6EAE"/>
    <w:rsid w:val="00DE76AB"/>
    <w:rsid w:val="00DF0B37"/>
    <w:rsid w:val="00DF20C0"/>
    <w:rsid w:val="00DF24A6"/>
    <w:rsid w:val="00DF2C98"/>
    <w:rsid w:val="00DF39D6"/>
    <w:rsid w:val="00DF43CA"/>
    <w:rsid w:val="00DF46A9"/>
    <w:rsid w:val="00DF4CBA"/>
    <w:rsid w:val="00DF4FE9"/>
    <w:rsid w:val="00DF7163"/>
    <w:rsid w:val="00DF7EFA"/>
    <w:rsid w:val="00E04FF6"/>
    <w:rsid w:val="00E06463"/>
    <w:rsid w:val="00E07D62"/>
    <w:rsid w:val="00E100DE"/>
    <w:rsid w:val="00E11BE3"/>
    <w:rsid w:val="00E121B2"/>
    <w:rsid w:val="00E1335A"/>
    <w:rsid w:val="00E14F66"/>
    <w:rsid w:val="00E15203"/>
    <w:rsid w:val="00E15327"/>
    <w:rsid w:val="00E15E8C"/>
    <w:rsid w:val="00E163C1"/>
    <w:rsid w:val="00E209EC"/>
    <w:rsid w:val="00E21262"/>
    <w:rsid w:val="00E25E80"/>
    <w:rsid w:val="00E309B2"/>
    <w:rsid w:val="00E31786"/>
    <w:rsid w:val="00E319DB"/>
    <w:rsid w:val="00E32066"/>
    <w:rsid w:val="00E33071"/>
    <w:rsid w:val="00E333F1"/>
    <w:rsid w:val="00E33EA8"/>
    <w:rsid w:val="00E353CC"/>
    <w:rsid w:val="00E366A0"/>
    <w:rsid w:val="00E36B7B"/>
    <w:rsid w:val="00E40A35"/>
    <w:rsid w:val="00E41520"/>
    <w:rsid w:val="00E42209"/>
    <w:rsid w:val="00E4332D"/>
    <w:rsid w:val="00E470DD"/>
    <w:rsid w:val="00E47D15"/>
    <w:rsid w:val="00E508E8"/>
    <w:rsid w:val="00E51999"/>
    <w:rsid w:val="00E53B18"/>
    <w:rsid w:val="00E54180"/>
    <w:rsid w:val="00E549D1"/>
    <w:rsid w:val="00E552F5"/>
    <w:rsid w:val="00E56179"/>
    <w:rsid w:val="00E5763E"/>
    <w:rsid w:val="00E6163A"/>
    <w:rsid w:val="00E62392"/>
    <w:rsid w:val="00E62A54"/>
    <w:rsid w:val="00E63C13"/>
    <w:rsid w:val="00E63C83"/>
    <w:rsid w:val="00E64774"/>
    <w:rsid w:val="00E64CFE"/>
    <w:rsid w:val="00E65718"/>
    <w:rsid w:val="00E65934"/>
    <w:rsid w:val="00E65BE5"/>
    <w:rsid w:val="00E6719E"/>
    <w:rsid w:val="00E678D6"/>
    <w:rsid w:val="00E71249"/>
    <w:rsid w:val="00E71D20"/>
    <w:rsid w:val="00E72264"/>
    <w:rsid w:val="00E72E49"/>
    <w:rsid w:val="00E7373D"/>
    <w:rsid w:val="00E763D4"/>
    <w:rsid w:val="00E77389"/>
    <w:rsid w:val="00E77967"/>
    <w:rsid w:val="00E8007D"/>
    <w:rsid w:val="00E81347"/>
    <w:rsid w:val="00E81A43"/>
    <w:rsid w:val="00E81EBA"/>
    <w:rsid w:val="00E83F69"/>
    <w:rsid w:val="00E84EFB"/>
    <w:rsid w:val="00E861E6"/>
    <w:rsid w:val="00E9036A"/>
    <w:rsid w:val="00E944C2"/>
    <w:rsid w:val="00E94DE8"/>
    <w:rsid w:val="00E94F2F"/>
    <w:rsid w:val="00E95168"/>
    <w:rsid w:val="00E952F5"/>
    <w:rsid w:val="00E95D7F"/>
    <w:rsid w:val="00E95F24"/>
    <w:rsid w:val="00EA27DD"/>
    <w:rsid w:val="00EA2964"/>
    <w:rsid w:val="00EA3809"/>
    <w:rsid w:val="00EA39F5"/>
    <w:rsid w:val="00EA4F35"/>
    <w:rsid w:val="00EA50D4"/>
    <w:rsid w:val="00EA52BD"/>
    <w:rsid w:val="00EB02DF"/>
    <w:rsid w:val="00EB12DC"/>
    <w:rsid w:val="00EB1E84"/>
    <w:rsid w:val="00EB328E"/>
    <w:rsid w:val="00EB4A02"/>
    <w:rsid w:val="00EB6065"/>
    <w:rsid w:val="00EB78DF"/>
    <w:rsid w:val="00EC007E"/>
    <w:rsid w:val="00EC0678"/>
    <w:rsid w:val="00EC069B"/>
    <w:rsid w:val="00EC0FDA"/>
    <w:rsid w:val="00EC1C0E"/>
    <w:rsid w:val="00EC1D92"/>
    <w:rsid w:val="00EC2237"/>
    <w:rsid w:val="00EC22FA"/>
    <w:rsid w:val="00EC3CA2"/>
    <w:rsid w:val="00EC48A2"/>
    <w:rsid w:val="00EC60DC"/>
    <w:rsid w:val="00EC658C"/>
    <w:rsid w:val="00EC71B0"/>
    <w:rsid w:val="00EC7FB2"/>
    <w:rsid w:val="00ED0D4A"/>
    <w:rsid w:val="00ED3ACB"/>
    <w:rsid w:val="00ED72C1"/>
    <w:rsid w:val="00ED771B"/>
    <w:rsid w:val="00ED7E57"/>
    <w:rsid w:val="00EE2890"/>
    <w:rsid w:val="00EE2C68"/>
    <w:rsid w:val="00EE4EF0"/>
    <w:rsid w:val="00EE64FE"/>
    <w:rsid w:val="00EE66EB"/>
    <w:rsid w:val="00EE6C89"/>
    <w:rsid w:val="00EE6F2C"/>
    <w:rsid w:val="00EE7A40"/>
    <w:rsid w:val="00EF2BCB"/>
    <w:rsid w:val="00EF3DA9"/>
    <w:rsid w:val="00EF4EBF"/>
    <w:rsid w:val="00EF619F"/>
    <w:rsid w:val="00EF6BC3"/>
    <w:rsid w:val="00F01353"/>
    <w:rsid w:val="00F02843"/>
    <w:rsid w:val="00F03133"/>
    <w:rsid w:val="00F0532B"/>
    <w:rsid w:val="00F05983"/>
    <w:rsid w:val="00F066F3"/>
    <w:rsid w:val="00F073D7"/>
    <w:rsid w:val="00F07D47"/>
    <w:rsid w:val="00F1009D"/>
    <w:rsid w:val="00F119F5"/>
    <w:rsid w:val="00F129B7"/>
    <w:rsid w:val="00F129C5"/>
    <w:rsid w:val="00F14700"/>
    <w:rsid w:val="00F14B65"/>
    <w:rsid w:val="00F15461"/>
    <w:rsid w:val="00F20DA4"/>
    <w:rsid w:val="00F21A59"/>
    <w:rsid w:val="00F24027"/>
    <w:rsid w:val="00F25DD9"/>
    <w:rsid w:val="00F2658E"/>
    <w:rsid w:val="00F27BAC"/>
    <w:rsid w:val="00F30E2E"/>
    <w:rsid w:val="00F310B9"/>
    <w:rsid w:val="00F324C8"/>
    <w:rsid w:val="00F32C6B"/>
    <w:rsid w:val="00F330DA"/>
    <w:rsid w:val="00F333AF"/>
    <w:rsid w:val="00F33739"/>
    <w:rsid w:val="00F3676F"/>
    <w:rsid w:val="00F36AD9"/>
    <w:rsid w:val="00F37638"/>
    <w:rsid w:val="00F401F5"/>
    <w:rsid w:val="00F40DC7"/>
    <w:rsid w:val="00F41675"/>
    <w:rsid w:val="00F41CC9"/>
    <w:rsid w:val="00F4341D"/>
    <w:rsid w:val="00F4463D"/>
    <w:rsid w:val="00F44F19"/>
    <w:rsid w:val="00F4522D"/>
    <w:rsid w:val="00F46B22"/>
    <w:rsid w:val="00F47837"/>
    <w:rsid w:val="00F51992"/>
    <w:rsid w:val="00F52405"/>
    <w:rsid w:val="00F52A28"/>
    <w:rsid w:val="00F54E13"/>
    <w:rsid w:val="00F555FF"/>
    <w:rsid w:val="00F565FD"/>
    <w:rsid w:val="00F604D4"/>
    <w:rsid w:val="00F60965"/>
    <w:rsid w:val="00F611C0"/>
    <w:rsid w:val="00F6171F"/>
    <w:rsid w:val="00F61D56"/>
    <w:rsid w:val="00F628D4"/>
    <w:rsid w:val="00F62E4D"/>
    <w:rsid w:val="00F62FB4"/>
    <w:rsid w:val="00F641BF"/>
    <w:rsid w:val="00F64D80"/>
    <w:rsid w:val="00F66926"/>
    <w:rsid w:val="00F67C9F"/>
    <w:rsid w:val="00F67F85"/>
    <w:rsid w:val="00F7465F"/>
    <w:rsid w:val="00F754A6"/>
    <w:rsid w:val="00F77418"/>
    <w:rsid w:val="00F80EDD"/>
    <w:rsid w:val="00F82D8E"/>
    <w:rsid w:val="00F82EBD"/>
    <w:rsid w:val="00F83C23"/>
    <w:rsid w:val="00F86543"/>
    <w:rsid w:val="00F86862"/>
    <w:rsid w:val="00F933E1"/>
    <w:rsid w:val="00F94D17"/>
    <w:rsid w:val="00F955F3"/>
    <w:rsid w:val="00F956BB"/>
    <w:rsid w:val="00F956E0"/>
    <w:rsid w:val="00F959DB"/>
    <w:rsid w:val="00F971DA"/>
    <w:rsid w:val="00F97A33"/>
    <w:rsid w:val="00FA182D"/>
    <w:rsid w:val="00FA20E9"/>
    <w:rsid w:val="00FA2D11"/>
    <w:rsid w:val="00FA41B6"/>
    <w:rsid w:val="00FA4CB5"/>
    <w:rsid w:val="00FA4D80"/>
    <w:rsid w:val="00FA6948"/>
    <w:rsid w:val="00FB0B54"/>
    <w:rsid w:val="00FB0C77"/>
    <w:rsid w:val="00FB0D8C"/>
    <w:rsid w:val="00FB1751"/>
    <w:rsid w:val="00FB385E"/>
    <w:rsid w:val="00FB4D6D"/>
    <w:rsid w:val="00FB6B35"/>
    <w:rsid w:val="00FC0DC2"/>
    <w:rsid w:val="00FC2FE5"/>
    <w:rsid w:val="00FC32E5"/>
    <w:rsid w:val="00FC44D0"/>
    <w:rsid w:val="00FC49B5"/>
    <w:rsid w:val="00FC5328"/>
    <w:rsid w:val="00FC54E0"/>
    <w:rsid w:val="00FC65D0"/>
    <w:rsid w:val="00FC7071"/>
    <w:rsid w:val="00FD26B6"/>
    <w:rsid w:val="00FD2CE3"/>
    <w:rsid w:val="00FD2D2A"/>
    <w:rsid w:val="00FD3563"/>
    <w:rsid w:val="00FD4EF5"/>
    <w:rsid w:val="00FD65CB"/>
    <w:rsid w:val="00FD6F9E"/>
    <w:rsid w:val="00FD7129"/>
    <w:rsid w:val="00FD787A"/>
    <w:rsid w:val="00FE16DE"/>
    <w:rsid w:val="00FE1734"/>
    <w:rsid w:val="00FE4E02"/>
    <w:rsid w:val="00FE5092"/>
    <w:rsid w:val="00FE52D5"/>
    <w:rsid w:val="00FE6339"/>
    <w:rsid w:val="00FF07EE"/>
    <w:rsid w:val="00FF0812"/>
    <w:rsid w:val="00FF2A46"/>
    <w:rsid w:val="00FF6300"/>
    <w:rsid w:val="00FF7D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qFormat="1"/>
    <w:lsdException w:name="Title" w:qFormat="1"/>
    <w:lsdException w:name="Subtitle" w:qFormat="1"/>
    <w:lsdException w:name="Hyperlink" w:uiPriority="99"/>
    <w:lsdException w:name="FollowedHyperlink" w:uiPriority="99"/>
    <w:lsdException w:name="Strong" w:qFormat="1"/>
    <w:lsdException w:name="Emphasis" w:uiPriority="20" w:qFormat="1"/>
    <w:lsdException w:name="No List" w:uiPriority="99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aliases w:val="H1,Document Header1,Заголов,Загол 2,Заголовок 1 Знак2 Знак,Заголовок 1 Знак1 Знак Знак,Заголовок 1 Знак Знак Знак Знак,Заголовок 1 Знак Знак1 Знак Знак,Заголовок 1 Знак Знак2 Знак,Заголовок 1 Знак1 Знак1,Заголовок 1 Знак Знак Знак1"/>
    <w:basedOn w:val="a"/>
    <w:next w:val="a"/>
    <w:link w:val="10"/>
    <w:qFormat/>
    <w:pPr>
      <w:keepNext/>
      <w:suppressAutoHyphens/>
      <w:jc w:val="center"/>
      <w:outlineLvl w:val="0"/>
    </w:pPr>
    <w:rPr>
      <w:rFonts w:ascii="TimesET" w:hAnsi="TimesET"/>
      <w:sz w:val="28"/>
    </w:rPr>
  </w:style>
  <w:style w:type="paragraph" w:styleId="2">
    <w:name w:val="heading 2"/>
    <w:basedOn w:val="a"/>
    <w:next w:val="a"/>
    <w:qFormat/>
    <w:pPr>
      <w:keepNext/>
      <w:outlineLvl w:val="1"/>
    </w:pPr>
    <w:rPr>
      <w:sz w:val="28"/>
    </w:rPr>
  </w:style>
  <w:style w:type="paragraph" w:styleId="3">
    <w:name w:val="heading 3"/>
    <w:basedOn w:val="a"/>
    <w:next w:val="a"/>
    <w:qFormat/>
    <w:pPr>
      <w:keepNext/>
      <w:suppressAutoHyphens/>
      <w:jc w:val="center"/>
      <w:outlineLvl w:val="2"/>
    </w:pPr>
    <w:rPr>
      <w:rFonts w:ascii="TimesET" w:hAnsi="TimesET"/>
      <w:sz w:val="36"/>
    </w:rPr>
  </w:style>
  <w:style w:type="paragraph" w:styleId="4">
    <w:name w:val="heading 4"/>
    <w:basedOn w:val="a"/>
    <w:next w:val="a"/>
    <w:link w:val="40"/>
    <w:semiHidden/>
    <w:unhideWhenUsed/>
    <w:qFormat/>
    <w:rsid w:val="009F6F52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qFormat/>
    <w:pPr>
      <w:jc w:val="both"/>
    </w:pPr>
    <w:rPr>
      <w:sz w:val="28"/>
    </w:rPr>
  </w:style>
  <w:style w:type="paragraph" w:styleId="a4">
    <w:name w:val="Title"/>
    <w:aliases w:val="Title"/>
    <w:basedOn w:val="a"/>
    <w:link w:val="a5"/>
    <w:qFormat/>
    <w:pPr>
      <w:suppressAutoHyphens/>
      <w:jc w:val="center"/>
    </w:pPr>
    <w:rPr>
      <w:rFonts w:ascii="TimesET" w:hAnsi="TimesET"/>
      <w:sz w:val="32"/>
    </w:rPr>
  </w:style>
  <w:style w:type="paragraph" w:styleId="a6">
    <w:name w:val="header"/>
    <w:basedOn w:val="a"/>
    <w:link w:val="a7"/>
    <w:uiPriority w:val="99"/>
    <w:pPr>
      <w:tabs>
        <w:tab w:val="center" w:pos="4677"/>
        <w:tab w:val="right" w:pos="9355"/>
      </w:tabs>
    </w:pPr>
  </w:style>
  <w:style w:type="character" w:styleId="a8">
    <w:name w:val="page number"/>
    <w:basedOn w:val="a0"/>
  </w:style>
  <w:style w:type="paragraph" w:customStyle="1" w:styleId="--">
    <w:name w:val="- СТРАНИЦА -"/>
    <w:rPr>
      <w:sz w:val="24"/>
      <w:szCs w:val="24"/>
    </w:rPr>
  </w:style>
  <w:style w:type="paragraph" w:styleId="a9">
    <w:name w:val="Body Text Indent"/>
    <w:basedOn w:val="a"/>
    <w:pPr>
      <w:shd w:val="clear" w:color="auto" w:fill="FFFFFF"/>
      <w:autoSpaceDE w:val="0"/>
      <w:autoSpaceDN w:val="0"/>
      <w:adjustRightInd w:val="0"/>
      <w:ind w:left="360" w:hanging="360"/>
      <w:jc w:val="both"/>
    </w:pPr>
    <w:rPr>
      <w:color w:val="000000"/>
      <w:sz w:val="28"/>
      <w:szCs w:val="28"/>
    </w:rPr>
  </w:style>
  <w:style w:type="table" w:styleId="aa">
    <w:name w:val="Table Grid"/>
    <w:basedOn w:val="a1"/>
    <w:rsid w:val="00DF0B3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b">
    <w:name w:val="Автозамена"/>
    <w:rsid w:val="00822006"/>
    <w:rPr>
      <w:sz w:val="24"/>
      <w:szCs w:val="24"/>
    </w:rPr>
  </w:style>
  <w:style w:type="paragraph" w:customStyle="1" w:styleId="ac">
    <w:name w:val="Знак"/>
    <w:basedOn w:val="a"/>
    <w:rsid w:val="005F6F4D"/>
    <w:rPr>
      <w:rFonts w:ascii="Verdana" w:hAnsi="Verdana" w:cs="Verdana"/>
      <w:sz w:val="20"/>
      <w:szCs w:val="20"/>
      <w:lang w:val="en-US" w:eastAsia="en-US"/>
    </w:rPr>
  </w:style>
  <w:style w:type="character" w:customStyle="1" w:styleId="a5">
    <w:name w:val="Название Знак"/>
    <w:aliases w:val="Title Знак"/>
    <w:link w:val="a4"/>
    <w:rsid w:val="004B5F2D"/>
    <w:rPr>
      <w:rFonts w:ascii="TimesET" w:hAnsi="TimesET"/>
      <w:sz w:val="32"/>
      <w:szCs w:val="24"/>
    </w:rPr>
  </w:style>
  <w:style w:type="paragraph" w:styleId="ad">
    <w:name w:val="Body Text"/>
    <w:basedOn w:val="a"/>
    <w:link w:val="ae"/>
    <w:rsid w:val="00894E25"/>
    <w:pPr>
      <w:spacing w:after="120"/>
    </w:pPr>
    <w:rPr>
      <w:lang w:val="x-none" w:eastAsia="x-none"/>
    </w:rPr>
  </w:style>
  <w:style w:type="character" w:customStyle="1" w:styleId="ae">
    <w:name w:val="Основной текст Знак"/>
    <w:link w:val="ad"/>
    <w:rsid w:val="00894E25"/>
    <w:rPr>
      <w:sz w:val="24"/>
      <w:szCs w:val="24"/>
      <w:lang w:val="x-none" w:eastAsia="x-none"/>
    </w:rPr>
  </w:style>
  <w:style w:type="paragraph" w:customStyle="1" w:styleId="ConsPlusNormal">
    <w:name w:val="ConsPlusNormal"/>
    <w:uiPriority w:val="99"/>
    <w:qFormat/>
    <w:rsid w:val="00894E25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styleId="af">
    <w:name w:val="List Paragraph"/>
    <w:aliases w:val="Маркированный,6.6.1."/>
    <w:basedOn w:val="a"/>
    <w:link w:val="af0"/>
    <w:uiPriority w:val="34"/>
    <w:qFormat/>
    <w:rsid w:val="00894E25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ConsPlusNonformat">
    <w:name w:val="ConsPlusNonformat"/>
    <w:uiPriority w:val="99"/>
    <w:rsid w:val="00894E25"/>
    <w:pPr>
      <w:autoSpaceDE w:val="0"/>
      <w:autoSpaceDN w:val="0"/>
      <w:adjustRightInd w:val="0"/>
    </w:pPr>
    <w:rPr>
      <w:rFonts w:ascii="Courier New" w:hAnsi="Courier New" w:cs="Courier New"/>
      <w:lang w:eastAsia="en-US"/>
    </w:rPr>
  </w:style>
  <w:style w:type="paragraph" w:styleId="af1">
    <w:name w:val="footer"/>
    <w:basedOn w:val="a"/>
    <w:link w:val="af2"/>
    <w:rsid w:val="00894E25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link w:val="af1"/>
    <w:rsid w:val="00894E25"/>
    <w:rPr>
      <w:sz w:val="24"/>
      <w:szCs w:val="24"/>
    </w:rPr>
  </w:style>
  <w:style w:type="character" w:customStyle="1" w:styleId="10">
    <w:name w:val="Заголовок 1 Знак"/>
    <w:aliases w:val="H1 Знак,Document Header1 Знак,Заголов Знак,Загол 2 Знак,Заголовок 1 Знак2 Знак Знак,Заголовок 1 Знак1 Знак Знак Знак,Заголовок 1 Знак Знак Знак Знак Знак,Заголовок 1 Знак Знак1 Знак Знак Знак,Заголовок 1 Знак Знак2 Знак Знак"/>
    <w:link w:val="1"/>
    <w:rsid w:val="00894E25"/>
    <w:rPr>
      <w:rFonts w:ascii="TimesET" w:hAnsi="TimesET"/>
      <w:sz w:val="28"/>
      <w:szCs w:val="24"/>
    </w:rPr>
  </w:style>
  <w:style w:type="character" w:customStyle="1" w:styleId="a7">
    <w:name w:val="Верхний колонтитул Знак"/>
    <w:link w:val="a6"/>
    <w:uiPriority w:val="99"/>
    <w:rsid w:val="00894E25"/>
    <w:rPr>
      <w:sz w:val="24"/>
      <w:szCs w:val="24"/>
    </w:rPr>
  </w:style>
  <w:style w:type="paragraph" w:customStyle="1" w:styleId="af3">
    <w:name w:val="Знак"/>
    <w:basedOn w:val="a"/>
    <w:rsid w:val="00894E25"/>
    <w:rPr>
      <w:rFonts w:ascii="Verdana" w:hAnsi="Verdana" w:cs="Verdana"/>
      <w:sz w:val="20"/>
      <w:szCs w:val="20"/>
      <w:lang w:val="en-US" w:eastAsia="en-US"/>
    </w:rPr>
  </w:style>
  <w:style w:type="paragraph" w:styleId="af4">
    <w:name w:val="No Spacing"/>
    <w:link w:val="af5"/>
    <w:qFormat/>
    <w:rsid w:val="00894E25"/>
    <w:rPr>
      <w:sz w:val="24"/>
      <w:szCs w:val="24"/>
    </w:rPr>
  </w:style>
  <w:style w:type="character" w:customStyle="1" w:styleId="af5">
    <w:name w:val="Без интервала Знак"/>
    <w:link w:val="af4"/>
    <w:locked/>
    <w:rsid w:val="00894E25"/>
    <w:rPr>
      <w:sz w:val="24"/>
      <w:szCs w:val="24"/>
    </w:rPr>
  </w:style>
  <w:style w:type="paragraph" w:customStyle="1" w:styleId="af6">
    <w:name w:val="Нормальный (таблица)"/>
    <w:basedOn w:val="a"/>
    <w:next w:val="a"/>
    <w:uiPriority w:val="99"/>
    <w:rsid w:val="00894E25"/>
    <w:pPr>
      <w:widowControl w:val="0"/>
      <w:autoSpaceDE w:val="0"/>
      <w:autoSpaceDN w:val="0"/>
      <w:adjustRightInd w:val="0"/>
      <w:jc w:val="both"/>
    </w:pPr>
    <w:rPr>
      <w:rFonts w:ascii="Arial" w:hAnsi="Arial" w:cs="Arial"/>
    </w:rPr>
  </w:style>
  <w:style w:type="paragraph" w:customStyle="1" w:styleId="af7">
    <w:name w:val="Прижатый влево"/>
    <w:basedOn w:val="a"/>
    <w:next w:val="a"/>
    <w:uiPriority w:val="99"/>
    <w:rsid w:val="00894E25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styleId="af8">
    <w:name w:val="Hyperlink"/>
    <w:uiPriority w:val="99"/>
    <w:unhideWhenUsed/>
    <w:rsid w:val="00894E25"/>
    <w:rPr>
      <w:color w:val="0000FF"/>
      <w:u w:val="single"/>
    </w:rPr>
  </w:style>
  <w:style w:type="paragraph" w:customStyle="1" w:styleId="ConsPlusTitle">
    <w:name w:val="ConsPlusTitle"/>
    <w:rsid w:val="00894E25"/>
    <w:pPr>
      <w:widowControl w:val="0"/>
      <w:autoSpaceDE w:val="0"/>
      <w:autoSpaceDN w:val="0"/>
      <w:adjustRightInd w:val="0"/>
    </w:pPr>
    <w:rPr>
      <w:rFonts w:ascii="Calibri" w:hAnsi="Calibri" w:cs="Calibri"/>
      <w:b/>
      <w:bCs/>
      <w:sz w:val="22"/>
      <w:szCs w:val="22"/>
    </w:rPr>
  </w:style>
  <w:style w:type="character" w:customStyle="1" w:styleId="af9">
    <w:name w:val="Цветовое выделение"/>
    <w:uiPriority w:val="99"/>
    <w:rsid w:val="00894E25"/>
    <w:rPr>
      <w:b/>
      <w:bCs/>
      <w:color w:val="000080"/>
    </w:rPr>
  </w:style>
  <w:style w:type="paragraph" w:styleId="afa">
    <w:name w:val="Balloon Text"/>
    <w:basedOn w:val="a"/>
    <w:link w:val="afb"/>
    <w:rsid w:val="00894E25"/>
    <w:rPr>
      <w:rFonts w:ascii="Tahoma" w:hAnsi="Tahoma"/>
      <w:sz w:val="16"/>
      <w:szCs w:val="16"/>
      <w:lang w:val="x-none" w:eastAsia="x-none"/>
    </w:rPr>
  </w:style>
  <w:style w:type="character" w:customStyle="1" w:styleId="afb">
    <w:name w:val="Текст выноски Знак"/>
    <w:link w:val="afa"/>
    <w:rsid w:val="00894E25"/>
    <w:rPr>
      <w:rFonts w:ascii="Tahoma" w:hAnsi="Tahoma"/>
      <w:sz w:val="16"/>
      <w:szCs w:val="16"/>
      <w:lang w:val="x-none" w:eastAsia="x-none"/>
    </w:rPr>
  </w:style>
  <w:style w:type="character" w:styleId="afc">
    <w:name w:val="FollowedHyperlink"/>
    <w:uiPriority w:val="99"/>
    <w:unhideWhenUsed/>
    <w:rsid w:val="00894E25"/>
    <w:rPr>
      <w:color w:val="800080"/>
      <w:u w:val="single"/>
    </w:rPr>
  </w:style>
  <w:style w:type="paragraph" w:customStyle="1" w:styleId="xl65">
    <w:name w:val="xl65"/>
    <w:basedOn w:val="a"/>
    <w:rsid w:val="00894E25"/>
    <w:pP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66">
    <w:name w:val="xl66"/>
    <w:basedOn w:val="a"/>
    <w:rsid w:val="00894E25"/>
    <w:pPr>
      <w:spacing w:before="100" w:beforeAutospacing="1" w:after="100" w:afterAutospacing="1"/>
    </w:pPr>
    <w:rPr>
      <w:sz w:val="16"/>
      <w:szCs w:val="16"/>
    </w:rPr>
  </w:style>
  <w:style w:type="paragraph" w:customStyle="1" w:styleId="xl67">
    <w:name w:val="xl67"/>
    <w:basedOn w:val="a"/>
    <w:rsid w:val="00894E25"/>
    <w:pPr>
      <w:spacing w:before="100" w:beforeAutospacing="1" w:after="100" w:afterAutospacing="1"/>
    </w:pPr>
    <w:rPr>
      <w:sz w:val="16"/>
      <w:szCs w:val="16"/>
    </w:rPr>
  </w:style>
  <w:style w:type="paragraph" w:customStyle="1" w:styleId="xl68">
    <w:name w:val="xl68"/>
    <w:basedOn w:val="a"/>
    <w:rsid w:val="00894E25"/>
    <w:pPr>
      <w:spacing w:before="100" w:beforeAutospacing="1" w:after="100" w:afterAutospacing="1"/>
      <w:jc w:val="center"/>
    </w:pPr>
    <w:rPr>
      <w:sz w:val="20"/>
      <w:szCs w:val="20"/>
    </w:rPr>
  </w:style>
  <w:style w:type="paragraph" w:customStyle="1" w:styleId="xl69">
    <w:name w:val="xl69"/>
    <w:basedOn w:val="a"/>
    <w:rsid w:val="00894E25"/>
    <w:pPr>
      <w:spacing w:before="100" w:beforeAutospacing="1" w:after="100" w:afterAutospacing="1"/>
    </w:pPr>
    <w:rPr>
      <w:sz w:val="20"/>
      <w:szCs w:val="20"/>
    </w:rPr>
  </w:style>
  <w:style w:type="paragraph" w:customStyle="1" w:styleId="xl70">
    <w:name w:val="xl70"/>
    <w:basedOn w:val="a"/>
    <w:rsid w:val="00894E25"/>
    <w:pPr>
      <w:spacing w:before="100" w:beforeAutospacing="1" w:after="100" w:afterAutospacing="1"/>
    </w:pPr>
    <w:rPr>
      <w:b/>
      <w:bCs/>
    </w:rPr>
  </w:style>
  <w:style w:type="paragraph" w:customStyle="1" w:styleId="xl71">
    <w:name w:val="xl71"/>
    <w:basedOn w:val="a"/>
    <w:rsid w:val="00894E25"/>
    <w:pPr>
      <w:spacing w:before="100" w:beforeAutospacing="1" w:after="100" w:afterAutospacing="1"/>
    </w:pPr>
    <w:rPr>
      <w:sz w:val="16"/>
      <w:szCs w:val="16"/>
    </w:rPr>
  </w:style>
  <w:style w:type="paragraph" w:customStyle="1" w:styleId="xl72">
    <w:name w:val="xl72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b/>
      <w:bCs/>
      <w:sz w:val="16"/>
      <w:szCs w:val="16"/>
    </w:rPr>
  </w:style>
  <w:style w:type="paragraph" w:customStyle="1" w:styleId="xl73">
    <w:name w:val="xl73"/>
    <w:basedOn w:val="a"/>
    <w:rsid w:val="00894E2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74">
    <w:name w:val="xl74"/>
    <w:basedOn w:val="a"/>
    <w:rsid w:val="00894E2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75">
    <w:name w:val="xl75"/>
    <w:basedOn w:val="a"/>
    <w:rsid w:val="00894E25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76">
    <w:name w:val="xl76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77">
    <w:name w:val="xl77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78">
    <w:name w:val="xl78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b/>
      <w:bCs/>
      <w:sz w:val="16"/>
      <w:szCs w:val="16"/>
    </w:rPr>
  </w:style>
  <w:style w:type="paragraph" w:customStyle="1" w:styleId="xl79">
    <w:name w:val="xl79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sz w:val="16"/>
      <w:szCs w:val="16"/>
    </w:rPr>
  </w:style>
  <w:style w:type="paragraph" w:customStyle="1" w:styleId="xl80">
    <w:name w:val="xl80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81">
    <w:name w:val="xl81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sz w:val="16"/>
      <w:szCs w:val="16"/>
    </w:rPr>
  </w:style>
  <w:style w:type="paragraph" w:customStyle="1" w:styleId="xl82">
    <w:name w:val="xl82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16"/>
      <w:szCs w:val="16"/>
    </w:rPr>
  </w:style>
  <w:style w:type="paragraph" w:customStyle="1" w:styleId="xl83">
    <w:name w:val="xl83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16"/>
      <w:szCs w:val="16"/>
    </w:rPr>
  </w:style>
  <w:style w:type="paragraph" w:customStyle="1" w:styleId="xl84">
    <w:name w:val="xl84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16"/>
      <w:szCs w:val="16"/>
    </w:rPr>
  </w:style>
  <w:style w:type="paragraph" w:customStyle="1" w:styleId="xl85">
    <w:name w:val="xl85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color w:val="000000"/>
      <w:sz w:val="16"/>
      <w:szCs w:val="16"/>
    </w:rPr>
  </w:style>
  <w:style w:type="paragraph" w:customStyle="1" w:styleId="xl86">
    <w:name w:val="xl86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87">
    <w:name w:val="xl87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  <w:color w:val="000000"/>
      <w:sz w:val="16"/>
      <w:szCs w:val="16"/>
    </w:rPr>
  </w:style>
  <w:style w:type="paragraph" w:customStyle="1" w:styleId="xl88">
    <w:name w:val="xl88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  <w:sz w:val="16"/>
      <w:szCs w:val="16"/>
    </w:rPr>
  </w:style>
  <w:style w:type="paragraph" w:customStyle="1" w:styleId="xl89">
    <w:name w:val="xl89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90">
    <w:name w:val="xl90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  <w:textAlignment w:val="top"/>
    </w:pPr>
    <w:rPr>
      <w:sz w:val="16"/>
      <w:szCs w:val="16"/>
    </w:rPr>
  </w:style>
  <w:style w:type="paragraph" w:customStyle="1" w:styleId="xl91">
    <w:name w:val="xl91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92">
    <w:name w:val="xl92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93">
    <w:name w:val="xl93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sz w:val="16"/>
      <w:szCs w:val="16"/>
    </w:rPr>
  </w:style>
  <w:style w:type="paragraph" w:customStyle="1" w:styleId="xl94">
    <w:name w:val="xl94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95">
    <w:name w:val="xl95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b/>
      <w:bCs/>
      <w:sz w:val="16"/>
      <w:szCs w:val="16"/>
    </w:rPr>
  </w:style>
  <w:style w:type="paragraph" w:customStyle="1" w:styleId="xl96">
    <w:name w:val="xl96"/>
    <w:basedOn w:val="a"/>
    <w:rsid w:val="00894E25"/>
    <w:pPr>
      <w:spacing w:before="100" w:beforeAutospacing="1" w:after="100" w:afterAutospacing="1"/>
      <w:jc w:val="center"/>
    </w:pPr>
    <w:rPr>
      <w:b/>
      <w:bCs/>
      <w:sz w:val="20"/>
      <w:szCs w:val="20"/>
    </w:rPr>
  </w:style>
  <w:style w:type="paragraph" w:customStyle="1" w:styleId="xl97">
    <w:name w:val="xl97"/>
    <w:basedOn w:val="a"/>
    <w:rsid w:val="00894E2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98">
    <w:name w:val="xl98"/>
    <w:basedOn w:val="a"/>
    <w:rsid w:val="00894E25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99">
    <w:name w:val="xl99"/>
    <w:basedOn w:val="a"/>
    <w:rsid w:val="00894E2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00">
    <w:name w:val="xl100"/>
    <w:basedOn w:val="a"/>
    <w:rsid w:val="00894E2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01">
    <w:name w:val="xl101"/>
    <w:basedOn w:val="a"/>
    <w:rsid w:val="00894E25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02">
    <w:name w:val="xl102"/>
    <w:basedOn w:val="a"/>
    <w:rsid w:val="00894E2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03">
    <w:name w:val="xl103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104">
    <w:name w:val="xl104"/>
    <w:basedOn w:val="a"/>
    <w:rsid w:val="00894E2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105">
    <w:name w:val="xl105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0"/>
      <w:szCs w:val="20"/>
    </w:rPr>
  </w:style>
  <w:style w:type="paragraph" w:customStyle="1" w:styleId="xl106">
    <w:name w:val="xl106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107">
    <w:name w:val="xl107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108">
    <w:name w:val="xl108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109">
    <w:name w:val="xl109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  <w:sz w:val="20"/>
      <w:szCs w:val="20"/>
    </w:rPr>
  </w:style>
  <w:style w:type="paragraph" w:customStyle="1" w:styleId="xl110">
    <w:name w:val="xl110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b/>
      <w:bCs/>
      <w:sz w:val="16"/>
      <w:szCs w:val="16"/>
    </w:rPr>
  </w:style>
  <w:style w:type="paragraph" w:customStyle="1" w:styleId="xl111">
    <w:name w:val="xl111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12">
    <w:name w:val="xl112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13">
    <w:name w:val="xl113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14">
    <w:name w:val="xl114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115">
    <w:name w:val="xl115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  <w:textAlignment w:val="top"/>
    </w:pPr>
    <w:rPr>
      <w:color w:val="000000"/>
      <w:sz w:val="16"/>
      <w:szCs w:val="16"/>
    </w:rPr>
  </w:style>
  <w:style w:type="paragraph" w:customStyle="1" w:styleId="xl116">
    <w:name w:val="xl116"/>
    <w:basedOn w:val="a"/>
    <w:rsid w:val="00894E25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17">
    <w:name w:val="xl117"/>
    <w:basedOn w:val="a"/>
    <w:rsid w:val="00894E25"/>
    <w:pPr>
      <w:pBdr>
        <w:top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18">
    <w:name w:val="xl118"/>
    <w:basedOn w:val="a"/>
    <w:rsid w:val="00894E25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19">
    <w:name w:val="xl119"/>
    <w:basedOn w:val="a"/>
    <w:rsid w:val="00894E25"/>
    <w:pPr>
      <w:pBdr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20">
    <w:name w:val="xl120"/>
    <w:basedOn w:val="a"/>
    <w:rsid w:val="00894E25"/>
    <w:pP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21">
    <w:name w:val="xl121"/>
    <w:basedOn w:val="a"/>
    <w:rsid w:val="00894E25"/>
    <w:pPr>
      <w:pBdr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22">
    <w:name w:val="xl122"/>
    <w:basedOn w:val="a"/>
    <w:rsid w:val="00894E25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23">
    <w:name w:val="xl123"/>
    <w:basedOn w:val="a"/>
    <w:rsid w:val="00894E25"/>
    <w:pPr>
      <w:pBdr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24">
    <w:name w:val="xl124"/>
    <w:basedOn w:val="a"/>
    <w:rsid w:val="00894E25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25">
    <w:name w:val="xl125"/>
    <w:basedOn w:val="a"/>
    <w:rsid w:val="00894E25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26">
    <w:name w:val="xl126"/>
    <w:basedOn w:val="a"/>
    <w:rsid w:val="00894E25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27">
    <w:name w:val="xl127"/>
    <w:basedOn w:val="a"/>
    <w:rsid w:val="00894E25"/>
    <w:pPr>
      <w:pBdr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28">
    <w:name w:val="xl128"/>
    <w:basedOn w:val="a"/>
    <w:rsid w:val="00894E25"/>
    <w:pPr>
      <w:pBdr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29">
    <w:name w:val="xl129"/>
    <w:basedOn w:val="a"/>
    <w:rsid w:val="00894E25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30">
    <w:name w:val="xl130"/>
    <w:basedOn w:val="a"/>
    <w:rsid w:val="00894E25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31">
    <w:name w:val="xl131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32">
    <w:name w:val="xl132"/>
    <w:basedOn w:val="a"/>
    <w:rsid w:val="00894E25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133">
    <w:name w:val="xl133"/>
    <w:basedOn w:val="a"/>
    <w:rsid w:val="00894E25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134">
    <w:name w:val="xl134"/>
    <w:basedOn w:val="a"/>
    <w:rsid w:val="00894E2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135">
    <w:name w:val="xl135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36">
    <w:name w:val="xl136"/>
    <w:basedOn w:val="a"/>
    <w:rsid w:val="00894E25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37">
    <w:name w:val="xl137"/>
    <w:basedOn w:val="a"/>
    <w:rsid w:val="00894E25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38">
    <w:name w:val="xl138"/>
    <w:basedOn w:val="a"/>
    <w:rsid w:val="00894E25"/>
    <w:pPr>
      <w:shd w:val="clear" w:color="000000" w:fill="FFFFFF"/>
      <w:spacing w:before="100" w:beforeAutospacing="1" w:after="100" w:afterAutospacing="1"/>
    </w:pPr>
    <w:rPr>
      <w:sz w:val="20"/>
      <w:szCs w:val="20"/>
    </w:rPr>
  </w:style>
  <w:style w:type="paragraph" w:customStyle="1" w:styleId="xl139">
    <w:name w:val="xl139"/>
    <w:basedOn w:val="a"/>
    <w:rsid w:val="00894E25"/>
    <w:pPr>
      <w:shd w:val="clear" w:color="000000" w:fill="FFFFFF"/>
      <w:spacing w:before="100" w:beforeAutospacing="1" w:after="100" w:afterAutospacing="1"/>
    </w:pPr>
    <w:rPr>
      <w:sz w:val="20"/>
      <w:szCs w:val="20"/>
    </w:rPr>
  </w:style>
  <w:style w:type="paragraph" w:customStyle="1" w:styleId="xl140">
    <w:name w:val="xl140"/>
    <w:basedOn w:val="a"/>
    <w:rsid w:val="00894E25"/>
    <w:pPr>
      <w:shd w:val="clear" w:color="000000" w:fill="FFFFFF"/>
      <w:spacing w:before="100" w:beforeAutospacing="1" w:after="100" w:afterAutospacing="1"/>
    </w:pPr>
    <w:rPr>
      <w:sz w:val="16"/>
      <w:szCs w:val="16"/>
    </w:rPr>
  </w:style>
  <w:style w:type="paragraph" w:customStyle="1" w:styleId="xl141">
    <w:name w:val="xl141"/>
    <w:basedOn w:val="a"/>
    <w:rsid w:val="00894E25"/>
    <w:pPr>
      <w:shd w:val="clear" w:color="000000" w:fill="FFFFFF"/>
      <w:spacing w:before="100" w:beforeAutospacing="1" w:after="100" w:afterAutospacing="1"/>
    </w:pPr>
    <w:rPr>
      <w:sz w:val="20"/>
      <w:szCs w:val="20"/>
    </w:rPr>
  </w:style>
  <w:style w:type="paragraph" w:customStyle="1" w:styleId="xl142">
    <w:name w:val="xl142"/>
    <w:basedOn w:val="a"/>
    <w:rsid w:val="00894E25"/>
    <w:pPr>
      <w:shd w:val="clear" w:color="000000" w:fill="FFFFFF"/>
      <w:spacing w:before="100" w:beforeAutospacing="1" w:after="100" w:afterAutospacing="1"/>
      <w:jc w:val="right"/>
    </w:pPr>
    <w:rPr>
      <w:sz w:val="20"/>
      <w:szCs w:val="20"/>
    </w:rPr>
  </w:style>
  <w:style w:type="paragraph" w:customStyle="1" w:styleId="xl143">
    <w:name w:val="xl143"/>
    <w:basedOn w:val="a"/>
    <w:rsid w:val="00894E25"/>
    <w:pPr>
      <w:shd w:val="clear" w:color="000000" w:fill="FFFFFF"/>
      <w:spacing w:before="100" w:beforeAutospacing="1" w:after="100" w:afterAutospacing="1"/>
    </w:pPr>
    <w:rPr>
      <w:sz w:val="16"/>
      <w:szCs w:val="16"/>
    </w:rPr>
  </w:style>
  <w:style w:type="paragraph" w:customStyle="1" w:styleId="xl144">
    <w:name w:val="xl144"/>
    <w:basedOn w:val="a"/>
    <w:rsid w:val="00894E25"/>
    <w:pPr>
      <w:shd w:val="clear" w:color="000000" w:fill="FFFFFF"/>
      <w:spacing w:before="100" w:beforeAutospacing="1" w:after="100" w:afterAutospacing="1"/>
    </w:pPr>
    <w:rPr>
      <w:sz w:val="16"/>
      <w:szCs w:val="16"/>
    </w:rPr>
  </w:style>
  <w:style w:type="paragraph" w:customStyle="1" w:styleId="xl145">
    <w:name w:val="xl145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146">
    <w:name w:val="xl146"/>
    <w:basedOn w:val="a"/>
    <w:rsid w:val="00894E25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147">
    <w:name w:val="xl147"/>
    <w:basedOn w:val="a"/>
    <w:rsid w:val="00894E25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148">
    <w:name w:val="xl148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both"/>
      <w:textAlignment w:val="top"/>
    </w:pPr>
    <w:rPr>
      <w:color w:val="000000"/>
      <w:sz w:val="16"/>
      <w:szCs w:val="16"/>
    </w:rPr>
  </w:style>
  <w:style w:type="paragraph" w:customStyle="1" w:styleId="xl149">
    <w:name w:val="xl149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color w:val="000000"/>
      <w:sz w:val="16"/>
      <w:szCs w:val="16"/>
    </w:rPr>
  </w:style>
  <w:style w:type="paragraph" w:customStyle="1" w:styleId="xl150">
    <w:name w:val="xl150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b/>
      <w:bCs/>
      <w:sz w:val="16"/>
      <w:szCs w:val="16"/>
    </w:rPr>
  </w:style>
  <w:style w:type="paragraph" w:customStyle="1" w:styleId="xl151">
    <w:name w:val="xl151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b/>
      <w:bCs/>
      <w:color w:val="000000"/>
      <w:sz w:val="16"/>
      <w:szCs w:val="16"/>
    </w:rPr>
  </w:style>
  <w:style w:type="paragraph" w:customStyle="1" w:styleId="xl152">
    <w:name w:val="xl152"/>
    <w:basedOn w:val="a"/>
    <w:rsid w:val="00894E25"/>
    <w:pPr>
      <w:shd w:val="clear" w:color="000000" w:fill="FFFFFF"/>
      <w:spacing w:before="100" w:beforeAutospacing="1" w:after="100" w:afterAutospacing="1"/>
    </w:pPr>
  </w:style>
  <w:style w:type="paragraph" w:customStyle="1" w:styleId="xl153">
    <w:name w:val="xl153"/>
    <w:basedOn w:val="a"/>
    <w:rsid w:val="00894E25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54">
    <w:name w:val="xl154"/>
    <w:basedOn w:val="a"/>
    <w:rsid w:val="00894E2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55">
    <w:name w:val="xl155"/>
    <w:basedOn w:val="a"/>
    <w:rsid w:val="00894E2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156">
    <w:name w:val="xl156"/>
    <w:basedOn w:val="a"/>
    <w:rsid w:val="00894E25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157">
    <w:name w:val="xl157"/>
    <w:basedOn w:val="a"/>
    <w:rsid w:val="00894E25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158">
    <w:name w:val="xl158"/>
    <w:basedOn w:val="a"/>
    <w:rsid w:val="00894E25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159">
    <w:name w:val="xl159"/>
    <w:basedOn w:val="a"/>
    <w:rsid w:val="00894E25"/>
    <w:pPr>
      <w:pBdr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160">
    <w:name w:val="xl160"/>
    <w:basedOn w:val="a"/>
    <w:rsid w:val="00894E25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msonormal0">
    <w:name w:val="msonormal"/>
    <w:basedOn w:val="a"/>
    <w:rsid w:val="00894E25"/>
    <w:pPr>
      <w:spacing w:before="100" w:beforeAutospacing="1" w:after="100" w:afterAutospacing="1"/>
    </w:pPr>
  </w:style>
  <w:style w:type="paragraph" w:customStyle="1" w:styleId="xl161">
    <w:name w:val="xl161"/>
    <w:basedOn w:val="a"/>
    <w:rsid w:val="00894E25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62">
    <w:name w:val="xl162"/>
    <w:basedOn w:val="a"/>
    <w:rsid w:val="00894E2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63">
    <w:name w:val="xl163"/>
    <w:basedOn w:val="a"/>
    <w:rsid w:val="00894E2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font5">
    <w:name w:val="font5"/>
    <w:basedOn w:val="a"/>
    <w:rsid w:val="00894E25"/>
    <w:pPr>
      <w:spacing w:before="100" w:beforeAutospacing="1" w:after="100" w:afterAutospacing="1"/>
    </w:pPr>
    <w:rPr>
      <w:b/>
      <w:bCs/>
      <w:sz w:val="16"/>
      <w:szCs w:val="16"/>
    </w:rPr>
  </w:style>
  <w:style w:type="paragraph" w:customStyle="1" w:styleId="font6">
    <w:name w:val="font6"/>
    <w:basedOn w:val="a"/>
    <w:rsid w:val="00894E25"/>
    <w:pPr>
      <w:spacing w:before="100" w:beforeAutospacing="1" w:after="100" w:afterAutospacing="1"/>
    </w:pPr>
    <w:rPr>
      <w:b/>
      <w:bCs/>
      <w:color w:val="000000"/>
      <w:sz w:val="16"/>
      <w:szCs w:val="16"/>
    </w:rPr>
  </w:style>
  <w:style w:type="paragraph" w:customStyle="1" w:styleId="xl164">
    <w:name w:val="xl164"/>
    <w:basedOn w:val="a"/>
    <w:rsid w:val="00894E2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Title">
    <w:name w:val="Title!Название НПА"/>
    <w:basedOn w:val="a"/>
    <w:uiPriority w:val="99"/>
    <w:rsid w:val="00E31786"/>
    <w:pPr>
      <w:spacing w:before="240" w:after="60"/>
      <w:ind w:firstLine="567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character" w:customStyle="1" w:styleId="40">
    <w:name w:val="Заголовок 4 Знак"/>
    <w:link w:val="4"/>
    <w:semiHidden/>
    <w:rsid w:val="009F6F52"/>
    <w:rPr>
      <w:rFonts w:ascii="Calibri" w:eastAsia="Times New Roman" w:hAnsi="Calibri" w:cs="Times New Roman"/>
      <w:b/>
      <w:bCs/>
      <w:sz w:val="28"/>
      <w:szCs w:val="28"/>
    </w:rPr>
  </w:style>
  <w:style w:type="character" w:styleId="afd">
    <w:name w:val="Emphasis"/>
    <w:uiPriority w:val="20"/>
    <w:qFormat/>
    <w:rsid w:val="0044478C"/>
    <w:rPr>
      <w:i/>
      <w:iCs/>
    </w:rPr>
  </w:style>
  <w:style w:type="character" w:customStyle="1" w:styleId="af0">
    <w:name w:val="Абзац списка Знак"/>
    <w:aliases w:val="Маркированный Знак,6.6.1. Знак"/>
    <w:link w:val="af"/>
    <w:uiPriority w:val="34"/>
    <w:locked/>
    <w:rsid w:val="003F6A62"/>
    <w:rPr>
      <w:rFonts w:ascii="Calibri" w:eastAsia="Calibri" w:hAnsi="Calibr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qFormat="1"/>
    <w:lsdException w:name="Title" w:qFormat="1"/>
    <w:lsdException w:name="Subtitle" w:qFormat="1"/>
    <w:lsdException w:name="Hyperlink" w:uiPriority="99"/>
    <w:lsdException w:name="FollowedHyperlink" w:uiPriority="99"/>
    <w:lsdException w:name="Strong" w:qFormat="1"/>
    <w:lsdException w:name="Emphasis" w:uiPriority="20" w:qFormat="1"/>
    <w:lsdException w:name="No List" w:uiPriority="99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aliases w:val="H1,Document Header1,Заголов,Загол 2,Заголовок 1 Знак2 Знак,Заголовок 1 Знак1 Знак Знак,Заголовок 1 Знак Знак Знак Знак,Заголовок 1 Знак Знак1 Знак Знак,Заголовок 1 Знак Знак2 Знак,Заголовок 1 Знак1 Знак1,Заголовок 1 Знак Знак Знак1"/>
    <w:basedOn w:val="a"/>
    <w:next w:val="a"/>
    <w:link w:val="10"/>
    <w:qFormat/>
    <w:pPr>
      <w:keepNext/>
      <w:suppressAutoHyphens/>
      <w:jc w:val="center"/>
      <w:outlineLvl w:val="0"/>
    </w:pPr>
    <w:rPr>
      <w:rFonts w:ascii="TimesET" w:hAnsi="TimesET"/>
      <w:sz w:val="28"/>
    </w:rPr>
  </w:style>
  <w:style w:type="paragraph" w:styleId="2">
    <w:name w:val="heading 2"/>
    <w:basedOn w:val="a"/>
    <w:next w:val="a"/>
    <w:qFormat/>
    <w:pPr>
      <w:keepNext/>
      <w:outlineLvl w:val="1"/>
    </w:pPr>
    <w:rPr>
      <w:sz w:val="28"/>
    </w:rPr>
  </w:style>
  <w:style w:type="paragraph" w:styleId="3">
    <w:name w:val="heading 3"/>
    <w:basedOn w:val="a"/>
    <w:next w:val="a"/>
    <w:qFormat/>
    <w:pPr>
      <w:keepNext/>
      <w:suppressAutoHyphens/>
      <w:jc w:val="center"/>
      <w:outlineLvl w:val="2"/>
    </w:pPr>
    <w:rPr>
      <w:rFonts w:ascii="TimesET" w:hAnsi="TimesET"/>
      <w:sz w:val="36"/>
    </w:rPr>
  </w:style>
  <w:style w:type="paragraph" w:styleId="4">
    <w:name w:val="heading 4"/>
    <w:basedOn w:val="a"/>
    <w:next w:val="a"/>
    <w:link w:val="40"/>
    <w:semiHidden/>
    <w:unhideWhenUsed/>
    <w:qFormat/>
    <w:rsid w:val="009F6F52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qFormat/>
    <w:pPr>
      <w:jc w:val="both"/>
    </w:pPr>
    <w:rPr>
      <w:sz w:val="28"/>
    </w:rPr>
  </w:style>
  <w:style w:type="paragraph" w:styleId="a4">
    <w:name w:val="Title"/>
    <w:aliases w:val="Title"/>
    <w:basedOn w:val="a"/>
    <w:link w:val="a5"/>
    <w:qFormat/>
    <w:pPr>
      <w:suppressAutoHyphens/>
      <w:jc w:val="center"/>
    </w:pPr>
    <w:rPr>
      <w:rFonts w:ascii="TimesET" w:hAnsi="TimesET"/>
      <w:sz w:val="32"/>
    </w:rPr>
  </w:style>
  <w:style w:type="paragraph" w:styleId="a6">
    <w:name w:val="header"/>
    <w:basedOn w:val="a"/>
    <w:link w:val="a7"/>
    <w:uiPriority w:val="99"/>
    <w:pPr>
      <w:tabs>
        <w:tab w:val="center" w:pos="4677"/>
        <w:tab w:val="right" w:pos="9355"/>
      </w:tabs>
    </w:pPr>
  </w:style>
  <w:style w:type="character" w:styleId="a8">
    <w:name w:val="page number"/>
    <w:basedOn w:val="a0"/>
  </w:style>
  <w:style w:type="paragraph" w:customStyle="1" w:styleId="--">
    <w:name w:val="- СТРАНИЦА -"/>
    <w:rPr>
      <w:sz w:val="24"/>
      <w:szCs w:val="24"/>
    </w:rPr>
  </w:style>
  <w:style w:type="paragraph" w:styleId="a9">
    <w:name w:val="Body Text Indent"/>
    <w:basedOn w:val="a"/>
    <w:pPr>
      <w:shd w:val="clear" w:color="auto" w:fill="FFFFFF"/>
      <w:autoSpaceDE w:val="0"/>
      <w:autoSpaceDN w:val="0"/>
      <w:adjustRightInd w:val="0"/>
      <w:ind w:left="360" w:hanging="360"/>
      <w:jc w:val="both"/>
    </w:pPr>
    <w:rPr>
      <w:color w:val="000000"/>
      <w:sz w:val="28"/>
      <w:szCs w:val="28"/>
    </w:rPr>
  </w:style>
  <w:style w:type="table" w:styleId="aa">
    <w:name w:val="Table Grid"/>
    <w:basedOn w:val="a1"/>
    <w:rsid w:val="00DF0B3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b">
    <w:name w:val="Автозамена"/>
    <w:rsid w:val="00822006"/>
    <w:rPr>
      <w:sz w:val="24"/>
      <w:szCs w:val="24"/>
    </w:rPr>
  </w:style>
  <w:style w:type="paragraph" w:customStyle="1" w:styleId="ac">
    <w:name w:val="Знак"/>
    <w:basedOn w:val="a"/>
    <w:rsid w:val="005F6F4D"/>
    <w:rPr>
      <w:rFonts w:ascii="Verdana" w:hAnsi="Verdana" w:cs="Verdana"/>
      <w:sz w:val="20"/>
      <w:szCs w:val="20"/>
      <w:lang w:val="en-US" w:eastAsia="en-US"/>
    </w:rPr>
  </w:style>
  <w:style w:type="character" w:customStyle="1" w:styleId="a5">
    <w:name w:val="Название Знак"/>
    <w:aliases w:val="Title Знак"/>
    <w:link w:val="a4"/>
    <w:rsid w:val="004B5F2D"/>
    <w:rPr>
      <w:rFonts w:ascii="TimesET" w:hAnsi="TimesET"/>
      <w:sz w:val="32"/>
      <w:szCs w:val="24"/>
    </w:rPr>
  </w:style>
  <w:style w:type="paragraph" w:styleId="ad">
    <w:name w:val="Body Text"/>
    <w:basedOn w:val="a"/>
    <w:link w:val="ae"/>
    <w:rsid w:val="00894E25"/>
    <w:pPr>
      <w:spacing w:after="120"/>
    </w:pPr>
    <w:rPr>
      <w:lang w:val="x-none" w:eastAsia="x-none"/>
    </w:rPr>
  </w:style>
  <w:style w:type="character" w:customStyle="1" w:styleId="ae">
    <w:name w:val="Основной текст Знак"/>
    <w:link w:val="ad"/>
    <w:rsid w:val="00894E25"/>
    <w:rPr>
      <w:sz w:val="24"/>
      <w:szCs w:val="24"/>
      <w:lang w:val="x-none" w:eastAsia="x-none"/>
    </w:rPr>
  </w:style>
  <w:style w:type="paragraph" w:customStyle="1" w:styleId="ConsPlusNormal">
    <w:name w:val="ConsPlusNormal"/>
    <w:uiPriority w:val="99"/>
    <w:qFormat/>
    <w:rsid w:val="00894E25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styleId="af">
    <w:name w:val="List Paragraph"/>
    <w:aliases w:val="Маркированный,6.6.1."/>
    <w:basedOn w:val="a"/>
    <w:link w:val="af0"/>
    <w:uiPriority w:val="34"/>
    <w:qFormat/>
    <w:rsid w:val="00894E25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ConsPlusNonformat">
    <w:name w:val="ConsPlusNonformat"/>
    <w:uiPriority w:val="99"/>
    <w:rsid w:val="00894E25"/>
    <w:pPr>
      <w:autoSpaceDE w:val="0"/>
      <w:autoSpaceDN w:val="0"/>
      <w:adjustRightInd w:val="0"/>
    </w:pPr>
    <w:rPr>
      <w:rFonts w:ascii="Courier New" w:hAnsi="Courier New" w:cs="Courier New"/>
      <w:lang w:eastAsia="en-US"/>
    </w:rPr>
  </w:style>
  <w:style w:type="paragraph" w:styleId="af1">
    <w:name w:val="footer"/>
    <w:basedOn w:val="a"/>
    <w:link w:val="af2"/>
    <w:rsid w:val="00894E25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link w:val="af1"/>
    <w:rsid w:val="00894E25"/>
    <w:rPr>
      <w:sz w:val="24"/>
      <w:szCs w:val="24"/>
    </w:rPr>
  </w:style>
  <w:style w:type="character" w:customStyle="1" w:styleId="10">
    <w:name w:val="Заголовок 1 Знак"/>
    <w:aliases w:val="H1 Знак,Document Header1 Знак,Заголов Знак,Загол 2 Знак,Заголовок 1 Знак2 Знак Знак,Заголовок 1 Знак1 Знак Знак Знак,Заголовок 1 Знак Знак Знак Знак Знак,Заголовок 1 Знак Знак1 Знак Знак Знак,Заголовок 1 Знак Знак2 Знак Знак"/>
    <w:link w:val="1"/>
    <w:rsid w:val="00894E25"/>
    <w:rPr>
      <w:rFonts w:ascii="TimesET" w:hAnsi="TimesET"/>
      <w:sz w:val="28"/>
      <w:szCs w:val="24"/>
    </w:rPr>
  </w:style>
  <w:style w:type="character" w:customStyle="1" w:styleId="a7">
    <w:name w:val="Верхний колонтитул Знак"/>
    <w:link w:val="a6"/>
    <w:uiPriority w:val="99"/>
    <w:rsid w:val="00894E25"/>
    <w:rPr>
      <w:sz w:val="24"/>
      <w:szCs w:val="24"/>
    </w:rPr>
  </w:style>
  <w:style w:type="paragraph" w:customStyle="1" w:styleId="af3">
    <w:name w:val="Знак"/>
    <w:basedOn w:val="a"/>
    <w:rsid w:val="00894E25"/>
    <w:rPr>
      <w:rFonts w:ascii="Verdana" w:hAnsi="Verdana" w:cs="Verdana"/>
      <w:sz w:val="20"/>
      <w:szCs w:val="20"/>
      <w:lang w:val="en-US" w:eastAsia="en-US"/>
    </w:rPr>
  </w:style>
  <w:style w:type="paragraph" w:styleId="af4">
    <w:name w:val="No Spacing"/>
    <w:link w:val="af5"/>
    <w:qFormat/>
    <w:rsid w:val="00894E25"/>
    <w:rPr>
      <w:sz w:val="24"/>
      <w:szCs w:val="24"/>
    </w:rPr>
  </w:style>
  <w:style w:type="character" w:customStyle="1" w:styleId="af5">
    <w:name w:val="Без интервала Знак"/>
    <w:link w:val="af4"/>
    <w:locked/>
    <w:rsid w:val="00894E25"/>
    <w:rPr>
      <w:sz w:val="24"/>
      <w:szCs w:val="24"/>
    </w:rPr>
  </w:style>
  <w:style w:type="paragraph" w:customStyle="1" w:styleId="af6">
    <w:name w:val="Нормальный (таблица)"/>
    <w:basedOn w:val="a"/>
    <w:next w:val="a"/>
    <w:uiPriority w:val="99"/>
    <w:rsid w:val="00894E25"/>
    <w:pPr>
      <w:widowControl w:val="0"/>
      <w:autoSpaceDE w:val="0"/>
      <w:autoSpaceDN w:val="0"/>
      <w:adjustRightInd w:val="0"/>
      <w:jc w:val="both"/>
    </w:pPr>
    <w:rPr>
      <w:rFonts w:ascii="Arial" w:hAnsi="Arial" w:cs="Arial"/>
    </w:rPr>
  </w:style>
  <w:style w:type="paragraph" w:customStyle="1" w:styleId="af7">
    <w:name w:val="Прижатый влево"/>
    <w:basedOn w:val="a"/>
    <w:next w:val="a"/>
    <w:uiPriority w:val="99"/>
    <w:rsid w:val="00894E25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styleId="af8">
    <w:name w:val="Hyperlink"/>
    <w:uiPriority w:val="99"/>
    <w:unhideWhenUsed/>
    <w:rsid w:val="00894E25"/>
    <w:rPr>
      <w:color w:val="0000FF"/>
      <w:u w:val="single"/>
    </w:rPr>
  </w:style>
  <w:style w:type="paragraph" w:customStyle="1" w:styleId="ConsPlusTitle">
    <w:name w:val="ConsPlusTitle"/>
    <w:rsid w:val="00894E25"/>
    <w:pPr>
      <w:widowControl w:val="0"/>
      <w:autoSpaceDE w:val="0"/>
      <w:autoSpaceDN w:val="0"/>
      <w:adjustRightInd w:val="0"/>
    </w:pPr>
    <w:rPr>
      <w:rFonts w:ascii="Calibri" w:hAnsi="Calibri" w:cs="Calibri"/>
      <w:b/>
      <w:bCs/>
      <w:sz w:val="22"/>
      <w:szCs w:val="22"/>
    </w:rPr>
  </w:style>
  <w:style w:type="character" w:customStyle="1" w:styleId="af9">
    <w:name w:val="Цветовое выделение"/>
    <w:uiPriority w:val="99"/>
    <w:rsid w:val="00894E25"/>
    <w:rPr>
      <w:b/>
      <w:bCs/>
      <w:color w:val="000080"/>
    </w:rPr>
  </w:style>
  <w:style w:type="paragraph" w:styleId="afa">
    <w:name w:val="Balloon Text"/>
    <w:basedOn w:val="a"/>
    <w:link w:val="afb"/>
    <w:rsid w:val="00894E25"/>
    <w:rPr>
      <w:rFonts w:ascii="Tahoma" w:hAnsi="Tahoma"/>
      <w:sz w:val="16"/>
      <w:szCs w:val="16"/>
      <w:lang w:val="x-none" w:eastAsia="x-none"/>
    </w:rPr>
  </w:style>
  <w:style w:type="character" w:customStyle="1" w:styleId="afb">
    <w:name w:val="Текст выноски Знак"/>
    <w:link w:val="afa"/>
    <w:rsid w:val="00894E25"/>
    <w:rPr>
      <w:rFonts w:ascii="Tahoma" w:hAnsi="Tahoma"/>
      <w:sz w:val="16"/>
      <w:szCs w:val="16"/>
      <w:lang w:val="x-none" w:eastAsia="x-none"/>
    </w:rPr>
  </w:style>
  <w:style w:type="character" w:styleId="afc">
    <w:name w:val="FollowedHyperlink"/>
    <w:uiPriority w:val="99"/>
    <w:unhideWhenUsed/>
    <w:rsid w:val="00894E25"/>
    <w:rPr>
      <w:color w:val="800080"/>
      <w:u w:val="single"/>
    </w:rPr>
  </w:style>
  <w:style w:type="paragraph" w:customStyle="1" w:styleId="xl65">
    <w:name w:val="xl65"/>
    <w:basedOn w:val="a"/>
    <w:rsid w:val="00894E25"/>
    <w:pP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66">
    <w:name w:val="xl66"/>
    <w:basedOn w:val="a"/>
    <w:rsid w:val="00894E25"/>
    <w:pPr>
      <w:spacing w:before="100" w:beforeAutospacing="1" w:after="100" w:afterAutospacing="1"/>
    </w:pPr>
    <w:rPr>
      <w:sz w:val="16"/>
      <w:szCs w:val="16"/>
    </w:rPr>
  </w:style>
  <w:style w:type="paragraph" w:customStyle="1" w:styleId="xl67">
    <w:name w:val="xl67"/>
    <w:basedOn w:val="a"/>
    <w:rsid w:val="00894E25"/>
    <w:pPr>
      <w:spacing w:before="100" w:beforeAutospacing="1" w:after="100" w:afterAutospacing="1"/>
    </w:pPr>
    <w:rPr>
      <w:sz w:val="16"/>
      <w:szCs w:val="16"/>
    </w:rPr>
  </w:style>
  <w:style w:type="paragraph" w:customStyle="1" w:styleId="xl68">
    <w:name w:val="xl68"/>
    <w:basedOn w:val="a"/>
    <w:rsid w:val="00894E25"/>
    <w:pPr>
      <w:spacing w:before="100" w:beforeAutospacing="1" w:after="100" w:afterAutospacing="1"/>
      <w:jc w:val="center"/>
    </w:pPr>
    <w:rPr>
      <w:sz w:val="20"/>
      <w:szCs w:val="20"/>
    </w:rPr>
  </w:style>
  <w:style w:type="paragraph" w:customStyle="1" w:styleId="xl69">
    <w:name w:val="xl69"/>
    <w:basedOn w:val="a"/>
    <w:rsid w:val="00894E25"/>
    <w:pPr>
      <w:spacing w:before="100" w:beforeAutospacing="1" w:after="100" w:afterAutospacing="1"/>
    </w:pPr>
    <w:rPr>
      <w:sz w:val="20"/>
      <w:szCs w:val="20"/>
    </w:rPr>
  </w:style>
  <w:style w:type="paragraph" w:customStyle="1" w:styleId="xl70">
    <w:name w:val="xl70"/>
    <w:basedOn w:val="a"/>
    <w:rsid w:val="00894E25"/>
    <w:pPr>
      <w:spacing w:before="100" w:beforeAutospacing="1" w:after="100" w:afterAutospacing="1"/>
    </w:pPr>
    <w:rPr>
      <w:b/>
      <w:bCs/>
    </w:rPr>
  </w:style>
  <w:style w:type="paragraph" w:customStyle="1" w:styleId="xl71">
    <w:name w:val="xl71"/>
    <w:basedOn w:val="a"/>
    <w:rsid w:val="00894E25"/>
    <w:pPr>
      <w:spacing w:before="100" w:beforeAutospacing="1" w:after="100" w:afterAutospacing="1"/>
    </w:pPr>
    <w:rPr>
      <w:sz w:val="16"/>
      <w:szCs w:val="16"/>
    </w:rPr>
  </w:style>
  <w:style w:type="paragraph" w:customStyle="1" w:styleId="xl72">
    <w:name w:val="xl72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b/>
      <w:bCs/>
      <w:sz w:val="16"/>
      <w:szCs w:val="16"/>
    </w:rPr>
  </w:style>
  <w:style w:type="paragraph" w:customStyle="1" w:styleId="xl73">
    <w:name w:val="xl73"/>
    <w:basedOn w:val="a"/>
    <w:rsid w:val="00894E2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74">
    <w:name w:val="xl74"/>
    <w:basedOn w:val="a"/>
    <w:rsid w:val="00894E2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75">
    <w:name w:val="xl75"/>
    <w:basedOn w:val="a"/>
    <w:rsid w:val="00894E25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76">
    <w:name w:val="xl76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77">
    <w:name w:val="xl77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78">
    <w:name w:val="xl78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b/>
      <w:bCs/>
      <w:sz w:val="16"/>
      <w:szCs w:val="16"/>
    </w:rPr>
  </w:style>
  <w:style w:type="paragraph" w:customStyle="1" w:styleId="xl79">
    <w:name w:val="xl79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sz w:val="16"/>
      <w:szCs w:val="16"/>
    </w:rPr>
  </w:style>
  <w:style w:type="paragraph" w:customStyle="1" w:styleId="xl80">
    <w:name w:val="xl80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81">
    <w:name w:val="xl81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sz w:val="16"/>
      <w:szCs w:val="16"/>
    </w:rPr>
  </w:style>
  <w:style w:type="paragraph" w:customStyle="1" w:styleId="xl82">
    <w:name w:val="xl82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16"/>
      <w:szCs w:val="16"/>
    </w:rPr>
  </w:style>
  <w:style w:type="paragraph" w:customStyle="1" w:styleId="xl83">
    <w:name w:val="xl83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16"/>
      <w:szCs w:val="16"/>
    </w:rPr>
  </w:style>
  <w:style w:type="paragraph" w:customStyle="1" w:styleId="xl84">
    <w:name w:val="xl84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16"/>
      <w:szCs w:val="16"/>
    </w:rPr>
  </w:style>
  <w:style w:type="paragraph" w:customStyle="1" w:styleId="xl85">
    <w:name w:val="xl85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color w:val="000000"/>
      <w:sz w:val="16"/>
      <w:szCs w:val="16"/>
    </w:rPr>
  </w:style>
  <w:style w:type="paragraph" w:customStyle="1" w:styleId="xl86">
    <w:name w:val="xl86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87">
    <w:name w:val="xl87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  <w:color w:val="000000"/>
      <w:sz w:val="16"/>
      <w:szCs w:val="16"/>
    </w:rPr>
  </w:style>
  <w:style w:type="paragraph" w:customStyle="1" w:styleId="xl88">
    <w:name w:val="xl88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  <w:sz w:val="16"/>
      <w:szCs w:val="16"/>
    </w:rPr>
  </w:style>
  <w:style w:type="paragraph" w:customStyle="1" w:styleId="xl89">
    <w:name w:val="xl89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90">
    <w:name w:val="xl90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  <w:textAlignment w:val="top"/>
    </w:pPr>
    <w:rPr>
      <w:sz w:val="16"/>
      <w:szCs w:val="16"/>
    </w:rPr>
  </w:style>
  <w:style w:type="paragraph" w:customStyle="1" w:styleId="xl91">
    <w:name w:val="xl91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92">
    <w:name w:val="xl92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93">
    <w:name w:val="xl93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sz w:val="16"/>
      <w:szCs w:val="16"/>
    </w:rPr>
  </w:style>
  <w:style w:type="paragraph" w:customStyle="1" w:styleId="xl94">
    <w:name w:val="xl94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95">
    <w:name w:val="xl95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b/>
      <w:bCs/>
      <w:sz w:val="16"/>
      <w:szCs w:val="16"/>
    </w:rPr>
  </w:style>
  <w:style w:type="paragraph" w:customStyle="1" w:styleId="xl96">
    <w:name w:val="xl96"/>
    <w:basedOn w:val="a"/>
    <w:rsid w:val="00894E25"/>
    <w:pPr>
      <w:spacing w:before="100" w:beforeAutospacing="1" w:after="100" w:afterAutospacing="1"/>
      <w:jc w:val="center"/>
    </w:pPr>
    <w:rPr>
      <w:b/>
      <w:bCs/>
      <w:sz w:val="20"/>
      <w:szCs w:val="20"/>
    </w:rPr>
  </w:style>
  <w:style w:type="paragraph" w:customStyle="1" w:styleId="xl97">
    <w:name w:val="xl97"/>
    <w:basedOn w:val="a"/>
    <w:rsid w:val="00894E2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98">
    <w:name w:val="xl98"/>
    <w:basedOn w:val="a"/>
    <w:rsid w:val="00894E25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99">
    <w:name w:val="xl99"/>
    <w:basedOn w:val="a"/>
    <w:rsid w:val="00894E2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00">
    <w:name w:val="xl100"/>
    <w:basedOn w:val="a"/>
    <w:rsid w:val="00894E2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01">
    <w:name w:val="xl101"/>
    <w:basedOn w:val="a"/>
    <w:rsid w:val="00894E25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02">
    <w:name w:val="xl102"/>
    <w:basedOn w:val="a"/>
    <w:rsid w:val="00894E2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03">
    <w:name w:val="xl103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104">
    <w:name w:val="xl104"/>
    <w:basedOn w:val="a"/>
    <w:rsid w:val="00894E2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105">
    <w:name w:val="xl105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0"/>
      <w:szCs w:val="20"/>
    </w:rPr>
  </w:style>
  <w:style w:type="paragraph" w:customStyle="1" w:styleId="xl106">
    <w:name w:val="xl106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107">
    <w:name w:val="xl107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108">
    <w:name w:val="xl108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109">
    <w:name w:val="xl109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  <w:sz w:val="20"/>
      <w:szCs w:val="20"/>
    </w:rPr>
  </w:style>
  <w:style w:type="paragraph" w:customStyle="1" w:styleId="xl110">
    <w:name w:val="xl110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b/>
      <w:bCs/>
      <w:sz w:val="16"/>
      <w:szCs w:val="16"/>
    </w:rPr>
  </w:style>
  <w:style w:type="paragraph" w:customStyle="1" w:styleId="xl111">
    <w:name w:val="xl111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12">
    <w:name w:val="xl112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13">
    <w:name w:val="xl113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14">
    <w:name w:val="xl114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115">
    <w:name w:val="xl115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  <w:textAlignment w:val="top"/>
    </w:pPr>
    <w:rPr>
      <w:color w:val="000000"/>
      <w:sz w:val="16"/>
      <w:szCs w:val="16"/>
    </w:rPr>
  </w:style>
  <w:style w:type="paragraph" w:customStyle="1" w:styleId="xl116">
    <w:name w:val="xl116"/>
    <w:basedOn w:val="a"/>
    <w:rsid w:val="00894E25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17">
    <w:name w:val="xl117"/>
    <w:basedOn w:val="a"/>
    <w:rsid w:val="00894E25"/>
    <w:pPr>
      <w:pBdr>
        <w:top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18">
    <w:name w:val="xl118"/>
    <w:basedOn w:val="a"/>
    <w:rsid w:val="00894E25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19">
    <w:name w:val="xl119"/>
    <w:basedOn w:val="a"/>
    <w:rsid w:val="00894E25"/>
    <w:pPr>
      <w:pBdr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20">
    <w:name w:val="xl120"/>
    <w:basedOn w:val="a"/>
    <w:rsid w:val="00894E25"/>
    <w:pP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21">
    <w:name w:val="xl121"/>
    <w:basedOn w:val="a"/>
    <w:rsid w:val="00894E25"/>
    <w:pPr>
      <w:pBdr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22">
    <w:name w:val="xl122"/>
    <w:basedOn w:val="a"/>
    <w:rsid w:val="00894E25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23">
    <w:name w:val="xl123"/>
    <w:basedOn w:val="a"/>
    <w:rsid w:val="00894E25"/>
    <w:pPr>
      <w:pBdr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24">
    <w:name w:val="xl124"/>
    <w:basedOn w:val="a"/>
    <w:rsid w:val="00894E25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25">
    <w:name w:val="xl125"/>
    <w:basedOn w:val="a"/>
    <w:rsid w:val="00894E25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26">
    <w:name w:val="xl126"/>
    <w:basedOn w:val="a"/>
    <w:rsid w:val="00894E25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27">
    <w:name w:val="xl127"/>
    <w:basedOn w:val="a"/>
    <w:rsid w:val="00894E25"/>
    <w:pPr>
      <w:pBdr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28">
    <w:name w:val="xl128"/>
    <w:basedOn w:val="a"/>
    <w:rsid w:val="00894E25"/>
    <w:pPr>
      <w:pBdr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29">
    <w:name w:val="xl129"/>
    <w:basedOn w:val="a"/>
    <w:rsid w:val="00894E25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30">
    <w:name w:val="xl130"/>
    <w:basedOn w:val="a"/>
    <w:rsid w:val="00894E25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31">
    <w:name w:val="xl131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32">
    <w:name w:val="xl132"/>
    <w:basedOn w:val="a"/>
    <w:rsid w:val="00894E25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133">
    <w:name w:val="xl133"/>
    <w:basedOn w:val="a"/>
    <w:rsid w:val="00894E25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134">
    <w:name w:val="xl134"/>
    <w:basedOn w:val="a"/>
    <w:rsid w:val="00894E2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135">
    <w:name w:val="xl135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36">
    <w:name w:val="xl136"/>
    <w:basedOn w:val="a"/>
    <w:rsid w:val="00894E25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37">
    <w:name w:val="xl137"/>
    <w:basedOn w:val="a"/>
    <w:rsid w:val="00894E25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38">
    <w:name w:val="xl138"/>
    <w:basedOn w:val="a"/>
    <w:rsid w:val="00894E25"/>
    <w:pPr>
      <w:shd w:val="clear" w:color="000000" w:fill="FFFFFF"/>
      <w:spacing w:before="100" w:beforeAutospacing="1" w:after="100" w:afterAutospacing="1"/>
    </w:pPr>
    <w:rPr>
      <w:sz w:val="20"/>
      <w:szCs w:val="20"/>
    </w:rPr>
  </w:style>
  <w:style w:type="paragraph" w:customStyle="1" w:styleId="xl139">
    <w:name w:val="xl139"/>
    <w:basedOn w:val="a"/>
    <w:rsid w:val="00894E25"/>
    <w:pPr>
      <w:shd w:val="clear" w:color="000000" w:fill="FFFFFF"/>
      <w:spacing w:before="100" w:beforeAutospacing="1" w:after="100" w:afterAutospacing="1"/>
    </w:pPr>
    <w:rPr>
      <w:sz w:val="20"/>
      <w:szCs w:val="20"/>
    </w:rPr>
  </w:style>
  <w:style w:type="paragraph" w:customStyle="1" w:styleId="xl140">
    <w:name w:val="xl140"/>
    <w:basedOn w:val="a"/>
    <w:rsid w:val="00894E25"/>
    <w:pPr>
      <w:shd w:val="clear" w:color="000000" w:fill="FFFFFF"/>
      <w:spacing w:before="100" w:beforeAutospacing="1" w:after="100" w:afterAutospacing="1"/>
    </w:pPr>
    <w:rPr>
      <w:sz w:val="16"/>
      <w:szCs w:val="16"/>
    </w:rPr>
  </w:style>
  <w:style w:type="paragraph" w:customStyle="1" w:styleId="xl141">
    <w:name w:val="xl141"/>
    <w:basedOn w:val="a"/>
    <w:rsid w:val="00894E25"/>
    <w:pPr>
      <w:shd w:val="clear" w:color="000000" w:fill="FFFFFF"/>
      <w:spacing w:before="100" w:beforeAutospacing="1" w:after="100" w:afterAutospacing="1"/>
    </w:pPr>
    <w:rPr>
      <w:sz w:val="20"/>
      <w:szCs w:val="20"/>
    </w:rPr>
  </w:style>
  <w:style w:type="paragraph" w:customStyle="1" w:styleId="xl142">
    <w:name w:val="xl142"/>
    <w:basedOn w:val="a"/>
    <w:rsid w:val="00894E25"/>
    <w:pPr>
      <w:shd w:val="clear" w:color="000000" w:fill="FFFFFF"/>
      <w:spacing w:before="100" w:beforeAutospacing="1" w:after="100" w:afterAutospacing="1"/>
      <w:jc w:val="right"/>
    </w:pPr>
    <w:rPr>
      <w:sz w:val="20"/>
      <w:szCs w:val="20"/>
    </w:rPr>
  </w:style>
  <w:style w:type="paragraph" w:customStyle="1" w:styleId="xl143">
    <w:name w:val="xl143"/>
    <w:basedOn w:val="a"/>
    <w:rsid w:val="00894E25"/>
    <w:pPr>
      <w:shd w:val="clear" w:color="000000" w:fill="FFFFFF"/>
      <w:spacing w:before="100" w:beforeAutospacing="1" w:after="100" w:afterAutospacing="1"/>
    </w:pPr>
    <w:rPr>
      <w:sz w:val="16"/>
      <w:szCs w:val="16"/>
    </w:rPr>
  </w:style>
  <w:style w:type="paragraph" w:customStyle="1" w:styleId="xl144">
    <w:name w:val="xl144"/>
    <w:basedOn w:val="a"/>
    <w:rsid w:val="00894E25"/>
    <w:pPr>
      <w:shd w:val="clear" w:color="000000" w:fill="FFFFFF"/>
      <w:spacing w:before="100" w:beforeAutospacing="1" w:after="100" w:afterAutospacing="1"/>
    </w:pPr>
    <w:rPr>
      <w:sz w:val="16"/>
      <w:szCs w:val="16"/>
    </w:rPr>
  </w:style>
  <w:style w:type="paragraph" w:customStyle="1" w:styleId="xl145">
    <w:name w:val="xl145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146">
    <w:name w:val="xl146"/>
    <w:basedOn w:val="a"/>
    <w:rsid w:val="00894E25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147">
    <w:name w:val="xl147"/>
    <w:basedOn w:val="a"/>
    <w:rsid w:val="00894E25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148">
    <w:name w:val="xl148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both"/>
      <w:textAlignment w:val="top"/>
    </w:pPr>
    <w:rPr>
      <w:color w:val="000000"/>
      <w:sz w:val="16"/>
      <w:szCs w:val="16"/>
    </w:rPr>
  </w:style>
  <w:style w:type="paragraph" w:customStyle="1" w:styleId="xl149">
    <w:name w:val="xl149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color w:val="000000"/>
      <w:sz w:val="16"/>
      <w:szCs w:val="16"/>
    </w:rPr>
  </w:style>
  <w:style w:type="paragraph" w:customStyle="1" w:styleId="xl150">
    <w:name w:val="xl150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b/>
      <w:bCs/>
      <w:sz w:val="16"/>
      <w:szCs w:val="16"/>
    </w:rPr>
  </w:style>
  <w:style w:type="paragraph" w:customStyle="1" w:styleId="xl151">
    <w:name w:val="xl151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b/>
      <w:bCs/>
      <w:color w:val="000000"/>
      <w:sz w:val="16"/>
      <w:szCs w:val="16"/>
    </w:rPr>
  </w:style>
  <w:style w:type="paragraph" w:customStyle="1" w:styleId="xl152">
    <w:name w:val="xl152"/>
    <w:basedOn w:val="a"/>
    <w:rsid w:val="00894E25"/>
    <w:pPr>
      <w:shd w:val="clear" w:color="000000" w:fill="FFFFFF"/>
      <w:spacing w:before="100" w:beforeAutospacing="1" w:after="100" w:afterAutospacing="1"/>
    </w:pPr>
  </w:style>
  <w:style w:type="paragraph" w:customStyle="1" w:styleId="xl153">
    <w:name w:val="xl153"/>
    <w:basedOn w:val="a"/>
    <w:rsid w:val="00894E25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54">
    <w:name w:val="xl154"/>
    <w:basedOn w:val="a"/>
    <w:rsid w:val="00894E2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55">
    <w:name w:val="xl155"/>
    <w:basedOn w:val="a"/>
    <w:rsid w:val="00894E2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156">
    <w:name w:val="xl156"/>
    <w:basedOn w:val="a"/>
    <w:rsid w:val="00894E25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157">
    <w:name w:val="xl157"/>
    <w:basedOn w:val="a"/>
    <w:rsid w:val="00894E25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158">
    <w:name w:val="xl158"/>
    <w:basedOn w:val="a"/>
    <w:rsid w:val="00894E25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159">
    <w:name w:val="xl159"/>
    <w:basedOn w:val="a"/>
    <w:rsid w:val="00894E25"/>
    <w:pPr>
      <w:pBdr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160">
    <w:name w:val="xl160"/>
    <w:basedOn w:val="a"/>
    <w:rsid w:val="00894E25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msonormal0">
    <w:name w:val="msonormal"/>
    <w:basedOn w:val="a"/>
    <w:rsid w:val="00894E25"/>
    <w:pPr>
      <w:spacing w:before="100" w:beforeAutospacing="1" w:after="100" w:afterAutospacing="1"/>
    </w:pPr>
  </w:style>
  <w:style w:type="paragraph" w:customStyle="1" w:styleId="xl161">
    <w:name w:val="xl161"/>
    <w:basedOn w:val="a"/>
    <w:rsid w:val="00894E25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62">
    <w:name w:val="xl162"/>
    <w:basedOn w:val="a"/>
    <w:rsid w:val="00894E2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63">
    <w:name w:val="xl163"/>
    <w:basedOn w:val="a"/>
    <w:rsid w:val="00894E2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font5">
    <w:name w:val="font5"/>
    <w:basedOn w:val="a"/>
    <w:rsid w:val="00894E25"/>
    <w:pPr>
      <w:spacing w:before="100" w:beforeAutospacing="1" w:after="100" w:afterAutospacing="1"/>
    </w:pPr>
    <w:rPr>
      <w:b/>
      <w:bCs/>
      <w:sz w:val="16"/>
      <w:szCs w:val="16"/>
    </w:rPr>
  </w:style>
  <w:style w:type="paragraph" w:customStyle="1" w:styleId="font6">
    <w:name w:val="font6"/>
    <w:basedOn w:val="a"/>
    <w:rsid w:val="00894E25"/>
    <w:pPr>
      <w:spacing w:before="100" w:beforeAutospacing="1" w:after="100" w:afterAutospacing="1"/>
    </w:pPr>
    <w:rPr>
      <w:b/>
      <w:bCs/>
      <w:color w:val="000000"/>
      <w:sz w:val="16"/>
      <w:szCs w:val="16"/>
    </w:rPr>
  </w:style>
  <w:style w:type="paragraph" w:customStyle="1" w:styleId="xl164">
    <w:name w:val="xl164"/>
    <w:basedOn w:val="a"/>
    <w:rsid w:val="00894E2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Title">
    <w:name w:val="Title!Название НПА"/>
    <w:basedOn w:val="a"/>
    <w:uiPriority w:val="99"/>
    <w:rsid w:val="00E31786"/>
    <w:pPr>
      <w:spacing w:before="240" w:after="60"/>
      <w:ind w:firstLine="567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character" w:customStyle="1" w:styleId="40">
    <w:name w:val="Заголовок 4 Знак"/>
    <w:link w:val="4"/>
    <w:semiHidden/>
    <w:rsid w:val="009F6F52"/>
    <w:rPr>
      <w:rFonts w:ascii="Calibri" w:eastAsia="Times New Roman" w:hAnsi="Calibri" w:cs="Times New Roman"/>
      <w:b/>
      <w:bCs/>
      <w:sz w:val="28"/>
      <w:szCs w:val="28"/>
    </w:rPr>
  </w:style>
  <w:style w:type="character" w:styleId="afd">
    <w:name w:val="Emphasis"/>
    <w:uiPriority w:val="20"/>
    <w:qFormat/>
    <w:rsid w:val="0044478C"/>
    <w:rPr>
      <w:i/>
      <w:iCs/>
    </w:rPr>
  </w:style>
  <w:style w:type="character" w:customStyle="1" w:styleId="af0">
    <w:name w:val="Абзац списка Знак"/>
    <w:aliases w:val="Маркированный Знак,6.6.1. Знак"/>
    <w:link w:val="af"/>
    <w:uiPriority w:val="34"/>
    <w:locked/>
    <w:rsid w:val="003F6A62"/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png"/><Relationship Id="rId19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C6DD4A-194D-4A19-9A89-0B15B02EC0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18</Pages>
  <Words>2738</Words>
  <Characters>21374</Characters>
  <Application>Microsoft Office Word</Application>
  <DocSecurity>0</DocSecurity>
  <Lines>178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Лешукова Галина</dc:creator>
  <cp:lastModifiedBy>Куликова Инна Михайловна</cp:lastModifiedBy>
  <cp:revision>4</cp:revision>
  <cp:lastPrinted>2024-12-23T10:08:00Z</cp:lastPrinted>
  <dcterms:created xsi:type="dcterms:W3CDTF">2024-12-23T06:54:00Z</dcterms:created>
  <dcterms:modified xsi:type="dcterms:W3CDTF">2024-12-24T03:37:00Z</dcterms:modified>
</cp:coreProperties>
</file>