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</w:r>
    </w:p>
    <w:p>
      <w:pPr>
        <w:pStyle w:val="Title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</w:r>
    </w:p>
    <w:p>
      <w:pPr>
        <w:pStyle w:val="Normal"/>
        <w:jc w:val="center"/>
        <w:rPr>
          <w:rFonts w:cs="Arial"/>
          <w:b/>
          <w:bCs/>
          <w:color w:val="000000"/>
          <w:sz w:val="32"/>
          <w:szCs w:val="28"/>
        </w:rPr>
      </w:pPr>
      <w:r>
        <w:rPr>
          <w:rFonts w:cs="Arial"/>
          <w:b/>
          <w:bCs/>
          <w:color w:val="000000"/>
          <w:sz w:val="32"/>
          <w:szCs w:val="28"/>
        </w:rPr>
        <w:t xml:space="preserve">Муниципальное</w:t>
      </w:r>
      <w:r>
        <w:rPr>
          <w:rFonts w:cs="Arial"/>
          <w:b/>
          <w:bCs/>
          <w:color w:val="000000"/>
          <w:sz w:val="32"/>
          <w:szCs w:val="28"/>
        </w:rPr>
        <w:t xml:space="preserve"> </w:t>
      </w:r>
      <w:r>
        <w:rPr>
          <w:rFonts w:cs="Arial"/>
          <w:b/>
          <w:bCs/>
          <w:color w:val="000000"/>
          <w:sz w:val="32"/>
          <w:szCs w:val="28"/>
        </w:rPr>
        <w:t xml:space="preserve">образование</w:t>
      </w:r>
      <w:r>
        <w:rPr>
          <w:rFonts w:cs="Arial"/>
          <w:b/>
          <w:bCs/>
          <w:color w:val="000000"/>
          <w:sz w:val="32"/>
          <w:szCs w:val="28"/>
        </w:rPr>
        <w:t xml:space="preserve"> </w:t>
      </w:r>
      <w:r>
        <w:rPr>
          <w:rFonts w:cs="Arial"/>
          <w:b/>
          <w:bCs/>
          <w:color w:val="000000"/>
          <w:sz w:val="32"/>
          <w:szCs w:val="28"/>
        </w:rPr>
        <w:t xml:space="preserve">Кондинский</w:t>
      </w:r>
      <w:r>
        <w:rPr>
          <w:rFonts w:cs="Arial"/>
          <w:b/>
          <w:bCs/>
          <w:color w:val="000000"/>
          <w:sz w:val="32"/>
          <w:szCs w:val="28"/>
        </w:rPr>
        <w:t xml:space="preserve"> </w:t>
      </w:r>
      <w:r>
        <w:rPr>
          <w:rFonts w:cs="Arial"/>
          <w:b/>
          <w:bCs/>
          <w:color w:val="000000"/>
          <w:sz w:val="32"/>
          <w:szCs w:val="28"/>
        </w:rPr>
        <w:t xml:space="preserve">район</w:t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Ханты-Мансийского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автономного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округа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-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Югры</w:t>
      </w:r>
      <w:r>
        <w:rPr>
          <w:rFonts w:cs="Arial"/>
          <w:b/>
          <w:sz w:val="32"/>
        </w:rPr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</w:r>
    </w:p>
    <w:p>
      <w:pPr>
        <w:pStyle w:val="Heading1"/>
        <w:rPr>
          <w:rFonts w:cs="Arial"/>
          <w:bCs w:val="0"/>
          <w:color w:val="000000"/>
        </w:rPr>
      </w:pPr>
      <w:r>
        <w:rPr>
          <w:rFonts w:cs="Arial"/>
          <w:bCs w:val="0"/>
          <w:color w:val="000000"/>
        </w:rPr>
        <w:t xml:space="preserve">АДМИНИСТРАЦИЯ</w:t>
      </w:r>
      <w:r>
        <w:rPr>
          <w:rFonts w:cs="Arial"/>
          <w:bCs w:val="0"/>
          <w:color w:val="000000"/>
        </w:rPr>
        <w:t xml:space="preserve"> </w:t>
      </w:r>
      <w:r>
        <w:rPr>
          <w:rFonts w:cs="Arial"/>
          <w:bCs w:val="0"/>
          <w:color w:val="000000"/>
        </w:rPr>
        <w:t xml:space="preserve">КОНДИНСКОГО</w:t>
      </w:r>
      <w:r>
        <w:rPr>
          <w:rFonts w:cs="Arial"/>
          <w:bCs w:val="0"/>
          <w:color w:val="000000"/>
        </w:rPr>
        <w:t xml:space="preserve"> </w:t>
      </w:r>
      <w:r>
        <w:rPr>
          <w:rFonts w:cs="Arial"/>
          <w:bCs w:val="0"/>
          <w:color w:val="000000"/>
        </w:rPr>
        <w:t xml:space="preserve">РАЙОНА</w:t>
      </w:r>
    </w:p>
    <w:p>
      <w:pPr>
        <w:pStyle w:val="Normal"/>
        <w:jc w:val="center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</w:r>
    </w:p>
    <w:p>
      <w:pPr>
        <w:pStyle w:val="Heading3"/>
        <w:jc w:val="center"/>
        <w:rPr>
          <w:rFonts w:cs="Arial"/>
          <w:color w:val="000000"/>
          <w:sz w:val="32"/>
        </w:rPr>
      </w:pPr>
      <w:r>
        <w:rPr>
          <w:rFonts w:cs="Arial"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tabs>
          <w:tab w:val="center" w:pos="8505" w:leader="none"/>
        </w:tabs>
        <w:rPr>
          <w:rFonts w:cs="Arial"/>
          <w:szCs w:val="26"/>
        </w:rPr>
      </w:pPr>
      <w:r>
        <w:rPr>
          <w:rFonts w:cs="Arial"/>
          <w:szCs w:val="26"/>
        </w:rPr>
        <w:t xml:space="preserve">от 04 октября 2021 года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 xml:space="preserve">№ 2298</w:t>
      </w:r>
    </w:p>
    <w:p>
      <w:pPr>
        <w:pStyle w:val="Normal"/>
        <w:tabs>
          <w:tab w:val="left" w:pos="3340" w:leader="none"/>
          <w:tab w:val="left" w:pos="6411" w:leader="none"/>
        </w:tabs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пгт. Междуреченский</w:t>
      </w:r>
    </w:p>
    <w:p>
      <w:pPr>
        <w:pStyle w:val="Normal"/>
        <w:shd w:val="clear" w:color="auto" w:fill="ffffff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UserStyle_109"/>
      </w:pPr>
      <w:r>
        <w:t xml:space="preserve">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</w:t>
      </w:r>
      <w:r>
        <w:t xml:space="preserve"> </w:t>
      </w:r>
      <w:r>
        <w:t xml:space="preserve">в сфере молодежной политики</w:t>
      </w:r>
    </w:p>
    <w:p>
      <w:pPr>
        <w:pStyle w:val="Normal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(С изменениями, внесенными 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"/content/act/909c8e51-2d50-4940-9e85-bb0af47ebef5.doc" \o "постановление от 28.02.2022 0:00:00 №316 Администрация Кондинского района</w:instrTex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04 октября 2021 года № 2298 \«Об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28.02.2022 № 316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(С изменениями, внесенными 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"/content/act/55139007-3ca7-41c7-b224-b6ad39d8904f.doc" \o "постановление от 14.11.2022 0:00:00 №2448 Администрация Кондинского района</w:instrTex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04 октября 2021 года № 2298 \«Об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</w:instrTex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instrText xml:space="preserve">в сфере молодежной политики\»"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14.11.2022 № 2448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"/content/act/31f7494b-cf75-47dc-935d-d33db89698c8.doc" \o "постановление от 01.11.2023 0:00:00 №1178 Администрация Кондинского района</w:instrTex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04 октября 2021 года № 2298 \«Об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01.11.2023 № 1178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(С изменениями, внесенными постановлением Администрации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"/content/act/bae26a09-b0a6-4592-90c5-2d6bd572563c.doc" \o "постановление от 09.09.2024 0:00:00 №941 Администрация Кондинского района</w:instrTex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04 октября 2021 года № 2298 \«Об утверждении Порядка предоставления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09.09.2024 № 941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</w:p>
    <w:p>
      <w:pPr>
        <w:pStyle w:val="Normal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В соответствии со статьей 78 </w:t>
      </w:r>
      <w:r>
        <w:rPr>
          <w:rFonts w:eastAsia="Calibri" w:cs="Arial"/>
          <w:szCs w:val="28"/>
        </w:rPr>
        <w:fldChar w:fldCharType="begin"/>
      </w:r>
      <w:r>
        <w:rPr>
          <w:rFonts w:eastAsia="Calibri" w:cs="Arial"/>
          <w:szCs w:val="28"/>
        </w:rPr>
        <w:instrText xml:space="preserve"> HYPERLINK "file:///C:\\content\\act\\8f21b21c-a408-42c4-b9fe-a939b863c84a.html" \o "ФЕДЕРАЛЬНЫЙ ЗАКОН от 31.07.1998 № 145-ФЗ</w:instrText>
      </w:r>
    </w:p>
    <w:p>
      <w:pPr>
        <w:pStyle w:val="Normal"/>
        <w:ind w:firstLine="709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instrText xml:space="preserve">ГОСУДАРСТВЕННАЯ ДУМА ФЕДЕРАЛЬНОГО СОБРАНИЯ РФ</w:instrText>
      </w:r>
    </w:p>
    <w:p>
      <w:pPr>
        <w:pStyle w:val="Normal"/>
        <w:ind w:firstLine="709"/>
        <w:rPr>
          <w:rFonts w:eastAsia="Calibri" w:cs="Arial"/>
          <w:szCs w:val="28"/>
        </w:rPr>
      </w:pPr>
      <w:r>
        <w:rPr>
          <w:rFonts w:eastAsia="Calibri" w:cs="Arial"/>
          <w:szCs w:val="28"/>
        </w:rPr>
      </w:r>
    </w:p>
    <w:p>
      <w:pPr>
        <w:pStyle w:val="Normal"/>
        <w:ind w:firstLine="709"/>
        <w:rPr>
          <w:rFonts w:cs="Arial"/>
          <w:color w:val="000000"/>
          <w:szCs w:val="28"/>
        </w:rPr>
      </w:pPr>
      <w:r>
        <w:rPr>
          <w:rFonts w:eastAsia="Calibri" w:cs="Arial"/>
          <w:szCs w:val="28"/>
        </w:rPr>
        <w:instrText xml:space="preserve">БЮДЖЕТНЫЙ КОДЕКС РОССИЙСКОЙ ФЕДЕРАЦИИ" </w:instrText>
      </w:r>
      <w:r>
        <w:rPr>
          <w:rFonts w:eastAsia="Calibri" w:cs="Arial"/>
          <w:szCs w:val="28"/>
        </w:rPr>
      </w:r>
      <w:r>
        <w:rPr>
          <w:rFonts w:eastAsia="Calibri" w:cs="Arial"/>
          <w:szCs w:val="28"/>
        </w:rPr>
        <w:fldChar w:fldCharType="separate"/>
      </w:r>
      <w:r>
        <w:rPr>
          <w:rStyle w:val="Hyperlink"/>
          <w:rFonts w:eastAsia="Calibri"/>
          <w:szCs w:val="28"/>
        </w:rPr>
        <w:t xml:space="preserve">Бюджетного кодекса Российской Федерации</w:t>
      </w:r>
      <w:r>
        <w:rPr>
          <w:rFonts w:eastAsia="Calibri" w:cs="Arial"/>
          <w:szCs w:val="28"/>
        </w:rPr>
        <w:fldChar w:fldCharType="end"/>
      </w:r>
      <w:r>
        <w:rPr>
          <w:rFonts w:eastAsia="Calibri" w:cs="Arial"/>
          <w:szCs w:val="28"/>
        </w:rPr>
        <w:t xml:space="preserve">, </w:t>
      </w:r>
      <w:r>
        <w:rPr>
          <w:rFonts w:cs="Arial"/>
          <w:color w:val="000000"/>
          <w:szCs w:val="28"/>
        </w:rPr>
        <w:t xml:space="preserve">постановлением Правительства Российской Федерации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"file:///C:\\content\\act\\9cd65e6a-8bc1-4f19-9990-006381530294.html" \o "ПОСТАНОВЛЕНИЕ от 25.10.2023 № 1782 ПРАВИТЕЛЬСТВО РФ</w:instrText>
      </w:r>
    </w:p>
    <w:p>
      <w:pPr>
        <w:pStyle w:val="Normal"/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szCs w:val="28"/>
        </w:rPr>
        <w:t xml:space="preserve">от 25 октября 2023 года № 1782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rFonts w:cs="Arial"/>
          <w:szCs w:val="28"/>
        </w:rPr>
        <w:t xml:space="preserve"> </w:t>
      </w:r>
      <w:r>
        <w:rPr>
          <w:rFonts w:cs="Arial"/>
          <w:color w:val="000000"/>
          <w:szCs w:val="28"/>
        </w:rPr>
        <w:t xml:space="preserve">Законом Ханты-Мансийского автономного округа – Югры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"file:///C:\\content\\act\\1a196cf4-215a-44a9-9493-7bc0dc2f9a01.html" \o "закон от 16.12.2010 № 229-оз Дума Ханты-Мансийского автономного округа-Югры</w:instrText>
      </w:r>
    </w:p>
    <w:p>
      <w:pPr>
        <w:pStyle w:val="Normal"/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instrText xml:space="preserve">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 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szCs w:val="28"/>
        </w:rPr>
        <w:t xml:space="preserve">от 16 декабря 2010 года № 229-оз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 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Югре»,</w:t>
      </w:r>
      <w:r>
        <w:rPr>
          <w:rFonts w:cs="Arial"/>
          <w:szCs w:val="28"/>
        </w:rPr>
        <w:t xml:space="preserve"> </w:t>
      </w:r>
      <w:r>
        <w:rPr>
          <w:rFonts w:cs="Arial"/>
          <w:color w:val="000000"/>
          <w:szCs w:val="28"/>
        </w:rPr>
        <w:t xml:space="preserve">постановлением Правительства Ханты-Мансийского автономного округа – Югры </w:t>
      </w:r>
      <w:r>
        <w:rPr>
          <w:rFonts w:cs="Arial"/>
          <w:color w:val="000000"/>
          <w:szCs w:val="28"/>
        </w:rPr>
        <w:fldChar w:fldCharType="begin"/>
      </w:r>
      <w:r>
        <w:rPr>
          <w:rFonts w:cs="Arial"/>
          <w:color w:val="000000"/>
          <w:szCs w:val="28"/>
        </w:rPr>
        <w:instrText xml:space="preserve"> HYPERLINK "file:///C:\\content\\act\\e3916154-cbf1-4d79-958e-1fb98901b8ba.html" \o "ПОСТАНОВЛЕНИЕ от 10.11.2023 № 546-п Правительство Ханты-Мансийского автономного округа-Югры</w:instrText>
      </w:r>
    </w:p>
    <w:p>
      <w:pPr>
        <w:pStyle w:val="Normal"/>
        <w:ind w:firstLine="709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</w:r>
    </w:p>
    <w:p>
      <w:pPr>
        <w:pStyle w:val="Normal"/>
        <w:ind w:firstLine="709"/>
        <w:rPr>
          <w:rFonts w:cs="Arial"/>
          <w:b/>
          <w:szCs w:val="26"/>
        </w:rPr>
      </w:pPr>
      <w:r>
        <w:rPr>
          <w:rFonts w:cs="Arial"/>
          <w:color w:val="000000"/>
          <w:szCs w:val="28"/>
        </w:rPr>
        <w:instrText xml:space="preserve">О ГОСУДАРСТВЕННОЙ ПРОГРАММЕ ХАНТЫ-МАНСИЙСКОГО АВТОНОМНОГО ОКРУГА – ЮГРЫ \«РАЗВИТИЕ ГРАЖДАНСКОГО ОБЩЕСТВА\»" </w:instrText>
      </w:r>
      <w:r>
        <w:rPr>
          <w:rFonts w:cs="Arial"/>
          <w:color w:val="000000"/>
          <w:szCs w:val="28"/>
        </w:rPr>
      </w:r>
      <w:r>
        <w:rPr>
          <w:rFonts w:cs="Arial"/>
          <w:color w:val="000000"/>
          <w:szCs w:val="28"/>
        </w:rPr>
        <w:fldChar w:fldCharType="separate"/>
      </w:r>
      <w:r>
        <w:rPr>
          <w:rStyle w:val="Hyperlink"/>
          <w:szCs w:val="28"/>
        </w:rPr>
        <w:t xml:space="preserve">от 10 ноября 2023 года № 546-п</w:t>
      </w:r>
      <w:r>
        <w:rPr>
          <w:rFonts w:cs="Arial"/>
          <w:color w:val="000000"/>
          <w:szCs w:val="28"/>
        </w:rPr>
        <w:fldChar w:fldCharType="end"/>
      </w:r>
      <w:r>
        <w:rPr>
          <w:rFonts w:cs="Arial"/>
          <w:color w:val="000000"/>
          <w:szCs w:val="28"/>
        </w:rPr>
        <w:t xml:space="preserve"> «О государственной программе Ханты-Мансийского автономного округа – Югры «Развитие гражданского общества», </w:t>
      </w:r>
      <w:r>
        <w:rPr>
          <w:rFonts w:cs="Arial"/>
          <w:b/>
          <w:bCs/>
          <w:szCs w:val="28"/>
          <w:lang w:val="en-US" w:eastAsia="en-US"/>
        </w:rPr>
        <w:t xml:space="preserve">администрация Кондинского района постановляет:</w:t>
      </w:r>
      <w:r>
        <w:rPr>
          <w:rFonts w:cs="Arial"/>
          <w:b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(В преамбуле постановления слова «постановлением Правительства Ханты-Мансийского автономного округа - Югры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"file:///C:\\content\\act\\12a35bc2-1dbf-4702-9a19-7e92347e412c.html" \o "ПОСТАНОВЛЕНИЕ от 05.10.2018 № 338-п Правительство Ханты-Мансийского автономного округа-Югры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szCs w:val="26"/>
        </w:rPr>
      </w:pPr>
      <w:r>
        <w:rPr>
          <w:rFonts w:cs="Arial"/>
          <w:szCs w:val="26"/>
        </w:rPr>
        <w:instrText xml:space="preserve">О ГОСУДАРСТВЕННОЙ ПРОГРАММЕ ХАНТЫ-МАНСИЙСКОГО АВТОНОМНОГО ОКРУГА – ЮГРЫ \«РАЗВИТИЕ ОБРАЗОВАНИЯ\»"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szCs w:val="26"/>
        </w:rPr>
        <w:t xml:space="preserve">от 05 октября 2018 года № 338-п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государственной программе Ханты-Мансийского автономного округа – Югры «Развитие образования» заменены словами «постановлением Правительства Ханты-Мансийского автономного округа – Югры </w:t>
      </w:r>
      <w:r>
        <w:rPr>
          <w:szCs w:val="26"/>
        </w:rPr>
        <w:fldChar w:fldCharType="begin"/>
      </w:r>
      <w:r>
        <w:rPr>
          <w:szCs w:val="26"/>
        </w:rPr>
        <w:instrText xml:space="preserve"> HYPERLINK "/content/act/57b61769-03fc-4667-b389-fdf6c480d212.html" \o "ПОСТАНОВЛЕНИЕ от 31.10.2021 № 487-п Правительство Ханты-Мансийского автономного округа-Югры</w:instrText>
      </w:r>
    </w:p>
    <w:p>
      <w:pPr>
        <w:pStyle w:val="Normal"/>
        <w:ind w:firstLine="709"/>
        <w:rPr>
          <w:szCs w:val="26"/>
        </w:rPr>
      </w:pPr>
      <w:r>
        <w:rPr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szCs w:val="26"/>
        </w:rPr>
        <w:instrText xml:space="preserve">О ГОСУДАРСТВЕННОЙ ПРОГРАММЕ ХАНТЫ-МАНСИЙСКОГО АВТОНОМНОГО ОКРУГА – ЮГРЫ \«РАЗВИТИЕ ГРАЖДАНСКОГО ОБЩЕСТВА\»" </w:instrText>
      </w:r>
      <w:r>
        <w:rPr>
          <w:szCs w:val="26"/>
        </w:rPr>
      </w:r>
      <w:r>
        <w:rPr>
          <w:szCs w:val="26"/>
        </w:rPr>
        <w:fldChar w:fldCharType="separate"/>
      </w:r>
      <w:r>
        <w:rPr>
          <w:rStyle w:val="Hyperlink"/>
          <w:szCs w:val="26"/>
        </w:rPr>
        <w:t xml:space="preserve">от 31 октября 2021 года № 487-п</w:t>
      </w:r>
      <w:r>
        <w:rPr>
          <w:szCs w:val="26"/>
        </w:rPr>
        <w:fldChar w:fldCharType="end"/>
      </w:r>
      <w:r>
        <w:rPr>
          <w:rFonts w:cs="Arial"/>
          <w:szCs w:val="26"/>
        </w:rPr>
        <w:t xml:space="preserve"> «О государственной программе Ханты-Мансийского автономного округа – Югры «Развитие гражданского общества» 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"/content/act/55139007-3ca7-41c7-b224-b6ad39d8904f.doc"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14.11.2022 № 2448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</w:t>
      </w:r>
      <w:r>
        <w:rPr>
          <w:rFonts w:cs="Arial"/>
          <w:szCs w:val="28"/>
        </w:rPr>
        <w:t xml:space="preserve">Преамбула постановления изложена в новой редакции </w:t>
      </w:r>
      <w:r>
        <w:rPr>
          <w:rFonts w:cs="Arial"/>
          <w:szCs w:val="26"/>
        </w:rPr>
        <w:t xml:space="preserve">постановлением Администрации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"/content/act/bae26a09-b0a6-4592-90c5-2d6bd572563c.doc"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09.09.2024 № 941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 Утвердить Порядок предоставления субсидий из бюджета муниципального образования Кондинский район юридическим лицам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(за исключением государственных или муниципальных учреждений), индивидуальным предпринимателям, на оказание услуг (выполнение работ)</w:t>
      </w:r>
      <w:r>
        <w:rPr>
          <w:rFonts w:cs="Arial"/>
          <w:szCs w:val="26"/>
        </w:rPr>
        <w:t xml:space="preserve"> в сфере молодежной политики (приложение).</w:t>
      </w: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 Признать утратившим</w:t>
      </w:r>
      <w:r>
        <w:rPr>
          <w:rFonts w:cs="Arial"/>
          <w:szCs w:val="26"/>
        </w:rPr>
        <w:t xml:space="preserve">и</w:t>
      </w:r>
      <w:r>
        <w:rPr>
          <w:rFonts w:cs="Arial"/>
          <w:szCs w:val="26"/>
        </w:rPr>
        <w:t xml:space="preserve"> силу постановления администрации Кондинского района: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"/content/act/d4b2da4d-e017-43b0-aab8-4a54c2defea2.html" \o "постановление ОТ 29.12.2016 № 1992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29 декабря 2016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1992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"/content/act/6c741844-408b-49d5-b04d-442b30b034ff.doc" \o "постановление от 29.05.2017 0:00:00 №707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29 декабря 2016 года № 1992 \«Об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29 мая 2017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707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внесении изменений в постановление администрации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"/content/act/d4b2da4d-e017-43b0-aab8-4a54c2defea2.html" \o "постановление ОТ 29.12.2016 № 1992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29 декабря 2016 года № 1992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"/content/act/aff22a24-9878-4640-bcf5-738d73e73a43.doc" \o "постановление от 27.10.2017 0:00:00 №1803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29 декабря 2016 года № 1992 \«Об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27 октября 2017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1803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внесении изменений в постановление администрации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"/content/act/d4b2da4d-e017-43b0-aab8-4a54c2defea2.html" \o "постановление ОТ 29.12.2016 № 1992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29 декабря 2016 года № 1992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"/content/act/f7224c60-1895-4200-ad18-5f51ee585f71.doc" \o "постановление от 01.10.2018 0:00:00 №1943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29 декабря 2016 года № 1992 \«Об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01 октября 2018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1943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внесении изменений в постановление администрации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"/content/act/d4b2da4d-e017-43b0-aab8-4a54c2defea2.html" \o "постановление ОТ 29.12.2016 № 1992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29 декабря 2016 года № 1992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"/content/act/7c97ba0a-5783-4049-a3d7-f74a6d40314b.doc" \o "постановление от 25.11.2019 15:40:36 №2327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29 декабря 2016 года № 1992 \«Об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25 ноября 2019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2327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внесении изменений в постановление администрации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"/content/act/d4b2da4d-e017-43b0-aab8-4a54c2defea2.html" \o "постановление ОТ 29.12.2016 № 1992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29 декабря 2016 года № 1992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организациями»;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"/content/act/fea89571-b49c-4099-814e-87f8728979ca.doc" \o "постановление от 06.04.2020 0:00:00 №641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внесении изменений в постановление администрации Кондинского района от 29 декабря 2016 года № 1992 \«Об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организациями\»"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06 апреля 2020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641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 внесении изменений в постановление администрации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"/content/act/d4b2da4d-e017-43b0-aab8-4a54c2defea2.html" \o "постановление ОТ 29.12.2016 № 1992 Администрация Кондинского района</w:instrTex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29 декабря 2016 года № 1992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организациями».</w:t>
      </w:r>
    </w:p>
    <w:p>
      <w:pPr>
        <w:pStyle w:val="Normal"/>
        <w:widowControl w:val="off"/>
        <w:ind w:right="-1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 </w:t>
      </w:r>
      <w:r>
        <w:rPr>
          <w:rFonts w:cs="Arial"/>
          <w:szCs w:val="26"/>
        </w:rPr>
        <w:t xml:space="preserve">Обнародовать постановление в соответствии с решением Думы Кондинского района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"/content/act/07e81e68-d575-4b2d-a2bb-e802ae8c8446.html" \o "решение от 27.02.2017 № 215 Дума Кондинского района</w:instrText>
      </w:r>
    </w:p>
    <w:p>
      <w:pPr>
        <w:pStyle w:val="Normal"/>
        <w:widowControl w:val="off"/>
        <w:ind w:right="-1"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right="-1"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27 февраля 2017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215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 Постановление вступает в силу после его обнародования.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5. </w:t>
      </w:r>
      <w:r>
        <w:rPr>
          <w:rFonts w:cs="Arial"/>
          <w:szCs w:val="26"/>
        </w:rPr>
        <w:t xml:space="preserve">Контроль за выполнением постановления возложить на первого заместителя главы района А.В. Кривоногова.</w:t>
      </w: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</w:t>
      </w:r>
      <w:r>
        <w:rPr>
          <w:rFonts w:cs="Arial"/>
          <w:szCs w:val="26"/>
        </w:rPr>
        <w:t xml:space="preserve">Пункт 5 постановления изложить в</w:t>
      </w:r>
      <w:r>
        <w:rPr>
          <w:rFonts w:cs="Arial"/>
          <w:szCs w:val="26"/>
        </w:rPr>
        <w:t xml:space="preserve"> новой </w:t>
      </w:r>
      <w:r>
        <w:rPr>
          <w:rFonts w:cs="Arial"/>
          <w:szCs w:val="26"/>
        </w:rPr>
        <w:t xml:space="preserve">редакции</w:t>
      </w:r>
      <w:r>
        <w:rPr>
          <w:rFonts w:cs="Arial"/>
          <w:szCs w:val="26"/>
        </w:rPr>
        <w:t xml:space="preserve"> постановлением </w:t>
      </w:r>
      <w:r>
        <w:rPr>
          <w:rFonts w:cs="Arial"/>
          <w:szCs w:val="26"/>
        </w:rPr>
        <w:t xml:space="preserve">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"/content/act/31f7494b-cf75-47dc-935d-d33db89698c8.doc"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01.11.2023 № 1178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rPr>
          <w:rFonts w:cs="Arial"/>
          <w:szCs w:val="26"/>
        </w:rPr>
      </w:pPr>
      <w:r>
        <w:rPr>
          <w:rFonts w:cs="Arial"/>
          <w:szCs w:val="26"/>
        </w:rPr>
        <w:t xml:space="preserve">Исполняющий обязанности</w:t>
      </w:r>
    </w:p>
    <w:p>
      <w:pPr>
        <w:pStyle w:val="Normal"/>
        <w:tabs>
          <w:tab w:val="center" w:pos="8505" w:leader="none"/>
        </w:tabs>
        <w:rPr>
          <w:rFonts w:cs="Arial"/>
          <w:szCs w:val="26"/>
        </w:rPr>
      </w:pPr>
      <w:r>
        <w:rPr>
          <w:rFonts w:cs="Arial"/>
          <w:szCs w:val="26"/>
        </w:rPr>
        <w:t xml:space="preserve">главы района </w:t>
      </w:r>
      <w:r>
        <w:rPr>
          <w:rFonts w:cs="Arial"/>
          <w:szCs w:val="26"/>
        </w:rPr>
        <w:tab/>
      </w:r>
      <w:r>
        <w:rPr>
          <w:rFonts w:cs="Arial"/>
          <w:szCs w:val="26"/>
        </w:rPr>
        <w:t xml:space="preserve">А.А.Мухин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rFonts w:cs="Arial"/>
        </w:rPr>
        <w:sectPr>
          <w:headerReference w:type="even" r:id="rId7"/>
          <w:headerReference w:type="default" r:id="rId8"/>
          <w:headerReference w:type="first" r:id="rId9"/>
          <w:footerReference w:type="even" r:id="rId12"/>
          <w:footerReference w:type="default" r:id="rId13"/>
          <w:footerReference w:type="first" r:id="rId14"/>
          <w:type w:val="nextPage"/>
          <w:pgSz w:w="11909" w:h="16834"/>
          <w:pgMar w:top="1134" w:right="567" w:bottom="992" w:left="1701" w:header="720" w:footer="720" w:gutter="0"/>
          <w:cols w:space="720"/>
          <w:docGrid w:linePitch="360"/>
          <w:titlePg/>
        </w:sectPr>
      </w:pPr>
      <w:r>
        <w:rPr>
          <w:rFonts w:cs="Arial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Приложение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к постановлению администрации района</w:t>
      </w:r>
    </w:p>
    <w:p>
      <w:pPr>
        <w:pStyle w:val="Normal"/>
        <w:tabs>
          <w:tab w:val="left" w:pos="4962" w:leader="none"/>
        </w:tabs>
        <w:ind w:left="4962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от 04</w:t>
      </w:r>
      <w:r>
        <w:rPr>
          <w:rFonts w:cs="Arial"/>
          <w:b/>
          <w:sz w:val="32"/>
        </w:rPr>
        <w:t xml:space="preserve">.10</w:t>
      </w:r>
      <w:r>
        <w:rPr>
          <w:rFonts w:cs="Arial"/>
          <w:b/>
          <w:sz w:val="32"/>
        </w:rPr>
        <w:t xml:space="preserve">.2021</w:t>
      </w:r>
      <w:r>
        <w:rPr>
          <w:rFonts w:cs="Arial"/>
          <w:b/>
          <w:sz w:val="32"/>
        </w:rPr>
        <w:t xml:space="preserve"> № </w:t>
      </w:r>
      <w:r>
        <w:rPr>
          <w:rFonts w:cs="Arial"/>
          <w:b/>
          <w:sz w:val="32"/>
        </w:rPr>
        <w:t xml:space="preserve">2298</w:t>
      </w:r>
      <w:r>
        <w:rPr>
          <w:rFonts w:cs="Arial"/>
          <w:b/>
          <w:sz w:val="32"/>
        </w:rPr>
      </w:r>
    </w:p>
    <w:p>
      <w:pPr>
        <w:pStyle w:val="Normal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b/>
          <w:sz w:val="30"/>
          <w:szCs w:val="30"/>
        </w:rPr>
        <w:t xml:space="preserve">Порядок предоставления субсидий из бюджета муниципального образования Кондинский</w:t>
      </w:r>
      <w:r>
        <w:rPr>
          <w:rFonts w:cs="Arial"/>
          <w:b/>
          <w:sz w:val="30"/>
          <w:szCs w:val="30"/>
        </w:rPr>
        <w:t xml:space="preserve"> </w:t>
      </w:r>
      <w:r>
        <w:rPr>
          <w:rFonts w:cs="Arial"/>
          <w:b/>
          <w:sz w:val="30"/>
          <w:szCs w:val="30"/>
        </w:rPr>
        <w:t xml:space="preserve">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</w:t>
      </w:r>
      <w:r>
        <w:rPr>
          <w:rFonts w:cs="Arial"/>
          <w:b/>
          <w:sz w:val="30"/>
          <w:szCs w:val="30"/>
        </w:rPr>
        <w:t xml:space="preserve"> </w:t>
      </w:r>
      <w:r>
        <w:rPr>
          <w:rFonts w:cs="Arial"/>
          <w:b/>
          <w:sz w:val="30"/>
          <w:szCs w:val="30"/>
        </w:rPr>
        <w:t xml:space="preserve">в сф</w:t>
      </w:r>
      <w:r>
        <w:rPr>
          <w:rFonts w:cs="Arial"/>
          <w:b/>
          <w:sz w:val="30"/>
          <w:szCs w:val="30"/>
        </w:rPr>
        <w:t xml:space="preserve">ере молодежной политики</w:t>
      </w:r>
      <w:r>
        <w:rPr>
          <w:rFonts w:cs="Arial"/>
          <w:szCs w:val="26"/>
        </w:rPr>
        <w:t xml:space="preserve"> 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(далее -</w:t>
      </w:r>
      <w:r>
        <w:rPr>
          <w:rFonts w:cs="Arial"/>
          <w:szCs w:val="26"/>
        </w:rPr>
        <w:t xml:space="preserve"> Порядок)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2"/>
      </w:pPr>
      <w:r>
        <w:t xml:space="preserve">Раздел </w:t>
      </w:r>
      <w:r>
        <w:rPr>
          <w:lang w:val="en-US"/>
        </w:rPr>
        <w:t xml:space="preserve">I</w:t>
      </w:r>
      <w:r>
        <w:t xml:space="preserve">. </w:t>
      </w:r>
      <w:r>
        <w:t xml:space="preserve">Общие положения</w:t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1.1. Порядок разработан в соответствии с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"/content/act/8f21b21c-a408-42c4-b9fe-a939b863c84a.html" \o "ФЕДЕРАЛЬНЫЙ ЗАКОН от 31.07.1998 № 145-ФЗ ГОСУДАРСТВЕННАЯ ДУМА ФЕДЕРАЛЬНОГО СОБРАНИЯ РФ</w:instrText>
      </w:r>
    </w:p>
    <w:p>
      <w:pPr>
        <w:pStyle w:val="Normal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БЮДЖЕТНЫЙ КОДЕКС РОССИЙСКОЙ ФЕДЕРАЦИИ"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Бюджетным кодексом Российской Федерации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и регламентирует процедуру предоставления субсидии из бюджета муниципального образован</w:t>
      </w:r>
      <w:r>
        <w:rPr>
          <w:rFonts w:cs="Arial"/>
          <w:szCs w:val="26"/>
        </w:rPr>
        <w:t xml:space="preserve">ия Кондинский район (далее -</w:t>
      </w:r>
      <w:r>
        <w:rPr>
          <w:rFonts w:cs="Arial"/>
          <w:szCs w:val="26"/>
        </w:rPr>
        <w:t xml:space="preserve"> Кондинский район)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</w:t>
      </w:r>
      <w:r>
        <w:rPr>
          <w:rFonts w:cs="Arial"/>
          <w:szCs w:val="26"/>
        </w:rPr>
        <w:t xml:space="preserve">ере молодежной политики (далее -</w:t>
      </w:r>
      <w:r>
        <w:rPr>
          <w:rFonts w:cs="Arial"/>
          <w:szCs w:val="26"/>
        </w:rPr>
        <w:t xml:space="preserve"> Мероприятия, Субсидия).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1.2. Для целей Порядка используются следующие понятия: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администрация Кондинского района</w:t>
      </w:r>
      <w:r>
        <w:rPr>
          <w:rFonts w:cs="Arial"/>
          <w:szCs w:val="26"/>
        </w:rPr>
        <w:t xml:space="preserve"> (далее - Уполномоченный орган)</w:t>
      </w:r>
      <w:r>
        <w:rPr>
          <w:rFonts w:cs="Arial"/>
          <w:szCs w:val="26"/>
        </w:rPr>
        <w:t xml:space="preserve">;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отдел молодежной политики администрации Кондинского района</w:t>
      </w:r>
      <w:r>
        <w:rPr>
          <w:rFonts w:cs="Arial"/>
          <w:szCs w:val="26"/>
        </w:rPr>
        <w:t xml:space="preserve"> (далее - Отдел)</w:t>
      </w:r>
      <w:r>
        <w:rPr>
          <w:rFonts w:cs="Arial"/>
          <w:szCs w:val="26"/>
        </w:rPr>
        <w:t xml:space="preserve">;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документ, содержащий комплекс взаимосвязанных мероприятий, направленных на оказание услуг (выполнение работ) в сфере молодежной политики,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том числе общественно полезных услуг</w:t>
      </w:r>
      <w:r>
        <w:rPr>
          <w:rFonts w:cs="Arial"/>
          <w:szCs w:val="26"/>
        </w:rPr>
        <w:t xml:space="preserve"> (далее - Проект)</w:t>
      </w:r>
      <w:r>
        <w:rPr>
          <w:rFonts w:cs="Arial"/>
          <w:szCs w:val="26"/>
        </w:rPr>
        <w:t xml:space="preserve">;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юридическое лицо (за исключением государственных или муниципальных учреждений), индивидуальный предприниматель, оказывающий услуги (выполняющий работы) в социальной сфере, в том числе общественно полезные услуги, подавший Заявку (далее - Соискатель);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комплект документов и материалов, представляемых Соискателем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соответствии с требованиями Порядка в целях участия в отборе для предоставления Субсидии</w:t>
      </w:r>
      <w:r>
        <w:rPr>
          <w:rFonts w:cs="Arial"/>
          <w:szCs w:val="26"/>
        </w:rPr>
        <w:t xml:space="preserve"> (далее - Заявка)</w:t>
      </w:r>
      <w:r>
        <w:rPr>
          <w:rFonts w:cs="Arial"/>
          <w:szCs w:val="26"/>
        </w:rPr>
        <w:t xml:space="preserve">;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Соискатель, в отношении которого принято решение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 предоставлении Субсидии</w:t>
      </w:r>
      <w:r>
        <w:rPr>
          <w:rFonts w:cs="Arial"/>
          <w:szCs w:val="26"/>
        </w:rPr>
        <w:t xml:space="preserve"> (далее - Получатель)</w:t>
      </w:r>
      <w:r>
        <w:rPr>
          <w:rFonts w:cs="Arial"/>
          <w:szCs w:val="26"/>
        </w:rPr>
        <w:t xml:space="preserve">;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совещательный орган, образованный Уполномоченным органом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целях оценки Проектов</w:t>
      </w:r>
      <w:r>
        <w:rPr>
          <w:rFonts w:cs="Arial"/>
          <w:szCs w:val="26"/>
        </w:rPr>
        <w:t xml:space="preserve"> (далее - Комиссия)</w:t>
      </w:r>
      <w:r>
        <w:rPr>
          <w:rFonts w:cs="Arial"/>
          <w:szCs w:val="26"/>
        </w:rPr>
        <w:t xml:space="preserve">;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соглашение о предоставлении Субсидии, разработанное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соответствии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 типовой формой, установленной Комитетом по финансам и налоговой политике администрации Кондинского района, заключаемое между Уполномоченным органом и Получателем</w:t>
      </w:r>
      <w:r>
        <w:rPr>
          <w:rFonts w:cs="Arial"/>
          <w:szCs w:val="26"/>
        </w:rPr>
        <w:t xml:space="preserve"> (далее - Соглашение)</w:t>
      </w:r>
      <w:r>
        <w:rPr>
          <w:rFonts w:cs="Arial"/>
          <w:szCs w:val="26"/>
        </w:rPr>
        <w:t xml:space="preserve">.</w:t>
      </w:r>
    </w:p>
    <w:p>
      <w:pPr>
        <w:pStyle w:val="Normal"/>
        <w:ind w:firstLine="709"/>
        <w:rPr>
          <w:rFonts w:cs="Arial"/>
          <w:szCs w:val="28"/>
        </w:rPr>
      </w:pPr>
      <w:r>
        <w:rPr>
          <w:rFonts w:cs="Arial"/>
          <w:szCs w:val="26"/>
        </w:rPr>
        <w:t xml:space="preserve">1.3. </w:t>
      </w:r>
      <w:r>
        <w:rPr>
          <w:rFonts w:cs="Arial"/>
          <w:szCs w:val="28"/>
        </w:rPr>
        <w:t xml:space="preserve">Субсидия предусмотрена действующим решением о бюджете муниципального образования Кондинский район на соответствующий финансовый год и плановый период, размещенном на едином портале бюджетной системы Российской Федерации в информационно-телекоммуникационной сети «Интернет».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Субсидию предоставляет Уполномоченный орган,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  <w:r>
        <w:rPr>
          <w:rFonts w:cs="Arial"/>
          <w:szCs w:val="26"/>
        </w:rPr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(Пункт 1.3 раздела </w:t>
      </w:r>
      <w:r>
        <w:rPr>
          <w:rFonts w:cs="Arial"/>
          <w:szCs w:val="28"/>
          <w:lang w:val="en-US"/>
        </w:rPr>
        <w:t xml:space="preserve">I</w:t>
      </w:r>
      <w:r>
        <w:rPr>
          <w:rFonts w:cs="Arial"/>
          <w:szCs w:val="28"/>
        </w:rPr>
        <w:t xml:space="preserve"> приложения к постановлению изложен в новой реакции </w:t>
      </w:r>
      <w:r>
        <w:rPr>
          <w:rFonts w:cs="Arial"/>
          <w:szCs w:val="26"/>
        </w:rPr>
        <w:t xml:space="preserve">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"/content/act/909c8e51-2d50-4940-9e85-bb0af47ebef5.doc"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28.02.2022 № 316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bookmarkStart w:id="0" w:name="Par18103"/>
      <w:bookmarkEnd w:id="0"/>
      <w:r>
        <w:rPr>
          <w:rFonts w:cs="Arial"/>
          <w:szCs w:val="26"/>
        </w:rPr>
        <w:t xml:space="preserve">1.4. Субсидия предоставляется в целях финансового обеспечения затрат, связанных с оказанием услуг (выполнением работ) в сфере молодежной политики,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том числе общественно полезных услуг для реализации мероприятий.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1.5. Отбор Соискателей для предоставления Субсидии проводит Уполномоченный орг</w:t>
      </w:r>
      <w:r>
        <w:rPr>
          <w:rFonts w:cs="Arial"/>
          <w:szCs w:val="26"/>
        </w:rPr>
        <w:t xml:space="preserve">ан посредством конкурса</w:t>
      </w:r>
      <w:r>
        <w:rPr>
          <w:rFonts w:cs="Arial"/>
          <w:szCs w:val="26"/>
        </w:rPr>
        <w:t xml:space="preserve">,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состоящего из двух этапов </w:t>
      </w:r>
      <w:r>
        <w:rPr>
          <w:rFonts w:cs="Arial"/>
          <w:szCs w:val="26"/>
        </w:rPr>
        <w:t xml:space="preserve">(далее -</w:t>
      </w:r>
      <w:r>
        <w:rPr>
          <w:rFonts w:cs="Arial"/>
          <w:szCs w:val="26"/>
        </w:rPr>
        <w:t xml:space="preserve"> Конкурс), исходя из наилучших условий достижения результатов, в целях достижения к</w:t>
      </w:r>
      <w:r>
        <w:rPr>
          <w:rFonts w:cs="Arial"/>
          <w:szCs w:val="26"/>
        </w:rPr>
        <w:t xml:space="preserve">оторых предоставляется Субсидия</w:t>
      </w:r>
      <w:r>
        <w:rPr>
          <w:rFonts w:cs="Arial"/>
          <w:szCs w:val="26"/>
        </w:rPr>
        <w:t xml:space="preserve">.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На первом этапе Конкурса Уполномоченный орган размещает объявление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 приеме Заявок, осуществляет их прием и рассмотрение, принимает решения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 допуске или отказе в допуске Соискателей ко второму этапу Конкурса. Функции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 организации и проведению Конкурса, подготовку документов осуществляет Отдел.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На втором этапе Конкурса Комиссия оценивает Проекты, Уполномоченный орган определяет Получателей.</w:t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bookmarkStart w:id="1" w:name="Par18107"/>
      <w:bookmarkEnd w:id="1"/>
      <w:r>
        <w:rPr>
          <w:rFonts w:cs="Arial"/>
          <w:szCs w:val="26"/>
        </w:rPr>
        <w:t xml:space="preserve">1.6. Сведения о Субсидии размещаются на официальном сайте органов местного самоуправления Кондинского района Ханты-</w:t>
      </w:r>
      <w:r>
        <w:rPr>
          <w:rFonts w:cs="Arial"/>
          <w:szCs w:val="26"/>
        </w:rPr>
        <w:t xml:space="preserve">Мансийского автономного округа -</w:t>
      </w:r>
      <w:r>
        <w:rPr>
          <w:rFonts w:cs="Arial"/>
          <w:szCs w:val="26"/>
        </w:rPr>
        <w:t xml:space="preserve"> Югры в разделе «Поставщикам социальных услуг» в информационно-телекоммуникационной сети </w:t>
      </w:r>
      <w:r>
        <w:rPr>
          <w:rFonts w:cs="Arial"/>
          <w:szCs w:val="26"/>
        </w:rPr>
        <w:t xml:space="preserve">«</w:t>
      </w:r>
      <w:r>
        <w:rPr>
          <w:rFonts w:cs="Arial"/>
          <w:szCs w:val="26"/>
        </w:rPr>
        <w:t xml:space="preserve">Интернет</w:t>
      </w:r>
      <w:r>
        <w:rPr>
          <w:rFonts w:cs="Arial"/>
          <w:szCs w:val="26"/>
        </w:rPr>
        <w:t xml:space="preserve">»</w:t>
      </w:r>
      <w:r>
        <w:rPr>
          <w:rFonts w:cs="Arial"/>
          <w:szCs w:val="26"/>
        </w:rPr>
        <w:t xml:space="preserve"> (далее </w:t>
      </w: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официальный сайт).</w:t>
      </w:r>
    </w:p>
    <w:p>
      <w:pPr>
        <w:pStyle w:val="Normal"/>
        <w:widowControl w:val="off"/>
        <w:ind w:right="2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2"/>
      </w:pPr>
      <w:r>
        <w:t xml:space="preserve">Раздел </w:t>
      </w:r>
      <w:r>
        <w:rPr>
          <w:lang w:val="en-US"/>
        </w:rPr>
        <w:t xml:space="preserve">II</w:t>
      </w:r>
      <w:r>
        <w:t xml:space="preserve">. </w:t>
      </w:r>
      <w:r>
        <w:t xml:space="preserve">Порядок проведения конкурса</w:t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2.1. Уполномоченный орган распоряжением объявляет Конкурс.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2.2. Не менее чем за 1 рабочий день до начала Конкурса Отдел размещает объя</w:t>
      </w:r>
      <w:r>
        <w:rPr>
          <w:rFonts w:cs="Arial"/>
          <w:szCs w:val="26"/>
        </w:rPr>
        <w:t xml:space="preserve">вление о его проведении (далее -</w:t>
      </w:r>
      <w:r>
        <w:rPr>
          <w:rFonts w:cs="Arial"/>
          <w:szCs w:val="26"/>
        </w:rPr>
        <w:t xml:space="preserve"> объявление) на официальном сайте (http://www.admkonda.ru/postavshcikam-sotcial-nykh-uslug.html).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6"/>
        </w:rPr>
        <w:t xml:space="preserve">2.3. </w:t>
      </w:r>
      <w:r>
        <w:rPr>
          <w:rFonts w:cs="Arial"/>
          <w:szCs w:val="28"/>
        </w:rPr>
        <w:t xml:space="preserve">В объявлении Уполномоченный орган указывает: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срок проведения Конкурса (дата и время начала (окончания) подачи (приема) Заявок);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сроки (порядок) проведения первого и второго этапов Конкурса;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наименование, место нахождения, почтовый адрес, адрес электронной почты Отдела;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цели и результаты предоставления Субсидии;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сетевой адрес в информационно-телекоммуникационной сети «Интернет», по которому обеспечивается проведение Конкурса;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требования к Соискателям, предусмотренные пунктом </w:t>
      </w:r>
      <w:r>
        <w:rPr>
          <w:rFonts w:cs="Arial"/>
          <w:szCs w:val="28"/>
        </w:rPr>
        <w:fldChar w:fldCharType="begin"/>
      </w:r>
      <w:r>
        <w:rPr>
          <w:rFonts w:cs="Arial"/>
          <w:szCs w:val="28"/>
        </w:rPr>
        <w:instrText xml:space="preserve">HYPERLINK "4680-17.doc" \l "Par18142" \o "2.4. На дату начала приема Заявок Соискатель должен соответствовать следующим требованиям:"</w:instrText>
      </w:r>
      <w:r>
        <w:rPr>
          <w:rFonts w:cs="Arial"/>
          <w:szCs w:val="28"/>
        </w:rPr>
      </w:r>
      <w:r>
        <w:rPr>
          <w:rFonts w:cs="Arial"/>
          <w:szCs w:val="28"/>
        </w:rPr>
        <w:fldChar w:fldCharType="separate"/>
      </w:r>
      <w:r>
        <w:rPr>
          <w:rStyle w:val="Hyperlink"/>
          <w:color w:val="000000"/>
          <w:szCs w:val="28"/>
        </w:rPr>
        <w:t xml:space="preserve">2.4</w:t>
      </w:r>
      <w:r>
        <w:rPr>
          <w:rFonts w:cs="Arial"/>
          <w:szCs w:val="28"/>
        </w:rPr>
        <w:fldChar w:fldCharType="end"/>
      </w:r>
      <w:r>
        <w:rPr>
          <w:rFonts w:cs="Arial"/>
          <w:szCs w:val="28"/>
        </w:rPr>
        <w:t xml:space="preserve"> раздела </w:t>
      </w:r>
      <w:r>
        <w:rPr>
          <w:rFonts w:cs="Arial"/>
          <w:szCs w:val="28"/>
          <w:lang w:val="en-US"/>
        </w:rPr>
        <w:t xml:space="preserve">II</w:t>
      </w:r>
      <w:r>
        <w:rPr>
          <w:rFonts w:cs="Arial"/>
          <w:szCs w:val="28"/>
        </w:rPr>
        <w:t xml:space="preserve"> Порядка, перечень документов, представляемых ими для подтверждения соответствия указанным требованиям;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порядок подачи Заявок и требования, предъявляемые к форме и содержанию Заявок не может быть ранее 30 календарного дня, следующего за днем размещения объявления о проведении отбора;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порядок отзыва Заявок, порядок их возврата, определяющие, в том числе основания для такого возврата, порядок внесения изменений в Заявки;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правила рассмотрения Заявок и оценки Проектов;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порядок предоставления Соискателям разъяснений положений объявления, даты начала и окончания срока такого предоставления;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срок, в течение которого Получатель должен подписать Соглашение;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условия признания Получателя уклонившимся от заключения Соглашения;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дату размещения результатов Конкурса на официальном сайте, которая не может быть позднее 14 календарного дня, следующего за днем определения Получателя;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размер Субсидии;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проект Соглашения по форме, утвержденной приказом комитета по финансам и налоговой политике администрации Кондинского района;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направления расходов, источником финансового обеспечения которых является Субсидия.</w:t>
      </w:r>
      <w:r>
        <w:rPr>
          <w:rFonts w:cs="Arial"/>
          <w:szCs w:val="26"/>
        </w:rPr>
      </w:r>
    </w:p>
    <w:p>
      <w:pPr>
        <w:pStyle w:val="Normal"/>
        <w:widowControl w:val="off"/>
        <w:ind w:right="2"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(Пункт 2.3 раздела </w:t>
      </w:r>
      <w:r>
        <w:rPr>
          <w:rFonts w:cs="Arial"/>
          <w:szCs w:val="28"/>
          <w:lang w:val="en-US"/>
        </w:rPr>
        <w:t xml:space="preserve">II</w:t>
      </w:r>
      <w:r>
        <w:rPr>
          <w:rFonts w:cs="Arial"/>
          <w:szCs w:val="28"/>
        </w:rPr>
        <w:t xml:space="preserve"> приложения к постановлению изложен в новой реакции </w:t>
      </w:r>
      <w:r>
        <w:rPr>
          <w:rFonts w:cs="Arial"/>
          <w:szCs w:val="26"/>
        </w:rPr>
        <w:t xml:space="preserve">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"/content/act/909c8e51-2d50-4940-9e85-bb0af47ebef5.doc"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28.02.2022 № 316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ind w:firstLine="709"/>
        <w:rPr>
          <w:rFonts w:cs="Arial"/>
          <w:szCs w:val="28"/>
        </w:rPr>
      </w:pPr>
      <w:bookmarkStart w:id="2" w:name="Par18142"/>
      <w:bookmarkEnd w:id="2"/>
      <w:r>
        <w:rPr>
          <w:rFonts w:cs="Arial"/>
          <w:szCs w:val="26"/>
        </w:rPr>
        <w:t xml:space="preserve">2.4. </w:t>
      </w:r>
      <w:r>
        <w:rPr>
          <w:rFonts w:cs="Arial"/>
          <w:szCs w:val="28"/>
        </w:rPr>
        <w:t xml:space="preserve">На дату начала приема Заявок Соискатель соответствует следующим требованиям:</w:t>
      </w:r>
    </w:p>
    <w:p>
      <w:pPr>
        <w:pStyle w:val="UserStyle_20"/>
        <w:ind w:firstLine="709"/>
        <w:jc w:val="both"/>
        <w:rPr>
          <w:sz w:val="24"/>
          <w:szCs w:val="28"/>
        </w:rPr>
      </w:pPr>
      <w:bookmarkStart w:id="3" w:name="Par84"/>
      <w:bookmarkEnd w:id="3"/>
      <w:r>
        <w:rPr>
          <w:sz w:val="24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"https://login.consultant.ru/link/?req=doc&amp;base=LAW&amp;n=420230&amp;date=18.06.2024&amp;dst=100010&amp;field=134" </w:instrText>
      </w:r>
      <w:r>
        <w:rPr>
          <w:sz w:val="24"/>
        </w:rPr>
        <w:fldChar w:fldCharType="separate"/>
      </w:r>
      <w:r>
        <w:rPr>
          <w:rStyle w:val="Hyperlink"/>
          <w:sz w:val="24"/>
          <w:szCs w:val="28"/>
        </w:rPr>
        <w:t xml:space="preserve">перечень</w:t>
      </w:r>
      <w:r>
        <w:rPr>
          <w:sz w:val="24"/>
        </w:rPr>
        <w:fldChar w:fldCharType="end"/>
      </w:r>
      <w:r>
        <w:rPr>
          <w:sz w:val="24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UserStyle_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UserStyle_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не находится в составляемых в рамках реализации полномочий, предусмотренных 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"https://login.consultant.ru/link/?req=doc&amp;base=LAW&amp;n=121087&amp;date=18.06.2024&amp;dst=100142&amp;field=134" </w:instrText>
      </w:r>
      <w:r>
        <w:rPr>
          <w:sz w:val="24"/>
        </w:rPr>
        <w:fldChar w:fldCharType="separate"/>
      </w:r>
      <w:r>
        <w:rPr>
          <w:rStyle w:val="Hyperlink"/>
          <w:sz w:val="24"/>
          <w:szCs w:val="28"/>
        </w:rPr>
        <w:t xml:space="preserve">главой VII</w:t>
      </w:r>
      <w:r>
        <w:rPr>
          <w:sz w:val="24"/>
        </w:rPr>
        <w:fldChar w:fldCharType="end"/>
      </w:r>
      <w:r>
        <w:rPr>
          <w:sz w:val="24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UserStyle_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не получает средства из бюджета Кондинского района, из которого планируется предоставление субсидии в соответствии с Порядком, на основании иных нормативных правовых актов Кондинского района на цель, установленную пунктом 1.4 раздела </w:t>
      </w:r>
      <w:r>
        <w:rPr>
          <w:sz w:val="24"/>
          <w:szCs w:val="28"/>
          <w:lang w:val="en-US"/>
        </w:rPr>
        <w:t xml:space="preserve">I</w:t>
      </w:r>
      <w:r>
        <w:rPr>
          <w:sz w:val="24"/>
          <w:szCs w:val="28"/>
        </w:rPr>
        <w:t xml:space="preserve"> Порядка;</w:t>
      </w:r>
    </w:p>
    <w:p>
      <w:pPr>
        <w:pStyle w:val="UserStyle_20"/>
        <w:ind w:firstLine="709"/>
        <w:jc w:val="both"/>
        <w:rPr>
          <w:sz w:val="24"/>
          <w:szCs w:val="28"/>
        </w:rPr>
      </w:pPr>
      <w:bookmarkStart w:id="4" w:name="Par88"/>
      <w:bookmarkEnd w:id="4"/>
      <w:r>
        <w:rPr>
          <w:sz w:val="24"/>
          <w:szCs w:val="28"/>
        </w:rPr>
        <w:t xml:space="preserve">не является иностранным агентом в соответствии с Федеральным 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"https://login.consultant.ru/link/?req=doc&amp;base=LAW&amp;n=476448&amp;date=18.06.2024" </w:instrText>
      </w:r>
      <w:r>
        <w:rPr>
          <w:sz w:val="24"/>
        </w:rPr>
        <w:fldChar w:fldCharType="separate"/>
      </w:r>
      <w:r>
        <w:rPr>
          <w:rStyle w:val="Hyperlink"/>
          <w:sz w:val="24"/>
          <w:szCs w:val="28"/>
        </w:rPr>
        <w:t xml:space="preserve">законом</w:t>
      </w:r>
      <w:r>
        <w:rPr>
          <w:sz w:val="24"/>
        </w:rPr>
        <w:fldChar w:fldCharType="end"/>
      </w:r>
      <w:r>
        <w:rPr>
          <w:sz w:val="24"/>
          <w:szCs w:val="28"/>
        </w:rPr>
        <w:t xml:space="preserve"> «О контроле за деятельностью лиц, находящихся под иностранным влиянием»;</w:t>
      </w:r>
    </w:p>
    <w:p>
      <w:pPr>
        <w:pStyle w:val="UserStyle_20"/>
        <w:ind w:firstLine="709"/>
        <w:jc w:val="both"/>
        <w:rPr>
          <w:sz w:val="24"/>
          <w:szCs w:val="28"/>
        </w:rPr>
      </w:pPr>
      <w:bookmarkStart w:id="5" w:name="Par89"/>
      <w:bookmarkEnd w:id="5"/>
      <w:r>
        <w:rPr>
          <w:sz w:val="24"/>
          <w:szCs w:val="28"/>
        </w:rPr>
        <w:t xml:space="preserve">на едином налоговом счете отсутствует или не превышает размер, определенный </w:t>
      </w:r>
      <w:r>
        <w:rPr>
          <w:sz w:val="24"/>
        </w:rPr>
        <w:fldChar w:fldCharType="begin"/>
      </w:r>
      <w:r>
        <w:rPr>
          <w:sz w:val="24"/>
        </w:rPr>
        <w:instrText xml:space="preserve"> HYPERLINK "https://login.consultant.ru/link/?req=doc&amp;base=LAW&amp;n=472841&amp;date=18.06.2024&amp;dst=5769&amp;field=134" </w:instrText>
      </w:r>
      <w:r>
        <w:rPr>
          <w:sz w:val="24"/>
        </w:rPr>
        <w:fldChar w:fldCharType="separate"/>
      </w:r>
      <w:r>
        <w:rPr>
          <w:rStyle w:val="Hyperlink"/>
          <w:sz w:val="24"/>
          <w:szCs w:val="28"/>
        </w:rPr>
        <w:t xml:space="preserve">пунктом 3 статьи 47</w:t>
      </w:r>
      <w:r>
        <w:rPr>
          <w:sz w:val="24"/>
        </w:rPr>
        <w:fldChar w:fldCharType="end"/>
      </w:r>
      <w:r>
        <w:rPr>
          <w:sz w:val="24"/>
          <w:szCs w:val="28"/>
        </w:rPr>
        <w:t xml:space="preserve"> </w:t>
      </w:r>
      <w:r>
        <w:rPr>
          <w:sz w:val="24"/>
          <w:szCs w:val="28"/>
        </w:rPr>
        <w:fldChar w:fldCharType="begin"/>
      </w:r>
      <w:r>
        <w:rPr>
          <w:sz w:val="24"/>
          <w:szCs w:val="28"/>
        </w:rPr>
        <w:instrText xml:space="preserve"> HYPERLINK "file:///C:\\content\\act\\b5c1d49e-faad-4027-8721-c4ed5ca2f0a3.html" \o "ФЕДЕРАЛЬНЫЙ ЗАКОН от 05.08.2000 № 117-ФЗ ГОСУДАРСТВЕННАЯ ДУМА ФЕДЕРАЛЬНОГО СОБРАНИЯ РФ</w:instrText>
      </w:r>
    </w:p>
    <w:p>
      <w:pPr>
        <w:pStyle w:val="UserStyle_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UserStyle_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instrText xml:space="preserve">НАЛОГОВЫЙ КОДЕКС РОССИЙСКОЙ ФЕДЕРАЦИИ. ЧАСТЬ ВТОРАЯ" </w:instrText>
      </w:r>
      <w:r>
        <w:rPr>
          <w:sz w:val="24"/>
          <w:szCs w:val="28"/>
        </w:rPr>
      </w:r>
      <w:r>
        <w:rPr>
          <w:sz w:val="24"/>
          <w:szCs w:val="28"/>
        </w:rPr>
        <w:fldChar w:fldCharType="separate"/>
      </w:r>
      <w:r>
        <w:rPr>
          <w:rStyle w:val="Hyperlink"/>
          <w:sz w:val="24"/>
          <w:szCs w:val="28"/>
        </w:rPr>
        <w:t xml:space="preserve">Налогового кодекса Российской Федерации</w:t>
      </w:r>
      <w:r>
        <w:rPr>
          <w:sz w:val="24"/>
          <w:szCs w:val="28"/>
        </w:rPr>
        <w:fldChar w:fldCharType="end"/>
      </w:r>
      <w:r>
        <w:rPr>
          <w:sz w:val="24"/>
          <w:szCs w:val="28"/>
        </w:rPr>
        <w:t xml:space="preserve">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UserStyle_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отсутствует просроченная задолженность по возврату в бюджет Кондинского района, иных субсидий, бюджетных инвестиций, а также иная просроченная (неурегулированная) задолженность по денежным обязательствам перед бюджетом Кондинского района;</w:t>
      </w:r>
    </w:p>
    <w:p>
      <w:pPr>
        <w:pStyle w:val="UserStyle_20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Соискатель,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Соискателем, другого юридического лица), ликвидации, в отношении его не введена процедура банкротства, деятельность Соискателя не приостановлена в порядке, предусмотренном законодательством Российской Федерации, а Соискатель,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6" w:name="Par92"/>
      <w:bookmarkEnd w:id="6"/>
      <w:r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Соискателя, являющегося юридическим лицом, об индивидуальном предпринимателе и о физическом лице - производителе товаров, работ, услуг, являющихся Соискателем.</w:t>
      </w:r>
      <w:r>
        <w:rPr>
          <w:rFonts w:cs="Arial"/>
          <w:szCs w:val="26"/>
        </w:rPr>
        <w:t xml:space="preserve">.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</w:t>
      </w:r>
      <w:r>
        <w:rPr>
          <w:rFonts w:cs="Arial"/>
          <w:szCs w:val="28"/>
        </w:rPr>
        <w:t xml:space="preserve">Пункт 2.4 раздела </w:t>
      </w:r>
      <w:r>
        <w:rPr>
          <w:rFonts w:cs="Arial"/>
          <w:szCs w:val="28"/>
          <w:lang w:val="en-US"/>
        </w:rPr>
        <w:t xml:space="preserve">II</w:t>
      </w:r>
      <w:r>
        <w:rPr>
          <w:rFonts w:cs="Arial"/>
          <w:szCs w:val="28"/>
        </w:rPr>
        <w:t xml:space="preserve"> приложения к постановлению изложен в новой редакции </w:t>
      </w:r>
      <w:r>
        <w:rPr>
          <w:rFonts w:cs="Arial"/>
          <w:szCs w:val="26"/>
        </w:rPr>
        <w:t xml:space="preserve">постановлением Администрации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"/content/act/bae26a09-b0a6-4592-90c5-2d6bd572563c.doc"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09.09.2024 № 941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7" w:name="Par18149"/>
      <w:bookmarkEnd w:id="7"/>
      <w:r>
        <w:rPr>
          <w:rFonts w:cs="Arial"/>
          <w:szCs w:val="26"/>
        </w:rPr>
        <w:t xml:space="preserve">2.5. Соискатель для участия в Конкурсе направляет в Отдел Заявку, в которую входят: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8" w:name="Par18150"/>
      <w:bookmarkEnd w:id="8"/>
      <w:r>
        <w:rPr>
          <w:rFonts w:cs="Arial"/>
          <w:szCs w:val="26"/>
        </w:rPr>
        <w:t xml:space="preserve">заявление (содержащее указание на номинацию Конкурса, согласие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на публикацию (размещение) в информационной телекоммуникационной сети </w:t>
      </w:r>
      <w:r>
        <w:rPr>
          <w:rFonts w:cs="Arial"/>
          <w:szCs w:val="26"/>
        </w:rPr>
        <w:t xml:space="preserve">«</w:t>
      </w:r>
      <w:r>
        <w:rPr>
          <w:rFonts w:cs="Arial"/>
          <w:szCs w:val="26"/>
        </w:rPr>
        <w:t xml:space="preserve">Интернет</w:t>
      </w:r>
      <w:r>
        <w:rPr>
          <w:rFonts w:cs="Arial"/>
          <w:szCs w:val="26"/>
        </w:rPr>
        <w:t xml:space="preserve">»</w:t>
      </w:r>
      <w:r>
        <w:rPr>
          <w:rFonts w:cs="Arial"/>
          <w:szCs w:val="26"/>
        </w:rPr>
        <w:t xml:space="preserve"> информации о Соискателе, о подаваемой Соискателем Заявке, иной информации о нем, связанной с Конкурсом), подписанное руководителем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и заверенное печатью (при наличии);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информация о кадровом обеспечении (наличие в штате собственного кадрового обеспечения для реализации Проекта или наличие заключенных договоров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 приглашенными специалистами);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информация о материально-техническом оснащении (наличие оборудования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и оснащения для реализации Проекта или наличие заключенных договоров на а</w:t>
      </w:r>
      <w:r>
        <w:rPr>
          <w:rFonts w:cs="Arial"/>
          <w:szCs w:val="26"/>
        </w:rPr>
        <w:t xml:space="preserve">ренду оборудования и оснащения);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информация об опыте реализации общественно значимых мероприятий (наличие позитивного опы</w:t>
      </w:r>
      <w:r>
        <w:rPr>
          <w:rFonts w:cs="Arial"/>
          <w:szCs w:val="26"/>
        </w:rPr>
        <w:t xml:space="preserve">та реализации этих мероприятий);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смета расходов на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реализацию проекта</w:t>
      </w:r>
      <w:r>
        <w:rPr>
          <w:rFonts w:cs="Arial"/>
          <w:szCs w:val="26"/>
        </w:rPr>
        <w:t xml:space="preserve">;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9" w:name="Par18152"/>
      <w:bookmarkEnd w:id="9"/>
      <w:r>
        <w:rPr>
          <w:rFonts w:cs="Arial"/>
          <w:szCs w:val="26"/>
        </w:rPr>
        <w:t xml:space="preserve">копия </w:t>
      </w:r>
      <w:r>
        <w:rPr>
          <w:rFonts w:cs="Arial"/>
          <w:szCs w:val="26"/>
        </w:rPr>
        <w:t xml:space="preserve">уведомления о признании Соискателя исполнителем обществен</w:t>
      </w:r>
      <w:r>
        <w:rPr>
          <w:rFonts w:cs="Arial"/>
          <w:szCs w:val="26"/>
        </w:rPr>
        <w:t xml:space="preserve">но полезных услуг (при наличии).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Если указанная в Заявке информация содержит персональные данные физических лиц, то Соискатель представляет их согласие на обработку персональных данных.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Соискатель может подать не более одной Заявки.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10" w:name="Par18157"/>
      <w:bookmarkEnd w:id="10"/>
      <w:r>
        <w:rPr>
          <w:rFonts w:cs="Arial"/>
          <w:szCs w:val="26"/>
        </w:rPr>
        <w:t xml:space="preserve">2.6. Заявка представляется в Отдел по адресу: 628200, Титова</w:t>
      </w:r>
      <w:r>
        <w:rPr>
          <w:rFonts w:cs="Arial"/>
          <w:szCs w:val="26"/>
        </w:rPr>
        <w:t xml:space="preserve"> ул.</w:t>
      </w:r>
      <w:r>
        <w:rPr>
          <w:rFonts w:cs="Arial"/>
          <w:szCs w:val="26"/>
        </w:rPr>
        <w:t xml:space="preserve">, д. 2</w:t>
      </w:r>
      <w:r>
        <w:rPr>
          <w:rFonts w:cs="Arial"/>
          <w:szCs w:val="26"/>
        </w:rPr>
        <w:t xml:space="preserve">1</w:t>
      </w:r>
      <w:r>
        <w:rPr>
          <w:rFonts w:cs="Arial"/>
          <w:szCs w:val="26"/>
        </w:rPr>
        <w:t xml:space="preserve">,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пгт. Междуреченский, Кондинский район, Ханты-Мансийский автономный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округ - Югра, непосредственно или почтовым отправлением. Соискатель составляет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2 экземплярах опись, в которую вносит наименования, номера и даты всех входящих в Заявку документов и количество листов в них. Первый экземпляр описи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 отметкой о дате, времени и должностном лице, принявшем Заявку, Соискатель оставляет у себя, второй прилагает к представленной Заявке. При направлении Заявки почтовым отправлением датой ее поступления считается дата отправления, указанная на штампе оператора почтовой связи.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Уполномоченный орган регистрирует Заявку в журнале регистрации входящей корреспонденции (в том числе осуществляемой в едином программном продукте «Система автоматизации делопроизводства и электронного документооборота «Дело»), указывая дату и время ее поступления.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2.7. В случае если последний день приема Заявок приходится на нерабочий, праздничный день, днем окончания срока приема Заявок считается следующий за ним рабочий день.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2.8. Внесение Соискателем изменений в Заявку (в том числе предоставление дополнительной информации) или ее отзыв допускается до окончания срока приема Заявок, установленного в объявлении, путем направления Соискателем в Уполномоченный орган соответствующего обращения (подписанного уполномоченным должностным лицом Соискателя с приложением заверенной копии документа, подтверждающего его полномочия) составленного в произвольной форме, непосредственно или почтовым отправлением по адресу, указанному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"Par18157" \o 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2.6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При поступлении изменений в ранее поданную Заявку такая Заявка считается вновь поданной и регистрируется в соответствии с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"Par18157" \o 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пунктом 2.6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Порядка. Ранее поданная Заявка Соискателю не возвращается.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Отозванная Заявка не учитывается при подсчете количества Заявок, представленных для участия в Конкурсе.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Поданные для участия в Конкурсе Заявки возврату не подлежат.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2.9. Уполномоченный орган в течение 5 рабочих дней после истечения указанного в объявлении срока для подачи Заявок в порядке межведомственного информационного взаимодействия в соответствии с законодательством Российской Федерации запрашивает: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2.9.1. В Управлении Федеральной налоговой службы по Ханты-</w:t>
      </w:r>
      <w:r>
        <w:rPr>
          <w:rFonts w:cs="Arial"/>
          <w:szCs w:val="26"/>
        </w:rPr>
        <w:t xml:space="preserve">Мансийскому автономному округу -</w:t>
      </w:r>
      <w:r>
        <w:rPr>
          <w:rFonts w:cs="Arial"/>
          <w:szCs w:val="26"/>
        </w:rPr>
        <w:t xml:space="preserve"> Югре: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выписку из Единого государственного реестра юридических лиц;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сведения об отсутствии неисполненной обязанности по уплате налогов, сборов, страховых взносов, пеней, штрафов и процентов, подлежащих уплате согласно законодательству о налогах и сборах;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выписку из реестра дисквалифицированных лиц.</w:t>
      </w:r>
    </w:p>
    <w:p>
      <w:pPr>
        <w:pStyle w:val="Normal"/>
        <w:widowControl w:val="off"/>
        <w:ind w:firstLine="709"/>
      </w:pPr>
      <w:r>
        <w:rPr>
          <w:rFonts w:cs="Arial"/>
          <w:szCs w:val="26"/>
        </w:rPr>
        <w:t xml:space="preserve">2.9.2. В комитете по финансам и налоговой политике администрации Кондинского района: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справку об отсутствии задолженности по субсидиям, бюджетным инвестициям и иным средствам, предоставленным из бюджета Кондинского района; информацию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 задолженности по ранее предоставленным на возвратной основе бюджетным средствам и (или) обязательным платежам перед бюджетами иных уровней бюджетной системы Российской Федерации и государственными внебюджетными фондами.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Соискатель вправе представить документы, указанные в настоящем пункте,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 собственной инициативе при подаче Заявки.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11" w:name="Par18169"/>
      <w:bookmarkEnd w:id="11"/>
      <w:r>
        <w:rPr>
          <w:rFonts w:cs="Arial"/>
          <w:szCs w:val="26"/>
        </w:rPr>
        <w:t xml:space="preserve">2.10. Уполномоченный орган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"Par18170" \o "2.11. Основаниями для отклонения Заявок и отказе в допуске к участию во втором этапе Конкурса являются:"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пунктом 2.11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12" w:name="Par18170"/>
      <w:bookmarkEnd w:id="12"/>
      <w:r>
        <w:rPr>
          <w:rFonts w:cs="Arial"/>
          <w:szCs w:val="26"/>
        </w:rPr>
        <w:t xml:space="preserve">2.11. Основаниями для отклонения Заявок и отказе в допуске к участию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во втором этапе Конкурса являются: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несоответствие Соискателя критериям и требованиям, установленным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пунктом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"Par18142" \o "2.4. На дату начала приема Заявок Соискатель должен соответствовать следующим требованиям:"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2.4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несоответствие представленной Соискателем Заявки требованиям,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"Par18149" \o "2.5. Соискатель для участия в Конкурсе направляет в Департамент Заявку, в которую входят:"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пунктов 2.5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,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"Par18157" \o "2.6. Заявка представляется в Департамент по адресу: 628011, автономный округ, г. Ханты-Мансийск, ул. Чехова, д. 12, непосредственно или почтовым отправлением. Соискатель составляет в 2 экземплярах опись в которую вносит наименования, номера и даты всех входящи"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2.6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указанным в объявлении;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недостоверность представленной Соискателем информации, в том числе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 месте его нахождения и адресе;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подача Соискателем Заявки после даты и (или) времени, определенных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объявлении для ее подачи.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В случае отклонения всех поступивших Заявок по основаниям, предусмотренным настоящим пунктом, Уполномоченный орган не позднее 7 рабочих дней со дня окончания срока рассмотрения Заявок, указанного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"Par18169" \o "2.10. Департамент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пунктом 2.11 Порядка."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2.10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принимает решение о признании Конкурса несостоявшимся, которое утверждает своим распоряжением.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2.12. Уполномоченный орган не позднее 5 рабочих дней со дня выявления оснований, указанных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"Par18170" \o "2.11. Основаниями для отклонения Заявок и отказе в допуске к участию во втором этапе Конкурса являются:"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2.11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направляет Соискателю уведомление (нарочно или почтой) об отклонении Заявки на первом этапе Конкурса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и отказе в допуске к участию во втором этапе Конкурса с изложением оснований отклонения.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13" w:name="Par18177"/>
      <w:bookmarkEnd w:id="13"/>
      <w:r>
        <w:rPr>
          <w:rFonts w:cs="Arial"/>
          <w:szCs w:val="26"/>
        </w:rPr>
        <w:t xml:space="preserve">2.13. Не позднее 3 рабочих дней со дня окончания срока рассмотрения Заявок, указанного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"Par18169" \o "2.10. Департамент в течение 10 рабочих дней после истечения указанного в объявлении срока для подачи Заявок рассматривает их на предмет наличия (отсутствия) оснований, определенных пунктом 2.11 Порядка."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2.10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Уполномоченный орган издает распоряжение, содержащ</w:t>
      </w:r>
      <w:r>
        <w:rPr>
          <w:rFonts w:cs="Arial"/>
          <w:szCs w:val="26"/>
        </w:rPr>
        <w:t xml:space="preserve">ее</w:t>
      </w:r>
      <w:r>
        <w:rPr>
          <w:rFonts w:cs="Arial"/>
          <w:szCs w:val="26"/>
        </w:rPr>
        <w:t xml:space="preserve"> перечень Соискателей, допущенных к участию во втором этапе Конкурса.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2.14. Проекты Соискателей, прошедших во второй этап Конкурса, Уполномоченный орган не позднее 2 рабочих дней со дня издания распоряжения, указанного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"Par18177" \o "2.13. Не позднее 3 рабочих дней со дня окончания срока рассмотрения Заявок, указанного в пункте 2.10 Порядка, Департамент издает приказ, содержащий перечень Соискателей, допущенных к участию во втором этапе Конкурса."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2.13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передает Комиссии, которая оценивает их в соответствии с критериями и баллами, определенными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"Par18189" \o "2.16. Критерии оценки Проектов:"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пунктами 2.16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,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"Par18193" \o "2.17. Проект оценивается по каждому критерию, указанному в пункте 2.16 Порядка, по системе от 0 до 5 баллов (целым числом):"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2.17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путем заполнения оценочных ведомостей предоставления субсидий из бюджета муниципального образования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Кондинский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молодежной политики (приложение 1</w:t>
      </w:r>
      <w:r>
        <w:rPr>
          <w:rFonts w:cs="Arial"/>
          <w:szCs w:val="26"/>
        </w:rPr>
        <w:t xml:space="preserve"> к Порядку</w:t>
      </w:r>
      <w:r>
        <w:rPr>
          <w:rFonts w:cs="Arial"/>
          <w:szCs w:val="26"/>
        </w:rPr>
        <w:t xml:space="preserve">).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Состав </w:t>
      </w:r>
      <w:r>
        <w:rPr>
          <w:rFonts w:cs="Arial"/>
          <w:szCs w:val="26"/>
        </w:rPr>
        <w:t xml:space="preserve">комиссии </w:t>
      </w:r>
      <w:r>
        <w:rPr>
          <w:rFonts w:cs="Arial"/>
          <w:szCs w:val="26"/>
        </w:rPr>
        <w:t xml:space="preserve">по предоставлению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</w:t>
      </w:r>
      <w:r>
        <w:rPr>
          <w:rFonts w:cs="Arial"/>
          <w:szCs w:val="26"/>
        </w:rPr>
        <w:t xml:space="preserve">ере молодежной политики (далее -</w:t>
      </w:r>
      <w:r>
        <w:rPr>
          <w:rFonts w:cs="Arial"/>
          <w:szCs w:val="26"/>
        </w:rPr>
        <w:t xml:space="preserve"> Комиссия) утверждает Уполномоченный орган (приложение 2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к Порядку</w:t>
      </w:r>
      <w:r>
        <w:rPr>
          <w:rFonts w:cs="Arial"/>
          <w:szCs w:val="26"/>
        </w:rPr>
        <w:t xml:space="preserve">).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В состав Комиссии включаются представители органов местного самоуправления Кондинского района, Общественного совета Кондинского района, муниципальных учреждений, общественных организаций.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Комиссия состоит из председателя Комиссии, секретаря Комиссии, членов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Количество членов Комиссии составляет не менее 5 и не более 9 человек.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Руководство работой Комиссии осуществляет председатель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Техническое обеспечение работы членов Комиссии осуществляет секретарь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Комиссия действует на основании Положения о комиссии по предоставлению субсидий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в сфере молодежной политики (приложение 3</w:t>
      </w:r>
      <w:r>
        <w:rPr>
          <w:rFonts w:cs="Arial"/>
          <w:szCs w:val="26"/>
        </w:rPr>
        <w:t xml:space="preserve"> к Порядку</w:t>
      </w:r>
      <w:r>
        <w:rPr>
          <w:rFonts w:cs="Arial"/>
          <w:szCs w:val="26"/>
        </w:rPr>
        <w:t xml:space="preserve">).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Основными функциями Комиссии являются: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организация и проведение оценки Проектов;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формирование протокола о количестве итоговых баллов, полученных каждым Проектом, и направление его в Уполномоченный орган.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2.15. Заседание Комиссии, на котором оцениваются Проекты, проводится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не позднее 10 рабочих дней со дня издания постановления Уполномоченного органа, предусмотренного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"Par18177" \o "2.13. Не позднее 3 рабочих дней со дня окончания срока рассмотрения Заявок, указанного в пункте 2.10 Порядка, Департамент издает приказ, содержащий перечень Соискателей, допущенных к участию во втором этапе Конкурса."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пунктом 2.13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14" w:name="Par18189"/>
      <w:bookmarkEnd w:id="14"/>
      <w:r>
        <w:rPr>
          <w:rFonts w:cs="Arial"/>
          <w:szCs w:val="26"/>
        </w:rPr>
        <w:t xml:space="preserve">2.16. Критерии оценки Проектов: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кадровое 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материально-техническое оснащение (наличие оборудования и оснащения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для реализации Проекта или наличие заключенных договоров на аренду оборудования и оснащения).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опыт реализации общественно значимых мероприятий (наличие позитивного опыта реализации этих мероприятий).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bookmarkStart w:id="15" w:name="Par18193"/>
      <w:bookmarkEnd w:id="15"/>
      <w:r>
        <w:rPr>
          <w:rFonts w:cs="Arial"/>
          <w:szCs w:val="26"/>
        </w:rPr>
        <w:t xml:space="preserve">2.17. Проект оценивается по каждому критерию, указанному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"Par18189" \o "2.16. Критерии оценки Проектов:"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2.16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по системе от 0 до 5 баллов (целым числом):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 баллов -</w:t>
      </w:r>
      <w:r>
        <w:rPr>
          <w:rFonts w:cs="Arial"/>
          <w:szCs w:val="26"/>
        </w:rPr>
        <w:t xml:space="preserve"> соответствует оценке «отлично»</w:t>
      </w:r>
      <w:r>
        <w:rPr>
          <w:rFonts w:cs="Arial"/>
          <w:szCs w:val="26"/>
        </w:rPr>
        <w:t xml:space="preserve">.</w:t>
      </w:r>
      <w:r>
        <w:rPr>
          <w:rFonts w:cs="Arial"/>
          <w:szCs w:val="26"/>
        </w:rPr>
        <w:t xml:space="preserve"> Проект полностью отвечает критериям, замечания у членов Комиссии отсутствуют;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 балла - соответствует оценке «хорошо».</w:t>
      </w:r>
      <w:r>
        <w:rPr>
          <w:rFonts w:cs="Arial"/>
          <w:szCs w:val="26"/>
        </w:rPr>
        <w:t xml:space="preserve"> Проект не в полном объеме отвечает критериям, есть несущественные замечания;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 балла -</w:t>
      </w:r>
      <w:r>
        <w:rPr>
          <w:rFonts w:cs="Arial"/>
          <w:szCs w:val="26"/>
        </w:rPr>
        <w:t xml:space="preserve"> соответст</w:t>
      </w:r>
      <w:r>
        <w:rPr>
          <w:rFonts w:cs="Arial"/>
          <w:szCs w:val="26"/>
        </w:rPr>
        <w:t xml:space="preserve">вует оценке «удовлетворительно».</w:t>
      </w:r>
      <w:r>
        <w:rPr>
          <w:rFonts w:cs="Arial"/>
          <w:szCs w:val="26"/>
        </w:rPr>
        <w:t xml:space="preserve"> Проект содержит небольшие недостатки по критериям, что не позволяет поставить более высокую оценку;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 балла -</w:t>
      </w:r>
      <w:r>
        <w:rPr>
          <w:rFonts w:cs="Arial"/>
          <w:szCs w:val="26"/>
        </w:rPr>
        <w:t xml:space="preserve"> соответству</w:t>
      </w:r>
      <w:r>
        <w:rPr>
          <w:rFonts w:cs="Arial"/>
          <w:szCs w:val="26"/>
        </w:rPr>
        <w:t xml:space="preserve">ет оценке «неудовлетворительно».</w:t>
      </w:r>
      <w:r>
        <w:rPr>
          <w:rFonts w:cs="Arial"/>
          <w:szCs w:val="26"/>
        </w:rPr>
        <w:t xml:space="preserve"> Проект содержит ошибки, подготовлен некачественно, информация по критериям имеется,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но противоречива;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 балл -</w:t>
      </w:r>
      <w:r>
        <w:rPr>
          <w:rFonts w:cs="Arial"/>
          <w:szCs w:val="26"/>
        </w:rPr>
        <w:t xml:space="preserve"> соответству</w:t>
      </w:r>
      <w:r>
        <w:rPr>
          <w:rFonts w:cs="Arial"/>
          <w:szCs w:val="26"/>
        </w:rPr>
        <w:t xml:space="preserve">ет оценке «неудовлетворительно».</w:t>
      </w:r>
      <w:r>
        <w:rPr>
          <w:rFonts w:cs="Arial"/>
          <w:szCs w:val="26"/>
        </w:rPr>
        <w:t xml:space="preserve"> Проект содержит замечания по критериям, которые свидетельствуют о высоких рисках реализации Проекта;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0 баллов -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проект </w:t>
      </w:r>
      <w:r>
        <w:rPr>
          <w:rFonts w:cs="Arial"/>
          <w:szCs w:val="26"/>
        </w:rPr>
        <w:t xml:space="preserve">полностью не соответствует критериям.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Каждый балл сопровождается обосновывающим его комментарием.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Итоговый балл рассчитывается как сумма баллов, присвоенных Проекту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 каждому критерию каждым членом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2.18. Решение Комиссии о количестве итоговых баллов, полученных каждым Проектом (с указанием информации о Соискателе, представившим Проект), оформляется протоколом, который подписывает председатель Комиссии,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и направляется в Уполномоченный орган в срок не позднее 3 рабочих дней со дня заседания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2.19. На основании количества набранных Проектами баллов, отраженных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протоколе заседания Комиссии, Уполномоченный орган присваивает Заявкам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(в составе которых представлены данные Проекты) порядковый номер по степени уменьшения итогового балла, полученного Проектом.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Заявке, Проект</w:t>
      </w:r>
      <w:r>
        <w:rPr>
          <w:rFonts w:cs="Arial"/>
          <w:szCs w:val="26"/>
        </w:rPr>
        <w:t xml:space="preserve"> которой</w:t>
      </w:r>
      <w:r>
        <w:rPr>
          <w:rFonts w:cs="Arial"/>
          <w:szCs w:val="26"/>
        </w:rPr>
        <w:t xml:space="preserve"> набрал наибольший итоговый балл, присваивается первый порядковый номер. Соискатель, подавший указанную Заявку, становятся Получателем.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При равном количестве итоговых баллов, набранных несколькими Проектами, приоритет имеет Проект, Заявка которого зарегистрирована ранее других.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Если к участию во втором этапе Конкурса допущен только один Соискатель, соответствующий требованиям, то он признается Получателем, при условии, что его Проектом получено не менее 6 баллов от каждого члена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2.20. Уполномоченный орган в срок не позднее 5 рабочих дней со дня получения протокола заседания Комиссии оформляет своим распоряжением решение о предоставлении Субсидий Получателям и об отказе в предоставлении Субсидий Соискателям, чьи Заявки отклонены в соответствии с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"Par18203" \o "2.19. На основании количества набранных Проектами баллов, отраженных в протоколе заседания Комиссии, Департамент присваивает Заявкам (в составе которых представлены данные Проекты) в каждой номинации порядковый номер по степени уменьшения итогового балла, полу"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пунктом 2.19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2.21. Уполн</w:t>
      </w:r>
      <w:r>
        <w:rPr>
          <w:rFonts w:cs="Arial"/>
          <w:szCs w:val="26"/>
        </w:rPr>
        <w:t xml:space="preserve">омоченный орган не позднее 10</w:t>
      </w:r>
      <w:r>
        <w:rPr>
          <w:rFonts w:cs="Arial"/>
          <w:szCs w:val="26"/>
        </w:rPr>
        <w:t xml:space="preserve"> рабочего дня, следующего за днем принятия решения, указанного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"Par18208" \o "2.20. Департамент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 в соответствии с пун"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2.20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размещает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на официальном сайте информацию о результатах Конкурса, с указанием следующих сведений: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дата, время и место проведения рассмотрения Заявок;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дата, время и место оценки Проектов;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информацию о Соискателях, Заявки которых были рассмотрены;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информацию о Соискателях, Заявки которых были отклонены с указанием причин их отклонения, в том числе положений объявления, которым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не соответствуют такие Заявки;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последовательность рассмотрения Заявок, оценки Проектов, присвоенные Проектам значения (баллы) по каждому из предусмотренных критериев оценки, принятое на основании результатов оценки решение о присвоении Заявкам порядковых номеров;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наименования Получателей, с которыми заключаются Соглашения, размеры предоставляемой им Субсидии.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2.22. Соискателям, являющимся исполнителями общественно полезных услуг, Субсидия предоставляется на срок не менее 2 лет.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Соискателям, не являющимся исполнителями общественно полезных услуг, Субсидия предоставляется на срок не более 1 года.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2.23. В случае уменьшения лимитов бюджетных обязательств, предусмотренных бюджетом Кондинского района на предоставление Субсидии, после объявления Конкурса Уполномоченный орган отменяет его проведение. О чем уведомляет Соискателей в течение одного рабочего дня со дня получения информации об уменьшении лимитов бюджетных обязательств путем размещения информации на официальном сайте. Расходы Соискателей на подготовку к участию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Конкурсе не возмещаются, поданные Заявки не возвращаются.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2"/>
      </w:pPr>
      <w:r>
        <w:t xml:space="preserve">Раздел </w:t>
      </w:r>
      <w:r>
        <w:rPr>
          <w:lang w:val="en-US"/>
        </w:rPr>
        <w:t xml:space="preserve">III</w:t>
      </w:r>
      <w:r>
        <w:t xml:space="preserve">. </w:t>
      </w:r>
      <w:r>
        <w:t xml:space="preserve">Условия и порядок предоставления субсидии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3.1. Размер Субсидии, предоставляемой Получателю, рассчитывается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 формуле: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Рг = Ку * Н, 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где: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Рг -</w:t>
      </w:r>
      <w:r>
        <w:rPr>
          <w:rFonts w:cs="Arial"/>
          <w:szCs w:val="26"/>
        </w:rPr>
        <w:t xml:space="preserve"> размер предоставляемой Субсидии;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Ку </w:t>
      </w: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количество услуг (работ);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 -</w:t>
      </w:r>
      <w:r>
        <w:rPr>
          <w:rFonts w:cs="Arial"/>
          <w:szCs w:val="26"/>
        </w:rPr>
        <w:t xml:space="preserve"> норматив стоимости на оказание услуги (выполнение работы), который утверждает постановлением Уполномоченного органа и размещает на официальном сайте.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3.2. Субсидия предоставляется на основании Соглашения.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Уполн</w:t>
      </w:r>
      <w:r>
        <w:rPr>
          <w:rFonts w:cs="Arial"/>
          <w:szCs w:val="26"/>
        </w:rPr>
        <w:t xml:space="preserve">омоченный орган не позднее 10</w:t>
      </w:r>
      <w:r>
        <w:rPr>
          <w:rFonts w:cs="Arial"/>
          <w:szCs w:val="26"/>
        </w:rPr>
        <w:t xml:space="preserve"> рабочего дня, следующего за днем принятия решения, указанного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"Par18208" \o "2.20. Департамент в срок не позднее 5 рабочих дней со дня получения протокола заседания Комиссии оформляет своим приказом решение о предоставлении Субсидий Получателям и об отказе в предоставлении Субсидий Соискателям, чьи Заявки отклонены в соответствии с пун"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2.20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направляет Получателю проект Соглашения непосредственно или почтовым отправлением.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3.3. Уполномоченное должностное лицо Получателя в течение 8 рабочих дней со дня получения проекта Соглашения подписывает его, при этом к Соглашению прикладывается заверенная копия документа, подтверждающего его полномочия. Уполномоченный орган подписывает Соглашение в течение 5 рабочих дней со дня его подписания Получателем.</w:t>
      </w:r>
    </w:p>
    <w:p>
      <w:pPr>
        <w:pStyle w:val="UserStyle_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>
        <w:rPr>
          <w:sz w:val="24"/>
          <w:szCs w:val="24"/>
        </w:rPr>
        <w:t xml:space="preserve">Основания для отказа получателю субсидии в предоставлении субсидии:</w:t>
      </w:r>
    </w:p>
    <w:p>
      <w:pPr>
        <w:pStyle w:val="UserStyle_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>
      <w:pPr>
        <w:pStyle w:val="Normal"/>
        <w:widowControl w:val="off"/>
        <w:ind w:firstLine="709"/>
        <w:rPr>
          <w:rFonts w:cs="Arial"/>
        </w:rPr>
      </w:pPr>
      <w:r>
        <w:t xml:space="preserve">3.4.2. Установление факта недостоверности представленной получателем субсидии информации.</w:t>
      </w:r>
      <w:r>
        <w:rPr>
          <w:rFonts w:cs="Arial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</w:t>
      </w:r>
      <w:r>
        <w:rPr>
          <w:rFonts w:cs="Arial"/>
          <w:szCs w:val="28"/>
        </w:rPr>
        <w:t xml:space="preserve">Пункт 3.4 раздела </w:t>
      </w:r>
      <w:r>
        <w:rPr>
          <w:rFonts w:cs="Arial"/>
          <w:szCs w:val="28"/>
          <w:lang w:val="en-US"/>
        </w:rPr>
        <w:t xml:space="preserve">III</w:t>
      </w:r>
      <w:r>
        <w:rPr>
          <w:rFonts w:cs="Arial"/>
          <w:szCs w:val="28"/>
        </w:rPr>
        <w:t xml:space="preserve"> приложения к постановлению изложен в новой редакции </w:t>
      </w:r>
      <w:r>
        <w:rPr>
          <w:rFonts w:cs="Arial"/>
          <w:szCs w:val="26"/>
        </w:rPr>
        <w:t xml:space="preserve">постановлением Администрации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"/content/act/bae26a09-b0a6-4592-90c5-2d6bd572563c.doc"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09.09.2024 № 941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8"/>
          <w:lang w:val="en-US"/>
        </w:rPr>
      </w:pPr>
      <w:r>
        <w:rPr>
          <w:rFonts w:cs="Arial"/>
          <w:szCs w:val="28"/>
        </w:rPr>
        <w:t xml:space="preserve">3.5. Уполномоченный орган в течение 7 рабочих дней после подписания Соглашения перечисляет Субсидию на расчетный счет, открытый Получателю в учреждениях Центрального банка Российской Федерации или кредитной организации.</w:t>
      </w:r>
      <w:r>
        <w:rPr>
          <w:rFonts w:cs="Arial"/>
          <w:szCs w:val="28"/>
          <w:lang w:val="en-US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(Пункт 3.5 раздела </w:t>
      </w:r>
      <w:r>
        <w:rPr>
          <w:rFonts w:cs="Arial"/>
          <w:szCs w:val="28"/>
          <w:lang w:val="en-US"/>
        </w:rPr>
        <w:t xml:space="preserve">III</w:t>
      </w:r>
      <w:r>
        <w:rPr>
          <w:rFonts w:cs="Arial"/>
          <w:szCs w:val="28"/>
        </w:rPr>
        <w:t xml:space="preserve"> приложения к постановлению изложен в новой реакции </w:t>
      </w:r>
      <w:r>
        <w:rPr>
          <w:rFonts w:cs="Arial"/>
          <w:szCs w:val="26"/>
        </w:rPr>
        <w:t xml:space="preserve">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"/content/act/909c8e51-2d50-4940-9e85-bb0af47ebef5.doc"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28.02.2022 № 316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3.6. В Соглашении должны быть предусмотрены: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наименование услуги (работы), в том числе общественно полезной услуги;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категории (физические лица) потребителей услуги (работы), в том числе общественно полезной услуги;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содержание услуги (работы) и условия (формы) ее оказания;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срок оказания услуги (работы), в том числе общественно полезной услуги;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результаты и показатели предоставления Субсидии;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допустимые (возможные) отклонения от установленных результатов, характеризующие размер, объем оказания услуги (выполнения работы), в том числе общественно полезной услуги;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порядок, способ, форма и срок информирования потребителей услуги (работы), в том числе общественно полезной услуги;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условия о согласовании новых условий Соглашения или о расторжении Соглашения при не достижении согласия по новым условиям Соглашения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размер Субсидии;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порядок, сроки представления отчетности, подтверждающей выполнение условий Соглашения;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порядок и сроки возврата неиспользованных остатков Субсидии;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направления расходов, источником финансового обеспечения которых является Субсидия;</w:t>
      </w:r>
    </w:p>
    <w:p>
      <w:pPr>
        <w:pStyle w:val="Normal"/>
        <w:widowControl w:val="off"/>
        <w:ind w:firstLine="709"/>
        <w:rPr>
          <w:rFonts w:cs="Arial"/>
          <w:szCs w:val="28"/>
          <w:lang w:val="en-US"/>
        </w:rPr>
      </w:pPr>
      <w:r>
        <w:rPr>
          <w:rFonts w:cs="Arial"/>
          <w:szCs w:val="28"/>
        </w:rPr>
        <w:t xml:space="preserve">согласие Получателя, а также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Уполномоченным органом и органами финансового контроля Кондинского района проверок соблюдения ими порядка и условий предоставления субсидий, в том числе в части достижения результатов их предоставления.</w:t>
      </w:r>
      <w:r>
        <w:rPr>
          <w:rFonts w:cs="Arial"/>
          <w:szCs w:val="28"/>
          <w:lang w:val="en-US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(</w:t>
      </w:r>
      <w:r>
        <w:rPr>
          <w:rFonts w:cs="Arial"/>
          <w:szCs w:val="28"/>
        </w:rPr>
        <w:t xml:space="preserve">Пункт 3.</w:t>
      </w:r>
      <w:r>
        <w:rPr>
          <w:rFonts w:cs="Arial"/>
          <w:szCs w:val="28"/>
        </w:rPr>
        <w:t xml:space="preserve">6</w:t>
      </w:r>
      <w:r>
        <w:rPr>
          <w:rFonts w:cs="Arial"/>
          <w:szCs w:val="28"/>
        </w:rPr>
        <w:t xml:space="preserve"> раздела </w:t>
      </w:r>
      <w:r>
        <w:rPr>
          <w:rFonts w:cs="Arial"/>
          <w:szCs w:val="28"/>
          <w:lang w:val="en-US"/>
        </w:rPr>
        <w:t xml:space="preserve">III</w:t>
      </w:r>
      <w:r>
        <w:rPr>
          <w:rFonts w:cs="Arial"/>
          <w:szCs w:val="28"/>
        </w:rPr>
        <w:t xml:space="preserve"> приложения к постановлению изложен в новой реакции </w:t>
      </w:r>
      <w:r>
        <w:rPr>
          <w:rFonts w:cs="Arial"/>
          <w:szCs w:val="26"/>
        </w:rPr>
        <w:t xml:space="preserve">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"/content/act/909c8e51-2d50-4940-9e85-bb0af47ebef5.doc"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28.02.2022 № 316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3.7. Запрещается приобретение Получателем, а также иными юридическими лицами, получающими средства на основании договоров, заключенных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 Получателем, за счет полученных из бюджета Кондинского района средств иностранной валюты, за исключением операций, осуществляемых в соответствии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3.8. Результаты и показатели предоставления Субсидии </w:t>
      </w:r>
      <w:r>
        <w:rPr>
          <w:rFonts w:cs="Arial"/>
          <w:szCs w:val="26"/>
        </w:rPr>
        <w:t xml:space="preserve">(приложение</w:t>
      </w:r>
      <w:r>
        <w:rPr>
          <w:rFonts w:cs="Arial"/>
          <w:szCs w:val="26"/>
        </w:rPr>
        <w:t xml:space="preserve"> 4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к Порядку</w:t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  <w:t xml:space="preserve">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3.9. Субсидия может быть использована только на цели, указанные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"Par18103" \o "1.4. Субсидия предоставляется в целях финансового обеспечения затрат, связанных с оказанием услуг (выполнением работ) в сфере образования, науки и молодежной политики, в том числе общественно полезных услуг для реализации мероприятий."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1.4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и направлена на финансовое обеспечение расходов, связанных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 реализацией Проекта.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При этом не допускается осуществление за счет Субсидии расходов: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непосредственно не связанных с реализацией мероприятий;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на приобретение материальных ценностей (имущества, товаров, предметов)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 целью их дальнейшей реализации;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на погашение задолженности Получателя;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на уплату налогов, штрафов, сборов, пеней.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3.10. Порядок и сроки возврата Субсидии в бюджет Кондинского района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случае нарушения условий ее предоставления определены в </w:t>
      </w:r>
      <w:r>
        <w:rPr>
          <w:rFonts w:cs="Arial"/>
          <w:szCs w:val="26"/>
        </w:rPr>
        <w:t xml:space="preserve">разделе </w:t>
      </w:r>
      <w:r>
        <w:rPr>
          <w:rFonts w:cs="Arial"/>
          <w:szCs w:val="26"/>
          <w:lang w:val="en-US"/>
        </w:rPr>
        <w:t xml:space="preserve">V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Порядка.</w:t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2"/>
      </w:pPr>
      <w:r>
        <w:t xml:space="preserve">Раздел </w:t>
      </w:r>
      <w:r>
        <w:rPr>
          <w:lang w:val="en-US"/>
        </w:rPr>
        <w:t xml:space="preserve">IV</w:t>
      </w:r>
      <w:r>
        <w:t xml:space="preserve">. </w:t>
      </w:r>
      <w:r>
        <w:t xml:space="preserve">Требования к отчетности</w:t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4.1. Получатель представляет в Уполномоченный орган отчетность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соответствии с формами, указанными в Соглашении: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4.1.1. О достижении значений результатов и показателей предоставления Субсидии, указанных в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\l "Par18254" \o "3.8. Результаты и показатели предоставления Субсидии указаны в таблице 1." </w:instrText>
      </w:r>
      <w:r>
        <w:rPr>
          <w:rFonts w:cs="Arial"/>
          <w:szCs w:val="26"/>
        </w:rPr>
        <w:fldChar w:fldCharType="separate"/>
      </w:r>
      <w:r>
        <w:rPr>
          <w:rFonts w:cs="Arial"/>
          <w:szCs w:val="26"/>
        </w:rPr>
        <w:t xml:space="preserve">пункте 3.8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раздела </w:t>
      </w:r>
      <w:r>
        <w:rPr>
          <w:rFonts w:cs="Arial"/>
          <w:szCs w:val="26"/>
          <w:lang w:val="en-US"/>
        </w:rPr>
        <w:t xml:space="preserve">III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Порядка, ежегодно не позднее 25 января года, следующего за отчетным.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4.1.2. </w:t>
      </w:r>
      <w:r>
        <w:rPr>
          <w:rFonts w:cs="Arial"/>
          <w:szCs w:val="26"/>
        </w:rPr>
        <w:t xml:space="preserve">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возмещением неполученных доходов и (или) возмещение затрат, но не реже одного раза в квартал:</w:t>
      </w:r>
    </w:p>
    <w:p>
      <w:pPr>
        <w:pStyle w:val="Normal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ежеквартально до 10 числа месяца, следующего за отчетным;</w:t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rFonts w:cs="Arial"/>
          <w:szCs w:val="26"/>
        </w:rPr>
        <w:t xml:space="preserve">ежегодно не позднее 25 января года, следующего за отчетным.</w:t>
      </w:r>
      <w:r>
        <w:rPr>
          <w:rFonts w:cs="Arial"/>
          <w:szCs w:val="28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(</w:t>
      </w:r>
      <w:r>
        <w:rPr>
          <w:rFonts w:cs="Arial"/>
          <w:szCs w:val="28"/>
        </w:rPr>
        <w:t xml:space="preserve">Подпункт 4.1.2 пункта 4.1 раздела </w:t>
      </w:r>
      <w:r>
        <w:rPr>
          <w:rFonts w:cs="Arial"/>
          <w:szCs w:val="28"/>
          <w:lang w:val="en-US"/>
        </w:rPr>
        <w:t xml:space="preserve">IV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приложения к постановлению изложен в новой реакции </w:t>
      </w:r>
      <w:r>
        <w:rPr>
          <w:rFonts w:cs="Arial"/>
          <w:szCs w:val="26"/>
        </w:rPr>
        <w:t xml:space="preserve">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"/content/act/909c8e51-2d50-4940-9e85-bb0af47ebef5.doc"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28.02.2022 № 316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(Подпункт 4.1.2 пункта 4.1 раздела </w:t>
      </w:r>
      <w:r>
        <w:rPr>
          <w:rFonts w:cs="Arial"/>
          <w:szCs w:val="26"/>
          <w:lang w:val="en-US"/>
        </w:rPr>
        <w:t xml:space="preserve">IV</w:t>
      </w:r>
      <w:r>
        <w:rPr>
          <w:rFonts w:cs="Arial"/>
          <w:szCs w:val="26"/>
        </w:rPr>
        <w:t xml:space="preserve"> изложен в новой редакции 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"/content/act/55139007-3ca7-41c7-b224-b6ad39d8904f.doc"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14.11.2022 № 2448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4.2. Уполномоченный орган вправе устанавливать в Соглашении сроки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и формы предоставления Получателем дополнительной отчетности.</w:t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(Название раздела </w:t>
      </w:r>
      <w:r>
        <w:rPr>
          <w:rFonts w:cs="Arial"/>
          <w:szCs w:val="26"/>
          <w:lang w:val="en-US"/>
        </w:rPr>
        <w:t xml:space="preserve">V</w:t>
      </w:r>
      <w:r>
        <w:rPr>
          <w:rFonts w:cs="Arial"/>
          <w:szCs w:val="26"/>
        </w:rPr>
        <w:t xml:space="preserve"> изложено в новой редакции 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"/content/act/55139007-3ca7-41c7-b224-b6ad39d8904f.doc"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14.11.2022 № 2448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Heading2"/>
      </w:pPr>
      <w:r>
        <w:t xml:space="preserve">Раздел V. Требования об осуществлении контроля </w:t>
      </w:r>
    </w:p>
    <w:p>
      <w:pPr>
        <w:pStyle w:val="Heading2"/>
      </w:pPr>
      <w:r>
        <w:t xml:space="preserve">за соблюдением условий и порядка предоставления субсидии и ответственность за их нарушение</w:t>
      </w:r>
    </w:p>
    <w:p>
      <w:pPr>
        <w:pStyle w:val="Normal"/>
        <w:widowControl w:val="off"/>
        <w:jc w:val="center"/>
        <w:rPr>
          <w:rFonts w:cs="Arial"/>
          <w:bCs/>
          <w:szCs w:val="26"/>
        </w:rPr>
      </w:pPr>
      <w:r>
        <w:rPr>
          <w:rFonts w:cs="Arial"/>
          <w:bCs/>
          <w:szCs w:val="26"/>
        </w:rPr>
      </w:r>
    </w:p>
    <w:p>
      <w:pPr>
        <w:pStyle w:val="Normal"/>
        <w:widowControl w:val="off"/>
        <w:ind w:firstLine="709"/>
        <w:rPr>
          <w:szCs w:val="28"/>
        </w:rPr>
      </w:pPr>
      <w:r>
        <w:rPr>
          <w:rFonts w:cs="Arial"/>
          <w:szCs w:val="28"/>
        </w:rPr>
        <w:t xml:space="preserve">5.1. Уполномоченный орган и органы муниципального финансового контроля Кондинского района с учетом согласия Получателя в соответствии с условиями заключенного Соглашения осуществляют обязательную проверку соблюдения порядка и условий предоставления субсидий, в том числе в части достижения результатов их предоставления в соответствии со статьями 268.1 и 269.2 </w:t>
      </w:r>
      <w:r>
        <w:rPr>
          <w:szCs w:val="28"/>
        </w:rPr>
        <w:fldChar w:fldCharType="begin"/>
      </w:r>
      <w:r>
        <w:rPr>
          <w:szCs w:val="28"/>
        </w:rPr>
        <w:instrText xml:space="preserve"> HYPERLINK "/content/act/8f21b21c-a408-42c4-b9fe-a939b863c84a.html" \o "ФЕДЕРАЛЬНЫЙ ЗАКОН от 31.07.1998 № 145-ФЗ</w:instrText>
      </w:r>
    </w:p>
    <w:p>
      <w:pPr>
        <w:pStyle w:val="Normal"/>
        <w:widowControl w:val="off"/>
        <w:ind w:firstLine="709"/>
        <w:rPr>
          <w:szCs w:val="28"/>
        </w:rPr>
      </w:pPr>
      <w:r>
        <w:rPr>
          <w:szCs w:val="28"/>
        </w:rPr>
        <w:instrText xml:space="preserve">ГОСУДАРСТВЕННАЯ ДУМА ФЕДЕРАЛЬНОГО СОБРАНИЯ РФ</w:instrText>
      </w:r>
    </w:p>
    <w:p>
      <w:pPr>
        <w:pStyle w:val="Normal"/>
        <w:widowControl w:val="off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widowControl w:val="off"/>
        <w:ind w:firstLine="709"/>
        <w:rPr>
          <w:rFonts w:cs="Arial"/>
          <w:szCs w:val="28"/>
        </w:rPr>
      </w:pPr>
      <w:r>
        <w:rPr>
          <w:szCs w:val="28"/>
        </w:rPr>
        <w:instrText xml:space="preserve">БЮДЖЕТНЫЙ КОДЕКС РОССИЙСКОЙ ФЕДЕРАЦИИ" </w:instrText>
      </w:r>
      <w:r>
        <w:rPr>
          <w:szCs w:val="28"/>
        </w:rPr>
      </w:r>
      <w:r>
        <w:rPr>
          <w:szCs w:val="28"/>
        </w:rPr>
        <w:fldChar w:fldCharType="separate"/>
      </w:r>
      <w:r>
        <w:rPr>
          <w:rStyle w:val="Hyperlink"/>
          <w:szCs w:val="28"/>
        </w:rPr>
        <w:t xml:space="preserve">Бюджетного кодекса Российской Федерации</w:t>
      </w:r>
      <w:r>
        <w:rPr>
          <w:szCs w:val="28"/>
        </w:rPr>
        <w:fldChar w:fldCharType="end"/>
      </w:r>
      <w:r>
        <w:rPr>
          <w:rFonts w:cs="Arial"/>
          <w:szCs w:val="28"/>
        </w:rPr>
        <w:t xml:space="preserve">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8"/>
        </w:rPr>
        <w:t xml:space="preserve">(</w:t>
      </w:r>
      <w:r>
        <w:rPr>
          <w:rFonts w:cs="Arial"/>
          <w:szCs w:val="28"/>
        </w:rPr>
        <w:t xml:space="preserve">Пункт 5.1 раздела </w:t>
      </w:r>
      <w:r>
        <w:rPr>
          <w:rFonts w:cs="Arial"/>
          <w:szCs w:val="28"/>
          <w:lang w:val="en-US"/>
        </w:rPr>
        <w:t xml:space="preserve">V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приложения к постановлению изложен в новой реакции </w:t>
      </w:r>
      <w:r>
        <w:rPr>
          <w:rFonts w:cs="Arial"/>
          <w:szCs w:val="26"/>
        </w:rPr>
        <w:t xml:space="preserve">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"/content/act/909c8e51-2d50-4940-9e85-bb0af47ebef5.doc"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28.02.2022 № 316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5.2. </w:t>
      </w:r>
      <w:r>
        <w:rPr>
          <w:rFonts w:cs="Arial"/>
          <w:szCs w:val="26"/>
        </w:rPr>
        <w:t xml:space="preserve">В случае нарушения Получателем условий и порядка предоставления Субсидии, выявленных по фактам проверок, проведенных Уполномоченным органом и органами муниципального финансового контроля Кондинского района, а также в случае недостижения результатов и показателей предоставления Субсидии Получатель возвращает Субсидию в бюджет муниципального образования Кондинский район на основании письменного требования о возврате, направленного ему Уполномоченным органом почтовым отправлением с уведомлением по адресу Получателя, указанному в Соглашении, в течение 5 рабочих дней с даты выявления факта нарушения.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(Пункт 5.2 раздела V изложен в новой редакции постановлением Администрации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"/content/act/55139007-3ca7-41c7-b224-b6ad39d8904f.doc"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14.11.2022 № 2448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5.3. Получатель в течение 10 рабочих дней со дня получения требования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 возврате обязан осуществить возврат Субсидии по реквизитам, указанным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требовании о возврате.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5.4. О возврате Субсидии Получатель письменно уведомляет Уполномоченный орган непосредственно или почтовым отправлением с приложением копии платежного поручения.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5.5. В случае неисполнения Получателем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нормативно-правовыми актами Кондинского района.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5.6. Получатель несет ответственность за соблюдение целей и условий предоставления Субсидии согласно законодательству Российской Федерации.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0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right"/>
        <w:rPr>
          <w:rFonts w:cs="Arial"/>
        </w:rPr>
        <w:sectPr>
          <w:type w:val="nextPage"/>
          <w:pgSz w:w="11909" w:h="16834"/>
          <w:pgMar w:top="1134" w:right="567" w:bottom="992" w:left="1701" w:header="720" w:footer="720" w:gutter="0"/>
          <w:cols w:space="720"/>
          <w:docGrid w:linePitch="360"/>
          <w:titlePg/>
        </w:sectPr>
      </w:pPr>
      <w:r>
        <w:rPr>
          <w:rFonts w:cs="Arial"/>
        </w:rPr>
      </w:r>
    </w:p>
    <w:p>
      <w:pPr>
        <w:pStyle w:val="Normal"/>
        <w:jc w:val="right"/>
        <w:rPr>
          <w:rFonts w:cs="Arial"/>
          <w:b/>
        </w:rPr>
      </w:pPr>
      <w:r>
        <w:rPr>
          <w:rFonts w:cs="Arial"/>
          <w:b/>
          <w:sz w:val="32"/>
        </w:rPr>
        <w:t xml:space="preserve">Приложение 1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к </w:t>
      </w:r>
      <w:r>
        <w:rPr>
          <w:rFonts w:cs="Arial"/>
          <w:b/>
          <w:sz w:val="32"/>
        </w:rPr>
        <w:t xml:space="preserve">Порядку</w:t>
      </w:r>
      <w:r>
        <w:rPr>
          <w:rFonts w:cs="Arial"/>
          <w:b/>
        </w:rPr>
      </w:r>
    </w:p>
    <w:p>
      <w:pPr>
        <w:pStyle w:val="Normal"/>
        <w:jc w:val="right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right"/>
        <w:rPr>
          <w:rFonts w:cs="Arial"/>
          <w:szCs w:val="26"/>
        </w:rPr>
      </w:pPr>
      <w:r>
        <w:rPr>
          <w:rFonts w:cs="Arial"/>
          <w:szCs w:val="26"/>
        </w:rPr>
        <w:t xml:space="preserve">Форма</w:t>
      </w:r>
    </w:p>
    <w:p>
      <w:pPr>
        <w:pStyle w:val="Normal"/>
        <w:jc w:val="right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Оценочная ведомость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предоставления субсидий из бюджета </w:t>
      </w: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муниципального образования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Кондинский район юридическим лицам </w:t>
      </w: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</w:t>
      </w: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(выполнение работ) в сфере молодежной политики</w:t>
      </w:r>
    </w:p>
    <w:p>
      <w:pPr>
        <w:pStyle w:val="Normal"/>
        <w:jc w:val="center"/>
        <w:outlineLvl w:val="0"/>
        <w:rPr>
          <w:rFonts w:cs="Arial"/>
          <w:bCs/>
          <w:szCs w:val="26"/>
          <w:lang w:val="en-US" w:eastAsia="en-US"/>
        </w:rPr>
      </w:pPr>
      <w:r>
        <w:rPr>
          <w:rFonts w:cs="Arial"/>
          <w:bCs/>
          <w:szCs w:val="26"/>
          <w:lang w:val="en-US" w:eastAsia="en-US"/>
        </w:rPr>
        <w:t xml:space="preserve">________________________________________________________________________</w:t>
      </w:r>
    </w:p>
    <w:p>
      <w:pPr>
        <w:pStyle w:val="Normal"/>
        <w:jc w:val="center"/>
        <w:outlineLvl w:val="0"/>
        <w:rPr>
          <w:rFonts w:cs="Arial"/>
          <w:bCs/>
          <w:szCs w:val="22"/>
          <w:lang w:val="en-US" w:eastAsia="en-US"/>
        </w:rPr>
      </w:pPr>
      <w:r>
        <w:rPr>
          <w:rFonts w:cs="Arial"/>
          <w:bCs/>
          <w:szCs w:val="22"/>
          <w:lang w:val="en-US" w:eastAsia="en-US"/>
        </w:rPr>
        <w:t xml:space="preserve">(наименование проекта)</w:t>
      </w:r>
    </w:p>
    <w:p>
      <w:pPr>
        <w:pStyle w:val="Normal"/>
        <w:jc w:val="center"/>
        <w:outlineLvl w:val="0"/>
        <w:rPr>
          <w:rFonts w:cs="Arial"/>
          <w:bCs/>
          <w:szCs w:val="26"/>
          <w:lang w:val="en-US" w:eastAsia="en-US"/>
        </w:rPr>
      </w:pPr>
      <w:r>
        <w:rPr>
          <w:rFonts w:cs="Arial"/>
          <w:bCs/>
          <w:szCs w:val="26"/>
          <w:lang w:val="en-US" w:eastAsia="en-US"/>
        </w:rPr>
      </w:r>
    </w:p>
    <w:p>
      <w:pPr>
        <w:pStyle w:val="Normal"/>
        <w:jc w:val="center"/>
        <w:outlineLvl w:val="0"/>
        <w:rPr>
          <w:rFonts w:cs="Arial"/>
          <w:bCs/>
          <w:szCs w:val="26"/>
          <w:lang w:val="en-US" w:eastAsia="en-US"/>
        </w:rPr>
      </w:pPr>
      <w:r>
        <w:rPr>
          <w:rFonts w:cs="Arial"/>
          <w:bCs/>
          <w:szCs w:val="26"/>
          <w:lang w:val="en-US" w:eastAsia="en-US"/>
        </w:rPr>
        <w:t xml:space="preserve">Заседание</w:t>
      </w:r>
      <w:r>
        <w:rPr>
          <w:rFonts w:cs="Arial"/>
          <w:bCs/>
          <w:szCs w:val="26"/>
          <w:lang w:val="en-US" w:eastAsia="en-US"/>
        </w:rPr>
        <w:t xml:space="preserve"> </w:t>
      </w:r>
      <w:r>
        <w:rPr>
          <w:rFonts w:cs="Arial"/>
          <w:bCs/>
          <w:szCs w:val="26"/>
          <w:lang w:val="en-US" w:eastAsia="en-US"/>
        </w:rPr>
        <w:t xml:space="preserve">конкурсной</w:t>
      </w:r>
      <w:r>
        <w:rPr>
          <w:rFonts w:cs="Arial"/>
          <w:bCs/>
          <w:szCs w:val="26"/>
          <w:lang w:val="en-US" w:eastAsia="en-US"/>
        </w:rPr>
        <w:t xml:space="preserve"> </w:t>
      </w:r>
      <w:r>
        <w:rPr>
          <w:rFonts w:cs="Arial"/>
          <w:bCs/>
          <w:szCs w:val="26"/>
          <w:lang w:val="en-US" w:eastAsia="en-US"/>
        </w:rPr>
        <w:t xml:space="preserve">комиссии</w:t>
      </w:r>
    </w:p>
    <w:p>
      <w:pPr>
        <w:pStyle w:val="Normal"/>
        <w:jc w:val="center"/>
        <w:outlineLvl w:val="0"/>
        <w:rPr>
          <w:rFonts w:cs="Arial"/>
          <w:bCs/>
          <w:szCs w:val="26"/>
          <w:lang w:val="en-US" w:eastAsia="en-US"/>
        </w:rPr>
      </w:pPr>
      <w:r>
        <w:rPr>
          <w:rFonts w:cs="Arial"/>
          <w:bCs/>
          <w:szCs w:val="26"/>
          <w:lang w:val="en-US" w:eastAsia="en-US"/>
        </w:rPr>
        <w:t xml:space="preserve">от </w:t>
      </w:r>
      <w:r>
        <w:rPr>
          <w:rFonts w:cs="Arial"/>
          <w:bCs/>
          <w:szCs w:val="26"/>
          <w:lang w:eastAsia="en-US"/>
        </w:rPr>
        <w:t xml:space="preserve">«___» _______ 20_</w:t>
      </w:r>
      <w:r>
        <w:rPr>
          <w:rFonts w:cs="Arial"/>
          <w:bCs/>
          <w:szCs w:val="26"/>
          <w:lang w:eastAsia="en-US"/>
        </w:rPr>
        <w:t xml:space="preserve">_</w:t>
      </w:r>
      <w:r>
        <w:rPr>
          <w:rFonts w:cs="Arial"/>
          <w:bCs/>
          <w:szCs w:val="26"/>
          <w:lang w:eastAsia="en-US"/>
        </w:rPr>
        <w:t xml:space="preserve">_ г.</w:t>
      </w:r>
      <w:r>
        <w:rPr>
          <w:rFonts w:cs="Arial"/>
          <w:bCs/>
          <w:szCs w:val="26"/>
          <w:lang w:val="en-US" w:eastAsia="en-US"/>
        </w:rPr>
        <w:t xml:space="preserve"> № </w:t>
      </w:r>
      <w:r>
        <w:rPr>
          <w:rFonts w:cs="Arial"/>
          <w:bCs/>
          <w:szCs w:val="26"/>
          <w:lang w:val="en-US" w:eastAsia="en-US"/>
        </w:rPr>
        <w:t xml:space="preserve">_______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________________________________________________________________________</w:t>
      </w:r>
    </w:p>
    <w:p>
      <w:pPr>
        <w:pStyle w:val="Normal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Наименование участника</w:t>
      </w:r>
    </w:p>
    <w:p>
      <w:pPr>
        <w:pStyle w:val="Normal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(проект оценивается по каждому критерию, по системе от 0 до 5 баллов, целым числом)</w:t>
      </w:r>
    </w:p>
    <w:tbl>
      <w:tblPr>
        <w:tblW w:w="9617" w:type="dxa"/>
        <w:jc w:val="center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16"/>
        <w:gridCol w:w="7540"/>
        <w:gridCol w:w="1461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№ </w:t>
            </w:r>
            <w:r>
              <w:rPr>
                <w:rFonts w:eastAsia="Calibri" w:cs="Arial"/>
                <w:szCs w:val="26"/>
              </w:rPr>
              <w:t xml:space="preserve">п/п</w:t>
            </w:r>
          </w:p>
        </w:tc>
        <w:tc>
          <w:tcPr>
            <w:tcW w:w="7540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Наименование показателя оценки</w:t>
            </w:r>
          </w:p>
        </w:tc>
        <w:tc>
          <w:tcPr>
            <w:tcW w:w="1461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Оценка </w:t>
            </w:r>
            <w:r>
              <w:rPr>
                <w:rFonts w:eastAsia="Calibri" w:cs="Arial"/>
                <w:szCs w:val="26"/>
              </w:rPr>
            </w:r>
          </w:p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в баллах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1.</w:t>
            </w:r>
          </w:p>
        </w:tc>
        <w:tc>
          <w:tcPr>
            <w:tcW w:w="7540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Кадровое </w:t>
            </w:r>
            <w:r>
              <w:rPr>
                <w:rFonts w:eastAsia="Calibri" w:cs="Arial"/>
                <w:szCs w:val="26"/>
              </w:rPr>
              <w:t xml:space="preserve">обеспечение (наличие в штате собственного кадрового обеспечения для реализации Проекта или наличие заключенных договоров с приглашенными специалистами)</w:t>
            </w:r>
          </w:p>
        </w:tc>
        <w:tc>
          <w:tcPr>
            <w:tcW w:w="1461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2.</w:t>
            </w:r>
          </w:p>
        </w:tc>
        <w:tc>
          <w:tcPr>
            <w:tcW w:w="7540" w:type="dxa"/>
            <w:textDirection w:val="lrTb"/>
            <w:vAlign w:val="top"/>
          </w:tcPr>
          <w:p>
            <w:pPr>
              <w:pStyle w:val="Normal"/>
              <w:ind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Материально</w:t>
            </w:r>
            <w:r>
              <w:rPr>
                <w:rFonts w:eastAsia="Calibri" w:cs="Arial"/>
                <w:szCs w:val="26"/>
              </w:rPr>
              <w:t xml:space="preserve">-техническое оснащение (наличие оборудования</w:t>
            </w:r>
            <w:r>
              <w:rPr>
                <w:rFonts w:eastAsia="Calibri" w:cs="Arial"/>
                <w:szCs w:val="26"/>
              </w:rPr>
              <w:t xml:space="preserve"> </w:t>
            </w:r>
            <w:r>
              <w:rPr>
                <w:rFonts w:eastAsia="Calibri" w:cs="Arial"/>
                <w:szCs w:val="26"/>
              </w:rPr>
              <w:t xml:space="preserve">и оснащения для реализации Проекта или наличие заключенных договоров на аренду оборудования и оснащения)</w:t>
            </w:r>
          </w:p>
        </w:tc>
        <w:tc>
          <w:tcPr>
            <w:tcW w:w="1461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16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3.</w:t>
            </w:r>
          </w:p>
        </w:tc>
        <w:tc>
          <w:tcPr>
            <w:tcW w:w="7540" w:type="dxa"/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Опыт </w:t>
            </w:r>
            <w:r>
              <w:rPr>
                <w:rFonts w:eastAsia="Calibri" w:cs="Arial"/>
                <w:szCs w:val="26"/>
              </w:rPr>
              <w:t xml:space="preserve">реализации общественно значимых мероприятий (наличие позитивного опыта реализации этих мероприятий)</w:t>
            </w:r>
          </w:p>
        </w:tc>
        <w:tc>
          <w:tcPr>
            <w:tcW w:w="1461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</w:tr>
    </w:tbl>
    <w:p>
      <w:pPr>
        <w:pStyle w:val="Normal"/>
        <w:widowControl w:val="off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outlineLvl w:val="0"/>
        <w:rPr>
          <w:rFonts w:cs="Arial"/>
          <w:bCs/>
          <w:szCs w:val="26"/>
          <w:lang w:val="en-US" w:eastAsia="en-US"/>
        </w:rPr>
      </w:pPr>
      <w:r>
        <w:rPr>
          <w:rFonts w:cs="Arial"/>
          <w:bCs/>
          <w:szCs w:val="26"/>
          <w:lang w:val="en-US" w:eastAsia="en-US"/>
        </w:rPr>
        <w:t xml:space="preserve">Член конкурсной комиссии:</w:t>
      </w:r>
    </w:p>
    <w:p>
      <w:pPr>
        <w:pStyle w:val="Normal"/>
        <w:outlineLvl w:val="0"/>
        <w:rPr>
          <w:rFonts w:cs="Arial"/>
          <w:bCs/>
          <w:szCs w:val="26"/>
          <w:lang w:val="en-US" w:eastAsia="en-US"/>
        </w:rPr>
      </w:pPr>
      <w:r>
        <w:rPr>
          <w:rFonts w:cs="Arial"/>
          <w:bCs/>
          <w:szCs w:val="26"/>
          <w:lang w:val="en-US" w:eastAsia="en-US"/>
        </w:rPr>
        <w:t xml:space="preserve">__________________________</w:t>
      </w:r>
      <w:r>
        <w:rPr>
          <w:rFonts w:cs="Arial"/>
          <w:bCs/>
          <w:szCs w:val="26"/>
          <w:lang w:eastAsia="en-US"/>
        </w:rPr>
        <w:t xml:space="preserve"> </w:t>
      </w:r>
      <w:r>
        <w:rPr>
          <w:rFonts w:cs="Arial"/>
          <w:bCs/>
          <w:szCs w:val="26"/>
          <w:lang w:val="en-US" w:eastAsia="en-US"/>
        </w:rPr>
        <w:t xml:space="preserve">_______________________________________________</w:t>
      </w:r>
      <w:r>
        <w:rPr>
          <w:rFonts w:cs="Arial"/>
          <w:bCs/>
          <w:szCs w:val="26"/>
          <w:lang w:val="en-US" w:eastAsia="en-US"/>
        </w:rPr>
      </w:r>
    </w:p>
    <w:p>
      <w:pPr>
        <w:pStyle w:val="Normal"/>
        <w:outlineLvl w:val="0"/>
        <w:rPr>
          <w:rFonts w:cs="Arial"/>
          <w:bCs/>
          <w:szCs w:val="22"/>
          <w:lang w:val="en-US" w:eastAsia="en-US"/>
        </w:rPr>
      </w:pPr>
      <w:r>
        <w:rPr>
          <w:rFonts w:cs="Arial"/>
          <w:bCs/>
          <w:szCs w:val="22"/>
          <w:lang w:val="en-US" w:eastAsia="en-US"/>
        </w:rPr>
        <w:t xml:space="preserve">(подпись)</w:t>
      </w:r>
      <w:r>
        <w:rPr>
          <w:rFonts w:cs="Arial"/>
          <w:bCs/>
          <w:szCs w:val="22"/>
          <w:lang w:val="en-US" w:eastAsia="en-US"/>
        </w:rPr>
        <w:t xml:space="preserve"> </w:t>
      </w:r>
      <w:r>
        <w:rPr>
          <w:rFonts w:cs="Arial"/>
          <w:bCs/>
          <w:szCs w:val="22"/>
          <w:lang w:val="en-US" w:eastAsia="en-US"/>
        </w:rPr>
        <w:t xml:space="preserve">(расшифровка подписи)</w:t>
      </w:r>
      <w:r>
        <w:rPr>
          <w:rFonts w:cs="Arial"/>
          <w:bCs/>
          <w:szCs w:val="22"/>
          <w:lang w:val="en-US" w:eastAsia="en-US"/>
        </w:rPr>
      </w:r>
    </w:p>
    <w:p>
      <w:pPr>
        <w:pStyle w:val="Normal"/>
        <w:outlineLvl w:val="0"/>
        <w:rPr>
          <w:rFonts w:cs="Arial"/>
          <w:bCs/>
          <w:szCs w:val="22"/>
          <w:lang w:val="en-US" w:eastAsia="en-US"/>
        </w:rPr>
      </w:pPr>
      <w:r>
        <w:rPr>
          <w:rFonts w:cs="Arial"/>
          <w:bCs/>
          <w:szCs w:val="22"/>
          <w:lang w:val="en-US" w:eastAsia="en-US"/>
        </w:rPr>
      </w:r>
    </w:p>
    <w:p>
      <w:pPr>
        <w:pStyle w:val="Normal"/>
        <w:widowControl w:val="off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5 баллов -</w:t>
      </w:r>
      <w:r>
        <w:rPr>
          <w:rFonts w:cs="Arial"/>
          <w:szCs w:val="22"/>
        </w:rPr>
        <w:t xml:space="preserve"> соответствует оценке «отлично».</w:t>
      </w:r>
      <w:r>
        <w:rPr>
          <w:rFonts w:cs="Arial"/>
          <w:szCs w:val="22"/>
        </w:rPr>
        <w:t xml:space="preserve"> Проект полностью отвечает критериям, замечания у членов Комиссии отсутствуют;</w:t>
      </w:r>
    </w:p>
    <w:p>
      <w:pPr>
        <w:pStyle w:val="Normal"/>
        <w:widowControl w:val="off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4 балла </w:t>
      </w:r>
      <w:r>
        <w:rPr>
          <w:rFonts w:cs="Arial"/>
          <w:szCs w:val="22"/>
        </w:rPr>
        <w:t xml:space="preserve">- соответствует оценке «хорошо».</w:t>
      </w:r>
      <w:r>
        <w:rPr>
          <w:rFonts w:cs="Arial"/>
          <w:szCs w:val="22"/>
        </w:rPr>
        <w:t xml:space="preserve"> Проект не в полном объеме отвечает критериям, есть несущественные замечания;</w:t>
      </w:r>
    </w:p>
    <w:p>
      <w:pPr>
        <w:pStyle w:val="Normal"/>
        <w:widowControl w:val="off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3 балла - соответст</w:t>
      </w:r>
      <w:r>
        <w:rPr>
          <w:rFonts w:cs="Arial"/>
          <w:szCs w:val="22"/>
        </w:rPr>
        <w:t xml:space="preserve">вует оценке «удовлетворительно».</w:t>
      </w:r>
      <w:r>
        <w:rPr>
          <w:rFonts w:cs="Arial"/>
          <w:szCs w:val="22"/>
        </w:rPr>
        <w:t xml:space="preserve"> Проект содержит небольшие недостатки по критериям, что не позволяет поставить более высокую оценку;</w:t>
      </w:r>
    </w:p>
    <w:p>
      <w:pPr>
        <w:pStyle w:val="Normal"/>
        <w:widowControl w:val="off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2 балла - соответству</w:t>
      </w:r>
      <w:r>
        <w:rPr>
          <w:rFonts w:cs="Arial"/>
          <w:szCs w:val="22"/>
        </w:rPr>
        <w:t xml:space="preserve">ет оценке «неудовлетворительно».</w:t>
      </w:r>
      <w:r>
        <w:rPr>
          <w:rFonts w:cs="Arial"/>
          <w:szCs w:val="22"/>
        </w:rPr>
        <w:t xml:space="preserve"> Проект содержит ошибки, подготовлен некачественно, информация по критериям имеется, но противоречива;</w:t>
      </w:r>
    </w:p>
    <w:p>
      <w:pPr>
        <w:pStyle w:val="Normal"/>
        <w:widowControl w:val="off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1 балл - соответству</w:t>
      </w:r>
      <w:r>
        <w:rPr>
          <w:rFonts w:cs="Arial"/>
          <w:szCs w:val="22"/>
        </w:rPr>
        <w:t xml:space="preserve">ет оценке «неудовлетворительно».</w:t>
      </w:r>
      <w:r>
        <w:rPr>
          <w:rFonts w:cs="Arial"/>
          <w:szCs w:val="22"/>
        </w:rPr>
        <w:t xml:space="preserve"> Проект содержит замечания по критериям, которые свидетельствуют о высоких рисках реализации Проекта;</w:t>
      </w:r>
    </w:p>
    <w:p>
      <w:pPr>
        <w:pStyle w:val="Normal"/>
        <w:widowControl w:val="off"/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0 баллов - Проект полностью не соответствует критериям.</w:t>
      </w:r>
    </w:p>
    <w:p>
      <w:pPr>
        <w:pStyle w:val="Normal"/>
        <w:tabs>
          <w:tab w:val="left" w:pos="5103" w:leader="none"/>
        </w:tabs>
        <w:ind w:firstLine="0"/>
        <w:jc w:val="center"/>
        <w:rPr>
          <w:rFonts w:cs="Arial"/>
          <w:szCs w:val="26"/>
        </w:rPr>
      </w:pPr>
      <w:r>
        <w:rPr>
          <w:rFonts w:cs="Arial"/>
          <w:szCs w:val="22"/>
        </w:rPr>
        <w:br w:type="page" w:clear="all"/>
      </w:r>
      <w:r>
        <w:rPr>
          <w:rFonts w:cs="Arial"/>
          <w:szCs w:val="26"/>
        </w:rPr>
        <w:t xml:space="preserve">(</w:t>
      </w:r>
      <w:r>
        <w:rPr>
          <w:szCs w:val="28"/>
        </w:rPr>
        <w:t xml:space="preserve">Приложение 2 к Порядку приложения к постановлению изложено в новой редакции </w:t>
      </w:r>
      <w:r>
        <w:rPr>
          <w:rFonts w:cs="Arial"/>
          <w:szCs w:val="26"/>
        </w:rPr>
        <w:t xml:space="preserve">постановлением Администрации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"/content/act/bae26a09-b0a6-4592-90c5-2d6bd572563c.doc"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09.09.2024 № 941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</w:p>
    <w:p>
      <w:pPr>
        <w:pStyle w:val="Normal"/>
        <w:tabs>
          <w:tab w:val="left" w:pos="5103" w:leader="none"/>
        </w:tabs>
        <w:rPr>
          <w:rFonts w:cs="Arial"/>
          <w:szCs w:val="22"/>
        </w:rPr>
      </w:pPr>
      <w:r>
        <w:rPr>
          <w:rFonts w:cs="Arial"/>
          <w:szCs w:val="22"/>
        </w:rPr>
      </w:r>
    </w:p>
    <w:p>
      <w:pPr>
        <w:pStyle w:val="Normal"/>
        <w:tabs>
          <w:tab w:val="left" w:pos="5103" w:leader="none"/>
        </w:tabs>
        <w:jc w:val="right"/>
        <w:rPr>
          <w:rFonts w:cs="Arial"/>
          <w:b/>
        </w:rPr>
      </w:pPr>
      <w:r>
        <w:rPr>
          <w:rFonts w:cs="Arial"/>
          <w:b/>
          <w:sz w:val="32"/>
        </w:rPr>
        <w:t xml:space="preserve">Приложение 2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к </w:t>
      </w:r>
      <w:r>
        <w:rPr>
          <w:rFonts w:cs="Arial"/>
          <w:b/>
          <w:sz w:val="32"/>
        </w:rPr>
        <w:t xml:space="preserve">Порядку </w:t>
      </w:r>
      <w:r>
        <w:rPr>
          <w:rFonts w:cs="Arial"/>
          <w:b/>
        </w:rPr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jc w:val="center"/>
        <w:rPr>
          <w:rFonts w:cs="Arial"/>
          <w:bCs/>
        </w:rPr>
      </w:pPr>
      <w:r>
        <w:rPr>
          <w:rFonts w:cs="Arial"/>
          <w:bCs/>
        </w:rPr>
        <w:t xml:space="preserve">Состав комиссии по предоставлению субсидии из бюджета </w:t>
      </w:r>
    </w:p>
    <w:p>
      <w:pPr>
        <w:pStyle w:val="Normal"/>
        <w:widowControl w:val="off"/>
        <w:jc w:val="center"/>
        <w:rPr>
          <w:rFonts w:cs="Arial"/>
        </w:rPr>
      </w:pPr>
      <w:r>
        <w:rPr>
          <w:rFonts w:cs="Arial"/>
          <w:bCs/>
        </w:rPr>
        <w:t xml:space="preserve">муниципального образования Кондинский район </w:t>
      </w:r>
      <w:r>
        <w:rPr>
          <w:rFonts w:cs="Arial"/>
        </w:rPr>
        <w:t xml:space="preserve">юридическим лицам </w:t>
      </w:r>
    </w:p>
    <w:p>
      <w:pPr>
        <w:pStyle w:val="Normal"/>
        <w:widowControl w:val="off"/>
        <w:jc w:val="center"/>
        <w:rPr>
          <w:rFonts w:cs="Arial"/>
        </w:rPr>
      </w:pPr>
      <w:r>
        <w:rPr>
          <w:rFonts w:cs="Arial"/>
        </w:rPr>
        <w:t xml:space="preserve">(за исключением государственных или муниципальных учреждений), </w:t>
      </w:r>
    </w:p>
    <w:p>
      <w:pPr>
        <w:pStyle w:val="Normal"/>
        <w:widowControl w:val="off"/>
        <w:jc w:val="center"/>
        <w:rPr>
          <w:rFonts w:cs="Arial"/>
        </w:rPr>
      </w:pPr>
      <w:r>
        <w:rPr>
          <w:rFonts w:cs="Arial"/>
        </w:rPr>
        <w:t xml:space="preserve">индивидуальным предпринимателям, на оказание услуг (выполнение работ)</w:t>
      </w:r>
    </w:p>
    <w:p>
      <w:pPr>
        <w:pStyle w:val="Normal"/>
        <w:widowControl w:val="off"/>
        <w:jc w:val="center"/>
        <w:rPr>
          <w:rFonts w:cs="Arial"/>
          <w:bCs/>
        </w:rPr>
      </w:pPr>
      <w:r>
        <w:rPr>
          <w:rFonts w:cs="Arial"/>
        </w:rPr>
        <w:t xml:space="preserve">в сфере молодежной политики</w:t>
      </w:r>
      <w:r>
        <w:rPr>
          <w:rFonts w:cs="Arial"/>
          <w:bCs/>
        </w:rPr>
      </w:r>
    </w:p>
    <w:p>
      <w:pPr>
        <w:pStyle w:val="Normal"/>
        <w:widowControl w:val="off"/>
        <w:rPr>
          <w:rFonts w:cs="Arial"/>
        </w:rPr>
      </w:pPr>
      <w:r>
        <w:rPr>
          <w:rFonts w:cs="Arial"/>
        </w:rPr>
      </w:r>
    </w:p>
    <w:tbl>
      <w:tblPr>
        <w:tblW w:w="0" w:type="auto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52"/>
        <w:gridCol w:w="414"/>
        <w:gridCol w:w="6159"/>
      </w:tblGrid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Председатель комиссии</w:t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первый заместитель главы Кондинского района, курирующий вопросы молодежной политики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Секретарь комиссии</w:t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специалист-эксперт отдела молодежной политики администрации Кондинского района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Члены комиссии</w:t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начальник отдела молодежной политики администрации Кондинского района, заместитель председателя комиссии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заместитель главы Кондинского района, курирующий вопросы экономического развития и финансов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председатель комитета по финансам и налоговой политике администрации Кондинского района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начальник юридическо-правового управления администрации Кондинского района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представитель Общественного совета Кондинского района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представители муниципальных учреждений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  <w:tr>
        <w:trPr>
          <w:trHeight w:val="68"/>
        </w:trPr>
        <w:tc>
          <w:tcPr>
            <w:tcW w:w="30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  <w:tc>
          <w:tcPr>
            <w:tcW w:w="41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</w:t>
            </w:r>
          </w:p>
        </w:tc>
        <w:tc>
          <w:tcPr>
            <w:tcW w:w="615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представители общественных организаций</w:t>
            </w:r>
          </w:p>
          <w:p>
            <w:pPr>
              <w:pStyle w:val="Normal"/>
              <w:widowControl w:val="off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</w:r>
          </w:p>
        </w:tc>
      </w:tr>
    </w:tbl>
    <w:p>
      <w:pPr>
        <w:pStyle w:val="Normal"/>
        <w:tabs>
          <w:tab w:val="left" w:pos="5103" w:leader="none"/>
        </w:tabs>
        <w:ind w:left="5103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left" w:pos="5103" w:leader="none"/>
        </w:tabs>
        <w:ind w:left="5103"/>
        <w:jc w:val="right"/>
        <w:rPr>
          <w:rFonts w:cs="Arial"/>
          <w:b/>
          <w:sz w:val="32"/>
        </w:rPr>
        <w:sectPr>
          <w:type w:val="nextPage"/>
          <w:pgSz w:w="11909" w:h="16834"/>
          <w:pgMar w:top="1134" w:right="567" w:bottom="992" w:left="1701" w:header="720" w:footer="720" w:gutter="0"/>
          <w:cols w:space="720"/>
          <w:docGrid w:linePitch="360"/>
          <w:titlePg/>
        </w:sectPr>
      </w:pPr>
      <w:r>
        <w:rPr>
          <w:rFonts w:cs="Arial"/>
          <w:b/>
          <w:sz w:val="32"/>
        </w:rPr>
      </w:r>
    </w:p>
    <w:p>
      <w:pPr>
        <w:pStyle w:val="Normal"/>
        <w:tabs>
          <w:tab w:val="left" w:pos="5103" w:leader="none"/>
        </w:tabs>
        <w:ind w:left="5103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Приложение 3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к </w:t>
      </w:r>
      <w:r>
        <w:rPr>
          <w:rFonts w:cs="Arial"/>
          <w:b/>
          <w:sz w:val="32"/>
        </w:rPr>
        <w:t xml:space="preserve">Порядку</w:t>
      </w:r>
      <w:r>
        <w:rPr>
          <w:rFonts w:cs="Arial"/>
          <w:b/>
          <w:sz w:val="32"/>
        </w:rPr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Положение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 xml:space="preserve">комиссии </w:t>
      </w:r>
      <w:r>
        <w:rPr>
          <w:rFonts w:cs="Arial"/>
          <w:szCs w:val="26"/>
        </w:rPr>
        <w:t xml:space="preserve">по предоставлению субсидий из бюджета </w:t>
      </w:r>
      <w:r>
        <w:rPr>
          <w:rFonts w:cs="Arial"/>
          <w:szCs w:val="26"/>
        </w:rPr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муниципального образования Кондинский район юридическим лицам </w:t>
      </w:r>
      <w:r>
        <w:rPr>
          <w:rFonts w:cs="Arial"/>
          <w:szCs w:val="26"/>
        </w:rPr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</w:t>
      </w:r>
      <w:r>
        <w:rPr>
          <w:rFonts w:cs="Arial"/>
          <w:szCs w:val="26"/>
        </w:rPr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(выполнение работ) в сфере молодежной политики</w:t>
      </w:r>
    </w:p>
    <w:p>
      <w:pPr>
        <w:pStyle w:val="Normal"/>
        <w:widowControl w:val="off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4"/>
      </w:pPr>
      <w:r>
        <w:t xml:space="preserve">Статья 1. Общие положения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1.1. Комиссия по предоставлению субсидий из бюджета муниципального образования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Кондинский район юридическим лицам (за исключением государственных или муниципальных учреждений), индивидуальным предпринимателям на предоставление услуг (выполнение работ) в сфере молодежной политики в рамках муниципальной программы Кондинского района «</w:t>
      </w:r>
      <w:r>
        <w:rPr>
          <w:szCs w:val="28"/>
        </w:rPr>
        <w:t xml:space="preserve">Развитие молодежной политики</w:t>
      </w:r>
      <w:r>
        <w:rPr>
          <w:rFonts w:cs="Arial"/>
          <w:szCs w:val="26"/>
        </w:rPr>
        <w:t xml:space="preserve">» (далее </w:t>
      </w:r>
      <w:r>
        <w:rPr>
          <w:rFonts w:cs="Arial"/>
          <w:szCs w:val="26"/>
        </w:rPr>
        <w:t xml:space="preserve">-</w:t>
      </w:r>
      <w:r>
        <w:rPr>
          <w:rFonts w:cs="Arial"/>
          <w:szCs w:val="26"/>
        </w:rPr>
        <w:t xml:space="preserve"> Комиссия) образована для принятия решения о предоставлении субсидий из бюджета муниципального образования Кондинский район юридическим лицам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(выполнение работ)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сфере молодежной политики </w:t>
      </w:r>
      <w:r>
        <w:rPr>
          <w:rFonts w:cs="Arial"/>
          <w:szCs w:val="26"/>
        </w:rPr>
        <w:t xml:space="preserve">(далее -</w:t>
      </w:r>
      <w:r>
        <w:rPr>
          <w:rFonts w:cs="Arial"/>
          <w:szCs w:val="26"/>
        </w:rPr>
        <w:t xml:space="preserve"> субсидия), а также для проверки соблюдения получателями субсидии целей и порядка предоставления субсидий, целевого использования субсидий.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(</w:t>
      </w:r>
      <w:r>
        <w:rPr>
          <w:szCs w:val="28"/>
        </w:rPr>
        <w:t xml:space="preserve">В пункте 1.1 статьи 1 приложения 3 к Порядку приложения к постановлению слова «Молодежь Кондинского района на 2019-2025 годы и на период до 2030 года» заменить словами «Развитие молодежной политики» </w:t>
      </w:r>
      <w:r>
        <w:rPr>
          <w:rFonts w:cs="Arial"/>
          <w:szCs w:val="26"/>
        </w:rPr>
        <w:t xml:space="preserve">постановлением Администрации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"/content/act/bae26a09-b0a6-4592-90c5-2d6bd572563c.doc"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09.09.2024 № 941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)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1.2. Комиссия в своей деятельности руководствуется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"/content/act/15d4560c-d530-4955-bf7e-f734337ae80b.html" \o "КОНСТИТУЦИЯ от 12.12.1993 № </w:instrTex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РЕФЕРЕНДУМ</w:instrTex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КОНСТИТУЦИЯ РОССИЙСКОЙ ФЕДЕРАЦИИ"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Конституцией Российской Федерации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,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"/content/act/8f21b21c-a408-42c4-b9fe-a939b863c84a.html" \o "ФЕДЕРАЛЬНЫЙ ЗАКОН от 31.07.1998 № 145-ФЗ ГОСУДАРСТВЕННАЯ ДУМА ФЕДЕРАЛЬНОГО СОБРАНИЯ РФ</w:instrTex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БЮДЖЕТНЫЙ КОДЕКС РОССИЙСКОЙ ФЕДЕРАЦИИ"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Бюджетным кодексом Российской Федерации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, законами Российской Федерации, нормативными правовыми актами Президента и Правительства Российской Федерации, законами Ханты-Мансийского автономного округа - Югры, нормативными правовыми актами Ханты-Мансийского автономного округа - Югры, постановлениями и распоряжениями администрации Кондинского района, настоящим Положением.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4"/>
      </w:pPr>
      <w:r>
        <w:t xml:space="preserve">Статья 2. Основные задачи Комиссии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Комиссия образована для решения следующих задач: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принятия </w:t>
      </w:r>
      <w:r>
        <w:rPr>
          <w:rFonts w:cs="Arial"/>
          <w:szCs w:val="26"/>
        </w:rPr>
        <w:t xml:space="preserve">решения о предоставлении субсидий из бюджета муниципального образования Кондинский район юридическим лицам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(выполнение работ) в сфере мо</w:t>
      </w:r>
      <w:r>
        <w:rPr>
          <w:rFonts w:cs="Arial"/>
          <w:szCs w:val="26"/>
        </w:rPr>
        <w:t xml:space="preserve">лодежной политики;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принятия </w:t>
      </w:r>
      <w:r>
        <w:rPr>
          <w:rFonts w:cs="Arial"/>
          <w:szCs w:val="26"/>
        </w:rPr>
        <w:t xml:space="preserve">решения о показателях результативности и качества предоставления услуги (работы), передаваемой юридическим лицам (за исключением государственных или муниципальных учреждений), </w:t>
      </w:r>
      <w:r>
        <w:rPr>
          <w:rFonts w:cs="Arial"/>
          <w:szCs w:val="26"/>
        </w:rPr>
        <w:t xml:space="preserve">индивидуальным предпринимателям;</w:t>
      </w: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проведение </w:t>
      </w:r>
      <w:r>
        <w:rPr>
          <w:rFonts w:cs="Arial"/>
          <w:szCs w:val="26"/>
        </w:rPr>
        <w:t xml:space="preserve">проверки соблюдения условий, целей и порядка предоставления субсидий получателям субсидий, целевого использования субсидий.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4"/>
      </w:pPr>
      <w:r>
        <w:t xml:space="preserve">Статья 3. Права и обязанности Комиссии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3.1. Рассматривает представленные получателем субсидии документы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 на предоставление субсидии на предмет их соответствия условиям и критериям отбора, установленным Порядком предоставления субсидий из бюджета муниципального образования Кондинский район юридическим лицам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(за исключением государственных или муниципальных учреждений), индивидуальным предпринимателям на предоставление услуг (выполнение работ)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сфере молодежной политики, заключение уполномоченного органа.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3.2. По результатам рассмотрения представленных документов выносит решение о предоставлении субсидии или об отказе в ее предоставлении, с указанием оснований отказа.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3.3. Рассматривает вопросы, связанные с передачей услуг (работ) на оказание юридическим лицам (за исключением государственных или муниципальных учреждений), индивидуальным предпринимателям.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3.4. Организует при необходимости рабочие группы с привлечением специалистов для подготовки вопросов на заседания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Heading4"/>
      </w:pPr>
      <w:r>
        <w:t xml:space="preserve">Статья 4. Организация деятельности Комиссии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4.1. Заседания Комиссии ведет председатель Комиссии. В случае отсутствия председателя Комиссии полномочия по ведению заседания Комиссии осуществляет заместитель председателя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4.2. Комиссия осуществляет свою деятельность по мере поступления документов на предоставление субсидии получателями субсидии в уполномоченный орган либо по мере необходимости.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4.3. Срок рассмотрения Комиссией документов не может превышать более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10 рабочих дней со дня их поступления в Комиссию.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4.4. Заседания Комиссии считаются правомочными, если на них присутствует более половины ее членов.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4.5. Решения Комиссии принимаются простым большинством голосов присутствующих на заседании членов Комиссии путем открытого голосования.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случае равенства голосов решающим является голос председателя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4.6. Решения Комиссии оформляются протоколом, который подписывается председателем Комиссии, членами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4.7. На заседание Комиссии могут быть приглашены получатели субсидии, претендующие на получение субсидии.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4.8. Секретарь Комиссии в рамках возложенных задач: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4.8.1. Регистрирует документы, представленные получателями субсидии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уполномоченный орган.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4.8.2. Подготавливает повестку заседания Комиссии в течение 10 рабочих дней со дня поступления в Комиссию документов либо по другим основаниям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в соответствии с решением председателя Комиссии.</w:t>
      </w:r>
    </w:p>
    <w:p>
      <w:pPr>
        <w:pStyle w:val="Normal"/>
        <w:widowControl w:val="o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4.8.3. Ведет протокол заседания Комиссии в соответствии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с делопроизводством, действующим в администрации Кондинского района.</w:t>
      </w:r>
    </w:p>
    <w:p>
      <w:pPr>
        <w:pStyle w:val="Normal"/>
        <w:widowControl w:val="off"/>
        <w:ind w:firstLine="709"/>
        <w:rPr>
          <w:rFonts w:cs="Arial"/>
          <w:szCs w:val="26"/>
        </w:rPr>
        <w:sectPr>
          <w:type w:val="nextPage"/>
          <w:pgSz w:w="11909" w:h="16834"/>
          <w:pgMar w:top="1134" w:right="567" w:bottom="992" w:left="1701" w:header="720" w:footer="720" w:gutter="0"/>
          <w:cols w:space="720"/>
          <w:docGrid w:linePitch="360"/>
          <w:titlePg/>
        </w:sectPr>
      </w:pPr>
      <w:r>
        <w:rPr>
          <w:rFonts w:cs="Arial"/>
          <w:szCs w:val="26"/>
        </w:rPr>
      </w:r>
    </w:p>
    <w:p>
      <w:pPr>
        <w:pStyle w:val="Normal"/>
        <w:ind w:left="8505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Приложение 4</w:t>
      </w:r>
      <w:r>
        <w:rPr>
          <w:rFonts w:cs="Arial"/>
          <w:b/>
          <w:sz w:val="32"/>
        </w:rPr>
        <w:t xml:space="preserve"> </w:t>
      </w:r>
      <w:r>
        <w:rPr>
          <w:rFonts w:cs="Arial"/>
          <w:b/>
          <w:sz w:val="32"/>
        </w:rPr>
        <w:t xml:space="preserve">к </w:t>
      </w:r>
      <w:r>
        <w:rPr>
          <w:rFonts w:cs="Arial"/>
          <w:b/>
          <w:sz w:val="32"/>
        </w:rPr>
        <w:t xml:space="preserve">Порядку </w:t>
      </w:r>
      <w:r>
        <w:rPr>
          <w:rFonts w:cs="Arial"/>
          <w:b/>
          <w:sz w:val="32"/>
        </w:rPr>
      </w:r>
    </w:p>
    <w:p>
      <w:pPr>
        <w:pStyle w:val="Normal"/>
        <w:ind w:left="8505"/>
        <w:jc w:val="right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Результаты и показатели предоставления Субсидии</w:t>
      </w:r>
    </w:p>
    <w:p>
      <w:pPr>
        <w:pStyle w:val="Normal"/>
        <w:rPr>
          <w:rFonts w:cs="Arial"/>
          <w:szCs w:val="26"/>
        </w:rPr>
      </w:pPr>
      <w:r>
        <w:rPr>
          <w:rFonts w:cs="Arial"/>
          <w:szCs w:val="26"/>
        </w:rPr>
      </w:r>
    </w:p>
    <w:tbl>
      <w:tblPr>
        <w:tblW w:w="15132" w:type="dxa"/>
        <w:jc w:val="center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94"/>
        <w:gridCol w:w="1820"/>
        <w:gridCol w:w="1988"/>
        <w:gridCol w:w="2015"/>
        <w:gridCol w:w="1148"/>
        <w:gridCol w:w="1610"/>
        <w:gridCol w:w="1945"/>
        <w:gridCol w:w="1442"/>
        <w:gridCol w:w="1470"/>
      </w:tblGrid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94" w:type="dxa"/>
            <w:vMerge w:val="restart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Номинация</w:t>
            </w:r>
          </w:p>
        </w:tc>
        <w:tc>
          <w:tcPr>
            <w:tcW w:w="1820" w:type="dxa"/>
            <w:vMerge w:val="restart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Наименование показателя</w:t>
            </w:r>
          </w:p>
        </w:tc>
        <w:tc>
          <w:tcPr>
            <w:tcW w:w="1988" w:type="dxa"/>
            <w:vMerge w:val="restart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Наименование проекта (мероприятия)</w:t>
            </w:r>
          </w:p>
        </w:tc>
        <w:tc>
          <w:tcPr>
            <w:tcW w:w="3163" w:type="dxa"/>
            <w:gridSpan w:val="2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Единица измерения по </w:t>
            </w:r>
            <w:r>
              <w:rPr>
                <w:rFonts w:eastAsia="Calibri" w:cs="Arial"/>
                <w:szCs w:val="26"/>
              </w:rPr>
              <w:fldChar w:fldCharType="begin"/>
            </w:r>
            <w:r>
              <w:rPr>
                <w:rFonts w:eastAsia="Calibri" w:cs="Arial"/>
                <w:szCs w:val="26"/>
              </w:rPr>
              <w:instrText xml:space="preserve"> HYPERLINK "garantf1://79222.0/" </w:instrText>
            </w:r>
            <w:r>
              <w:rPr>
                <w:rFonts w:eastAsia="Calibri" w:cs="Arial"/>
                <w:szCs w:val="26"/>
              </w:rPr>
              <w:fldChar w:fldCharType="separate"/>
            </w:r>
            <w:r>
              <w:rPr>
                <w:rFonts w:eastAsia="Calibri" w:cs="Arial"/>
                <w:szCs w:val="26"/>
              </w:rPr>
              <w:t xml:space="preserve">ОКЕИ</w:t>
            </w:r>
            <w:r>
              <w:rPr>
                <w:rFonts w:eastAsia="Calibri" w:cs="Arial"/>
                <w:szCs w:val="26"/>
              </w:rPr>
              <w:fldChar w:fldCharType="end"/>
            </w:r>
            <w:r>
              <w:rPr>
                <w:rFonts w:eastAsia="Calibri" w:cs="Arial"/>
                <w:szCs w:val="26"/>
              </w:rPr>
              <w:t xml:space="preserve">/ Единица измерения</w:t>
            </w:r>
          </w:p>
        </w:tc>
        <w:tc>
          <w:tcPr>
            <w:tcW w:w="1610" w:type="dxa"/>
            <w:vMerge w:val="restart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Плановое значение показателя</w:t>
            </w:r>
          </w:p>
        </w:tc>
        <w:tc>
          <w:tcPr>
            <w:tcW w:w="1945" w:type="dxa"/>
            <w:vMerge w:val="restart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Достигнутое значение показателя по состоянию на отчетную дату</w:t>
            </w:r>
          </w:p>
        </w:tc>
        <w:tc>
          <w:tcPr>
            <w:tcW w:w="1442" w:type="dxa"/>
            <w:vMerge w:val="restart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Процент выполнения плана</w:t>
            </w:r>
          </w:p>
        </w:tc>
        <w:tc>
          <w:tcPr>
            <w:tcW w:w="1470" w:type="dxa"/>
            <w:vMerge w:val="restart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Причина отклонения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94" w:type="dxa"/>
            <w:vMerge w:val="continue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820" w:type="dxa"/>
            <w:vMerge w:val="continue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988" w:type="dxa"/>
            <w:vMerge w:val="continue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2015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наименование</w:t>
            </w:r>
            <w:r>
              <w:rPr>
                <w:rFonts w:eastAsia="Calibri" w:cs="Arial"/>
                <w:szCs w:val="26"/>
              </w:rPr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код</w:t>
            </w:r>
            <w:r>
              <w:rPr>
                <w:rFonts w:eastAsia="Calibri" w:cs="Arial"/>
                <w:szCs w:val="26"/>
              </w:rPr>
            </w:r>
          </w:p>
        </w:tc>
        <w:tc>
          <w:tcPr>
            <w:tcW w:w="1610" w:type="dxa"/>
            <w:vMerge w:val="continue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945" w:type="dxa"/>
            <w:vMerge w:val="continue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442" w:type="dxa"/>
            <w:vMerge w:val="continue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470" w:type="dxa"/>
            <w:vMerge w:val="continue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94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1</w:t>
            </w:r>
          </w:p>
        </w:tc>
        <w:tc>
          <w:tcPr>
            <w:tcW w:w="1820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2</w:t>
            </w:r>
          </w:p>
        </w:tc>
        <w:tc>
          <w:tcPr>
            <w:tcW w:w="1988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3</w:t>
            </w:r>
          </w:p>
        </w:tc>
        <w:tc>
          <w:tcPr>
            <w:tcW w:w="2015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4</w:t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5</w:t>
            </w:r>
          </w:p>
        </w:tc>
        <w:tc>
          <w:tcPr>
            <w:tcW w:w="1610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6</w:t>
            </w:r>
          </w:p>
        </w:tc>
        <w:tc>
          <w:tcPr>
            <w:tcW w:w="1945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7</w:t>
            </w:r>
          </w:p>
        </w:tc>
        <w:tc>
          <w:tcPr>
            <w:tcW w:w="1442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8</w:t>
            </w:r>
          </w:p>
        </w:tc>
        <w:tc>
          <w:tcPr>
            <w:tcW w:w="1470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  <w:t xml:space="preserve">9</w:t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94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1820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1988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2015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1610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945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442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470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</w:tr>
      <w:tr>
        <w:trPr>
          <w:trHeight w:val="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94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1820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1988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2015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1148" w:type="dxa"/>
            <w:textDirection w:val="lrTb"/>
            <w:vAlign w:val="top"/>
          </w:tcPr>
          <w:p>
            <w:pPr>
              <w:pStyle w:val="Normal"/>
              <w:ind w:left="-68" w:right="-68" w:firstLine="0"/>
              <w:jc w:val="center"/>
              <w:rPr>
                <w:rFonts w:eastAsia="Calibri" w:cs="Arial"/>
                <w:strike/>
                <w:szCs w:val="26"/>
              </w:rPr>
            </w:pPr>
            <w:r>
              <w:rPr>
                <w:rFonts w:eastAsia="Calibri" w:cs="Arial"/>
                <w:strike/>
                <w:szCs w:val="26"/>
              </w:rPr>
            </w:r>
          </w:p>
        </w:tc>
        <w:tc>
          <w:tcPr>
            <w:tcW w:w="1610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945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442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  <w:tc>
          <w:tcPr>
            <w:tcW w:w="1470" w:type="dxa"/>
            <w:textDirection w:val="lrTb"/>
            <w:vAlign w:val="top"/>
          </w:tcPr>
          <w:p>
            <w:pPr>
              <w:pStyle w:val="Normal"/>
              <w:ind w:left="-68" w:right="-68" w:firstLine="0"/>
              <w:rPr>
                <w:rFonts w:eastAsia="Calibri" w:cs="Arial"/>
                <w:szCs w:val="26"/>
              </w:rPr>
            </w:pPr>
            <w:r>
              <w:rPr>
                <w:rFonts w:eastAsia="Calibri" w:cs="Arial"/>
                <w:szCs w:val="26"/>
              </w:rPr>
            </w:r>
          </w:p>
        </w:tc>
      </w:tr>
    </w:tbl>
    <w:p>
      <w:pPr>
        <w:pStyle w:val="Normal"/>
        <w:widowControl w:val="off"/>
        <w:rPr>
          <w:rFonts w:cs="Arial"/>
          <w:szCs w:val="2"/>
        </w:rPr>
      </w:pPr>
      <w:r>
        <w:rPr>
          <w:rFonts w:cs="Arial"/>
          <w:szCs w:val="2"/>
        </w:rPr>
      </w:r>
    </w:p>
    <w:sectPr>
      <w:headerReference w:type="default" r:id="rId10"/>
      <w:headerReference w:type="first" r:id="rId11"/>
      <w:type w:val="nextPage"/>
      <w:pgSz w:w="16838" w:h="11906" w:orient="landscape"/>
      <w:pgMar w:top="1559" w:right="567" w:bottom="567" w:left="1134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PSMT">
    <w:panose1 w:val="02020603050405020304"/>
  </w:font>
  <w:font w:name="Cambria">
    <w:panose1 w:val="02040503050406030204"/>
  </w:font>
  <w:font w:name="Courier">
    <w:panose1 w:val="020703090202050204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eastAsia="Times New Roman"/>
        <w:color w:val="000000"/>
        <w:sz w:val="22"/>
      </w:rPr>
    </w:lvl>
    <w:lvl w:ilvl="1">
      <w:start w:val="2"/>
      <w:numFmt w:val="decimal"/>
      <w:suff w:val="tab"/>
      <w:lvlText w:val="%1.%2"/>
      <w:lvlJc w:val="left"/>
      <w:pPr>
        <w:pStyle w:val="Normal"/>
        <w:ind w:left="150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6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4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56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34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48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726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8400" w:hanging="1800"/>
      </w:pPr>
    </w:lvl>
  </w:abstractNum>
  <w:abstractNum w:abstractNumId="3">
    <w:multiLevelType w:val="hybridMultilevel"/>
    <w:lvl w:ilvl="0">
      <w:start w:val="0"/>
      <w:numFmt w:val="bullet"/>
      <w:pStyle w:val="UserStyle_373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decimal"/>
      <w:pStyle w:val="UserStyle_348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abstractNum w:abstractNumId="5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432" w:hanging="432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43" w:hanging="576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5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64" w:hanging="864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08" w:hanging="1008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152" w:hanging="1152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296" w:hanging="1296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584" w:hanging="1584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,!Обычный текст документа"/>
    <w:next w:val="Normal"/>
    <w:link w:val="Normal"/>
    <w:qFormat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jc w:val="center"/>
      <w:outlineLvl w:val="0"/>
    </w:pPr>
    <w:rPr>
      <w:b/>
      <w:bCs/>
      <w:sz w:val="32"/>
      <w:szCs w:val="32"/>
      <w:lang w:val="en-US" w:eastAsia="en-US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Heading2"/>
    <w:link w:val="UserStyle_1"/>
    <w:qFormat/>
    <w:pPr>
      <w:jc w:val="center"/>
      <w:outlineLvl w:val="1"/>
    </w:pPr>
    <w:rPr>
      <w:b/>
      <w:bCs/>
      <w:iCs/>
      <w:sz w:val="30"/>
      <w:szCs w:val="28"/>
      <w:lang w:val="en-US" w:eastAsia="en-US"/>
    </w:rPr>
  </w:style>
  <w:style w:type="paragraph" w:styleId="Heading3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Normal"/>
    <w:next w:val="Heading3"/>
    <w:link w:val="UserStyle_2"/>
    <w:qFormat/>
    <w:pPr>
      <w:outlineLvl w:val="2"/>
    </w:pPr>
    <w:rPr>
      <w:b/>
      <w:bCs/>
      <w:sz w:val="28"/>
      <w:szCs w:val="26"/>
      <w:lang w:val="en-US" w:eastAsia="en-US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outlineLvl w:val="3"/>
    </w:pPr>
    <w:rPr>
      <w:b/>
      <w:bCs/>
      <w:sz w:val="26"/>
      <w:szCs w:val="28"/>
      <w:lang w:val="en-US"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Arial" w:hAnsi="Arial" w:cs="Arial"/>
      <w:b/>
      <w:bCs/>
      <w:sz w:val="32"/>
      <w:szCs w:val="32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rFonts w:ascii="Arial" w:hAnsi="Arial" w:cs="Arial"/>
      <w:b/>
      <w:bCs/>
      <w:iCs/>
      <w:sz w:val="30"/>
      <w:szCs w:val="28"/>
    </w:rPr>
  </w:style>
  <w:style w:type="character" w:styleId="UserStyle_2">
    <w:name w:val="Заголовок 3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next w:val="UserStyle_2"/>
    <w:link w:val="Heading3"/>
    <w:rPr>
      <w:rFonts w:ascii="Arial" w:hAnsi="Arial" w:cs="Arial"/>
      <w:b/>
      <w:bCs/>
      <w:sz w:val="28"/>
      <w:szCs w:val="26"/>
    </w:rPr>
  </w:style>
  <w:style w:type="paragraph" w:styleId="Caption">
    <w:name w:val="Название объекта"/>
    <w:basedOn w:val="Normal"/>
    <w:next w:val="Normal"/>
    <w:link w:val="Normal"/>
    <w:uiPriority w:val="35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9"/>
    <w:uiPriority w:val="10"/>
    <w:qFormat/>
    <w:pPr>
      <w:jc w:val="center"/>
    </w:pPr>
    <w:rPr>
      <w:rFonts w:ascii="TimesET" w:hAnsi="TimesET"/>
      <w:sz w:val="32"/>
      <w:lang w:val="en-US" w:eastAsia="en-US"/>
    </w:rPr>
  </w:style>
  <w:style w:type="character" w:styleId="UserStyle_9">
    <w:name w:val="Название Знак"/>
    <w:next w:val="UserStyle_9"/>
    <w:link w:val="Title"/>
    <w:uiPriority w:val="10"/>
    <w:rPr>
      <w:rFonts w:ascii="TimesET" w:hAnsi="TimesET"/>
      <w:sz w:val="32"/>
      <w:szCs w:val="24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0"/>
    <w:uiPriority w:val="99"/>
    <w:qFormat/>
    <w:pPr>
      <w:tabs>
        <w:tab w:val="center" w:pos="4677" w:leader="none"/>
        <w:tab w:val="right" w:pos="9355" w:leader="none"/>
      </w:tabs>
    </w:pPr>
    <w:rPr>
      <w:rFonts w:ascii="Times New Roman" w:hAnsi="Times New Roman"/>
      <w:lang w:val="en-US" w:eastAsia="en-US"/>
    </w:rPr>
  </w:style>
  <w:style w:type="character" w:styleId="UserStyle_10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0"/>
    <w:link w:val="Header"/>
    <w:uiPriority w:val="99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1">
    <w:name w:val="- СТРАНИЦА -"/>
    <w:next w:val="UserStyle_11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2"/>
    <w:uiPriority w:val="99"/>
    <w:pPr>
      <w:shd w:val="clear" w:color="auto" w:fill="ffffff"/>
      <w:ind w:left="360" w:hanging="360"/>
      <w:jc w:val="both"/>
    </w:pPr>
    <w:rPr>
      <w:rFonts w:ascii="Times New Roman" w:hAnsi="Times New Roman"/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3">
    <w:name w:val="Автозамена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 Знак"/>
    <w:basedOn w:val="Normal"/>
    <w:next w:val="UserStyle_1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paragraph" w:styleId="Footer">
    <w:name w:val="Нижний колонтитул, Знак2,Знак2, Знак3"/>
    <w:basedOn w:val="Normal"/>
    <w:next w:val="Footer"/>
    <w:link w:val="UserStyle_16"/>
    <w:pPr>
      <w:tabs>
        <w:tab w:val="center" w:pos="4677" w:leader="none"/>
        <w:tab w:val="right" w:pos="9355" w:leader="none"/>
      </w:tabs>
    </w:pPr>
    <w:rPr>
      <w:rFonts w:ascii="Times New Roman" w:hAnsi="Times New Roman"/>
      <w:lang w:val="en-US" w:eastAsia="en-US"/>
    </w:rPr>
  </w:style>
  <w:style w:type="character" w:styleId="UserStyle_16">
    <w:name w:val="Нижний колонтитул Знак, Знак2 Знак,Знак2 Знак, Знак3 Знак"/>
    <w:next w:val="UserStyle_16"/>
    <w:link w:val="Footer"/>
    <w:rPr>
      <w:sz w:val="24"/>
      <w:szCs w:val="24"/>
    </w:rPr>
  </w:style>
  <w:style w:type="paragraph" w:styleId="UserStyle_17">
    <w:name w:val="ConsPlusTitle"/>
    <w:next w:val="UserStyle_17"/>
    <w:link w:val="Normal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UserStyle_18">
    <w:name w:val="Гипертекстовая ссылка"/>
    <w:next w:val="UserStyle_18"/>
    <w:link w:val="Normal"/>
    <w:uiPriority w:val="99"/>
    <w:rPr>
      <w:rFonts w:cs="Times New Roman"/>
      <w:b/>
      <w:color w:val="106bbe"/>
    </w:rPr>
  </w:style>
  <w:style w:type="character" w:styleId="UserStyle_19">
    <w:name w:val="extended-text__short"/>
    <w:next w:val="UserStyle_19"/>
    <w:link w:val="Normal"/>
  </w:style>
  <w:style w:type="paragraph" w:styleId="UserStyle_20">
    <w:name w:val="ConsPlusNormal"/>
    <w:next w:val="UserStyle_20"/>
    <w:link w:val="UserStyle_21"/>
    <w:qFormat/>
    <w:pPr>
      <w:ind w:firstLine="720"/>
    </w:pPr>
    <w:rPr>
      <w:rFonts w:ascii="Arial" w:hAnsi="Arial" w:cs="Arial"/>
      <w:lang w:val="ru-RU" w:eastAsia="ru-RU" w:bidi="ar-SA"/>
    </w:rPr>
  </w:style>
  <w:style w:type="paragraph" w:styleId="UserStyle_22">
    <w:name w:val="ConsPlusNonformat"/>
    <w:next w:val="UserStyle_22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3">
    <w:name w:val="Знак Знак1 Знак Знак Знак Знак Знак Знак Знак"/>
    <w:basedOn w:val="Normal"/>
    <w:next w:val="UserStyle_23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vPane">
    <w:name w:val="Схема документа"/>
    <w:basedOn w:val="Normal"/>
    <w:next w:val="NavPane"/>
    <w:link w:val="UserStyle_24"/>
    <w:pPr>
      <w:shd w:val="clear" w:color="auto" w:fill="000080"/>
    </w:pPr>
    <w:rPr>
      <w:rFonts w:ascii="Tahoma" w:hAnsi="Tahoma"/>
      <w:sz w:val="20"/>
      <w:szCs w:val="20"/>
      <w:lang w:val="en-US" w:eastAsia="en-US"/>
    </w:rPr>
  </w:style>
  <w:style w:type="character" w:styleId="UserStyle_24">
    <w:name w:val="Схема документа Знак"/>
    <w:next w:val="UserStyle_24"/>
    <w:link w:val="NavPane"/>
    <w:rPr>
      <w:rFonts w:ascii="Tahoma" w:hAnsi="Tahoma" w:cs="Tahoma"/>
      <w:shd w:val="clear" w:color="auto" w:fill="000080"/>
    </w:rPr>
  </w:style>
  <w:style w:type="paragraph" w:styleId="HtmlNormal">
    <w:name w:val="Обычный (веб)"/>
    <w:basedOn w:val="Normal"/>
    <w:next w:val="HtmlNormal"/>
    <w:link w:val="Normal"/>
    <w:pPr>
      <w:spacing w:before="120" w:after="24"/>
    </w:pPr>
  </w:style>
  <w:style w:type="character" w:styleId="Hyperlink">
    <w:name w:val="Гиперссылка"/>
    <w:next w:val="Hyperlink"/>
    <w:link w:val="Normal"/>
    <w:rPr>
      <w:color w:val="0000ff"/>
      <w:u w:val="none"/>
    </w:rPr>
  </w:style>
  <w:style w:type="paragraph" w:styleId="UserStyle_25">
    <w:name w:val="Style4"/>
    <w:basedOn w:val="Normal"/>
    <w:next w:val="UserStyle_25"/>
    <w:link w:val="Normal"/>
    <w:pPr>
      <w:widowControl w:val="off"/>
      <w:spacing w:line="319" w:lineRule="exact"/>
      <w:ind w:firstLine="542"/>
      <w:jc w:val="both"/>
    </w:pPr>
  </w:style>
  <w:style w:type="character" w:styleId="UserStyle_26">
    <w:name w:val="Font Style12"/>
    <w:next w:val="UserStyle_26"/>
    <w:link w:val="Normal"/>
    <w:rPr>
      <w:rFonts w:ascii="Times New Roman" w:hAnsi="Times New Roman" w:cs="Times New Roman"/>
      <w:sz w:val="26"/>
      <w:szCs w:val="26"/>
    </w:rPr>
  </w:style>
  <w:style w:type="character" w:styleId="UserStyle_27">
    <w:name w:val="Font Style16"/>
    <w:next w:val="UserStyle_27"/>
    <w:link w:val="Normal"/>
    <w:rPr>
      <w:rFonts w:ascii="Times New Roman" w:hAnsi="Times New Roman" w:cs="Times New Roman"/>
      <w:sz w:val="22"/>
      <w:szCs w:val="22"/>
    </w:rPr>
  </w:style>
  <w:style w:type="paragraph" w:styleId="UserStyle_28">
    <w:name w:val="Char Char"/>
    <w:basedOn w:val="Normal"/>
    <w:next w:val="UserStyle_28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etate">
    <w:name w:val="Текст выноски"/>
    <w:basedOn w:val="Normal"/>
    <w:next w:val="Acetate"/>
    <w:link w:val="UserStyle_29"/>
    <w:uiPriority w:val="99"/>
    <w:rPr>
      <w:rFonts w:ascii="Tahoma" w:hAnsi="Tahoma"/>
      <w:sz w:val="16"/>
      <w:szCs w:val="16"/>
      <w:lang w:val="en-US" w:eastAsia="en-US"/>
    </w:rPr>
  </w:style>
  <w:style w:type="character" w:styleId="UserStyle_29">
    <w:name w:val="Текст выноски Знак1"/>
    <w:next w:val="UserStyle_29"/>
    <w:link w:val="Acetate"/>
    <w:uiPriority w:val="99"/>
    <w:rPr>
      <w:rFonts w:ascii="Tahoma" w:hAnsi="Tahoma" w:cs="Tahoma"/>
      <w:sz w:val="16"/>
      <w:szCs w:val="16"/>
    </w:rPr>
  </w:style>
  <w:style w:type="paragraph" w:styleId="UserStyle_30">
    <w:name w:val="Знак"/>
    <w:basedOn w:val="Normal"/>
    <w:next w:val="UserStyle_30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31">
    <w:name w:val="Знак Знак3 Знак"/>
    <w:basedOn w:val="Normal"/>
    <w:next w:val="UserStyle_31"/>
    <w:link w:val="Normal"/>
    <w:rPr>
      <w:lang w:val="pl-PL" w:eastAsia="pl-PL"/>
    </w:rPr>
  </w:style>
  <w:style w:type="paragraph" w:styleId="BodyText3">
    <w:name w:val="Основной текст 3"/>
    <w:basedOn w:val="Normal"/>
    <w:next w:val="BodyText3"/>
    <w:link w:val="UserStyle_32"/>
    <w:uiPriority w:val="99"/>
    <w:unhideWhenUsed/>
    <w:pPr>
      <w:spacing w:after="120"/>
    </w:pPr>
    <w:rPr>
      <w:rFonts w:ascii="Times New Roman" w:hAnsi="Times New Roman"/>
      <w:sz w:val="16"/>
      <w:szCs w:val="16"/>
      <w:lang w:val="en-US" w:eastAsia="en-US"/>
    </w:rPr>
  </w:style>
  <w:style w:type="character" w:styleId="UserStyle_32">
    <w:name w:val="Основной текст 3 Знак"/>
    <w:next w:val="UserStyle_32"/>
    <w:link w:val="BodyText3"/>
    <w:uiPriority w:val="99"/>
    <w:rPr>
      <w:sz w:val="16"/>
      <w:szCs w:val="16"/>
    </w:rPr>
  </w:style>
  <w:style w:type="character" w:styleId="UserStyle_33">
    <w:name w:val="Знак Знак4"/>
    <w:next w:val="UserStyle_33"/>
    <w:link w:val="Normal"/>
    <w:locked/>
    <w:rPr>
      <w:sz w:val="32"/>
      <w:lang w:val="ru-RU" w:eastAsia="ru-RU" w:bidi="ar-SA"/>
    </w:rPr>
  </w:style>
  <w:style w:type="character" w:styleId="UserStyle_34">
    <w:name w:val="Знак Знак3"/>
    <w:next w:val="UserStyle_34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35">
    <w:name w:val="Знак Знак2"/>
    <w:next w:val="UserStyle_35"/>
    <w:link w:val="Normal"/>
    <w:locked/>
    <w:rPr>
      <w:sz w:val="24"/>
      <w:szCs w:val="24"/>
      <w:lang w:val="ru-RU" w:eastAsia="ru-RU" w:bidi="ar-SA"/>
    </w:rPr>
  </w:style>
  <w:style w:type="paragraph" w:styleId="UserStyle_36">
    <w:name w:val="ConsNormal"/>
    <w:next w:val="UserStyle_36"/>
    <w:link w:val="Normal"/>
    <w:uiPriority w:val="99"/>
    <w:pPr>
      <w:widowControl w:val="off"/>
      <w:ind w:firstLine="720"/>
    </w:pPr>
    <w:rPr>
      <w:rFonts w:ascii="Arial" w:hAnsi="Arial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37"/>
    <w:pPr>
      <w:spacing w:after="120"/>
    </w:pPr>
    <w:rPr>
      <w:rFonts w:ascii="Times New Roman" w:hAnsi="Times New Roman"/>
      <w:lang w:val="en-US" w:eastAsia="en-US"/>
    </w:rPr>
  </w:style>
  <w:style w:type="character" w:styleId="UserStyle_37">
    <w:name w:val="Основной текст Знак"/>
    <w:next w:val="UserStyle_37"/>
    <w:link w:val="BodyText"/>
    <w:rPr>
      <w:sz w:val="24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38"/>
    <w:pPr>
      <w:spacing w:after="120"/>
      <w:ind w:left="283"/>
    </w:pPr>
    <w:rPr>
      <w:rFonts w:ascii="Times New Roman" w:hAnsi="Times New Roman"/>
      <w:sz w:val="16"/>
      <w:szCs w:val="16"/>
      <w:lang w:val="en-US" w:eastAsia="en-US"/>
    </w:rPr>
  </w:style>
  <w:style w:type="character" w:styleId="UserStyle_38">
    <w:name w:val="Основной текст с отступом 3 Знак"/>
    <w:next w:val="UserStyle_38"/>
    <w:link w:val="BodyTextIndent3"/>
    <w:rPr>
      <w:sz w:val="16"/>
      <w:szCs w:val="16"/>
    </w:rPr>
  </w:style>
  <w:style w:type="paragraph" w:styleId="UserStyle_39">
    <w:name w:val="formattext"/>
    <w:basedOn w:val="Normal"/>
    <w:next w:val="UserStyle_39"/>
    <w:link w:val="Normal"/>
    <w:pPr>
      <w:spacing w:before="100" w:beforeAutospacing="1" w:after="100" w:afterAutospacing="1"/>
    </w:p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40"/>
    <w:uiPriority w:val="34"/>
    <w:qFormat/>
    <w:pPr>
      <w:ind w:left="720"/>
      <w:contextualSpacing/>
    </w:pPr>
    <w:rPr>
      <w:rFonts w:ascii="Times New Roman" w:hAnsi="Times New Roman"/>
      <w:lang w:val="en-US" w:eastAsia="en-US"/>
    </w:rPr>
  </w:style>
  <w:style w:type="paragraph" w:styleId="UserStyle_41">
    <w:name w:val="Default"/>
    <w:next w:val="UserStyle_41"/>
    <w:link w:val="Normal"/>
    <w:rPr>
      <w:rFonts w:eastAsia="Calibri"/>
      <w:color w:val="000000"/>
      <w:sz w:val="24"/>
      <w:szCs w:val="24"/>
      <w:lang w:val="ru-RU" w:eastAsia="en-US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character" w:styleId="UserStyle_42">
    <w:name w:val="extended-text__full"/>
    <w:next w:val="UserStyle_42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43">
    <w:name w:val="s_37"/>
    <w:basedOn w:val="Normal"/>
    <w:next w:val="UserStyle_43"/>
    <w:link w:val="Normal"/>
    <w:pPr>
      <w:spacing w:before="100" w:beforeAutospacing="1" w:after="100" w:afterAutospacing="1"/>
    </w:pPr>
  </w:style>
  <w:style w:type="paragraph" w:styleId="UserStyle_44">
    <w:name w:val="indent_1"/>
    <w:basedOn w:val="Normal"/>
    <w:next w:val="UserStyle_44"/>
    <w:link w:val="Normal"/>
    <w:pPr>
      <w:spacing w:before="100" w:beforeAutospacing="1" w:after="100" w:afterAutospacing="1"/>
    </w:pPr>
  </w:style>
  <w:style w:type="paragraph" w:styleId="UserStyle_45">
    <w:name w:val="s_3"/>
    <w:basedOn w:val="Normal"/>
    <w:next w:val="UserStyle_45"/>
    <w:link w:val="Normal"/>
    <w:pPr>
      <w:spacing w:before="100" w:beforeAutospacing="1" w:after="100" w:afterAutospacing="1"/>
    </w:pPr>
  </w:style>
  <w:style w:type="paragraph" w:styleId="UserStyle_46">
    <w:name w:val="s_1"/>
    <w:basedOn w:val="Normal"/>
    <w:next w:val="UserStyle_46"/>
    <w:link w:val="Normal"/>
    <w:pPr>
      <w:spacing w:before="100" w:beforeAutospacing="1" w:after="100" w:afterAutospacing="1"/>
    </w:pPr>
  </w:style>
  <w:style w:type="character" w:styleId="UserStyle_40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40"/>
    <w:link w:val="179"/>
    <w:uiPriority w:val="34"/>
    <w:locked/>
    <w:rPr>
      <w:sz w:val="24"/>
      <w:szCs w:val="24"/>
    </w:rPr>
  </w:style>
  <w:style w:type="character" w:styleId="UserStyle_3">
    <w:name w:val="Заголовок 4 Знак,!Параграфы/Статьи документа Знак1"/>
    <w:next w:val="UserStyle_3"/>
    <w:link w:val="Heading4"/>
    <w:rPr>
      <w:rFonts w:ascii="Arial" w:hAnsi="Arial"/>
      <w:b/>
      <w:bCs/>
      <w:sz w:val="26"/>
      <w:szCs w:val="28"/>
    </w:rPr>
  </w:style>
  <w:style w:type="numbering" w:styleId="UserStyle_47">
    <w:name w:val="Нет списка1"/>
    <w:next w:val="NormalList"/>
    <w:link w:val="Normal"/>
    <w:uiPriority w:val="99"/>
    <w:semiHidden/>
    <w:unhideWhenUsed/>
  </w:style>
  <w:style w:type="character" w:styleId="UserStyle_12">
    <w:name w:val="Основной текст с отступом Знак"/>
    <w:next w:val="UserStyle_12"/>
    <w:link w:val="BodyTextIndent"/>
    <w:uiPriority w:val="99"/>
    <w:rPr>
      <w:color w:val="000000"/>
      <w:sz w:val="28"/>
      <w:szCs w:val="28"/>
      <w:shd w:val="clear" w:color="auto" w:fill="ffffff"/>
    </w:rPr>
  </w:style>
  <w:style w:type="paragraph" w:styleId="PlainText">
    <w:name w:val="Текст,Основной,текст,Текст таблицы"/>
    <w:basedOn w:val="Normal"/>
    <w:next w:val="PlainText"/>
    <w:link w:val="UserStyle_48"/>
    <w:uiPriority w:val="99"/>
    <w:qFormat/>
    <w:rPr>
      <w:rFonts w:ascii="Courier New" w:hAnsi="Courier New"/>
      <w:sz w:val="20"/>
      <w:szCs w:val="20"/>
      <w:lang w:val="en-US" w:eastAsia="en-US"/>
    </w:rPr>
  </w:style>
  <w:style w:type="character" w:styleId="UserStyle_48">
    <w:name w:val="Текст Знак,Основной Знак,текст Знак,Текст таблицы Знак"/>
    <w:next w:val="UserStyle_48"/>
    <w:link w:val="PlainText"/>
    <w:uiPriority w:val="99"/>
    <w:rPr>
      <w:rFonts w:ascii="Courier New" w:hAnsi="Courier New" w:cs="Courier New"/>
    </w:rPr>
  </w:style>
  <w:style w:type="character" w:styleId="UserStyle_49">
    <w:name w:val="Стиль Times New Roman 12 пт зачеркнутый"/>
    <w:next w:val="UserStyle_49"/>
    <w:link w:val="Normal"/>
    <w:rPr>
      <w:rFonts w:ascii="Times New Roman" w:hAnsi="Times New Roman" w:cs="Times New Roman"/>
      <w:sz w:val="24"/>
      <w:szCs w:val="24"/>
    </w:rPr>
  </w:style>
  <w:style w:type="paragraph" w:styleId="UserStyle_50">
    <w:name w:val="Прижатый влево"/>
    <w:basedOn w:val="Normal"/>
    <w:next w:val="Normal"/>
    <w:link w:val="Normal"/>
    <w:pPr>
      <w:widowControl w:val="off"/>
    </w:pPr>
    <w:rPr>
      <w:rFonts w:ascii="Arial" w:hAnsi="Arial" w:cs="Arial"/>
    </w:rPr>
  </w:style>
  <w:style w:type="paragraph" w:styleId="UserStyle_51">
    <w:name w:val="Нормальный (таблица)"/>
    <w:basedOn w:val="Normal"/>
    <w:next w:val="Normal"/>
    <w:link w:val="Normal"/>
    <w:pPr>
      <w:widowControl w:val="off"/>
      <w:jc w:val="both"/>
    </w:pPr>
    <w:rPr>
      <w:rFonts w:ascii="Arial" w:hAnsi="Arial" w:cs="Arial"/>
    </w:rPr>
  </w:style>
  <w:style w:type="character" w:styleId="UserStyle_52">
    <w:name w:val="Текст выноски Знак"/>
    <w:next w:val="UserStyle_52"/>
    <w:link w:val="Normal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UserStyle_53">
    <w:name w:val="xl63"/>
    <w:basedOn w:val="Normal"/>
    <w:next w:val="UserStyle_53"/>
    <w:link w:val="Normal"/>
    <w:pPr>
      <w:spacing w:before="100" w:beforeAutospacing="1" w:after="100" w:afterAutospacing="1"/>
    </w:pPr>
    <w:rPr>
      <w:sz w:val="28"/>
      <w:szCs w:val="28"/>
    </w:rPr>
  </w:style>
  <w:style w:type="paragraph" w:styleId="UserStyle_54">
    <w:name w:val="xl64"/>
    <w:basedOn w:val="Normal"/>
    <w:next w:val="UserStyle_54"/>
    <w:link w:val="Normal"/>
    <w:pPr>
      <w:spacing w:before="100" w:beforeAutospacing="1" w:after="100" w:afterAutospacing="1"/>
    </w:pPr>
    <w:rPr>
      <w:sz w:val="28"/>
      <w:szCs w:val="28"/>
    </w:rPr>
  </w:style>
  <w:style w:type="paragraph" w:styleId="UserStyle_55">
    <w:name w:val="xl65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6">
    <w:name w:val="xl66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7">
    <w:name w:val="xl67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8">
    <w:name w:val="xl68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59">
    <w:name w:val="xl69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0">
    <w:name w:val="xl70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61">
    <w:name w:val="xl71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2">
    <w:name w:val="xl72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3">
    <w:name w:val="xl73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4">
    <w:name w:val="xl74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5">
    <w:name w:val="xl75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6">
    <w:name w:val="xl76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7">
    <w:name w:val="xl77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68">
    <w:name w:val="xl78"/>
    <w:basedOn w:val="Normal"/>
    <w:next w:val="UserStyle_6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9">
    <w:name w:val="xl79"/>
    <w:basedOn w:val="Normal"/>
    <w:next w:val="UserStyle_6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0">
    <w:name w:val="xl80"/>
    <w:basedOn w:val="Normal"/>
    <w:next w:val="UserStyle_7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71">
    <w:name w:val="xl81"/>
    <w:basedOn w:val="Normal"/>
    <w:next w:val="UserStyle_7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2">
    <w:name w:val="xl82"/>
    <w:basedOn w:val="Normal"/>
    <w:next w:val="UserStyle_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3">
    <w:name w:val="xl83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74">
    <w:name w:val="xl84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5">
    <w:name w:val="xl85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76">
    <w:name w:val="xl86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77">
    <w:name w:val="xl87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8">
    <w:name w:val="xl88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79">
    <w:name w:val="xl89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0">
    <w:name w:val="xl90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81">
    <w:name w:val="xl91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82">
    <w:name w:val="xl92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3">
    <w:name w:val="xl93"/>
    <w:basedOn w:val="Normal"/>
    <w:next w:val="UserStyle_8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4">
    <w:name w:val="xl94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5">
    <w:name w:val="xl95"/>
    <w:basedOn w:val="Normal"/>
    <w:next w:val="UserStyle_8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6">
    <w:name w:val="xl96"/>
    <w:basedOn w:val="Normal"/>
    <w:next w:val="UserStyle_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7">
    <w:name w:val="xl97"/>
    <w:basedOn w:val="Normal"/>
    <w:next w:val="UserStyle_8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8">
    <w:name w:val="xl98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89">
    <w:name w:val="xl99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90">
    <w:name w:val="xl100"/>
    <w:basedOn w:val="Normal"/>
    <w:next w:val="UserStyle_9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1">
    <w:name w:val="xl101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2">
    <w:name w:val="xl102"/>
    <w:basedOn w:val="Normal"/>
    <w:next w:val="UserStyle_92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3">
    <w:name w:val="xl103"/>
    <w:basedOn w:val="Normal"/>
    <w:next w:val="UserStyle_9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4">
    <w:name w:val="xl104"/>
    <w:basedOn w:val="Normal"/>
    <w:next w:val="UserStyle_9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95">
    <w:name w:val="xl105"/>
    <w:basedOn w:val="Normal"/>
    <w:next w:val="UserStyle_9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6">
    <w:name w:val="xl106"/>
    <w:basedOn w:val="Normal"/>
    <w:next w:val="UserStyle_9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7">
    <w:name w:val="xl107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8">
    <w:name w:val="xl108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9">
    <w:name w:val="xl109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0">
    <w:name w:val="xl110"/>
    <w:basedOn w:val="Normal"/>
    <w:next w:val="UserStyle_100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1">
    <w:name w:val="xl111"/>
    <w:basedOn w:val="Normal"/>
    <w:next w:val="UserStyle_10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2">
    <w:name w:val="xl112"/>
    <w:basedOn w:val="Normal"/>
    <w:next w:val="UserStyle_102"/>
    <w:link w:val="Normal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3">
    <w:name w:val="xl113"/>
    <w:basedOn w:val="Normal"/>
    <w:next w:val="UserStyle_103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4">
    <w:name w:val="xl114"/>
    <w:basedOn w:val="Normal"/>
    <w:next w:val="UserStyle_104"/>
    <w:link w:val="Normal"/>
    <w:pPr>
      <w:spacing w:before="100" w:beforeAutospacing="1" w:after="100" w:afterAutospacing="1"/>
      <w:jc w:val="center"/>
    </w:pPr>
  </w:style>
  <w:style w:type="paragraph" w:styleId="UserStyle_105">
    <w:name w:val="xl115"/>
    <w:basedOn w:val="Normal"/>
    <w:next w:val="UserStyle_10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FootnoteText">
    <w:name w:val="Текст сноски,Знак3"/>
    <w:basedOn w:val="Normal"/>
    <w:next w:val="FootnoteText"/>
    <w:link w:val="UserStyle_106"/>
    <w:uiPriority w:val="99"/>
    <w:rPr>
      <w:sz w:val="20"/>
      <w:szCs w:val="20"/>
    </w:rPr>
  </w:style>
  <w:style w:type="character" w:styleId="UserStyle_106">
    <w:name w:val="Текст сноски Знак,Знак3 Знак"/>
    <w:basedOn w:val="NormalCharacter"/>
    <w:next w:val="UserStyle_106"/>
    <w:link w:val="FootnoteText"/>
    <w:uiPriority w:val="99"/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07">
    <w:name w:val="Моноширинный"/>
    <w:basedOn w:val="Normal"/>
    <w:next w:val="Normal"/>
    <w:link w:val="Normal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UserStyle_108">
    <w:name w:val="Таблицы (моноширинный)"/>
    <w:basedOn w:val="Normal"/>
    <w:next w:val="Normal"/>
    <w:link w:val="Normal"/>
    <w:pPr>
      <w:jc w:val="both"/>
    </w:pPr>
    <w:rPr>
      <w:rFonts w:ascii="Courier New" w:hAnsi="Courier New" w:cs="Courier New"/>
      <w:sz w:val="20"/>
      <w:szCs w:val="20"/>
    </w:rPr>
  </w:style>
  <w:style w:type="character" w:styleId="UserStyle_21">
    <w:name w:val="ConsPlusNormal Знак"/>
    <w:next w:val="UserStyle_21"/>
    <w:link w:val="UserStyle_20"/>
    <w:locked/>
    <w:rPr>
      <w:rFonts w:ascii="Arial" w:hAnsi="Arial" w:cs="Arial"/>
      <w:lang w:val="ru-RU" w:eastAsia="ru-RU" w:bidi="ar-SA"/>
    </w:rPr>
  </w:style>
  <w:style w:type="paragraph" w:styleId="UserStyle_109">
    <w:name w:val="Title!Название НПА"/>
    <w:basedOn w:val="Normal"/>
    <w:next w:val="UserStyle_109"/>
    <w:link w:val="Normal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User">
    <w:name w:val="Без интервала"/>
    <w:next w:val="User"/>
    <w:link w:val="UserStyle_110"/>
    <w:qFormat/>
    <w:rPr>
      <w:rFonts w:eastAsia="Calibri"/>
      <w:sz w:val="28"/>
      <w:szCs w:val="22"/>
      <w:lang w:eastAsia="en-US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111">
    <w:name w:val="apple-converted-space"/>
    <w:next w:val="UserStyle_111"/>
    <w:link w:val="Normal"/>
    <w:uiPriority w:val="99"/>
  </w:style>
  <w:style w:type="paragraph" w:styleId="HtmlPre">
    <w:name w:val="Стандартный HTML"/>
    <w:basedOn w:val="Normal"/>
    <w:next w:val="HtmlPre"/>
    <w:link w:val="UserStyle_11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UserStyle_112">
    <w:name w:val="Стандартный HTML Знак"/>
    <w:next w:val="UserStyle_112"/>
    <w:link w:val="HtmlPre"/>
    <w:uiPriority w:val="99"/>
    <w:rPr>
      <w:rFonts w:ascii="Courier New" w:hAnsi="Courier New" w:cs="Courier New"/>
    </w:rPr>
  </w:style>
  <w:style w:type="paragraph" w:styleId="UserStyle_113">
    <w:name w:val="ConsPlusJurTerm"/>
    <w:next w:val="UserStyle_113"/>
    <w:link w:val="Normal"/>
    <w:rPr>
      <w:rFonts w:ascii="Tahoma" w:hAnsi="Tahoma" w:eastAsia="Calibri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14"/>
    <w:uiPriority w:val="11"/>
    <w:qFormat/>
    <w:pPr>
      <w:jc w:val="center"/>
    </w:pPr>
    <w:rPr>
      <w:rFonts w:ascii="Times New Roman" w:hAnsi="Times New Roman" w:eastAsia="Calibri"/>
      <w:b/>
      <w:bCs/>
      <w:sz w:val="20"/>
      <w:szCs w:val="20"/>
      <w:lang w:val="en-US" w:eastAsia="en-US"/>
    </w:rPr>
  </w:style>
  <w:style w:type="character" w:styleId="UserStyle_114">
    <w:name w:val="Подзаголовок Знак"/>
    <w:next w:val="UserStyle_114"/>
    <w:link w:val="Subtitle"/>
    <w:uiPriority w:val="11"/>
    <w:rPr>
      <w:rFonts w:eastAsia="Calibri"/>
      <w:b/>
      <w:bCs/>
    </w:rPr>
  </w:style>
  <w:style w:type="numbering" w:styleId="UserStyle_115">
    <w:name w:val="Нет списка11"/>
    <w:next w:val="NormalList"/>
    <w:link w:val="Normal"/>
    <w:uiPriority w:val="99"/>
    <w:semiHidden/>
    <w:unhideWhenUsed/>
  </w:style>
  <w:style w:type="paragraph" w:styleId="UserStyle_116">
    <w:name w:val="заголовок 3"/>
    <w:basedOn w:val="Normal"/>
    <w:next w:val="Normal"/>
    <w:link w:val="Normal"/>
    <w:pPr>
      <w:keepNext/>
      <w:jc w:val="right"/>
      <w:outlineLvl w:val="2"/>
    </w:pPr>
    <w:rPr>
      <w:szCs w:val="20"/>
    </w:rPr>
  </w:style>
  <w:style w:type="table" w:styleId="UserStyle_117">
    <w:name w:val="Сетка таблицы1"/>
    <w:basedOn w:val="TableNormal"/>
    <w:next w:val="TableGrid"/>
    <w:link w:val="Normal"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UserStyle_118">
    <w:name w:val="pt-a-000022"/>
    <w:basedOn w:val="Normal"/>
    <w:next w:val="UserStyle_118"/>
    <w:link w:val="Normal"/>
    <w:pPr>
      <w:spacing w:before="100" w:beforeAutospacing="1" w:after="100" w:afterAutospacing="1"/>
    </w:pPr>
  </w:style>
  <w:style w:type="character" w:styleId="UserStyle_119">
    <w:name w:val="pt-a0-000066"/>
    <w:next w:val="UserStyle_119"/>
    <w:link w:val="Normal"/>
  </w:style>
  <w:style w:type="character" w:styleId="UserStyle_110">
    <w:name w:val="Без интервала Знак"/>
    <w:next w:val="UserStyle_110"/>
    <w:link w:val="User"/>
    <w:locked/>
    <w:rPr>
      <w:rFonts w:eastAsia="Calibri"/>
      <w:sz w:val="28"/>
      <w:szCs w:val="22"/>
      <w:lang w:eastAsia="en-US" w:bidi="ar-SA"/>
    </w:rPr>
  </w:style>
  <w:style w:type="paragraph" w:styleId="BodyText2">
    <w:name w:val="Основной текст 2,Заголовок таблицы"/>
    <w:basedOn w:val="Normal"/>
    <w:next w:val="BodyText2"/>
    <w:link w:val="UserStyle_120"/>
    <w:uiPriority w:val="99"/>
    <w:pPr>
      <w:spacing w:after="120" w:line="480" w:lineRule="auto"/>
    </w:pPr>
    <w:rPr>
      <w:rFonts w:ascii="Times New Roman" w:hAnsi="Times New Roman"/>
      <w:lang w:val="en-US" w:eastAsia="en-US"/>
    </w:rPr>
  </w:style>
  <w:style w:type="character" w:styleId="UserStyle_120">
    <w:name w:val="Основной текст 2 Знак,Заголовок таблицы Знак"/>
    <w:next w:val="UserStyle_120"/>
    <w:link w:val="BodyText2"/>
    <w:uiPriority w:val="99"/>
    <w:rPr>
      <w:sz w:val="24"/>
      <w:szCs w:val="24"/>
      <w:lang w:val="en-US" w:eastAsia="en-US"/>
    </w:rPr>
  </w:style>
  <w:style w:type="paragraph" w:styleId="UserStyle_121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22"/>
    <w:pPr>
      <w:spacing w:after="120" w:line="480" w:lineRule="auto"/>
      <w:ind w:left="283"/>
    </w:pPr>
    <w:rPr>
      <w:rFonts w:ascii="Times New Roman" w:hAnsi="Times New Roman"/>
      <w:lang w:val="en-US" w:eastAsia="en-US"/>
    </w:rPr>
  </w:style>
  <w:style w:type="character" w:styleId="UserStyle_122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next w:val="UserStyle_122"/>
    <w:link w:val="BodyTextIndent2"/>
    <w:rPr>
      <w:sz w:val="24"/>
      <w:szCs w:val="24"/>
      <w:lang w:val="en-US" w:eastAsia="en-US"/>
    </w:rPr>
  </w:style>
  <w:style w:type="paragraph" w:styleId="UserStyle_123">
    <w:name w:val="1"/>
    <w:basedOn w:val="Normal"/>
    <w:next w:val="UserStyle_123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  <w:jc w:val="both"/>
    </w:pPr>
  </w:style>
  <w:style w:type="character" w:styleId="UserStyle_124">
    <w:name w:val="S_Маркированный Знак Знак"/>
    <w:next w:val="UserStyle_124"/>
    <w:link w:val="UserStyle_125"/>
    <w:locked/>
    <w:rPr>
      <w:sz w:val="24"/>
      <w:szCs w:val="24"/>
    </w:rPr>
  </w:style>
  <w:style w:type="paragraph" w:styleId="UserStyle_125">
    <w:name w:val="S_Маркированный"/>
    <w:basedOn w:val="ListBullet"/>
    <w:next w:val="UserStyle_125"/>
    <w:link w:val="UserStyle_124"/>
    <w:pPr>
      <w:tabs>
        <w:tab w:val="num" w:pos="900" w:leader="none"/>
      </w:tabs>
      <w:ind w:firstLine="720"/>
    </w:pPr>
    <w:rPr>
      <w:rFonts w:ascii="Times New Roman" w:hAnsi="Times New Roman"/>
      <w:lang w:val="en-US" w:eastAsia="en-US"/>
    </w:rPr>
  </w:style>
  <w:style w:type="character" w:styleId="UserStyle_126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26"/>
    <w:link w:val="Normal"/>
    <w:rPr>
      <w:sz w:val="24"/>
      <w:szCs w:val="24"/>
      <w:lang w:val="ru-RU" w:eastAsia="ru-RU" w:bidi="ar-SA"/>
    </w:rPr>
  </w:style>
  <w:style w:type="character" w:styleId="UserStyle_127">
    <w:name w:val="Знак Знак6"/>
    <w:next w:val="UserStyle_127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28">
    <w:name w:val="Текст сноски Знак1,Знак3 Знак1"/>
    <w:next w:val="UserStyle_128"/>
    <w:link w:val="Normal"/>
  </w:style>
  <w:style w:type="paragraph" w:styleId="UserStyle_129">
    <w:name w:val="ConsPlusCell"/>
    <w:next w:val="UserStyle_129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130">
    <w:name w:val="ConsCell"/>
    <w:next w:val="UserStyle_130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paragraph" w:styleId="UserStyle_131">
    <w:name w:val="font5"/>
    <w:basedOn w:val="Normal"/>
    <w:next w:val="UserStyle_131"/>
    <w:link w:val="Normal"/>
    <w:pPr>
      <w:spacing w:before="100" w:beforeAutospacing="1" w:after="100" w:afterAutospacing="1"/>
    </w:pPr>
    <w:rPr>
      <w:sz w:val="18"/>
      <w:szCs w:val="18"/>
    </w:rPr>
  </w:style>
  <w:style w:type="paragraph" w:styleId="UserStyle_132">
    <w:name w:val="font6"/>
    <w:basedOn w:val="Normal"/>
    <w:next w:val="UserStyle_132"/>
    <w:link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133">
    <w:name w:val="font7"/>
    <w:basedOn w:val="Normal"/>
    <w:next w:val="UserStyle_133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134">
    <w:name w:val="font8"/>
    <w:basedOn w:val="Normal"/>
    <w:next w:val="UserStyle_134"/>
    <w:link w:val="Normal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UserStyle_135">
    <w:name w:val="font9"/>
    <w:basedOn w:val="Normal"/>
    <w:next w:val="UserStyle_135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36">
    <w:name w:val="xl116"/>
    <w:basedOn w:val="Normal"/>
    <w:next w:val="UserStyle_13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7">
    <w:name w:val="xl117"/>
    <w:basedOn w:val="Normal"/>
    <w:next w:val="UserStyle_137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8">
    <w:name w:val="xl118"/>
    <w:basedOn w:val="Normal"/>
    <w:next w:val="UserStyle_138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9">
    <w:name w:val="xl119"/>
    <w:basedOn w:val="Normal"/>
    <w:next w:val="UserStyle_139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0">
    <w:name w:val="xl120"/>
    <w:basedOn w:val="Normal"/>
    <w:next w:val="UserStyle_140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1">
    <w:name w:val="xl121"/>
    <w:basedOn w:val="Normal"/>
    <w:next w:val="UserStyle_1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2">
    <w:name w:val="xl122"/>
    <w:basedOn w:val="Normal"/>
    <w:next w:val="UserStyle_14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3">
    <w:name w:val="xl123"/>
    <w:basedOn w:val="Normal"/>
    <w:next w:val="UserStyle_14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4">
    <w:name w:val="xl124"/>
    <w:basedOn w:val="Normal"/>
    <w:next w:val="UserStyle_14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5">
    <w:name w:val="xl125"/>
    <w:basedOn w:val="Normal"/>
    <w:next w:val="UserStyle_1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6">
    <w:name w:val="xl126"/>
    <w:basedOn w:val="Normal"/>
    <w:next w:val="UserStyle_146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7">
    <w:name w:val="xl127"/>
    <w:basedOn w:val="Normal"/>
    <w:next w:val="UserStyle_1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8">
    <w:name w:val="xl128"/>
    <w:basedOn w:val="Normal"/>
    <w:next w:val="UserStyle_1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9">
    <w:name w:val="xl129"/>
    <w:basedOn w:val="Normal"/>
    <w:next w:val="UserStyle_149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0">
    <w:name w:val="xl130"/>
    <w:basedOn w:val="Normal"/>
    <w:next w:val="UserStyle_15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1">
    <w:name w:val="xl131"/>
    <w:basedOn w:val="Normal"/>
    <w:next w:val="UserStyle_15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2">
    <w:name w:val="xl132"/>
    <w:basedOn w:val="Normal"/>
    <w:next w:val="UserStyle_15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3">
    <w:name w:val="xl133"/>
    <w:basedOn w:val="Normal"/>
    <w:next w:val="UserStyle_15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4">
    <w:name w:val="xl134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5">
    <w:name w:val="xl135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6">
    <w:name w:val="xl136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7">
    <w:name w:val="xl137"/>
    <w:basedOn w:val="Normal"/>
    <w:next w:val="UserStyle_15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158">
    <w:name w:val="xl138"/>
    <w:basedOn w:val="Normal"/>
    <w:next w:val="UserStyle_158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9">
    <w:name w:val="xl139"/>
    <w:basedOn w:val="Normal"/>
    <w:next w:val="UserStyle_159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0">
    <w:name w:val="xl140"/>
    <w:basedOn w:val="Normal"/>
    <w:next w:val="UserStyle_160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1">
    <w:name w:val="xl141"/>
    <w:basedOn w:val="Normal"/>
    <w:next w:val="UserStyle_161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2">
    <w:name w:val="xl142"/>
    <w:basedOn w:val="Normal"/>
    <w:next w:val="UserStyle_16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3">
    <w:name w:val="xl143"/>
    <w:basedOn w:val="Normal"/>
    <w:next w:val="UserStyle_163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4">
    <w:name w:val="xl144"/>
    <w:basedOn w:val="Normal"/>
    <w:next w:val="UserStyle_164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5">
    <w:name w:val="xl145"/>
    <w:basedOn w:val="Normal"/>
    <w:next w:val="UserStyle_165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6">
    <w:name w:val="xl146"/>
    <w:basedOn w:val="Normal"/>
    <w:next w:val="UserStyle_166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7">
    <w:name w:val="xl147"/>
    <w:basedOn w:val="Normal"/>
    <w:next w:val="UserStyle_167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8">
    <w:name w:val="xl148"/>
    <w:basedOn w:val="Normal"/>
    <w:next w:val="UserStyle_16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9">
    <w:name w:val="xl149"/>
    <w:basedOn w:val="Normal"/>
    <w:next w:val="UserStyle_169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0">
    <w:name w:val="xl150"/>
    <w:basedOn w:val="Normal"/>
    <w:next w:val="UserStyle_170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1">
    <w:name w:val="xl151"/>
    <w:basedOn w:val="Normal"/>
    <w:next w:val="UserStyle_171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2">
    <w:name w:val="xl152"/>
    <w:basedOn w:val="Normal"/>
    <w:next w:val="UserStyle_17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3">
    <w:name w:val="xl153"/>
    <w:basedOn w:val="Normal"/>
    <w:next w:val="UserStyle_173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4">
    <w:name w:val="xl154"/>
    <w:basedOn w:val="Normal"/>
    <w:next w:val="UserStyle_17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5">
    <w:name w:val="xl155"/>
    <w:basedOn w:val="Normal"/>
    <w:next w:val="UserStyle_175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6">
    <w:name w:val="xl156"/>
    <w:basedOn w:val="Normal"/>
    <w:next w:val="UserStyle_176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7">
    <w:name w:val="xl157"/>
    <w:basedOn w:val="Normal"/>
    <w:next w:val="UserStyle_177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8">
    <w:name w:val="xl158"/>
    <w:basedOn w:val="Normal"/>
    <w:next w:val="UserStyle_178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9">
    <w:name w:val="xl159"/>
    <w:basedOn w:val="Normal"/>
    <w:next w:val="UserStyle_179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0">
    <w:name w:val="xl160"/>
    <w:basedOn w:val="Normal"/>
    <w:next w:val="UserStyle_1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1">
    <w:name w:val="xl161"/>
    <w:basedOn w:val="Normal"/>
    <w:next w:val="UserStyle_181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2">
    <w:name w:val="xl162"/>
    <w:basedOn w:val="Normal"/>
    <w:next w:val="UserStyle_1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3">
    <w:name w:val="xl163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4">
    <w:name w:val="xl164"/>
    <w:basedOn w:val="Normal"/>
    <w:next w:val="UserStyle_184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5">
    <w:name w:val="xl165"/>
    <w:basedOn w:val="Normal"/>
    <w:next w:val="UserStyle_18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6">
    <w:name w:val="xl166"/>
    <w:basedOn w:val="Normal"/>
    <w:next w:val="UserStyle_1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7">
    <w:name w:val="font10"/>
    <w:basedOn w:val="Normal"/>
    <w:next w:val="UserStyle_187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88">
    <w:name w:val="font11"/>
    <w:basedOn w:val="Normal"/>
    <w:next w:val="UserStyle_188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89">
    <w:name w:val="font12"/>
    <w:basedOn w:val="Normal"/>
    <w:next w:val="UserStyle_189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90">
    <w:name w:val="font13"/>
    <w:basedOn w:val="Normal"/>
    <w:next w:val="UserStyle_190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91">
    <w:name w:val="xl167"/>
    <w:basedOn w:val="Normal"/>
    <w:next w:val="UserStyle_1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2">
    <w:name w:val="xl168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3">
    <w:name w:val="xl169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4">
    <w:name w:val="xl170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5">
    <w:name w:val="xl171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6">
    <w:name w:val="xl172"/>
    <w:basedOn w:val="Normal"/>
    <w:next w:val="UserStyle_1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197">
    <w:name w:val="xl173"/>
    <w:basedOn w:val="Normal"/>
    <w:next w:val="UserStyle_1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8">
    <w:name w:val="xl174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9">
    <w:name w:val="xl175"/>
    <w:basedOn w:val="Normal"/>
    <w:next w:val="UserStyle_199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0">
    <w:name w:val="xl176"/>
    <w:basedOn w:val="Normal"/>
    <w:next w:val="UserStyle_2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1">
    <w:name w:val="xl177"/>
    <w:basedOn w:val="Normal"/>
    <w:next w:val="UserStyle_2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2">
    <w:name w:val="xl178"/>
    <w:basedOn w:val="Normal"/>
    <w:next w:val="UserStyle_202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3">
    <w:name w:val="xl179"/>
    <w:basedOn w:val="Normal"/>
    <w:next w:val="UserStyle_20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4">
    <w:name w:val="xl180"/>
    <w:basedOn w:val="Normal"/>
    <w:next w:val="UserStyle_204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5">
    <w:name w:val="xl181"/>
    <w:basedOn w:val="Normal"/>
    <w:next w:val="UserStyle_205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6">
    <w:name w:val="xl182"/>
    <w:basedOn w:val="Normal"/>
    <w:next w:val="UserStyle_206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7">
    <w:name w:val="xl183"/>
    <w:basedOn w:val="Normal"/>
    <w:next w:val="UserStyle_207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8">
    <w:name w:val="xl184"/>
    <w:basedOn w:val="Normal"/>
    <w:next w:val="UserStyle_208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9">
    <w:name w:val="xl185"/>
    <w:basedOn w:val="Normal"/>
    <w:next w:val="UserStyle_209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0">
    <w:name w:val="xl186"/>
    <w:basedOn w:val="Normal"/>
    <w:next w:val="UserStyle_210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1">
    <w:name w:val="xl187"/>
    <w:basedOn w:val="Normal"/>
    <w:next w:val="UserStyle_211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2">
    <w:name w:val="xl188"/>
    <w:basedOn w:val="Normal"/>
    <w:next w:val="UserStyle_212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3">
    <w:name w:val="xl189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4">
    <w:name w:val="xl190"/>
    <w:basedOn w:val="Normal"/>
    <w:next w:val="UserStyle_214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5">
    <w:name w:val="xl191"/>
    <w:basedOn w:val="Normal"/>
    <w:next w:val="UserStyle_21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6">
    <w:name w:val="xl192"/>
    <w:basedOn w:val="Normal"/>
    <w:next w:val="UserStyle_2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17">
    <w:name w:val="xl193"/>
    <w:basedOn w:val="Normal"/>
    <w:next w:val="UserStyle_2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18">
    <w:name w:val="xl194"/>
    <w:basedOn w:val="Normal"/>
    <w:next w:val="UserStyle_21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9">
    <w:name w:val="xl195"/>
    <w:basedOn w:val="Normal"/>
    <w:next w:val="UserStyle_219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0">
    <w:name w:val="xl196"/>
    <w:basedOn w:val="Normal"/>
    <w:next w:val="UserStyle_220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1">
    <w:name w:val="xl197"/>
    <w:basedOn w:val="Normal"/>
    <w:next w:val="UserStyle_221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2">
    <w:name w:val="xl198"/>
    <w:basedOn w:val="Normal"/>
    <w:next w:val="UserStyle_222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3">
    <w:name w:val="xl199"/>
    <w:basedOn w:val="Normal"/>
    <w:next w:val="UserStyle_223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4">
    <w:name w:val="xl200"/>
    <w:basedOn w:val="Normal"/>
    <w:next w:val="UserStyle_224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5">
    <w:name w:val="xl201"/>
    <w:basedOn w:val="Normal"/>
    <w:next w:val="UserStyle_225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6">
    <w:name w:val="xl202"/>
    <w:basedOn w:val="Normal"/>
    <w:next w:val="UserStyle_226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7">
    <w:name w:val="xl203"/>
    <w:basedOn w:val="Normal"/>
    <w:next w:val="UserStyle_2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8">
    <w:name w:val="xl204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9">
    <w:name w:val="xl205"/>
    <w:basedOn w:val="Normal"/>
    <w:next w:val="UserStyle_229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30">
    <w:name w:val="xl206"/>
    <w:basedOn w:val="Normal"/>
    <w:next w:val="UserStyle_230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1">
    <w:name w:val="xl207"/>
    <w:basedOn w:val="Normal"/>
    <w:next w:val="UserStyle_231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2">
    <w:name w:val="xl208"/>
    <w:basedOn w:val="Normal"/>
    <w:next w:val="UserStyle_23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3">
    <w:name w:val="xl209"/>
    <w:basedOn w:val="Normal"/>
    <w:next w:val="UserStyle_233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4">
    <w:name w:val="xl210"/>
    <w:basedOn w:val="Normal"/>
    <w:next w:val="UserStyle_23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5">
    <w:name w:val="xl211"/>
    <w:basedOn w:val="Normal"/>
    <w:next w:val="UserStyle_2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6">
    <w:name w:val="xl212"/>
    <w:basedOn w:val="Normal"/>
    <w:next w:val="UserStyle_23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7">
    <w:name w:val="xl213"/>
    <w:basedOn w:val="Normal"/>
    <w:next w:val="UserStyle_237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8">
    <w:name w:val="xl214"/>
    <w:basedOn w:val="Normal"/>
    <w:next w:val="UserStyle_23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9">
    <w:name w:val="xl215"/>
    <w:basedOn w:val="Normal"/>
    <w:next w:val="UserStyle_23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0">
    <w:name w:val="xl216"/>
    <w:basedOn w:val="Normal"/>
    <w:next w:val="UserStyle_24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1">
    <w:name w:val="xl217"/>
    <w:basedOn w:val="Normal"/>
    <w:next w:val="UserStyle_24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2">
    <w:name w:val="xl218"/>
    <w:basedOn w:val="Normal"/>
    <w:next w:val="UserStyle_2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3">
    <w:name w:val="xl219"/>
    <w:basedOn w:val="Normal"/>
    <w:next w:val="UserStyle_24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4">
    <w:name w:val="xl220"/>
    <w:basedOn w:val="Normal"/>
    <w:next w:val="UserStyle_24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5">
    <w:name w:val="xl221"/>
    <w:basedOn w:val="Normal"/>
    <w:next w:val="UserStyle_2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6">
    <w:name w:val="xl222"/>
    <w:basedOn w:val="Normal"/>
    <w:next w:val="UserStyle_246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7">
    <w:name w:val="xl223"/>
    <w:basedOn w:val="Normal"/>
    <w:next w:val="UserStyle_2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8">
    <w:name w:val="xl224"/>
    <w:basedOn w:val="Normal"/>
    <w:next w:val="UserStyle_2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9">
    <w:name w:val="xl225"/>
    <w:basedOn w:val="Normal"/>
    <w:next w:val="UserStyle_24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0">
    <w:name w:val="xl226"/>
    <w:basedOn w:val="Normal"/>
    <w:next w:val="UserStyle_2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1">
    <w:name w:val="xl227"/>
    <w:basedOn w:val="Normal"/>
    <w:next w:val="UserStyle_251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2">
    <w:name w:val="xl228"/>
    <w:basedOn w:val="Normal"/>
    <w:next w:val="UserStyle_252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3">
    <w:name w:val="xl229"/>
    <w:basedOn w:val="Normal"/>
    <w:next w:val="UserStyle_253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4">
    <w:name w:val="xl230"/>
    <w:basedOn w:val="Normal"/>
    <w:next w:val="UserStyle_254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5">
    <w:name w:val="xl231"/>
    <w:basedOn w:val="Normal"/>
    <w:next w:val="UserStyle_255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6">
    <w:name w:val="xl232"/>
    <w:basedOn w:val="Normal"/>
    <w:next w:val="UserStyle_256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7">
    <w:name w:val="xl233"/>
    <w:basedOn w:val="Normal"/>
    <w:next w:val="UserStyle_25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8">
    <w:name w:val="xl234"/>
    <w:basedOn w:val="Normal"/>
    <w:next w:val="UserStyle_258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9">
    <w:name w:val="xl235"/>
    <w:basedOn w:val="Normal"/>
    <w:next w:val="UserStyle_259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0">
    <w:name w:val="xl236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1">
    <w:name w:val="xl237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62">
    <w:name w:val="xl238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63">
    <w:name w:val="xl239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4">
    <w:name w:val="xl240"/>
    <w:basedOn w:val="Normal"/>
    <w:next w:val="UserStyle_264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5">
    <w:name w:val="xl241"/>
    <w:basedOn w:val="Normal"/>
    <w:next w:val="UserStyle_2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6">
    <w:name w:val="xl242"/>
    <w:basedOn w:val="Normal"/>
    <w:next w:val="UserStyle_2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7">
    <w:name w:val="xl243"/>
    <w:basedOn w:val="Normal"/>
    <w:next w:val="UserStyle_267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8">
    <w:name w:val="xl244"/>
    <w:basedOn w:val="Normal"/>
    <w:next w:val="UserStyle_26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9">
    <w:name w:val="xl245"/>
    <w:basedOn w:val="Normal"/>
    <w:next w:val="UserStyle_26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0">
    <w:name w:val="xl246"/>
    <w:basedOn w:val="Normal"/>
    <w:next w:val="UserStyle_270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1">
    <w:name w:val="xl247"/>
    <w:basedOn w:val="Normal"/>
    <w:next w:val="UserStyle_27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2">
    <w:name w:val="xl248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3">
    <w:name w:val="xl249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4">
    <w:name w:val="xl250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5">
    <w:name w:val="xl251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6">
    <w:name w:val="xl252"/>
    <w:basedOn w:val="Normal"/>
    <w:next w:val="UserStyle_2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7">
    <w:name w:val="xl253"/>
    <w:basedOn w:val="Normal"/>
    <w:next w:val="UserStyle_2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8">
    <w:name w:val="xl254"/>
    <w:basedOn w:val="Normal"/>
    <w:next w:val="UserStyle_27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9">
    <w:name w:val="xl255"/>
    <w:basedOn w:val="Normal"/>
    <w:next w:val="UserStyle_27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0">
    <w:name w:val="xl256"/>
    <w:basedOn w:val="Normal"/>
    <w:next w:val="UserStyle_280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1">
    <w:name w:val="xl257"/>
    <w:basedOn w:val="Normal"/>
    <w:next w:val="UserStyle_281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2">
    <w:name w:val="xl258"/>
    <w:basedOn w:val="Normal"/>
    <w:next w:val="UserStyle_282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3">
    <w:name w:val="xl259"/>
    <w:basedOn w:val="Normal"/>
    <w:next w:val="UserStyle_283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4">
    <w:name w:val="xl260"/>
    <w:basedOn w:val="Normal"/>
    <w:next w:val="UserStyle_284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5">
    <w:name w:val="xl261"/>
    <w:basedOn w:val="Normal"/>
    <w:next w:val="UserStyle_285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6">
    <w:name w:val="xl262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87">
    <w:name w:val="xl263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8">
    <w:name w:val="xl264"/>
    <w:basedOn w:val="Normal"/>
    <w:next w:val="UserStyle_28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9">
    <w:name w:val="xl265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0">
    <w:name w:val="xl266"/>
    <w:basedOn w:val="Normal"/>
    <w:next w:val="UserStyle_2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1">
    <w:name w:val="xl267"/>
    <w:basedOn w:val="Normal"/>
    <w:next w:val="UserStyle_2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2">
    <w:name w:val="xl268"/>
    <w:basedOn w:val="Normal"/>
    <w:next w:val="UserStyle_2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93">
    <w:name w:val="xl269"/>
    <w:basedOn w:val="Normal"/>
    <w:next w:val="UserStyle_2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4">
    <w:name w:val="xl270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5">
    <w:name w:val="xl271"/>
    <w:basedOn w:val="Normal"/>
    <w:next w:val="UserStyle_295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96">
    <w:name w:val="xl272"/>
    <w:basedOn w:val="Normal"/>
    <w:next w:val="UserStyle_2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97">
    <w:name w:val="xl273"/>
    <w:basedOn w:val="Normal"/>
    <w:next w:val="UserStyle_2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8">
    <w:name w:val="xl274"/>
    <w:basedOn w:val="Normal"/>
    <w:next w:val="UserStyle_298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styleId="UserStyle_299">
    <w:name w:val="xl275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300">
    <w:name w:val="xl276"/>
    <w:basedOn w:val="Normal"/>
    <w:next w:val="UserStyle_3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01">
    <w:name w:val="xl277"/>
    <w:basedOn w:val="Normal"/>
    <w:next w:val="UserStyle_30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302">
    <w:name w:val="xl278"/>
    <w:basedOn w:val="Normal"/>
    <w:next w:val="UserStyle_302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UserStyle_303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03"/>
    <w:link w:val="Normal"/>
    <w:rPr>
      <w:sz w:val="24"/>
      <w:szCs w:val="24"/>
    </w:rPr>
  </w:style>
  <w:style w:type="paragraph" w:styleId="UserStyle_304">
    <w:name w:val="Знак Знак Знак Знак Знак"/>
    <w:basedOn w:val="Normal"/>
    <w:next w:val="UserStyle_304"/>
    <w:link w:val="Normal"/>
    <w:uiPriority w:val="99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UserStyle_305">
    <w:name w:val="Комментарий"/>
    <w:basedOn w:val="Normal"/>
    <w:next w:val="Normal"/>
    <w:link w:val="Normal"/>
    <w:pPr>
      <w:widowControl w:val="off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06"/>
    <w:rPr>
      <w:rFonts w:ascii="Courier" w:hAnsi="Courier"/>
      <w:sz w:val="22"/>
      <w:szCs w:val="20"/>
      <w:lang w:val="en-US" w:eastAsia="en-US"/>
    </w:rPr>
  </w:style>
  <w:style w:type="character" w:styleId="UserStyle_306">
    <w:name w:val="Текст примечания Знак,!Равноширинный текст документа Знак1"/>
    <w:next w:val="UserStyle_306"/>
    <w:link w:val="AnnotationText"/>
    <w:rPr>
      <w:rFonts w:ascii="Courier" w:hAnsi="Courier"/>
      <w:sz w:val="22"/>
    </w:rPr>
  </w:style>
  <w:style w:type="paragraph" w:styleId="UserStyle_307">
    <w:name w:val="Application!Приложение"/>
    <w:next w:val="UserStyle_307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308">
    <w:name w:val="Table!Таблица"/>
    <w:next w:val="UserStyle_308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309">
    <w:name w:val="Table!"/>
    <w:next w:val="UserStyle_308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UserStyle_310">
    <w:name w:val="Верхний колонтитул Знак1,I.L.T. Знак1"/>
    <w:next w:val="UserStyle_310"/>
    <w:link w:val="Normal"/>
    <w:semiHidden/>
    <w:rPr>
      <w:sz w:val="24"/>
      <w:szCs w:val="24"/>
    </w:rPr>
  </w:style>
  <w:style w:type="character" w:styleId="UserStyle_311">
    <w:name w:val="Нижний колонтитул Знак1,Знак2 Знак1"/>
    <w:next w:val="UserStyle_311"/>
    <w:link w:val="Normal"/>
    <w:semiHidden/>
    <w:rPr>
      <w:sz w:val="24"/>
      <w:szCs w:val="24"/>
    </w:rPr>
  </w:style>
  <w:style w:type="character" w:styleId="UserStyle_312">
    <w:name w:val="Заголовок 1 Знак1,!Части документа Знак"/>
    <w:next w:val="UserStyle_312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13">
    <w:name w:val="Знак Знак Знак Знак"/>
    <w:basedOn w:val="Normal"/>
    <w:next w:val="UserStyle_313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UserStyle_314">
    <w:name w:val="Char Char Знак Знак1 Char Char1 Знак Знак Char Char"/>
    <w:basedOn w:val="Normal"/>
    <w:next w:val="UserStyle_314"/>
    <w:link w:val="Normal"/>
    <w:uiPriority w:val="99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UserStyle_315">
    <w:name w:val="Без интервала1"/>
    <w:next w:val="UserStyle_315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UserStyle_316">
    <w:name w:val="apple-style-span"/>
    <w:next w:val="UserStyle_316"/>
    <w:link w:val="Normal"/>
    <w:uiPriority w:val="99"/>
  </w:style>
  <w:style w:type="character" w:styleId="UserStyle_317">
    <w:name w:val="Font Style43"/>
    <w:next w:val="UserStyle_317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18">
    <w:name w:val="Схема документа Знак1"/>
    <w:next w:val="UserStyle_318"/>
    <w:link w:val="Normal"/>
    <w:uiPriority w:val="99"/>
    <w:rPr>
      <w:rFonts w:ascii="Tahoma" w:hAnsi="Tahoma" w:cs="Tahoma"/>
      <w:sz w:val="16"/>
      <w:szCs w:val="16"/>
    </w:rPr>
  </w:style>
  <w:style w:type="character" w:styleId="UserStyle_319">
    <w:name w:val="Заголовок 3 Знак1,!Главы документа Знак"/>
    <w:next w:val="UserStyle_319"/>
    <w:link w:val="Normal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UserStyle_320">
    <w:name w:val="Заголовок 4 Знак1,!Параграфы/Статьи документа Знак"/>
    <w:next w:val="UserStyle_320"/>
    <w:link w:val="Normal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321">
    <w:name w:val="Текст примечания Знак1,!Равноширинный текст документа Знак"/>
    <w:next w:val="UserStyle_321"/>
    <w:link w:val="Normal"/>
    <w:semiHidden/>
    <w:rPr>
      <w:rFonts w:ascii="Arial" w:hAnsi="Arial"/>
    </w:rPr>
  </w:style>
  <w:style w:type="paragraph" w:styleId="UserStyle_322">
    <w:name w:val="FR5"/>
    <w:next w:val="UserStyle_322"/>
    <w:link w:val="Normal"/>
    <w:pPr>
      <w:widowControl w:val="off"/>
      <w:spacing w:line="300" w:lineRule="auto"/>
      <w:ind w:firstLine="860"/>
      <w:jc w:val="both"/>
    </w:pPr>
    <w:rPr>
      <w:rFonts w:ascii="Courier New" w:hAnsi="Courier New"/>
      <w:sz w:val="24"/>
      <w:lang w:val="ru-RU" w:eastAsia="ru-RU" w:bidi="ar-SA"/>
    </w:rPr>
  </w:style>
  <w:style w:type="paragraph" w:styleId="UserStyle_323">
    <w:name w:val="FR1"/>
    <w:next w:val="UserStyle_323"/>
    <w:link w:val="Normal"/>
    <w:pPr>
      <w:widowControl w:val="off"/>
      <w:spacing w:before="640"/>
      <w:jc w:val="center"/>
    </w:pPr>
    <w:rPr>
      <w:rFonts w:ascii="Arial" w:hAnsi="Arial"/>
      <w:b/>
      <w:sz w:val="44"/>
      <w:lang w:val="ru-RU" w:eastAsia="ru-RU" w:bidi="ar-SA"/>
    </w:rPr>
  </w:style>
  <w:style w:type="paragraph" w:styleId="UserStyle_324">
    <w:name w:val="FR4"/>
    <w:next w:val="UserStyle_324"/>
    <w:link w:val="Normal"/>
    <w:pPr>
      <w:widowControl w:val="off"/>
      <w:spacing w:line="360" w:lineRule="auto"/>
      <w:ind w:left="80" w:hanging="80"/>
      <w:jc w:val="both"/>
    </w:pPr>
    <w:rPr>
      <w:sz w:val="24"/>
      <w:lang w:val="ru-RU" w:eastAsia="ru-RU" w:bidi="ar-SA"/>
    </w:rPr>
  </w:style>
  <w:style w:type="character" w:styleId="UserStyle_325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5"/>
    <w:link w:val="Normal"/>
    <w:rPr>
      <w:sz w:val="24"/>
      <w:szCs w:val="24"/>
    </w:rPr>
  </w:style>
  <w:style w:type="character" w:styleId="UserStyle_326">
    <w:name w:val="Основной текст 2 Знак1"/>
    <w:next w:val="UserStyle_326"/>
    <w:link w:val="Normal"/>
    <w:uiPriority w:val="99"/>
    <w:semiHidden/>
    <w:rPr>
      <w:sz w:val="24"/>
      <w:szCs w:val="24"/>
    </w:rPr>
  </w:style>
  <w:style w:type="character" w:styleId="UserStyle_327">
    <w:name w:val="Основной текст 3 Знак1"/>
    <w:next w:val="UserStyle_327"/>
    <w:link w:val="Normal"/>
    <w:uiPriority w:val="99"/>
    <w:semiHidden/>
    <w:rPr>
      <w:sz w:val="16"/>
      <w:szCs w:val="16"/>
    </w:rPr>
  </w:style>
  <w:style w:type="character" w:styleId="UserStyle_328">
    <w:name w:val="Основной текст с отступом 3 Знак1"/>
    <w:next w:val="UserStyle_328"/>
    <w:link w:val="Normal"/>
    <w:uiPriority w:val="99"/>
    <w:semiHidden/>
    <w:rPr>
      <w:sz w:val="16"/>
      <w:szCs w:val="16"/>
    </w:rPr>
  </w:style>
  <w:style w:type="paragraph" w:styleId="UserStyle_329">
    <w:name w:val="snews"/>
    <w:basedOn w:val="Normal"/>
    <w:next w:val="UserStyle_329"/>
    <w:link w:val="Normal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0">
    <w:name w:val="Нет списка111"/>
    <w:next w:val="NormalList"/>
    <w:link w:val="Normal"/>
    <w:uiPriority w:val="99"/>
    <w:semiHidden/>
    <w:unhideWhenUsed/>
  </w:style>
  <w:style w:type="numbering" w:styleId="UserStyle_331">
    <w:name w:val="Нет списка2"/>
    <w:next w:val="NormalList"/>
    <w:link w:val="Normal"/>
    <w:uiPriority w:val="99"/>
    <w:semiHidden/>
    <w:unhideWhenUsed/>
  </w:style>
  <w:style w:type="paragraph" w:styleId="UserStyle_332">
    <w:name w:val="ConsPlusDocList"/>
    <w:next w:val="UserStyle_332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33">
    <w:name w:val="ConsPlusTitlePage"/>
    <w:next w:val="UserStyle_333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334">
    <w:name w:val="ConsPlusTextList"/>
    <w:next w:val="UserStyle_33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35">
    <w:name w:val="msonormal"/>
    <w:basedOn w:val="Normal"/>
    <w:next w:val="UserStyle_335"/>
    <w:link w:val="Normal"/>
    <w:pPr>
      <w:spacing w:before="100" w:beforeAutospacing="1" w:after="100" w:afterAutospacing="1"/>
    </w:pPr>
  </w:style>
  <w:style w:type="character" w:styleId="UserStyle_336">
    <w:name w:val="st"/>
    <w:next w:val="UserStyle_336"/>
    <w:link w:val="Normal"/>
  </w:style>
  <w:style w:type="paragraph" w:styleId="UserStyle_337">
    <w:name w:val="s_16"/>
    <w:basedOn w:val="Normal"/>
    <w:next w:val="UserStyle_337"/>
    <w:link w:val="Normal"/>
    <w:pPr>
      <w:spacing w:before="100" w:beforeAutospacing="1" w:after="100" w:afterAutospacing="1"/>
    </w:pPr>
  </w:style>
  <w:style w:type="paragraph" w:styleId="UserStyle_338">
    <w:name w:val="Style6"/>
    <w:basedOn w:val="Normal"/>
    <w:next w:val="UserStyle_338"/>
    <w:link w:val="Normal"/>
    <w:uiPriority w:val="99"/>
    <w:pPr>
      <w:widowControl w:val="off"/>
      <w:spacing w:line="322" w:lineRule="exact"/>
      <w:jc w:val="center"/>
    </w:pPr>
  </w:style>
  <w:style w:type="character" w:styleId="UserStyle_339">
    <w:name w:val="Font Style15"/>
    <w:next w:val="UserStyle_339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0"/>
    <w:uiPriority w:val="99"/>
    <w:unhideWhenUsed/>
    <w:pPr>
      <w:spacing w:after="120"/>
      <w:ind w:left="566"/>
      <w:contextualSpacing/>
    </w:pPr>
    <w:rPr>
      <w:rFonts w:ascii="Times New Roman" w:hAnsi="Times New Roman"/>
      <w:lang w:val="en-US" w:eastAsia="en-US"/>
    </w:rPr>
  </w:style>
  <w:style w:type="character" w:styleId="UserStyle_340">
    <w:name w:val="Продолжение списка 2 Знак"/>
    <w:next w:val="UserStyle_340"/>
    <w:link w:val="ListContinue2"/>
    <w:uiPriority w:val="99"/>
    <w:locked/>
    <w:rPr>
      <w:sz w:val="24"/>
      <w:szCs w:val="24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4"/>
    <w:link w:val="Heading5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next w:val="UserStyle_5"/>
    <w:link w:val="Heading6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next w:val="UserStyle_6"/>
    <w:link w:val="Heading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next w:val="UserStyle_7"/>
    <w:link w:val="Heading8"/>
    <w:rPr>
      <w:rFonts w:ascii="Calibri Light" w:hAnsi="Calibri Light"/>
      <w:color w:val="5b9bd5"/>
      <w:lang w:val="en-US" w:eastAsia="en-US" w:bidi="en-US"/>
    </w:rPr>
  </w:style>
  <w:style w:type="character" w:styleId="UserStyle_8">
    <w:name w:val="Заголовок 9 Знак"/>
    <w:next w:val="UserStyle_8"/>
    <w:link w:val="Heading9"/>
    <w:rPr>
      <w:rFonts w:ascii="Calibri Light" w:hAnsi="Calibri Light"/>
      <w:i/>
      <w:iCs/>
      <w:color w:val="404040"/>
      <w:lang w:val="en-US" w:eastAsia="en-US" w:bidi="en-US"/>
    </w:rPr>
  </w:style>
  <w:style w:type="paragraph" w:styleId="UserStyle_341">
    <w:name w:val="Заголовок !!!!"/>
    <w:basedOn w:val="Heading1"/>
    <w:next w:val="UserStyle_341"/>
    <w:link w:val="UserStyle_342"/>
    <w:qFormat/>
    <w:pPr>
      <w:keepNext w:val="0"/>
      <w:widowControl w:val="off"/>
      <w:tabs>
        <w:tab w:val="left" w:pos="993" w:leader="none"/>
      </w:tabs>
      <w:spacing w:before="240" w:after="240"/>
      <w:ind w:firstLine="709"/>
      <w:contextualSpacing/>
      <w:jc w:val="both"/>
    </w:pPr>
    <w:rPr>
      <w:rFonts w:ascii="Times New Roman" w:hAnsi="Times New Roman"/>
      <w:sz w:val="24"/>
      <w:szCs w:val="28"/>
      <w:lang w:eastAsia="en-US" w:bidi="en-US"/>
    </w:rPr>
  </w:style>
  <w:style w:type="character" w:styleId="UserStyle_342">
    <w:name w:val="Заголовок !!!! Знак"/>
    <w:next w:val="UserStyle_342"/>
    <w:link w:val="UserStyle_341"/>
    <w:rPr>
      <w:b/>
      <w:bCs/>
      <w:sz w:val="24"/>
      <w:szCs w:val="28"/>
      <w:lang w:eastAsia="en-US" w:bidi="en-US"/>
    </w:rPr>
  </w:style>
  <w:style w:type="paragraph" w:styleId="UserStyle_343">
    <w:name w:val="Обычный.Обычный док"/>
    <w:next w:val="UserStyle_343"/>
    <w:link w:val="UserStyle_344"/>
    <w:pPr>
      <w:ind w:firstLine="851"/>
    </w:pPr>
    <w:rPr>
      <w:sz w:val="24"/>
      <w:lang w:bidi="ar-SA"/>
    </w:rPr>
  </w:style>
  <w:style w:type="character" w:styleId="UserStyle_344">
    <w:name w:val="Обычный.Обычный док Знак"/>
    <w:next w:val="UserStyle_344"/>
    <w:link w:val="UserStyle_343"/>
    <w:rPr>
      <w:sz w:val="24"/>
      <w:lang w:bidi="ar-SA"/>
    </w:rPr>
  </w:style>
  <w:style w:type="paragraph" w:styleId="UserStyle_345">
    <w:name w:val="Обычный (отступ первой строки)"/>
    <w:basedOn w:val="Normal"/>
    <w:next w:val="UserStyle_345"/>
    <w:link w:val="Normal"/>
    <w:qFormat/>
    <w:pPr>
      <w:ind w:firstLine="708"/>
      <w:jc w:val="both"/>
    </w:pPr>
  </w:style>
  <w:style w:type="paragraph" w:styleId="UserStyle_346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styleId="UserStyle_347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styleId="UserStyle_348">
    <w:name w:val="Заголовок раздела ППТ"/>
    <w:basedOn w:val="Normal"/>
    <w:next w:val="Normal"/>
    <w:link w:val="UserStyle_349"/>
    <w:qFormat/>
    <w:pPr>
      <w:numPr>
        <w:numId w:val="3"/>
        <w:ilvl w:val="0"/>
      </w:numPr>
      <w:outlineLvl w:val="1"/>
    </w:pPr>
    <w:rPr>
      <w:rFonts w:ascii="Times New Roman" w:hAnsi="Times New Roman"/>
      <w:b/>
      <w:lang w:val="en-US" w:eastAsia="en-US"/>
    </w:rPr>
  </w:style>
  <w:style w:type="character" w:styleId="UserStyle_349">
    <w:name w:val="Заголовок раздела ППТ Знак"/>
    <w:next w:val="UserStyle_349"/>
    <w:link w:val="UserStyle_348"/>
    <w:rPr>
      <w:b/>
      <w:sz w:val="24"/>
      <w:szCs w:val="24"/>
    </w:rPr>
  </w:style>
  <w:style w:type="paragraph" w:styleId="180">
    <w:name w:val="Цитата 2"/>
    <w:basedOn w:val="Normal"/>
    <w:next w:val="Normal"/>
    <w:link w:val="UserStyle_350"/>
    <w:uiPriority w:val="29"/>
    <w:qFormat/>
    <w:pPr>
      <w:ind w:firstLine="709"/>
      <w:jc w:val="both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styleId="UserStyle_350">
    <w:name w:val="Цитата 2 Знак"/>
    <w:next w:val="UserStyle_350"/>
    <w:link w:val="180"/>
    <w:uiPriority w:val="29"/>
    <w:rPr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1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  <w:jc w:val="both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styleId="UserStyle_351">
    <w:name w:val="Выделенная цитата Знак"/>
    <w:next w:val="UserStyle_351"/>
    <w:link w:val="181"/>
    <w:uiPriority w:val="3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before="240" w:after="240"/>
      <w:jc w:val="both"/>
      <w:outlineLvl w:val="9"/>
    </w:pPr>
    <w:rPr>
      <w:rFonts w:ascii="Times New Roman" w:hAnsi="Times New Roman" w:eastAsia="Times New Roman" w:cs="Times New Roman"/>
      <w:b w:val="0"/>
      <w:bCs w:val="0"/>
      <w:sz w:val="24"/>
      <w:szCs w:val="28"/>
      <w:lang w:eastAsia="en-US" w:bidi="en-US"/>
    </w:rPr>
  </w:style>
  <w:style w:type="paragraph" w:styleId="UserStyle_352">
    <w:name w:val="Заголовок_3"/>
    <w:basedOn w:val="Normal"/>
    <w:next w:val="Normal"/>
    <w:link w:val="UserStyle_353"/>
    <w:pPr>
      <w:keepNext/>
      <w:keepLines/>
      <w:spacing w:before="240" w:after="240"/>
      <w:ind w:firstLine="709"/>
      <w:jc w:val="both"/>
    </w:pPr>
    <w:rPr>
      <w:rFonts w:ascii="Times New Roman" w:hAnsi="Times New Roman"/>
      <w:b/>
      <w:bCs/>
      <w:szCs w:val="28"/>
      <w:lang w:val="en-US" w:eastAsia="en-US" w:bidi="en-US"/>
    </w:rPr>
  </w:style>
  <w:style w:type="character" w:styleId="UserStyle_353">
    <w:name w:val="Заголовок_3 Знак"/>
    <w:next w:val="UserStyle_353"/>
    <w:link w:val="UserStyle_352"/>
    <w:rPr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UserStyle_354">
    <w:name w:val="Обычный (без отступа)"/>
    <w:basedOn w:val="Normal"/>
    <w:next w:val="UserStyle_354"/>
    <w:link w:val="UserStyle_355"/>
    <w:qFormat/>
    <w:pPr>
      <w:jc w:val="both"/>
    </w:pPr>
    <w:rPr>
      <w:rFonts w:ascii="Times New Roman" w:hAnsi="Times New Roman"/>
      <w:szCs w:val="22"/>
      <w:lang w:val="en-US" w:eastAsia="en-US" w:bidi="en-US"/>
    </w:rPr>
  </w:style>
  <w:style w:type="character" w:styleId="UserStyle_355">
    <w:name w:val="Обычный (без отступа) Знак"/>
    <w:next w:val="UserStyle_355"/>
    <w:link w:val="UserStyle_354"/>
    <w:rPr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5"/>
        <w:ilvl w:val="0"/>
      </w:numPr>
    </w:pPr>
    <w:rPr>
      <w:rFonts w:ascii="Arial" w:hAnsi="Arial" w:cs="Arial"/>
      <w:szCs w:val="20"/>
    </w:rPr>
  </w:style>
  <w:style w:type="paragraph" w:styleId="UserStyle_356">
    <w:name w:val="заголовок 4"/>
    <w:basedOn w:val="Normal"/>
    <w:next w:val="Normal"/>
    <w:link w:val="Normal"/>
    <w:pPr>
      <w:keepNext/>
      <w:jc w:val="center"/>
    </w:pPr>
    <w:rPr>
      <w:szCs w:val="20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  <w:jc w:val="both"/>
    </w:pPr>
    <w:rPr>
      <w:szCs w:val="20"/>
    </w:rPr>
  </w:style>
  <w:style w:type="paragraph" w:styleId="UserStyle_357">
    <w:name w:val="ЗАГОЛОВОК №3"/>
    <w:next w:val="UserStyle_357"/>
    <w:link w:val="Normal"/>
    <w:pPr>
      <w:keepLines/>
      <w:spacing w:line="360" w:lineRule="auto"/>
    </w:pPr>
    <w:rPr>
      <w:rFonts w:ascii="Arial" w:hAnsi="Arial"/>
      <w:snapToGrid w:val="0"/>
      <w:sz w:val="24"/>
      <w:lang w:val="ru-RU" w:eastAsia="ru-RU" w:bidi="ar-SA"/>
    </w:rPr>
  </w:style>
  <w:style w:type="paragraph" w:styleId="UserStyle_358">
    <w:name w:val="Текст1"/>
    <w:basedOn w:val="Normal"/>
    <w:next w:val="UserStyle_358"/>
    <w:link w:val="Normal"/>
    <w:pPr>
      <w:widowControl w:val="off"/>
    </w:pPr>
    <w:rPr>
      <w:rFonts w:ascii="Courier New" w:hAnsi="Courier New"/>
      <w:sz w:val="20"/>
      <w:szCs w:val="20"/>
    </w:rPr>
  </w:style>
  <w:style w:type="paragraph" w:styleId="UserStyle_359">
    <w:name w:val="Основной текст 31"/>
    <w:basedOn w:val="Normal"/>
    <w:next w:val="UserStyle_359"/>
    <w:link w:val="UserStyle_360"/>
    <w:uiPriority w:val="99"/>
    <w:pPr>
      <w:jc w:val="both"/>
    </w:pPr>
    <w:rPr>
      <w:rFonts w:ascii="Times New Roman" w:hAnsi="Times New Roman"/>
      <w:szCs w:val="20"/>
      <w:lang w:val="en-US" w:eastAsia="en-US"/>
    </w:rPr>
  </w:style>
  <w:style w:type="character" w:styleId="UserStyle_360">
    <w:name w:val="Основной текст 31 Знак"/>
    <w:next w:val="UserStyle_360"/>
    <w:link w:val="UserStyle_359"/>
    <w:uiPriority w:val="99"/>
    <w:rPr>
      <w:sz w:val="24"/>
      <w:lang w:val="en-US" w:eastAsia="en-US"/>
    </w:rPr>
  </w:style>
  <w:style w:type="paragraph" w:styleId="UserStyle_361">
    <w:name w:val="Стиль"/>
    <w:next w:val="UserStyle_361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UserStyle_362">
    <w:name w:val="ïåðå÷åíü"/>
    <w:basedOn w:val="Normal"/>
    <w:next w:val="UserStyle_362"/>
    <w:link w:val="Normal"/>
    <w:uiPriority w:val="99"/>
    <w:pPr>
      <w:spacing w:after="120"/>
      <w:ind w:left="907" w:hanging="170"/>
      <w:jc w:val="both"/>
    </w:pPr>
  </w:style>
  <w:style w:type="paragraph" w:styleId="UserStyle_363">
    <w:name w:val="Обычный1"/>
    <w:next w:val="UserStyle_363"/>
    <w:link w:val="Normal"/>
    <w:rPr>
      <w:snapToGrid w:val="0"/>
      <w:sz w:val="28"/>
      <w:lang w:val="ru-RU" w:eastAsia="ru-RU" w:bidi="ar-SA"/>
    </w:rPr>
  </w:style>
  <w:style w:type="paragraph" w:styleId="UserStyle_364">
    <w:name w:val="Название2"/>
    <w:basedOn w:val="Normal"/>
    <w:next w:val="UserStyle_364"/>
    <w:link w:val="Normal"/>
    <w:pPr>
      <w:jc w:val="center"/>
    </w:pPr>
    <w:rPr>
      <w:snapToGrid w:val="0"/>
      <w:szCs w:val="20"/>
    </w:rPr>
  </w:style>
  <w:style w:type="paragraph" w:styleId="UserStyle_365">
    <w:name w:val="Обычный2"/>
    <w:next w:val="UserStyle_365"/>
    <w:link w:val="Normal"/>
    <w:rPr>
      <w:snapToGrid w:val="0"/>
      <w:sz w:val="28"/>
      <w:lang w:val="ru-RU" w:eastAsia="ru-RU" w:bidi="ar-SA"/>
    </w:rPr>
  </w:style>
  <w:style w:type="paragraph" w:styleId="UserStyle_366">
    <w:name w:val="Название11"/>
    <w:basedOn w:val="Normal"/>
    <w:next w:val="UserStyle_366"/>
    <w:link w:val="Normal"/>
    <w:pPr>
      <w:jc w:val="center"/>
    </w:pPr>
    <w:rPr>
      <w:rFonts w:eastAsia="Calibri"/>
      <w:szCs w:val="20"/>
    </w:rPr>
  </w:style>
  <w:style w:type="paragraph" w:styleId="UserStyle_367">
    <w:name w:val="Таблица Заголовок"/>
    <w:basedOn w:val="Normal"/>
    <w:next w:val="UserStyle_367"/>
    <w:link w:val="Normal"/>
    <w:qFormat/>
    <w:pPr>
      <w:keepLines/>
      <w:contextualSpacing/>
      <w:jc w:val="center"/>
    </w:pPr>
    <w:rPr>
      <w:szCs w:val="20"/>
    </w:rPr>
  </w:style>
  <w:style w:type="paragraph" w:styleId="UserStyle_368">
    <w:name w:val="Таблица Данные"/>
    <w:basedOn w:val="UserStyle_367"/>
    <w:next w:val="UserStyle_368"/>
    <w:link w:val="Normal"/>
    <w:qFormat/>
  </w:style>
  <w:style w:type="paragraph" w:styleId="UserStyle_369">
    <w:name w:val="Название1"/>
    <w:basedOn w:val="Normal"/>
    <w:next w:val="UserStyle_369"/>
    <w:link w:val="Normal"/>
    <w:pPr>
      <w:jc w:val="center"/>
    </w:pPr>
    <w:rPr>
      <w:szCs w:val="20"/>
    </w:rPr>
  </w:style>
  <w:style w:type="paragraph" w:styleId="UserStyle_370">
    <w:name w:val="ОбычныйПосередине"/>
    <w:basedOn w:val="Normal"/>
    <w:next w:val="UserStyle_370"/>
    <w:link w:val="Normal"/>
    <w:qFormat/>
    <w:pPr>
      <w:jc w:val="center"/>
    </w:pPr>
    <w:rPr>
      <w:rFonts w:eastAsia="Times New Roman" w:cs="Times New Roman"/>
      <w:lang w:val="en-US" w:eastAsia="en-US" w:bidi="en-US"/>
    </w:rPr>
  </w:style>
  <w:style w:type="paragraph" w:styleId="UserStyle_371">
    <w:name w:val="ОбычныйБезОступа"/>
    <w:basedOn w:val="UserStyle_370"/>
    <w:next w:val="UserStyle_371"/>
    <w:link w:val="Normal"/>
    <w:qFormat/>
    <w:pPr>
      <w:jc w:val="left"/>
    </w:pPr>
    <w:rPr>
      <w:rFonts w:eastAsia="Times New Roman" w:cs="Times New Roman"/>
    </w:rPr>
  </w:style>
  <w:style w:type="paragraph" w:styleId="UserStyle_372">
    <w:name w:val="Название3"/>
    <w:basedOn w:val="Normal"/>
    <w:next w:val="UserStyle_372"/>
    <w:link w:val="Normal"/>
    <w:pPr>
      <w:jc w:val="center"/>
    </w:pPr>
    <w:rPr>
      <w:snapToGrid w:val="0"/>
      <w:szCs w:val="20"/>
    </w:rPr>
  </w:style>
  <w:style w:type="paragraph" w:styleId="UserStyle_373">
    <w:name w:val="Основной текст1"/>
    <w:next w:val="UserStyle_373"/>
    <w:link w:val="Normal"/>
    <w:pPr>
      <w:numPr>
        <w:numId w:val="6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/>
      <w:sz w:val="22"/>
      <w:lang w:val="ru-RU" w:eastAsia="ru-RU" w:bidi="ar-SA"/>
    </w:rPr>
  </w:style>
  <w:style w:type="paragraph" w:styleId="UserStyle_374">
    <w:name w:val="УГТП-Номер тома"/>
    <w:basedOn w:val="Normal"/>
    <w:next w:val="UserStyle_374"/>
    <w:link w:val="Normal"/>
    <w:autoRedefine/>
    <w:pPr>
      <w:tabs>
        <w:tab w:val="right" w:pos="9845" w:leader="none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styleId="UserStyle_375">
    <w:name w:val="fontstyle01"/>
    <w:next w:val="UserStyle_375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6">
    <w:name w:val="Отступ"/>
    <w:basedOn w:val="Normal"/>
    <w:next w:val="UserStyle_376"/>
    <w:link w:val="UserStyle_377"/>
    <w:qFormat/>
    <w:pPr>
      <w:ind w:firstLine="709"/>
      <w:jc w:val="both"/>
    </w:pPr>
    <w:rPr>
      <w:rFonts w:ascii="Times New Roman" w:hAnsi="Times New Roman" w:eastAsia="Calibri"/>
      <w:lang w:val="en-US" w:eastAsia="en-US"/>
    </w:rPr>
  </w:style>
  <w:style w:type="character" w:styleId="UserStyle_377">
    <w:name w:val="Отступ Знак"/>
    <w:next w:val="UserStyle_377"/>
    <w:link w:val="UserStyle_376"/>
    <w:locked/>
    <w:rPr>
      <w:rFonts w:eastAsia="Calibri" w:cs="Calibri"/>
      <w:sz w:val="24"/>
      <w:szCs w:val="24"/>
      <w:lang w:eastAsia="en-US"/>
    </w:rPr>
  </w:style>
  <w:style w:type="table" w:styleId="UserStyle_378">
    <w:name w:val="Сетка таблицы2"/>
    <w:basedOn w:val="TableNormal"/>
    <w:next w:val="TableGrid"/>
    <w:link w:val="Normal"/>
    <w:locked/>
    <w:rPr>
      <w:lang w:val="en-US" w:bidi="en-US"/>
    </w:rPr>
  </w:style>
  <w:style w:type="paragraph" w:styleId="UserStyle_379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51710</Characters>
  <CharactersWithSpaces>60660</CharactersWithSpaces>
  <DocSecurity>0</DocSecurity>
  <HyperlinksChanged>false</HyperlinksChanged>
  <Lines>430</Lines>
  <Pages>8</Pages>
  <Paragraphs>121</Paragraphs>
  <ScaleCrop>false</ScaleCrop>
  <SharedDoc>false</SharedDoc>
  <Template>Styles.dot</Template>
  <Words>9071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2</cp:revision>
  <dcterms:created xsi:type="dcterms:W3CDTF">2024-09-16T11:52:00Z</dcterms:created>
  <dcterms:modified xsi:type="dcterms:W3CDTF">2024-09-16T11:52:00Z</dcterms:modified>
  <cp:version>786432</cp:version>
</cp:coreProperties>
</file>