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AE74D1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AF347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F347E" w:rsidRDefault="007E4858" w:rsidP="00801855">
            <w:pPr>
              <w:rPr>
                <w:color w:val="000000"/>
                <w:sz w:val="28"/>
                <w:szCs w:val="28"/>
              </w:rPr>
            </w:pPr>
            <w:r w:rsidRPr="00AF347E">
              <w:rPr>
                <w:color w:val="000000"/>
                <w:sz w:val="28"/>
                <w:szCs w:val="28"/>
              </w:rPr>
              <w:t xml:space="preserve">от </w:t>
            </w:r>
            <w:r w:rsidR="00801855">
              <w:rPr>
                <w:color w:val="000000"/>
                <w:sz w:val="28"/>
                <w:szCs w:val="28"/>
              </w:rPr>
              <w:t>13 января 2025</w:t>
            </w:r>
            <w:r w:rsidRPr="00AF347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F347E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F347E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F347E" w:rsidRDefault="007E4858" w:rsidP="007560E8">
            <w:pPr>
              <w:jc w:val="right"/>
              <w:rPr>
                <w:color w:val="000000"/>
                <w:sz w:val="28"/>
                <w:szCs w:val="28"/>
              </w:rPr>
            </w:pPr>
            <w:r w:rsidRPr="00AF347E">
              <w:rPr>
                <w:color w:val="000000"/>
                <w:sz w:val="28"/>
                <w:szCs w:val="28"/>
              </w:rPr>
              <w:t>№</w:t>
            </w:r>
            <w:r w:rsidR="00894E25" w:rsidRPr="00AF347E">
              <w:rPr>
                <w:color w:val="000000"/>
                <w:sz w:val="28"/>
                <w:szCs w:val="28"/>
              </w:rPr>
              <w:t xml:space="preserve"> </w:t>
            </w:r>
            <w:r w:rsidR="00801855">
              <w:rPr>
                <w:color w:val="000000"/>
                <w:sz w:val="28"/>
                <w:szCs w:val="28"/>
              </w:rPr>
              <w:t>14</w:t>
            </w:r>
          </w:p>
        </w:tc>
      </w:tr>
      <w:tr w:rsidR="001A685C" w:rsidRPr="00AF347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F347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F347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AF347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F347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AF347E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A25F4" w:rsidRPr="00801855" w:rsidTr="009A1C93">
        <w:tc>
          <w:tcPr>
            <w:tcW w:w="5778" w:type="dxa"/>
          </w:tcPr>
          <w:p w:rsidR="001A25F4" w:rsidRPr="00801855" w:rsidRDefault="00801855" w:rsidP="00AF347E">
            <w:pPr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</w:rPr>
              <w:t>О внесении изменений в постановление администрации Кондинского района</w:t>
            </w:r>
            <w:r>
              <w:rPr>
                <w:sz w:val="28"/>
                <w:szCs w:val="28"/>
              </w:rPr>
              <w:t xml:space="preserve">                      </w:t>
            </w:r>
            <w:r w:rsidRPr="00801855">
              <w:rPr>
                <w:sz w:val="28"/>
                <w:szCs w:val="28"/>
              </w:rPr>
              <w:t xml:space="preserve"> от 30 сентября 2024 года № 996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801855">
              <w:rPr>
                <w:sz w:val="28"/>
                <w:szCs w:val="28"/>
              </w:rPr>
              <w:t>«Об адресной программе Кондинского района по переселению граждан из аварийного жилищного фонда на 2024-2030 годы»</w:t>
            </w:r>
          </w:p>
        </w:tc>
      </w:tr>
    </w:tbl>
    <w:p w:rsidR="001B5B4E" w:rsidRPr="00801855" w:rsidRDefault="001B5B4E" w:rsidP="00A37AA3">
      <w:pPr>
        <w:jc w:val="both"/>
        <w:rPr>
          <w:color w:val="000000"/>
          <w:sz w:val="28"/>
          <w:szCs w:val="28"/>
        </w:rPr>
      </w:pPr>
    </w:p>
    <w:p w:rsidR="00801855" w:rsidRPr="00801855" w:rsidRDefault="00801855" w:rsidP="00C566CC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801855">
        <w:rPr>
          <w:rFonts w:cs="Arial"/>
          <w:color w:val="000000" w:themeColor="text1"/>
          <w:sz w:val="28"/>
          <w:szCs w:val="28"/>
        </w:rPr>
        <w:t xml:space="preserve">В соответствии с Федеральным законом </w:t>
      </w:r>
      <w:hyperlink r:id="rId10" w:tooltip="ФЕДЕРАЛЬНЫЙ ЗАКОН от 21.07.2007 № 185-ФЗ&#10;ГОСУДАРСТВЕННАЯ ДУМА ФЕДЕРАЛЬНОГО СОБРАНИЯ РФ&#10;&#10;О Фонде содействия реформированию жилищно-комунального хозяйства" w:history="1">
        <w:r w:rsidRPr="00801855">
          <w:rPr>
            <w:rStyle w:val="af8"/>
            <w:rFonts w:cs="Arial"/>
            <w:color w:val="000000" w:themeColor="text1"/>
            <w:sz w:val="28"/>
            <w:szCs w:val="28"/>
            <w:u w:val="none"/>
          </w:rPr>
          <w:t>от 21 июля 2007 года № 185-ФЗ</w:t>
        </w:r>
      </w:hyperlink>
      <w:r w:rsidRPr="00801855">
        <w:rPr>
          <w:rFonts w:cs="Arial"/>
          <w:color w:val="000000" w:themeColor="text1"/>
          <w:sz w:val="28"/>
          <w:szCs w:val="28"/>
        </w:rPr>
        <w:t xml:space="preserve"> «О Фонде содействия реформированию жилищно-коммунального хозяйства»,  в целях реализации Указа Президента Российской Федерации </w:t>
      </w:r>
      <w:hyperlink r:id="rId11" w:tooltip="УКАЗ от 07.05.2018 № 204 ПРЕЗИДЕНТ РФ&#10;&#10;О НАЦИОНАЛЬНЫХ ЦЕЛЯХ И СТРАТЕГИЧЕСКИХ ЗАДАЧАХ РАЗВИТИЯ РОССИЙСКОЙ ФЕДЕРАЦИИ НА ПЕРИОД ДО 2024 ГОДА " w:history="1">
        <w:r w:rsidRPr="00801855">
          <w:rPr>
            <w:rStyle w:val="af8"/>
            <w:rFonts w:cs="Arial"/>
            <w:color w:val="000000" w:themeColor="text1"/>
            <w:sz w:val="28"/>
            <w:szCs w:val="28"/>
            <w:u w:val="none"/>
          </w:rPr>
          <w:t>от 07 мая                      2024 года № 309</w:t>
        </w:r>
      </w:hyperlink>
      <w:r w:rsidRPr="00801855">
        <w:rPr>
          <w:rFonts w:cs="Arial"/>
          <w:color w:val="000000" w:themeColor="text1"/>
          <w:sz w:val="28"/>
          <w:szCs w:val="28"/>
        </w:rPr>
        <w:t xml:space="preserve"> «О национальных целях развития Российской Федерации </w:t>
      </w:r>
      <w:r w:rsidR="00801444">
        <w:rPr>
          <w:rFonts w:cs="Arial"/>
          <w:color w:val="000000" w:themeColor="text1"/>
          <w:sz w:val="28"/>
          <w:szCs w:val="28"/>
        </w:rPr>
        <w:t xml:space="preserve">                    </w:t>
      </w:r>
      <w:r w:rsidRPr="00801855">
        <w:rPr>
          <w:rFonts w:cs="Arial"/>
          <w:color w:val="000000" w:themeColor="text1"/>
          <w:sz w:val="28"/>
          <w:szCs w:val="28"/>
        </w:rPr>
        <w:t xml:space="preserve">на период до 2030 года и на перспективу до 2036 года», постановления Правительства Ханты-Мансийского автономного округа </w:t>
      </w:r>
      <w:r w:rsidR="00801444">
        <w:rPr>
          <w:rFonts w:cs="Arial"/>
          <w:color w:val="000000" w:themeColor="text1"/>
          <w:sz w:val="28"/>
          <w:szCs w:val="28"/>
        </w:rPr>
        <w:t>–</w:t>
      </w:r>
      <w:r w:rsidRPr="00801855">
        <w:rPr>
          <w:rFonts w:cs="Arial"/>
          <w:color w:val="000000" w:themeColor="text1"/>
          <w:sz w:val="28"/>
          <w:szCs w:val="28"/>
        </w:rPr>
        <w:t xml:space="preserve"> Югры </w:t>
      </w:r>
      <w:hyperlink r:id="rId12" w:history="1">
        <w:r w:rsidRPr="00801855">
          <w:rPr>
            <w:rStyle w:val="af8"/>
            <w:rFonts w:cs="Arial"/>
            <w:color w:val="000000" w:themeColor="text1"/>
            <w:sz w:val="28"/>
            <w:szCs w:val="28"/>
            <w:u w:val="none"/>
          </w:rPr>
          <w:t>от 29 декабря 2020 года № 643-п</w:t>
        </w:r>
      </w:hyperlink>
      <w:r w:rsidRPr="00801855">
        <w:rPr>
          <w:rFonts w:cs="Arial"/>
          <w:color w:val="000000" w:themeColor="text1"/>
          <w:sz w:val="28"/>
          <w:szCs w:val="28"/>
        </w:rPr>
        <w:t xml:space="preserve"> «О</w:t>
      </w:r>
      <w:proofErr w:type="gramEnd"/>
      <w:r w:rsidRPr="00801855">
        <w:rPr>
          <w:rFonts w:cs="Arial"/>
          <w:color w:val="000000" w:themeColor="text1"/>
          <w:sz w:val="28"/>
          <w:szCs w:val="28"/>
        </w:rPr>
        <w:t xml:space="preserve"> </w:t>
      </w:r>
      <w:proofErr w:type="gramStart"/>
      <w:r w:rsidRPr="00801855">
        <w:rPr>
          <w:rFonts w:cs="Arial"/>
          <w:color w:val="000000" w:themeColor="text1"/>
          <w:sz w:val="28"/>
          <w:szCs w:val="28"/>
        </w:rPr>
        <w:t>мерах</w:t>
      </w:r>
      <w:proofErr w:type="gramEnd"/>
      <w:r w:rsidRPr="00801855">
        <w:rPr>
          <w:rFonts w:cs="Arial"/>
          <w:color w:val="000000" w:themeColor="text1"/>
          <w:sz w:val="28"/>
          <w:szCs w:val="28"/>
        </w:rPr>
        <w:t xml:space="preserve"> по реализации государственной программы Ханты-Мансийского автономного округа – Югры «Строительство», постановления Правительства Ханты-</w:t>
      </w:r>
      <w:r>
        <w:rPr>
          <w:rFonts w:cs="Arial"/>
          <w:color w:val="000000" w:themeColor="text1"/>
          <w:sz w:val="28"/>
          <w:szCs w:val="28"/>
        </w:rPr>
        <w:t xml:space="preserve">Мансийского автономного </w:t>
      </w:r>
      <w:r w:rsidR="00801444">
        <w:rPr>
          <w:rFonts w:cs="Arial"/>
          <w:color w:val="000000" w:themeColor="text1"/>
          <w:sz w:val="28"/>
          <w:szCs w:val="28"/>
        </w:rPr>
        <w:t xml:space="preserve">                                                  </w:t>
      </w:r>
      <w:r>
        <w:rPr>
          <w:rFonts w:cs="Arial"/>
          <w:color w:val="000000" w:themeColor="text1"/>
          <w:sz w:val="28"/>
          <w:szCs w:val="28"/>
        </w:rPr>
        <w:t>округа –</w:t>
      </w:r>
      <w:r w:rsidRPr="00801855">
        <w:rPr>
          <w:rFonts w:cs="Arial"/>
          <w:color w:val="000000" w:themeColor="text1"/>
          <w:sz w:val="28"/>
          <w:szCs w:val="28"/>
        </w:rPr>
        <w:t xml:space="preserve"> Югры </w:t>
      </w:r>
      <w:hyperlink r:id="rId13" w:tooltip="ПОСТАНОВЛЕНИЕ от 01.04.2019 № 104-п Правительство Ханты-Мансийского автономного округа-Югры&#10;&#10;ОБ АДРЕСНОЙ ПРОГРАММЕ ХАНТЫ-МАНСИЙСКОГО АВТОНОМНОГО ОКРУГА – ЮГРЫ ПО ПЕРЕСЕЛЕНИЮ ГРАЖДАН ИЗ АВАРИЙНОГО ЖИЛИЩНОГО ФОНДА НА 2019 – 2025 ГОДЫ" w:history="1">
        <w:r w:rsidRPr="00801855">
          <w:rPr>
            <w:rStyle w:val="af8"/>
            <w:rFonts w:cs="Arial"/>
            <w:color w:val="000000" w:themeColor="text1"/>
            <w:sz w:val="28"/>
            <w:szCs w:val="28"/>
            <w:u w:val="none"/>
          </w:rPr>
          <w:t>от 01 сентября 2024 года № 325-п</w:t>
        </w:r>
      </w:hyperlink>
      <w:r w:rsidRPr="00801855">
        <w:rPr>
          <w:rFonts w:cs="Arial"/>
          <w:color w:val="000000" w:themeColor="text1"/>
          <w:sz w:val="28"/>
          <w:szCs w:val="28"/>
        </w:rPr>
        <w:t xml:space="preserve"> «Об адресной программе Ханты-Мансийского автономного округа </w:t>
      </w:r>
      <w:r>
        <w:rPr>
          <w:rFonts w:cs="Arial"/>
          <w:color w:val="000000" w:themeColor="text1"/>
          <w:sz w:val="28"/>
          <w:szCs w:val="28"/>
        </w:rPr>
        <w:t>–</w:t>
      </w:r>
      <w:r w:rsidRPr="00801855">
        <w:rPr>
          <w:rFonts w:cs="Arial"/>
          <w:color w:val="000000" w:themeColor="text1"/>
          <w:sz w:val="28"/>
          <w:szCs w:val="28"/>
        </w:rPr>
        <w:t xml:space="preserve"> Югры по переселению граждан </w:t>
      </w:r>
      <w:r w:rsidR="00801444">
        <w:rPr>
          <w:rFonts w:cs="Arial"/>
          <w:color w:val="000000" w:themeColor="text1"/>
          <w:sz w:val="28"/>
          <w:szCs w:val="28"/>
        </w:rPr>
        <w:t xml:space="preserve">                </w:t>
      </w:r>
      <w:r w:rsidRPr="00801855">
        <w:rPr>
          <w:rFonts w:cs="Arial"/>
          <w:color w:val="000000" w:themeColor="text1"/>
          <w:sz w:val="28"/>
          <w:szCs w:val="28"/>
        </w:rPr>
        <w:t>из аварийного жилищного фонда на 2024-</w:t>
      </w:r>
      <w:r w:rsidRPr="00801855">
        <w:rPr>
          <w:color w:val="000000" w:themeColor="text1"/>
          <w:sz w:val="28"/>
          <w:szCs w:val="28"/>
        </w:rPr>
        <w:t xml:space="preserve">2030 годы», </w:t>
      </w:r>
      <w:r w:rsidRPr="00801855">
        <w:rPr>
          <w:b/>
          <w:color w:val="000000" w:themeColor="text1"/>
          <w:sz w:val="28"/>
          <w:szCs w:val="28"/>
        </w:rPr>
        <w:t>администрация Кондинского района постановляет:</w:t>
      </w:r>
    </w:p>
    <w:p w:rsidR="00801855" w:rsidRDefault="00801855" w:rsidP="00C566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801855">
        <w:rPr>
          <w:color w:val="000000" w:themeColor="text1"/>
          <w:sz w:val="28"/>
          <w:szCs w:val="28"/>
        </w:rPr>
        <w:t xml:space="preserve">Внести в постановление администрации Кондинского района </w:t>
      </w:r>
      <w:r w:rsidR="00801444">
        <w:rPr>
          <w:color w:val="000000" w:themeColor="text1"/>
          <w:sz w:val="28"/>
          <w:szCs w:val="28"/>
        </w:rPr>
        <w:t xml:space="preserve">                        </w:t>
      </w:r>
      <w:r w:rsidRPr="00801855">
        <w:rPr>
          <w:color w:val="000000" w:themeColor="text1"/>
          <w:sz w:val="28"/>
          <w:szCs w:val="28"/>
        </w:rPr>
        <w:t>от 30 сентября 2024 года № 996 «Об адресной программе Кондинского района по переселению граждан из аварийного жилищного фонда на 2024-2030 годы» следующие изменения:</w:t>
      </w:r>
    </w:p>
    <w:p w:rsidR="009A1C93" w:rsidRDefault="00801855" w:rsidP="009A1C9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Pr="00801855">
        <w:rPr>
          <w:color w:val="000000" w:themeColor="text1"/>
          <w:sz w:val="28"/>
          <w:szCs w:val="28"/>
        </w:rPr>
        <w:t>В пункте 5 постановления слова «Д.В. Бабушкина» заменить словами «М.А. Минину».</w:t>
      </w:r>
      <w:r w:rsidR="009A1C93" w:rsidRPr="009A1C93">
        <w:rPr>
          <w:color w:val="000000" w:themeColor="text1"/>
          <w:sz w:val="28"/>
          <w:szCs w:val="28"/>
        </w:rPr>
        <w:t xml:space="preserve"> </w:t>
      </w:r>
    </w:p>
    <w:p w:rsidR="009A1C93" w:rsidRPr="00801855" w:rsidRDefault="009A1C93" w:rsidP="009A1C9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приложении к постановлению:</w:t>
      </w:r>
    </w:p>
    <w:p w:rsidR="00801855" w:rsidRPr="00801855" w:rsidRDefault="00801855" w:rsidP="00C566CC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Pr="00801855">
        <w:rPr>
          <w:rFonts w:ascii="Times New Roman" w:hAnsi="Times New Roman"/>
          <w:color w:val="000000" w:themeColor="text1"/>
          <w:sz w:val="28"/>
          <w:szCs w:val="28"/>
        </w:rPr>
        <w:t>В абзаце третьем раздела 3 слова «Департамент строительства и жилищно-коммунального комплекса Ханты-</w:t>
      </w:r>
      <w:r w:rsidR="00C566CC">
        <w:rPr>
          <w:rFonts w:ascii="Times New Roman" w:hAnsi="Times New Roman"/>
          <w:color w:val="000000" w:themeColor="text1"/>
          <w:sz w:val="28"/>
          <w:szCs w:val="28"/>
        </w:rPr>
        <w:t xml:space="preserve">Мансийского автономного </w:t>
      </w:r>
      <w:r w:rsidR="00A16EDF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C566CC">
        <w:rPr>
          <w:rFonts w:ascii="Times New Roman" w:hAnsi="Times New Roman"/>
          <w:color w:val="000000" w:themeColor="text1"/>
          <w:sz w:val="28"/>
          <w:szCs w:val="28"/>
        </w:rPr>
        <w:t>округа –</w:t>
      </w:r>
      <w:r w:rsidRPr="00801855">
        <w:rPr>
          <w:rFonts w:ascii="Times New Roman" w:hAnsi="Times New Roman"/>
          <w:color w:val="000000" w:themeColor="text1"/>
          <w:sz w:val="28"/>
          <w:szCs w:val="28"/>
        </w:rPr>
        <w:t xml:space="preserve"> Югры» заменить слова</w:t>
      </w:r>
      <w:r w:rsidR="009A1C93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801855">
        <w:rPr>
          <w:rFonts w:ascii="Times New Roman" w:hAnsi="Times New Roman"/>
          <w:color w:val="000000" w:themeColor="text1"/>
          <w:sz w:val="28"/>
          <w:szCs w:val="28"/>
        </w:rPr>
        <w:t xml:space="preserve"> «Департамент строительства и архитектуры Ханты-Мансийского автономного</w:t>
      </w:r>
      <w:r w:rsidR="009A1C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855">
        <w:rPr>
          <w:rFonts w:ascii="Times New Roman" w:hAnsi="Times New Roman"/>
          <w:color w:val="000000" w:themeColor="text1"/>
          <w:sz w:val="28"/>
          <w:szCs w:val="28"/>
        </w:rPr>
        <w:t xml:space="preserve">округа </w:t>
      </w:r>
      <w:r w:rsidR="00C566C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01855">
        <w:rPr>
          <w:rFonts w:ascii="Times New Roman" w:hAnsi="Times New Roman"/>
          <w:color w:val="000000" w:themeColor="text1"/>
          <w:sz w:val="28"/>
          <w:szCs w:val="28"/>
        </w:rPr>
        <w:t xml:space="preserve"> Югры». </w:t>
      </w:r>
    </w:p>
    <w:p w:rsidR="00801855" w:rsidRPr="00801855" w:rsidRDefault="00801855" w:rsidP="00C566CC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1.3. </w:t>
      </w:r>
      <w:r w:rsidRPr="00801855">
        <w:rPr>
          <w:rFonts w:ascii="Times New Roman" w:hAnsi="Times New Roman"/>
          <w:color w:val="000000" w:themeColor="text1"/>
          <w:sz w:val="28"/>
          <w:szCs w:val="28"/>
        </w:rPr>
        <w:t>Абзац первый раздела 5 изложить в следующей редакции:</w:t>
      </w:r>
    </w:p>
    <w:p w:rsidR="00801855" w:rsidRPr="00801855" w:rsidRDefault="00801855" w:rsidP="00C566CC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1855">
        <w:rPr>
          <w:rFonts w:ascii="Times New Roman" w:hAnsi="Times New Roman"/>
          <w:color w:val="000000" w:themeColor="text1"/>
          <w:sz w:val="28"/>
          <w:szCs w:val="28"/>
        </w:rPr>
        <w:t xml:space="preserve">«Перечень характеристик проектируемых (строящихся) и приобретаемых жилых помещений, которые будут предоставлены гражданам при реализации программы, приведен в приложении 5 </w:t>
      </w:r>
      <w:proofErr w:type="gramStart"/>
      <w:r w:rsidRPr="0080185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801855">
        <w:rPr>
          <w:rFonts w:ascii="Times New Roman" w:hAnsi="Times New Roman"/>
          <w:color w:val="000000" w:themeColor="text1"/>
          <w:sz w:val="28"/>
          <w:szCs w:val="28"/>
        </w:rPr>
        <w:t xml:space="preserve"> адресной программе</w:t>
      </w:r>
      <w:r w:rsidR="009A1C9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01855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801855" w:rsidRPr="00801855" w:rsidRDefault="00801855" w:rsidP="00C566CC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1.4. </w:t>
      </w:r>
      <w:r w:rsidRPr="00801855">
        <w:rPr>
          <w:rFonts w:ascii="Times New Roman" w:hAnsi="Times New Roman"/>
          <w:color w:val="000000" w:themeColor="text1"/>
          <w:sz w:val="28"/>
          <w:szCs w:val="28"/>
        </w:rPr>
        <w:t>В абзаце восемнадцатом раздела 6 слова «Департамент строительства и</w:t>
      </w:r>
      <w:r w:rsidR="009A1C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855">
        <w:rPr>
          <w:rFonts w:ascii="Times New Roman" w:hAnsi="Times New Roman"/>
          <w:color w:val="000000" w:themeColor="text1"/>
          <w:sz w:val="28"/>
          <w:szCs w:val="28"/>
        </w:rPr>
        <w:t xml:space="preserve">жилищно-коммунального комплекса Ханты-Мансийского автономного округа </w:t>
      </w:r>
      <w:r w:rsidR="00801444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01855">
        <w:rPr>
          <w:rFonts w:ascii="Times New Roman" w:hAnsi="Times New Roman"/>
          <w:color w:val="000000" w:themeColor="text1"/>
          <w:sz w:val="28"/>
          <w:szCs w:val="28"/>
        </w:rPr>
        <w:t xml:space="preserve"> Югры» заменить слова</w:t>
      </w:r>
      <w:r w:rsidR="009A1C93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801855">
        <w:rPr>
          <w:rFonts w:ascii="Times New Roman" w:hAnsi="Times New Roman"/>
          <w:color w:val="000000" w:themeColor="text1"/>
          <w:sz w:val="28"/>
          <w:szCs w:val="28"/>
        </w:rPr>
        <w:t xml:space="preserve"> «Департамент строительства и архитектуры Ханты-Мансийского автономного округа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01855">
        <w:rPr>
          <w:rFonts w:ascii="Times New Roman" w:hAnsi="Times New Roman"/>
          <w:color w:val="000000" w:themeColor="text1"/>
          <w:sz w:val="28"/>
          <w:szCs w:val="28"/>
        </w:rPr>
        <w:t xml:space="preserve"> Югры». </w:t>
      </w:r>
    </w:p>
    <w:p w:rsidR="00801855" w:rsidRDefault="00801855" w:rsidP="00C566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двадцать пятом раздела 6 слова «с согласия в письменной форме граждан может находиться в границах другого населенного пункта муниципального образования Кондинский район» заменить слова</w:t>
      </w:r>
      <w:r w:rsidR="009A1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                            </w:t>
      </w:r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 письменного согласия граждан может находиться в границах другого муниципального образования (населенного пункта) Ханты-Мансийского автономного округа – Югры</w:t>
      </w:r>
      <w:proofErr w:type="gramStart"/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.». </w:t>
      </w:r>
      <w:proofErr w:type="gramEnd"/>
    </w:p>
    <w:p w:rsidR="009A1C93" w:rsidRDefault="00801855" w:rsidP="00C566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r w:rsidR="009A1C93"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>В абзаце</w:t>
      </w:r>
      <w:r w:rsidR="009A1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двадцать седьмом </w:t>
      </w:r>
      <w:r w:rsidR="009A1C93" w:rsidRPr="00801855">
        <w:rPr>
          <w:rFonts w:ascii="Times New Roman" w:hAnsi="Times New Roman"/>
          <w:color w:val="000000" w:themeColor="text1"/>
          <w:sz w:val="28"/>
          <w:szCs w:val="28"/>
        </w:rPr>
        <w:t>раздела 6 слова «Департамент строительства и</w:t>
      </w:r>
      <w:r w:rsidR="009A1C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1C93" w:rsidRPr="00801855">
        <w:rPr>
          <w:rFonts w:ascii="Times New Roman" w:hAnsi="Times New Roman"/>
          <w:color w:val="000000" w:themeColor="text1"/>
          <w:sz w:val="28"/>
          <w:szCs w:val="28"/>
        </w:rPr>
        <w:t xml:space="preserve">жилищно-коммунального комплекса Ханты-Мансийского автономного округа </w:t>
      </w:r>
      <w:r w:rsidR="009A1C9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9A1C93" w:rsidRPr="00801855">
        <w:rPr>
          <w:rFonts w:ascii="Times New Roman" w:hAnsi="Times New Roman"/>
          <w:color w:val="000000" w:themeColor="text1"/>
          <w:sz w:val="28"/>
          <w:szCs w:val="28"/>
        </w:rPr>
        <w:t xml:space="preserve"> Югры» заменить слова</w:t>
      </w:r>
      <w:r w:rsidR="009A1C93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9A1C93" w:rsidRPr="00801855">
        <w:rPr>
          <w:rFonts w:ascii="Times New Roman" w:hAnsi="Times New Roman"/>
          <w:color w:val="000000" w:themeColor="text1"/>
          <w:sz w:val="28"/>
          <w:szCs w:val="28"/>
        </w:rPr>
        <w:t xml:space="preserve"> «Департамент строительства и архитектуры Ханты-Мансийского автономного округа </w:t>
      </w:r>
      <w:r w:rsidR="009A1C9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9A1C93" w:rsidRPr="00801855">
        <w:rPr>
          <w:rFonts w:ascii="Times New Roman" w:hAnsi="Times New Roman"/>
          <w:color w:val="000000" w:themeColor="text1"/>
          <w:sz w:val="28"/>
          <w:szCs w:val="28"/>
        </w:rPr>
        <w:t xml:space="preserve"> Югры».</w:t>
      </w:r>
    </w:p>
    <w:p w:rsidR="00801855" w:rsidRPr="00801855" w:rsidRDefault="009A1C93" w:rsidP="00C566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</w:t>
      </w:r>
      <w:r w:rsidR="00801855"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первом, шестом раздела 9 </w:t>
      </w:r>
      <w:r w:rsidR="00801855" w:rsidRPr="00801855">
        <w:rPr>
          <w:rFonts w:ascii="Times New Roman" w:hAnsi="Times New Roman"/>
          <w:color w:val="000000" w:themeColor="text1"/>
          <w:sz w:val="28"/>
          <w:szCs w:val="28"/>
        </w:rPr>
        <w:t xml:space="preserve">слова «Департамент строительства и жилищно-коммунального комплекса Ханты-Мансийского автономного округа </w:t>
      </w:r>
      <w:r w:rsidR="0080185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801855" w:rsidRPr="00801855">
        <w:rPr>
          <w:rFonts w:ascii="Times New Roman" w:hAnsi="Times New Roman"/>
          <w:color w:val="000000" w:themeColor="text1"/>
          <w:sz w:val="28"/>
          <w:szCs w:val="28"/>
        </w:rPr>
        <w:t xml:space="preserve"> Югры» заменить слова</w:t>
      </w:r>
      <w:r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801855" w:rsidRPr="00801855">
        <w:rPr>
          <w:rFonts w:ascii="Times New Roman" w:hAnsi="Times New Roman"/>
          <w:color w:val="000000" w:themeColor="text1"/>
          <w:sz w:val="28"/>
          <w:szCs w:val="28"/>
        </w:rPr>
        <w:t xml:space="preserve"> «Департамент строительства и архитектуры Ханты-Мансийского автономного округа </w:t>
      </w:r>
      <w:r w:rsidR="0080185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801855" w:rsidRPr="00801855">
        <w:rPr>
          <w:rFonts w:ascii="Times New Roman" w:hAnsi="Times New Roman"/>
          <w:color w:val="000000" w:themeColor="text1"/>
          <w:sz w:val="28"/>
          <w:szCs w:val="28"/>
        </w:rPr>
        <w:t xml:space="preserve"> Югры»</w:t>
      </w:r>
      <w:r w:rsidR="00801855"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855" w:rsidRPr="00801855" w:rsidRDefault="00801855" w:rsidP="00C566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A1C9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>В столбце 4 строки «Всего по программе переселения, в рамках которой предусмотрено финансирование за счет средств Фонда, в том числе</w:t>
      </w:r>
      <w:proofErr w:type="gramStart"/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>:»</w:t>
      </w:r>
      <w:proofErr w:type="gramEnd"/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3 к адресной программе цифры «250» заменить цифр</w:t>
      </w:r>
      <w:r w:rsidR="009A1C93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«249».</w:t>
      </w:r>
    </w:p>
    <w:p w:rsidR="00801855" w:rsidRPr="00801855" w:rsidRDefault="00801855" w:rsidP="00C566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A1C93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>В столбце 6 строки «Всего по программе переселения, в рамках которой предусмотрено финансирование за счет средств Фонда, в том числе</w:t>
      </w:r>
      <w:proofErr w:type="gramStart"/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>:»</w:t>
      </w:r>
      <w:proofErr w:type="gramEnd"/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3 к адресной программе цифры «77» заменить цифр</w:t>
      </w:r>
      <w:r w:rsidR="009A1C93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«76».</w:t>
      </w:r>
    </w:p>
    <w:p w:rsidR="00801855" w:rsidRPr="00801855" w:rsidRDefault="00801855" w:rsidP="00C566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A1C9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столбце 4 строки 1 приложения 3 </w:t>
      </w:r>
      <w:proofErr w:type="gramStart"/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адресной программе </w:t>
      </w:r>
      <w:r w:rsidR="00A16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>цифры «113» заменить цифр</w:t>
      </w:r>
      <w:r w:rsidR="00A16EDF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«112».</w:t>
      </w:r>
    </w:p>
    <w:p w:rsidR="00801855" w:rsidRPr="00801855" w:rsidRDefault="00801855" w:rsidP="00C566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A16ED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столбце 6 строки 1 приложения 3 </w:t>
      </w:r>
      <w:proofErr w:type="gramStart"/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адресной программе </w:t>
      </w:r>
      <w:r w:rsidR="00A16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bookmarkStart w:id="0" w:name="_GoBack"/>
      <w:bookmarkEnd w:id="0"/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>цифры «28» заменить цифр</w:t>
      </w:r>
      <w:r w:rsidR="00A16EDF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«27».</w:t>
      </w:r>
    </w:p>
    <w:p w:rsidR="00801855" w:rsidRPr="00801855" w:rsidRDefault="00801855" w:rsidP="00C566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A16ED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16ED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ополнить приложением 3.2 к </w:t>
      </w:r>
      <w:proofErr w:type="gramStart"/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>адресной</w:t>
      </w:r>
      <w:proofErr w:type="gramEnd"/>
      <w:r w:rsidRPr="00801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программе (приложение).</w:t>
      </w:r>
    </w:p>
    <w:p w:rsidR="00C566CC" w:rsidRDefault="00801855" w:rsidP="00C566CC">
      <w:pPr>
        <w:pStyle w:val="af"/>
        <w:shd w:val="clear" w:color="auto" w:fill="FFFFFF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C566CC" w:rsidRPr="001D039D">
        <w:rPr>
          <w:rFonts w:ascii="Times New Roman" w:hAnsi="Times New Roman"/>
          <w:sz w:val="28"/>
          <w:szCs w:val="28"/>
        </w:rPr>
        <w:t>Обнародовать</w:t>
      </w:r>
      <w:r w:rsidR="00C566CC" w:rsidRPr="00721629">
        <w:rPr>
          <w:rFonts w:ascii="Times New Roman" w:hAnsi="Times New Roman"/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 w:rsidR="00C566CC">
        <w:rPr>
          <w:rFonts w:ascii="Times New Roman" w:hAnsi="Times New Roman"/>
          <w:sz w:val="28"/>
          <w:szCs w:val="28"/>
        </w:rPr>
        <w:t>«</w:t>
      </w:r>
      <w:r w:rsidR="00C566CC" w:rsidRPr="00721629">
        <w:rPr>
          <w:rFonts w:ascii="Times New Roman" w:hAnsi="Times New Roman"/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C566CC">
        <w:rPr>
          <w:rFonts w:ascii="Times New Roman" w:hAnsi="Times New Roman"/>
          <w:sz w:val="28"/>
          <w:szCs w:val="28"/>
        </w:rPr>
        <w:t>»</w:t>
      </w:r>
      <w:r w:rsidR="00C566CC" w:rsidRPr="00721629">
        <w:rPr>
          <w:rFonts w:ascii="Times New Roman" w:hAnsi="Times New Roman"/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801855" w:rsidRPr="00801855" w:rsidRDefault="00801855" w:rsidP="00C566CC">
      <w:pPr>
        <w:pStyle w:val="af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801855">
        <w:rPr>
          <w:rFonts w:ascii="Times New Roman" w:hAnsi="Times New Roman"/>
          <w:color w:val="000000" w:themeColor="text1"/>
          <w:sz w:val="28"/>
          <w:szCs w:val="28"/>
        </w:rPr>
        <w:t>Постановление вступает в силу после его обнародования</w:t>
      </w:r>
      <w:r w:rsidRPr="00801855">
        <w:rPr>
          <w:rFonts w:ascii="Times New Roman" w:hAnsi="Times New Roman"/>
          <w:sz w:val="28"/>
          <w:szCs w:val="28"/>
        </w:rPr>
        <w:t>.</w:t>
      </w:r>
    </w:p>
    <w:p w:rsidR="00756D3F" w:rsidRDefault="00756D3F" w:rsidP="00801855">
      <w:pPr>
        <w:jc w:val="both"/>
        <w:rPr>
          <w:color w:val="000000"/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A685C" w:rsidRPr="00894E25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894E25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="00ED355B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341333">
        <w:rPr>
          <w:color w:val="000000"/>
          <w:sz w:val="16"/>
          <w:szCs w:val="16"/>
        </w:rPr>
        <w:t>5</w:t>
      </w:r>
    </w:p>
    <w:p w:rsidR="00681D79" w:rsidRDefault="00681D7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81D79" w:rsidSect="004B1D48">
          <w:headerReference w:type="even" r:id="rId14"/>
          <w:headerReference w:type="default" r:id="rId15"/>
          <w:headerReference w:type="first" r:id="rId16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B92189" w:rsidRDefault="00B92189" w:rsidP="00681D79">
      <w:pPr>
        <w:tabs>
          <w:tab w:val="left" w:pos="4962"/>
        </w:tabs>
        <w:ind w:left="10205"/>
      </w:pPr>
      <w:r>
        <w:t xml:space="preserve">от </w:t>
      </w:r>
      <w:r w:rsidR="00801444">
        <w:t>13</w:t>
      </w:r>
      <w:r>
        <w:t>.</w:t>
      </w:r>
      <w:r w:rsidR="00801444">
        <w:t>01</w:t>
      </w:r>
      <w:r>
        <w:t>.202</w:t>
      </w:r>
      <w:r w:rsidR="00801444">
        <w:t>5</w:t>
      </w:r>
      <w:r>
        <w:t xml:space="preserve"> №</w:t>
      </w:r>
      <w:r w:rsidR="00801444">
        <w:t xml:space="preserve"> 14</w:t>
      </w:r>
      <w:r>
        <w:t xml:space="preserve"> </w:t>
      </w:r>
    </w:p>
    <w:p w:rsidR="00B92189" w:rsidRDefault="00B92189" w:rsidP="00681D79">
      <w:pPr>
        <w:ind w:left="10205"/>
        <w:rPr>
          <w:color w:val="000000"/>
          <w:szCs w:val="16"/>
        </w:rPr>
      </w:pPr>
    </w:p>
    <w:p w:rsidR="00C566CC" w:rsidRPr="00A66CFE" w:rsidRDefault="00C566CC" w:rsidP="00C566CC">
      <w:pPr>
        <w:widowControl w:val="0"/>
        <w:autoSpaceDE w:val="0"/>
        <w:autoSpaceDN w:val="0"/>
        <w:ind w:left="10205"/>
        <w:jc w:val="both"/>
      </w:pPr>
      <w:r w:rsidRPr="00A66CFE">
        <w:t>Приложение</w:t>
      </w:r>
      <w:r>
        <w:t xml:space="preserve"> 3.2 </w:t>
      </w:r>
      <w:r w:rsidRPr="00A66CFE">
        <w:t>к</w:t>
      </w:r>
      <w:r>
        <w:t xml:space="preserve"> </w:t>
      </w:r>
      <w:proofErr w:type="gramStart"/>
      <w:r w:rsidRPr="00A66CFE">
        <w:t>адресной</w:t>
      </w:r>
      <w:proofErr w:type="gramEnd"/>
      <w:r>
        <w:t xml:space="preserve"> </w:t>
      </w:r>
      <w:r w:rsidRPr="00A66CFE">
        <w:t>программе</w:t>
      </w:r>
    </w:p>
    <w:p w:rsidR="00C566CC" w:rsidRDefault="00C566CC" w:rsidP="00681D79">
      <w:pPr>
        <w:ind w:left="10205"/>
        <w:rPr>
          <w:color w:val="000000"/>
          <w:szCs w:val="16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3"/>
        <w:gridCol w:w="2421"/>
        <w:gridCol w:w="1845"/>
        <w:gridCol w:w="1702"/>
        <w:gridCol w:w="1600"/>
        <w:gridCol w:w="1711"/>
        <w:gridCol w:w="1567"/>
        <w:gridCol w:w="1711"/>
        <w:gridCol w:w="1848"/>
      </w:tblGrid>
      <w:tr w:rsidR="00C566CC" w:rsidRPr="00C31970" w:rsidTr="00AE74D1">
        <w:trPr>
          <w:trHeight w:val="68"/>
        </w:trPr>
        <w:tc>
          <w:tcPr>
            <w:tcW w:w="175" w:type="pct"/>
            <w:vMerge w:val="restart"/>
          </w:tcPr>
          <w:p w:rsidR="00C566CC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11" w:type="pct"/>
            <w:vMerge w:val="restar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4014" w:type="pct"/>
            <w:gridSpan w:val="7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</w:tr>
      <w:tr w:rsidR="00C566CC" w:rsidRPr="00C31970" w:rsidTr="00AE74D1">
        <w:trPr>
          <w:trHeight w:val="68"/>
        </w:trPr>
        <w:tc>
          <w:tcPr>
            <w:tcW w:w="175" w:type="pct"/>
            <w:vMerge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vMerge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  <w:vMerge w:val="restar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программе с учетом средств, подлежащих зачету и восстановлению</w:t>
            </w:r>
          </w:p>
        </w:tc>
        <w:tc>
          <w:tcPr>
            <w:tcW w:w="1679" w:type="pct"/>
            <w:gridSpan w:val="3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717" w:type="pct"/>
            <w:gridSpan w:val="3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4D1" w:rsidRPr="00C31970" w:rsidTr="00AE74D1">
        <w:trPr>
          <w:trHeight w:val="68"/>
        </w:trPr>
        <w:tc>
          <w:tcPr>
            <w:tcW w:w="175" w:type="pct"/>
            <w:vMerge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vMerge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 w:val="restar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36" w:type="pct"/>
            <w:vMerge w:val="restar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с учетом, подлежащих зачету</w:t>
            </w:r>
          </w:p>
        </w:tc>
        <w:tc>
          <w:tcPr>
            <w:tcW w:w="573" w:type="pct"/>
            <w:vMerge w:val="restar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с учетом, подлежащих восстановлению</w:t>
            </w:r>
          </w:p>
        </w:tc>
        <w:tc>
          <w:tcPr>
            <w:tcW w:w="1717" w:type="pct"/>
            <w:gridSpan w:val="3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E74D1" w:rsidRPr="00C31970" w:rsidTr="00AE74D1">
        <w:trPr>
          <w:trHeight w:val="68"/>
        </w:trPr>
        <w:tc>
          <w:tcPr>
            <w:tcW w:w="175" w:type="pct"/>
            <w:vMerge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vMerge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Merge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vMerge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:rsidR="00C566CC" w:rsidRPr="00492C3D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Фонда</w:t>
            </w:r>
          </w:p>
        </w:tc>
        <w:tc>
          <w:tcPr>
            <w:tcW w:w="573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бюджета автономного округа</w:t>
            </w:r>
          </w:p>
        </w:tc>
        <w:tc>
          <w:tcPr>
            <w:tcW w:w="619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местного бюджета</w:t>
            </w:r>
          </w:p>
        </w:tc>
      </w:tr>
      <w:tr w:rsidR="00AE74D1" w:rsidRPr="00C31970" w:rsidTr="00AE74D1">
        <w:trPr>
          <w:trHeight w:val="68"/>
        </w:trPr>
        <w:tc>
          <w:tcPr>
            <w:tcW w:w="175" w:type="pct"/>
            <w:vMerge/>
          </w:tcPr>
          <w:p w:rsidR="00AE74D1" w:rsidRPr="00C31970" w:rsidRDefault="00AE74D1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vMerge/>
          </w:tcPr>
          <w:p w:rsidR="00AE74D1" w:rsidRPr="00C31970" w:rsidRDefault="00AE74D1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</w:tcPr>
          <w:p w:rsidR="00AE74D1" w:rsidRPr="00C31970" w:rsidRDefault="00AE74D1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570" w:type="pct"/>
          </w:tcPr>
          <w:p w:rsidR="00AE74D1" w:rsidRPr="00AE74D1" w:rsidRDefault="00AE74D1" w:rsidP="00AE74D1">
            <w:pPr>
              <w:jc w:val="center"/>
              <w:rPr>
                <w:sz w:val="20"/>
              </w:rPr>
            </w:pPr>
            <w:r w:rsidRPr="00AE74D1">
              <w:rPr>
                <w:sz w:val="20"/>
              </w:rPr>
              <w:t>рублей</w:t>
            </w:r>
          </w:p>
        </w:tc>
        <w:tc>
          <w:tcPr>
            <w:tcW w:w="536" w:type="pct"/>
          </w:tcPr>
          <w:p w:rsidR="00AE74D1" w:rsidRPr="00AE74D1" w:rsidRDefault="00AE74D1" w:rsidP="00AE74D1">
            <w:pPr>
              <w:jc w:val="center"/>
              <w:rPr>
                <w:sz w:val="20"/>
              </w:rPr>
            </w:pPr>
            <w:r w:rsidRPr="00AE74D1">
              <w:rPr>
                <w:sz w:val="20"/>
              </w:rPr>
              <w:t>рублей</w:t>
            </w:r>
          </w:p>
        </w:tc>
        <w:tc>
          <w:tcPr>
            <w:tcW w:w="573" w:type="pct"/>
          </w:tcPr>
          <w:p w:rsidR="00AE74D1" w:rsidRPr="00AE74D1" w:rsidRDefault="00AE74D1" w:rsidP="00AE74D1">
            <w:pPr>
              <w:jc w:val="center"/>
              <w:rPr>
                <w:sz w:val="20"/>
              </w:rPr>
            </w:pPr>
            <w:r w:rsidRPr="00AE74D1">
              <w:rPr>
                <w:sz w:val="20"/>
              </w:rPr>
              <w:t>рублей</w:t>
            </w:r>
          </w:p>
        </w:tc>
        <w:tc>
          <w:tcPr>
            <w:tcW w:w="525" w:type="pct"/>
          </w:tcPr>
          <w:p w:rsidR="00AE74D1" w:rsidRPr="00AE74D1" w:rsidRDefault="00AE74D1" w:rsidP="00AE74D1">
            <w:pPr>
              <w:jc w:val="center"/>
              <w:rPr>
                <w:sz w:val="20"/>
              </w:rPr>
            </w:pPr>
            <w:r w:rsidRPr="00AE74D1">
              <w:rPr>
                <w:sz w:val="20"/>
              </w:rPr>
              <w:t>рублей</w:t>
            </w:r>
          </w:p>
        </w:tc>
        <w:tc>
          <w:tcPr>
            <w:tcW w:w="573" w:type="pct"/>
          </w:tcPr>
          <w:p w:rsidR="00AE74D1" w:rsidRPr="00AE74D1" w:rsidRDefault="00AE74D1" w:rsidP="00AE74D1">
            <w:pPr>
              <w:jc w:val="center"/>
              <w:rPr>
                <w:sz w:val="20"/>
              </w:rPr>
            </w:pPr>
            <w:r w:rsidRPr="00AE74D1">
              <w:rPr>
                <w:sz w:val="20"/>
              </w:rPr>
              <w:t>рублей</w:t>
            </w:r>
          </w:p>
        </w:tc>
        <w:tc>
          <w:tcPr>
            <w:tcW w:w="619" w:type="pct"/>
          </w:tcPr>
          <w:p w:rsidR="00AE74D1" w:rsidRPr="00AE74D1" w:rsidRDefault="00AE74D1" w:rsidP="00AE74D1">
            <w:pPr>
              <w:jc w:val="center"/>
              <w:rPr>
                <w:sz w:val="20"/>
              </w:rPr>
            </w:pPr>
            <w:r w:rsidRPr="00AE74D1">
              <w:rPr>
                <w:sz w:val="20"/>
              </w:rPr>
              <w:t>рублей</w:t>
            </w:r>
          </w:p>
        </w:tc>
      </w:tr>
      <w:tr w:rsidR="00AE74D1" w:rsidRPr="00C31970" w:rsidTr="00AE74D1">
        <w:trPr>
          <w:trHeight w:val="68"/>
        </w:trPr>
        <w:tc>
          <w:tcPr>
            <w:tcW w:w="175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3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3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9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E74D1" w:rsidRPr="00C31970" w:rsidTr="00AE74D1">
        <w:trPr>
          <w:trHeight w:val="68"/>
        </w:trPr>
        <w:tc>
          <w:tcPr>
            <w:tcW w:w="175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</w:tcPr>
          <w:p w:rsidR="00C566CC" w:rsidRPr="00C31970" w:rsidRDefault="00C566CC" w:rsidP="00C566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по программе переселения, в рамках </w:t>
            </w:r>
            <w:proofErr w:type="gramStart"/>
            <w:r>
              <w:rPr>
                <w:rFonts w:ascii="Times New Roman" w:hAnsi="Times New Roman" w:cs="Times New Roman"/>
              </w:rPr>
              <w:t>которой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предусмотрено финансирование за счет средств Фонда, </w:t>
            </w:r>
            <w:r w:rsidR="00AE74D1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18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1 094 868 500,00</w:t>
            </w:r>
          </w:p>
        </w:tc>
        <w:tc>
          <w:tcPr>
            <w:tcW w:w="570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1 094 868 500,00</w:t>
            </w:r>
          </w:p>
        </w:tc>
        <w:tc>
          <w:tcPr>
            <w:tcW w:w="536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73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25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256 881 900,00</w:t>
            </w:r>
          </w:p>
        </w:tc>
        <w:tc>
          <w:tcPr>
            <w:tcW w:w="573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805 140 300,00</w:t>
            </w:r>
          </w:p>
        </w:tc>
        <w:tc>
          <w:tcPr>
            <w:tcW w:w="619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32 846 300,00</w:t>
            </w:r>
          </w:p>
        </w:tc>
      </w:tr>
      <w:tr w:rsidR="00AE74D1" w:rsidRPr="00C31970" w:rsidTr="00AE74D1">
        <w:trPr>
          <w:trHeight w:val="68"/>
        </w:trPr>
        <w:tc>
          <w:tcPr>
            <w:tcW w:w="175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</w:tcPr>
          <w:p w:rsidR="00C566CC" w:rsidRPr="00C31970" w:rsidRDefault="00C566CC" w:rsidP="009A1C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Кондинскому району</w:t>
            </w:r>
          </w:p>
        </w:tc>
        <w:tc>
          <w:tcPr>
            <w:tcW w:w="618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1 094 868 500,00</w:t>
            </w:r>
          </w:p>
        </w:tc>
        <w:tc>
          <w:tcPr>
            <w:tcW w:w="570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1 094 868 500,00</w:t>
            </w:r>
          </w:p>
        </w:tc>
        <w:tc>
          <w:tcPr>
            <w:tcW w:w="536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73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25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256 881 900,00</w:t>
            </w:r>
          </w:p>
        </w:tc>
        <w:tc>
          <w:tcPr>
            <w:tcW w:w="573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805 140 300,00</w:t>
            </w:r>
          </w:p>
        </w:tc>
        <w:tc>
          <w:tcPr>
            <w:tcW w:w="619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32 846 300,00</w:t>
            </w:r>
          </w:p>
        </w:tc>
      </w:tr>
      <w:tr w:rsidR="00AE74D1" w:rsidRPr="00C31970" w:rsidTr="00AE74D1">
        <w:trPr>
          <w:trHeight w:val="68"/>
        </w:trPr>
        <w:tc>
          <w:tcPr>
            <w:tcW w:w="175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1" w:type="pct"/>
          </w:tcPr>
          <w:p w:rsidR="00C566CC" w:rsidRDefault="00C566CC" w:rsidP="009A1C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этапу 2025 года</w:t>
            </w:r>
          </w:p>
        </w:tc>
        <w:tc>
          <w:tcPr>
            <w:tcW w:w="618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514 821 600,00</w:t>
            </w:r>
          </w:p>
        </w:tc>
        <w:tc>
          <w:tcPr>
            <w:tcW w:w="570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514 821 600,00</w:t>
            </w:r>
          </w:p>
        </w:tc>
        <w:tc>
          <w:tcPr>
            <w:tcW w:w="536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73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25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79 880 900,00</w:t>
            </w:r>
          </w:p>
        </w:tc>
        <w:tc>
          <w:tcPr>
            <w:tcW w:w="573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419 496 000,00</w:t>
            </w:r>
          </w:p>
        </w:tc>
        <w:tc>
          <w:tcPr>
            <w:tcW w:w="619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15 444 700,00</w:t>
            </w:r>
          </w:p>
        </w:tc>
      </w:tr>
      <w:tr w:rsidR="00AE74D1" w:rsidRPr="00C31970" w:rsidTr="00AE74D1">
        <w:trPr>
          <w:trHeight w:val="68"/>
        </w:trPr>
        <w:tc>
          <w:tcPr>
            <w:tcW w:w="175" w:type="pct"/>
          </w:tcPr>
          <w:p w:rsidR="00C566CC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1" w:type="pct"/>
          </w:tcPr>
          <w:p w:rsidR="00C566CC" w:rsidRDefault="00C566CC" w:rsidP="009A1C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этапу 2026 года</w:t>
            </w:r>
          </w:p>
        </w:tc>
        <w:tc>
          <w:tcPr>
            <w:tcW w:w="618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339 561 200,00</w:t>
            </w:r>
          </w:p>
        </w:tc>
        <w:tc>
          <w:tcPr>
            <w:tcW w:w="570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339 561 200,00</w:t>
            </w:r>
          </w:p>
        </w:tc>
        <w:tc>
          <w:tcPr>
            <w:tcW w:w="536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73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25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83 988 600,00</w:t>
            </w:r>
          </w:p>
        </w:tc>
        <w:tc>
          <w:tcPr>
            <w:tcW w:w="573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245 385 700,00</w:t>
            </w:r>
          </w:p>
        </w:tc>
        <w:tc>
          <w:tcPr>
            <w:tcW w:w="619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10 186 900,00</w:t>
            </w:r>
          </w:p>
        </w:tc>
      </w:tr>
      <w:tr w:rsidR="00AE74D1" w:rsidRPr="00C31970" w:rsidTr="00AE74D1">
        <w:trPr>
          <w:trHeight w:val="68"/>
        </w:trPr>
        <w:tc>
          <w:tcPr>
            <w:tcW w:w="175" w:type="pct"/>
          </w:tcPr>
          <w:p w:rsidR="00C566CC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1" w:type="pct"/>
          </w:tcPr>
          <w:p w:rsidR="00C566CC" w:rsidRPr="002402D2" w:rsidRDefault="00C566CC" w:rsidP="009A1C93">
            <w:pPr>
              <w:rPr>
                <w:sz w:val="20"/>
                <w:szCs w:val="20"/>
              </w:rPr>
            </w:pPr>
            <w:r w:rsidRPr="002402D2">
              <w:rPr>
                <w:sz w:val="20"/>
                <w:szCs w:val="20"/>
              </w:rPr>
              <w:t>Всего по этапу</w:t>
            </w:r>
            <w:r>
              <w:rPr>
                <w:sz w:val="20"/>
                <w:szCs w:val="20"/>
              </w:rPr>
              <w:t xml:space="preserve"> 2027</w:t>
            </w:r>
            <w:r w:rsidRPr="002402D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18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170 117 700,00</w:t>
            </w:r>
          </w:p>
        </w:tc>
        <w:tc>
          <w:tcPr>
            <w:tcW w:w="570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170 117 700,00</w:t>
            </w:r>
          </w:p>
        </w:tc>
        <w:tc>
          <w:tcPr>
            <w:tcW w:w="536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73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25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56 523 500,00</w:t>
            </w:r>
          </w:p>
        </w:tc>
        <w:tc>
          <w:tcPr>
            <w:tcW w:w="573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108 490 600,00</w:t>
            </w:r>
          </w:p>
        </w:tc>
        <w:tc>
          <w:tcPr>
            <w:tcW w:w="619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5 103 600,00</w:t>
            </w:r>
          </w:p>
        </w:tc>
      </w:tr>
      <w:tr w:rsidR="00AE74D1" w:rsidRPr="00C31970" w:rsidTr="00AE74D1">
        <w:trPr>
          <w:trHeight w:val="68"/>
        </w:trPr>
        <w:tc>
          <w:tcPr>
            <w:tcW w:w="175" w:type="pct"/>
          </w:tcPr>
          <w:p w:rsidR="00C566CC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11" w:type="pct"/>
          </w:tcPr>
          <w:p w:rsidR="00C566CC" w:rsidRPr="002402D2" w:rsidRDefault="00C566CC" w:rsidP="009A1C93">
            <w:pPr>
              <w:rPr>
                <w:sz w:val="20"/>
                <w:szCs w:val="20"/>
              </w:rPr>
            </w:pPr>
            <w:r w:rsidRPr="002402D2">
              <w:rPr>
                <w:sz w:val="20"/>
                <w:szCs w:val="20"/>
              </w:rPr>
              <w:t>Всего по этапу</w:t>
            </w:r>
            <w:r>
              <w:rPr>
                <w:sz w:val="20"/>
                <w:szCs w:val="20"/>
              </w:rPr>
              <w:t xml:space="preserve"> 2028</w:t>
            </w:r>
            <w:r w:rsidRPr="002402D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18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70 368 000,00</w:t>
            </w:r>
          </w:p>
        </w:tc>
        <w:tc>
          <w:tcPr>
            <w:tcW w:w="570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70 368 000,00</w:t>
            </w:r>
          </w:p>
        </w:tc>
        <w:tc>
          <w:tcPr>
            <w:tcW w:w="536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73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25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36 488 900,00</w:t>
            </w:r>
          </w:p>
        </w:tc>
        <w:tc>
          <w:tcPr>
            <w:tcW w:w="573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31 768 000,00</w:t>
            </w:r>
          </w:p>
        </w:tc>
        <w:tc>
          <w:tcPr>
            <w:tcW w:w="619" w:type="pct"/>
          </w:tcPr>
          <w:p w:rsidR="00C566CC" w:rsidRPr="00C31970" w:rsidRDefault="00C566CC" w:rsidP="009A1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2 111 100,00</w:t>
            </w:r>
          </w:p>
        </w:tc>
      </w:tr>
    </w:tbl>
    <w:p w:rsidR="00C566CC" w:rsidRPr="00611EE4" w:rsidRDefault="00C566CC" w:rsidP="00681D79">
      <w:pPr>
        <w:ind w:left="10205"/>
        <w:rPr>
          <w:color w:val="000000"/>
          <w:szCs w:val="16"/>
        </w:rPr>
      </w:pPr>
    </w:p>
    <w:sectPr w:rsidR="00C566CC" w:rsidRPr="00611EE4" w:rsidSect="00306169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EDF" w:rsidRDefault="00A16EDF">
      <w:r>
        <w:separator/>
      </w:r>
    </w:p>
  </w:endnote>
  <w:endnote w:type="continuationSeparator" w:id="0">
    <w:p w:rsidR="00A16EDF" w:rsidRDefault="00A1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EDF" w:rsidRDefault="00A16EDF">
      <w:r>
        <w:separator/>
      </w:r>
    </w:p>
  </w:footnote>
  <w:footnote w:type="continuationSeparator" w:id="0">
    <w:p w:rsidR="00A16EDF" w:rsidRDefault="00A1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EDF" w:rsidRDefault="00A16ED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A16EDF" w:rsidRDefault="00A16ED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990013"/>
      <w:docPartObj>
        <w:docPartGallery w:val="Page Numbers (Top of Page)"/>
        <w:docPartUnique/>
      </w:docPartObj>
    </w:sdtPr>
    <w:sdtContent>
      <w:p w:rsidR="00A16EDF" w:rsidRDefault="00A16E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6EDF" w:rsidRDefault="00A16EDF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EDF" w:rsidRDefault="00A16ED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F65454"/>
    <w:multiLevelType w:val="multilevel"/>
    <w:tmpl w:val="A532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12" w:hanging="1800"/>
      </w:pPr>
      <w:rPr>
        <w:rFonts w:hint="default"/>
      </w:rPr>
    </w:lvl>
  </w:abstractNum>
  <w:abstractNum w:abstractNumId="2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5C02B3"/>
    <w:multiLevelType w:val="multilevel"/>
    <w:tmpl w:val="347620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715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7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13"/>
  </w:num>
  <w:num w:numId="12">
    <w:abstractNumId w:val="0"/>
  </w:num>
  <w:num w:numId="13">
    <w:abstractNumId w:val="21"/>
  </w:num>
  <w:num w:numId="14">
    <w:abstractNumId w:val="6"/>
  </w:num>
  <w:num w:numId="15">
    <w:abstractNumId w:val="4"/>
  </w:num>
  <w:num w:numId="16">
    <w:abstractNumId w:val="22"/>
  </w:num>
  <w:num w:numId="17">
    <w:abstractNumId w:val="10"/>
  </w:num>
  <w:num w:numId="18">
    <w:abstractNumId w:val="12"/>
  </w:num>
  <w:num w:numId="19">
    <w:abstractNumId w:val="15"/>
  </w:num>
  <w:num w:numId="20">
    <w:abstractNumId w:val="23"/>
  </w:num>
  <w:num w:numId="21">
    <w:abstractNumId w:val="2"/>
  </w:num>
  <w:num w:numId="22">
    <w:abstractNumId w:val="16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1F73D1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9D0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6169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333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679D0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31AA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379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1D48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51D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5DA4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5EE6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C25"/>
    <w:rsid w:val="006431C4"/>
    <w:rsid w:val="00643651"/>
    <w:rsid w:val="00645715"/>
    <w:rsid w:val="006477DC"/>
    <w:rsid w:val="00650267"/>
    <w:rsid w:val="00650F4A"/>
    <w:rsid w:val="006516FE"/>
    <w:rsid w:val="00653B3F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1D79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444"/>
    <w:rsid w:val="008017B8"/>
    <w:rsid w:val="00801855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3730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371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C93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37F8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6EDF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4D1"/>
    <w:rsid w:val="00AE786E"/>
    <w:rsid w:val="00AE7C70"/>
    <w:rsid w:val="00AE7DB0"/>
    <w:rsid w:val="00AF02D3"/>
    <w:rsid w:val="00AF0342"/>
    <w:rsid w:val="00AF19F7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4F7F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458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493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6CC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4D7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3A33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074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aliases w:val="List Paragraph,Абзац с отступом,Маркированный,Абзац списка11,Bullet_IRAO,Мой Список,Проекты,111111,Абзац списка основной,Bullet List,FooterText,numbered,Paragraphe de liste1,lp1"/>
    <w:basedOn w:val="a"/>
    <w:link w:val="af0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uiPriority w:val="1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aliases w:val="Ги"/>
    <w:unhideWhenUsed/>
    <w:qFormat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801855"/>
    <w:rPr>
      <w:rFonts w:ascii="Arial" w:hAnsi="Arial" w:cs="Arial"/>
    </w:rPr>
  </w:style>
  <w:style w:type="character" w:customStyle="1" w:styleId="af0">
    <w:name w:val="Абзац списка Знак"/>
    <w:aliases w:val="List Paragraph Знак,Абзац с отступом Знак,Маркированный Знак,Абзац списка11 Знак,Bullet_IRAO Знак,Мой Список Знак,Проекты Знак,111111 Знак,Абзац списка основной Знак,Bullet List Знак,FooterText Знак,numbered Знак,lp1 Знак"/>
    <w:link w:val="af"/>
    <w:uiPriority w:val="34"/>
    <w:locked/>
    <w:rsid w:val="0080185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aliases w:val="List Paragraph,Абзац с отступом,Маркированный,Абзац списка11,Bullet_IRAO,Мой Список,Проекты,111111,Абзац списка основной,Bullet List,FooterText,numbered,Paragraphe de liste1,lp1"/>
    <w:basedOn w:val="a"/>
    <w:link w:val="af0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uiPriority w:val="1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aliases w:val="Ги"/>
    <w:unhideWhenUsed/>
    <w:qFormat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801855"/>
    <w:rPr>
      <w:rFonts w:ascii="Arial" w:hAnsi="Arial" w:cs="Arial"/>
    </w:rPr>
  </w:style>
  <w:style w:type="character" w:customStyle="1" w:styleId="af0">
    <w:name w:val="Абзац списка Знак"/>
    <w:aliases w:val="List Paragraph Знак,Абзац с отступом Знак,Маркированный Знак,Абзац списка11 Знак,Bullet_IRAO Знак,Мой Список Знак,Проекты Знак,111111 Знак,Абзац списка основной Знак,Bullet List Знак,FooterText Знак,numbered Знак,lp1 Знак"/>
    <w:link w:val="af"/>
    <w:uiPriority w:val="34"/>
    <w:locked/>
    <w:rsid w:val="0080185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content\act\aaa1cc8a-d523-4eed-8bf6-e2238a738176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4d6dc130-3fcf-4879-950a-cfc91a4a84c7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content\act\c9024c66-7f99-4868-83eb-9ea556af8d9b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D:\content\act\7eec9820-fe29-4ff3-acf9-f035999e43e1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FD69-4784-419E-8DA4-43F96732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777</Words>
  <Characters>6112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7</cp:revision>
  <cp:lastPrinted>2025-01-14T10:01:00Z</cp:lastPrinted>
  <dcterms:created xsi:type="dcterms:W3CDTF">2025-01-13T06:33:00Z</dcterms:created>
  <dcterms:modified xsi:type="dcterms:W3CDTF">2025-01-14T10:15:00Z</dcterms:modified>
</cp:coreProperties>
</file>