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61DE7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D646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6466" w:rsidRDefault="007E4858" w:rsidP="00EA7781">
            <w:pPr>
              <w:rPr>
                <w:color w:val="000000"/>
                <w:sz w:val="26"/>
                <w:szCs w:val="26"/>
              </w:rPr>
            </w:pPr>
            <w:r w:rsidRPr="00BD6466">
              <w:rPr>
                <w:color w:val="000000"/>
                <w:sz w:val="26"/>
                <w:szCs w:val="26"/>
              </w:rPr>
              <w:t xml:space="preserve">от </w:t>
            </w:r>
            <w:r w:rsidR="00B125EA" w:rsidRPr="00BD6466">
              <w:rPr>
                <w:color w:val="000000"/>
                <w:sz w:val="26"/>
                <w:szCs w:val="26"/>
              </w:rPr>
              <w:t>2</w:t>
            </w:r>
            <w:r w:rsidR="00EA7781" w:rsidRPr="00BD6466">
              <w:rPr>
                <w:color w:val="000000"/>
                <w:sz w:val="26"/>
                <w:szCs w:val="26"/>
              </w:rPr>
              <w:t>1</w:t>
            </w:r>
            <w:r w:rsidR="003D1D75" w:rsidRPr="00BD6466">
              <w:rPr>
                <w:color w:val="000000"/>
                <w:sz w:val="26"/>
                <w:szCs w:val="26"/>
              </w:rPr>
              <w:t xml:space="preserve"> января</w:t>
            </w:r>
            <w:r w:rsidR="005673CD" w:rsidRPr="00BD6466">
              <w:rPr>
                <w:color w:val="000000"/>
                <w:sz w:val="26"/>
                <w:szCs w:val="26"/>
              </w:rPr>
              <w:t xml:space="preserve"> </w:t>
            </w:r>
            <w:r w:rsidR="00EC3CA2" w:rsidRPr="00BD6466">
              <w:rPr>
                <w:color w:val="000000"/>
                <w:sz w:val="26"/>
                <w:szCs w:val="26"/>
              </w:rPr>
              <w:t>202</w:t>
            </w:r>
            <w:r w:rsidR="003D1D75" w:rsidRPr="00BD6466">
              <w:rPr>
                <w:color w:val="000000"/>
                <w:sz w:val="26"/>
                <w:szCs w:val="26"/>
              </w:rPr>
              <w:t>5</w:t>
            </w:r>
            <w:r w:rsidRPr="00BD646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6466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6466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D6466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BD6466">
              <w:rPr>
                <w:color w:val="000000"/>
                <w:sz w:val="26"/>
                <w:szCs w:val="26"/>
              </w:rPr>
              <w:t>№</w:t>
            </w:r>
            <w:r w:rsidR="00894E25" w:rsidRPr="00BD6466">
              <w:rPr>
                <w:color w:val="000000"/>
                <w:sz w:val="26"/>
                <w:szCs w:val="26"/>
              </w:rPr>
              <w:t xml:space="preserve"> </w:t>
            </w:r>
            <w:r w:rsidR="005E38EC" w:rsidRPr="00BD6466">
              <w:rPr>
                <w:color w:val="000000"/>
                <w:sz w:val="26"/>
                <w:szCs w:val="26"/>
              </w:rPr>
              <w:t>42</w:t>
            </w:r>
          </w:p>
        </w:tc>
      </w:tr>
      <w:tr w:rsidR="001A685C" w:rsidRPr="00BD646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6466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D646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D646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6466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BD6466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BD6466" w:rsidTr="008701BF">
        <w:tc>
          <w:tcPr>
            <w:tcW w:w="5778" w:type="dxa"/>
          </w:tcPr>
          <w:p w:rsidR="008701BF" w:rsidRPr="00BD6466" w:rsidRDefault="005E38EC" w:rsidP="005E38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D6466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 w:rsidRPr="00BD6466">
              <w:rPr>
                <w:sz w:val="26"/>
                <w:szCs w:val="26"/>
              </w:rPr>
              <w:br/>
              <w:t xml:space="preserve">от 21 октября 2024 года № 1104 </w:t>
            </w:r>
            <w:r w:rsidRPr="00BD6466">
              <w:rPr>
                <w:sz w:val="26"/>
                <w:szCs w:val="26"/>
              </w:rPr>
              <w:br/>
              <w:t>«Об утверждении Положения о координационном совете по реализации социальной политики в Кондинском районе</w:t>
            </w:r>
            <w:r w:rsidR="00BD6466" w:rsidRPr="00BD6466">
              <w:rPr>
                <w:sz w:val="26"/>
                <w:szCs w:val="26"/>
              </w:rPr>
              <w:t>»</w:t>
            </w:r>
          </w:p>
        </w:tc>
      </w:tr>
    </w:tbl>
    <w:p w:rsidR="006D0D40" w:rsidRPr="00BD6466" w:rsidRDefault="006D0D40" w:rsidP="006D0D40">
      <w:pPr>
        <w:rPr>
          <w:sz w:val="26"/>
          <w:szCs w:val="26"/>
        </w:rPr>
      </w:pPr>
    </w:p>
    <w:p w:rsidR="005E38EC" w:rsidRPr="00BD6466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D6466">
        <w:rPr>
          <w:sz w:val="26"/>
          <w:szCs w:val="26"/>
        </w:rPr>
        <w:t xml:space="preserve">В целях актуализации общих положений и состава координационного совета по реализации социальной политики в Кондинском районе, </w:t>
      </w:r>
      <w:r w:rsidRPr="00BD6466">
        <w:rPr>
          <w:b/>
          <w:sz w:val="26"/>
          <w:szCs w:val="26"/>
        </w:rPr>
        <w:t>администрация Кондинского района постановляет:</w:t>
      </w:r>
    </w:p>
    <w:p w:rsidR="005E38EC" w:rsidRPr="00BD6466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466">
        <w:rPr>
          <w:sz w:val="26"/>
          <w:szCs w:val="26"/>
        </w:rPr>
        <w:t>1. Внести в постановление администрации Кондинского района от 21 октября 2024 года № 1104 «Об утверждении Положения о координационном совете по реализации социальной политики в Кондинском районе» следующие изменения:</w:t>
      </w:r>
    </w:p>
    <w:p w:rsidR="005E38EC" w:rsidRPr="00BD6466" w:rsidRDefault="005E38EC" w:rsidP="005E38EC">
      <w:pPr>
        <w:pStyle w:val="af0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6466">
        <w:rPr>
          <w:rFonts w:ascii="Times New Roman" w:hAnsi="Times New Roman"/>
          <w:sz w:val="26"/>
          <w:szCs w:val="26"/>
        </w:rPr>
        <w:t>1.1. В наименовании постановления после слов «социальной политики» дополнить словами «в том числе политики в интересах семьи и детей».</w:t>
      </w:r>
    </w:p>
    <w:p w:rsidR="005E38EC" w:rsidRPr="00BD6466" w:rsidRDefault="005E38EC" w:rsidP="005E38EC">
      <w:pPr>
        <w:pStyle w:val="af0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6466">
        <w:rPr>
          <w:rFonts w:ascii="Times New Roman" w:hAnsi="Times New Roman"/>
          <w:sz w:val="26"/>
          <w:szCs w:val="26"/>
        </w:rPr>
        <w:t xml:space="preserve">1.2. Пункт 1 постановления изложить в следующей редакции:  </w:t>
      </w:r>
    </w:p>
    <w:p w:rsidR="005E38EC" w:rsidRPr="00BD6466" w:rsidRDefault="005E38EC" w:rsidP="005E38EC">
      <w:pPr>
        <w:pStyle w:val="af0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6466">
        <w:rPr>
          <w:rFonts w:ascii="Times New Roman" w:hAnsi="Times New Roman"/>
          <w:sz w:val="26"/>
          <w:szCs w:val="26"/>
        </w:rPr>
        <w:t>«1. Утвердить Положение о координационном совете по реализации социальной политики, в том числе политики в интересах семьи и детей в Кондинском районе (приложение 1).».</w:t>
      </w:r>
    </w:p>
    <w:p w:rsidR="005E38EC" w:rsidRPr="00BD6466" w:rsidRDefault="005E38EC" w:rsidP="005E38EC">
      <w:pPr>
        <w:pStyle w:val="af0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6466">
        <w:rPr>
          <w:rFonts w:ascii="Times New Roman" w:hAnsi="Times New Roman"/>
          <w:sz w:val="26"/>
          <w:szCs w:val="26"/>
        </w:rPr>
        <w:t>1.3. Пункта 2 постановления изложить в следующей редакции:</w:t>
      </w:r>
    </w:p>
    <w:p w:rsidR="005E38EC" w:rsidRPr="00BD6466" w:rsidRDefault="005E38EC" w:rsidP="005E38EC">
      <w:pPr>
        <w:pStyle w:val="af0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6466">
        <w:rPr>
          <w:rFonts w:ascii="Times New Roman" w:hAnsi="Times New Roman"/>
          <w:sz w:val="26"/>
          <w:szCs w:val="26"/>
        </w:rPr>
        <w:t>«2. Утвердить состав координационного совета по реализации социальной политики, в том числе политики в интересах семьи и детей в Кондинском районе (приложение 2).».</w:t>
      </w:r>
    </w:p>
    <w:p w:rsidR="005E38EC" w:rsidRPr="00BD6466" w:rsidRDefault="005E38EC" w:rsidP="005E38EC">
      <w:pPr>
        <w:pStyle w:val="af0"/>
        <w:shd w:val="clear" w:color="auto" w:fill="FFFFFF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6466">
        <w:rPr>
          <w:rFonts w:ascii="Times New Roman" w:hAnsi="Times New Roman"/>
          <w:sz w:val="26"/>
          <w:szCs w:val="26"/>
        </w:rPr>
        <w:t>2. Постановление разместить на официальном сайте органов местного самоуправления Кондинского района.</w:t>
      </w:r>
    </w:p>
    <w:p w:rsidR="005E38EC" w:rsidRPr="00BD6466" w:rsidRDefault="005E38EC" w:rsidP="005E38EC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6466">
        <w:rPr>
          <w:rFonts w:ascii="Times New Roman" w:hAnsi="Times New Roman"/>
          <w:sz w:val="26"/>
          <w:szCs w:val="26"/>
        </w:rPr>
        <w:t xml:space="preserve">3. Постановление вступает в силу после его подписания. </w:t>
      </w:r>
    </w:p>
    <w:p w:rsidR="006D0D40" w:rsidRPr="00BD6466" w:rsidRDefault="006D0D40" w:rsidP="005E38EC">
      <w:pPr>
        <w:pStyle w:val="ae"/>
        <w:tabs>
          <w:tab w:val="left" w:pos="993"/>
        </w:tabs>
        <w:spacing w:after="0"/>
        <w:ind w:firstLine="709"/>
        <w:jc w:val="both"/>
        <w:rPr>
          <w:sz w:val="26"/>
          <w:szCs w:val="26"/>
          <w:lang w:val="ru-RU"/>
        </w:rPr>
      </w:pPr>
    </w:p>
    <w:p w:rsidR="001B5B4E" w:rsidRPr="00BD6466" w:rsidRDefault="001B5B4E" w:rsidP="00A37AA3">
      <w:pPr>
        <w:jc w:val="both"/>
        <w:rPr>
          <w:color w:val="000000"/>
          <w:sz w:val="26"/>
          <w:szCs w:val="26"/>
          <w:lang w:val="x-none"/>
        </w:rPr>
      </w:pPr>
    </w:p>
    <w:p w:rsidR="00DC7582" w:rsidRPr="00BD6466" w:rsidRDefault="00DC7582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D6466" w:rsidTr="005E60E3">
        <w:tc>
          <w:tcPr>
            <w:tcW w:w="2368" w:type="pct"/>
          </w:tcPr>
          <w:p w:rsidR="001A685C" w:rsidRPr="00BD6466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BD6466">
              <w:rPr>
                <w:sz w:val="26"/>
                <w:szCs w:val="26"/>
              </w:rPr>
              <w:t>Г</w:t>
            </w:r>
            <w:r w:rsidR="001A685C" w:rsidRPr="00BD6466">
              <w:rPr>
                <w:sz w:val="26"/>
                <w:szCs w:val="26"/>
              </w:rPr>
              <w:t>лав</w:t>
            </w:r>
            <w:r w:rsidRPr="00BD6466">
              <w:rPr>
                <w:sz w:val="26"/>
                <w:szCs w:val="26"/>
              </w:rPr>
              <w:t>а</w:t>
            </w:r>
            <w:r w:rsidR="001A685C" w:rsidRPr="00BD6466">
              <w:rPr>
                <w:sz w:val="26"/>
                <w:szCs w:val="26"/>
              </w:rPr>
              <w:t xml:space="preserve"> </w:t>
            </w:r>
            <w:r w:rsidR="001B5B4E" w:rsidRPr="00BD6466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BD646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BD6466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BD6466">
              <w:rPr>
                <w:sz w:val="26"/>
                <w:szCs w:val="26"/>
              </w:rPr>
              <w:t>А</w:t>
            </w:r>
            <w:r w:rsidR="006924A0" w:rsidRPr="00BD6466">
              <w:rPr>
                <w:sz w:val="26"/>
                <w:szCs w:val="26"/>
              </w:rPr>
              <w:t>.В.</w:t>
            </w:r>
            <w:r w:rsidR="00ED355B" w:rsidRPr="00BD6466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BD6466" w:rsidRDefault="00BD6466" w:rsidP="00FE4E02">
      <w:pPr>
        <w:rPr>
          <w:color w:val="000000"/>
          <w:sz w:val="16"/>
          <w:szCs w:val="16"/>
        </w:rPr>
      </w:pPr>
    </w:p>
    <w:p w:rsidR="00BD6466" w:rsidRDefault="00BD6466" w:rsidP="00FE4E02">
      <w:pPr>
        <w:rPr>
          <w:color w:val="000000"/>
          <w:sz w:val="16"/>
          <w:szCs w:val="16"/>
        </w:rPr>
      </w:pPr>
    </w:p>
    <w:p w:rsidR="005E38EC" w:rsidRDefault="005E38EC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5E38EC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 w:rsidR="00DA25B0">
        <w:t xml:space="preserve"> </w:t>
      </w:r>
      <w:r w:rsidR="005E38EC">
        <w:t xml:space="preserve">1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B125EA">
        <w:t>2</w:t>
      </w:r>
      <w:r w:rsidR="00EA7781">
        <w:t>1</w:t>
      </w:r>
      <w:r>
        <w:t>.</w:t>
      </w:r>
      <w:r w:rsidR="003D1D75">
        <w:t>01</w:t>
      </w:r>
      <w:r>
        <w:t>.202</w:t>
      </w:r>
      <w:r w:rsidR="003D1D75">
        <w:t>5</w:t>
      </w:r>
      <w:r>
        <w:t xml:space="preserve"> № </w:t>
      </w:r>
      <w:r w:rsidR="005E38EC">
        <w:t>42</w:t>
      </w:r>
    </w:p>
    <w:p w:rsidR="005E38EC" w:rsidRPr="00C25EF4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bCs/>
          <w:szCs w:val="26"/>
        </w:rPr>
      </w:pP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5E38EC">
        <w:rPr>
          <w:bCs/>
          <w:szCs w:val="26"/>
        </w:rPr>
        <w:t>Положение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5E38EC">
        <w:rPr>
          <w:bCs/>
          <w:szCs w:val="26"/>
        </w:rPr>
        <w:t>о координационном совете по реализации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5E38EC">
        <w:rPr>
          <w:bCs/>
          <w:szCs w:val="26"/>
        </w:rPr>
        <w:t>социальной политики, в том числе в интересах семьи и детей в Кондинском районе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rPr>
          <w:sz w:val="22"/>
          <w:szCs w:val="26"/>
        </w:rPr>
      </w:pP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5E38EC">
        <w:rPr>
          <w:szCs w:val="26"/>
        </w:rPr>
        <w:t xml:space="preserve">Раздел </w:t>
      </w:r>
      <w:r w:rsidRPr="005E38EC">
        <w:rPr>
          <w:szCs w:val="26"/>
          <w:lang w:val="en-US"/>
        </w:rPr>
        <w:t>I</w:t>
      </w:r>
      <w:r w:rsidRPr="005E38EC">
        <w:rPr>
          <w:szCs w:val="26"/>
        </w:rPr>
        <w:t>. Общие положения</w:t>
      </w:r>
    </w:p>
    <w:p w:rsidR="005E38EC" w:rsidRPr="00021275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6"/>
        </w:rPr>
      </w:pP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 xml:space="preserve">1.1. </w:t>
      </w:r>
      <w:proofErr w:type="gramStart"/>
      <w:r w:rsidRPr="005E38EC">
        <w:rPr>
          <w:szCs w:val="26"/>
        </w:rPr>
        <w:t>Координационный совет по реализации социальной политики, в том числе политики в отношении семьи и детей в Кондинском районе (далее - координационный совет) является координационным органом по рассмотрению вопросов и разработке предложений в области формирования и реализации социальной политики в интересах жителей Кондинского района, в том числе политики в отношении семьи и детей.</w:t>
      </w:r>
      <w:proofErr w:type="gramEnd"/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1.2. В своей деятельности координационный совет руководствуется нормативными правовыми актами Российской Федерации, Ханты-Мансийского автономного округа – Югры и органов местного самоуправления муниципального образования Кондинский район.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 xml:space="preserve">1.3. В координационный совет входят представители структурных подразделений администрации Кондинского района, учреждений, предприятий и организаций, находящихся на территории муниципального образования Кондинский район, независимо </w:t>
      </w:r>
      <w:r w:rsidR="00021275">
        <w:rPr>
          <w:szCs w:val="26"/>
        </w:rPr>
        <w:t xml:space="preserve">                                                </w:t>
      </w:r>
      <w:r w:rsidRPr="005E38EC">
        <w:rPr>
          <w:szCs w:val="26"/>
        </w:rPr>
        <w:t>от организационно-правовых форм и форм собственности,</w:t>
      </w:r>
      <w:r w:rsidRPr="005E38EC">
        <w:rPr>
          <w:color w:val="FF0000"/>
          <w:szCs w:val="26"/>
        </w:rPr>
        <w:t xml:space="preserve"> </w:t>
      </w:r>
      <w:r w:rsidRPr="005E38EC">
        <w:rPr>
          <w:szCs w:val="26"/>
        </w:rPr>
        <w:t>уставными и (или) иными целями,</w:t>
      </w:r>
      <w:r w:rsidRPr="005E38EC">
        <w:rPr>
          <w:color w:val="FF0000"/>
          <w:szCs w:val="26"/>
        </w:rPr>
        <w:t xml:space="preserve"> </w:t>
      </w:r>
      <w:r w:rsidRPr="005E38EC">
        <w:rPr>
          <w:szCs w:val="26"/>
        </w:rPr>
        <w:t>которых является реализация мероприятий в рамках социальной сферы в Кондинском районе.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1.4. Координационный совет является коллегиальным органом по решению вопросов, связанных с реализацией государственной социальной политики в Кондинском районе.</w:t>
      </w:r>
    </w:p>
    <w:p w:rsidR="005E38EC" w:rsidRPr="00021275" w:rsidRDefault="005E38EC" w:rsidP="005E38EC">
      <w:pPr>
        <w:shd w:val="clear" w:color="auto" w:fill="FFFFFF"/>
        <w:autoSpaceDE w:val="0"/>
        <w:autoSpaceDN w:val="0"/>
        <w:adjustRightInd w:val="0"/>
        <w:rPr>
          <w:sz w:val="22"/>
          <w:szCs w:val="26"/>
        </w:rPr>
      </w:pP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5E38EC">
        <w:rPr>
          <w:szCs w:val="26"/>
        </w:rPr>
        <w:t xml:space="preserve">Раздел </w:t>
      </w:r>
      <w:r w:rsidRPr="005E38EC">
        <w:rPr>
          <w:szCs w:val="26"/>
          <w:lang w:val="en-US"/>
        </w:rPr>
        <w:t>II</w:t>
      </w:r>
      <w:r w:rsidRPr="005E38EC">
        <w:rPr>
          <w:szCs w:val="26"/>
        </w:rPr>
        <w:t>. Основные задачи координационного совета</w:t>
      </w:r>
    </w:p>
    <w:p w:rsidR="005E38EC" w:rsidRPr="00021275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6"/>
        </w:rPr>
      </w:pP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2.1. Основными задачами координационного совета являются: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2.1.1. Межведомственная координация структурных подразделений администрации Кондинского района, учреждений, предприятий и организаций, находящихся на территории муниципального образования, независимо от организационно-правовых форм и форм собственности, в решении социальных проблем жителей Кондинского района, в том числе политики в отношении семьи и детей.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 xml:space="preserve">2.1.2. Разработка предложений и рекомендаций по совершенствованию механизмов по вопросам реализации социальной политики в интересах жителей Кондинского района, </w:t>
      </w:r>
      <w:r w:rsidR="00021275">
        <w:rPr>
          <w:szCs w:val="26"/>
        </w:rPr>
        <w:t xml:space="preserve">                                    </w:t>
      </w:r>
      <w:r w:rsidRPr="005E38EC">
        <w:rPr>
          <w:szCs w:val="26"/>
        </w:rPr>
        <w:t>в том числе политики в отношении семьи и детей.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2.1.3. Определение основных исполнителей по направлениям работы.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2.1.4. Обеспечение контроля над выполнением принятых решений.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2.1.5. Обеспечение единства действий, взаимной помощи и поддержки при разработке и реализации намеченных мероприятий.</w:t>
      </w:r>
    </w:p>
    <w:p w:rsidR="005E38EC" w:rsidRPr="00021275" w:rsidRDefault="005E38EC" w:rsidP="005E38EC">
      <w:pPr>
        <w:shd w:val="clear" w:color="auto" w:fill="FFFFFF"/>
        <w:autoSpaceDE w:val="0"/>
        <w:autoSpaceDN w:val="0"/>
        <w:adjustRightInd w:val="0"/>
        <w:rPr>
          <w:sz w:val="22"/>
          <w:szCs w:val="26"/>
        </w:rPr>
      </w:pP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5E38EC">
        <w:rPr>
          <w:szCs w:val="26"/>
        </w:rPr>
        <w:t xml:space="preserve">Раздел </w:t>
      </w:r>
      <w:r w:rsidRPr="005E38EC">
        <w:rPr>
          <w:szCs w:val="26"/>
          <w:lang w:val="en-US"/>
        </w:rPr>
        <w:t>III</w:t>
      </w:r>
      <w:r w:rsidRPr="005E38EC">
        <w:rPr>
          <w:szCs w:val="26"/>
        </w:rPr>
        <w:t>. Права координационного совета</w:t>
      </w:r>
    </w:p>
    <w:p w:rsidR="005E38EC" w:rsidRPr="00021275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6"/>
        </w:rPr>
      </w:pP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3.1. Координационный совет имеет право: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 xml:space="preserve">3.1.1. Запрашивать и получать в установленном порядке в рамках компетенции необходимую информацию от структурных подразделений </w:t>
      </w:r>
      <w:r w:rsidR="00021275">
        <w:rPr>
          <w:szCs w:val="26"/>
        </w:rPr>
        <w:t>администрации Кондинского района</w:t>
      </w:r>
      <w:r w:rsidRPr="005E38EC">
        <w:rPr>
          <w:szCs w:val="26"/>
        </w:rPr>
        <w:t xml:space="preserve">, учреждений, предприятий и организаций, независимо </w:t>
      </w:r>
      <w:r w:rsidRPr="005E38EC">
        <w:rPr>
          <w:szCs w:val="26"/>
        </w:rPr>
        <w:br/>
        <w:t>от организационно-правовых форм и форм собственности.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 xml:space="preserve">3.1.2. Организовывать и проводить совещания, консультации и другие мероприятия с приглашением на них представителей структурных подразделений администрации Кондинского района, учреждений, предприятий и организаций, независимо </w:t>
      </w:r>
      <w:r w:rsidR="00021275">
        <w:rPr>
          <w:szCs w:val="26"/>
        </w:rPr>
        <w:t xml:space="preserve">                                              </w:t>
      </w:r>
      <w:r w:rsidRPr="005E38EC">
        <w:rPr>
          <w:szCs w:val="26"/>
        </w:rPr>
        <w:t>от организационно-правовых форм и форм собственности.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lastRenderedPageBreak/>
        <w:t>3.1.3. Заслушивать на своих заседаниях информацию должностных лиц структурных подразделений администрации Кондинского района, предприятий, учреждений, организаций, граждан по вопросам реализации социальной политики в интересах жителей,</w:t>
      </w:r>
      <w:r w:rsidR="00021275">
        <w:rPr>
          <w:szCs w:val="26"/>
        </w:rPr>
        <w:t xml:space="preserve">                </w:t>
      </w:r>
      <w:r w:rsidRPr="005E38EC">
        <w:rPr>
          <w:szCs w:val="26"/>
        </w:rPr>
        <w:t xml:space="preserve"> в том числе политики в интересах семьи и детей Кондинского района.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3.1.4. Принимать решения, направленные на реализацию основных задач координационного совета и совершенствование механизмов реализации социальной политики в интересах жителей Кондинского района.</w:t>
      </w:r>
    </w:p>
    <w:p w:rsidR="005E38EC" w:rsidRPr="00021275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5E38EC">
        <w:rPr>
          <w:szCs w:val="26"/>
        </w:rPr>
        <w:t xml:space="preserve">Раздел </w:t>
      </w:r>
      <w:r w:rsidRPr="005E38EC">
        <w:rPr>
          <w:szCs w:val="26"/>
          <w:lang w:val="en-US"/>
        </w:rPr>
        <w:t>IV</w:t>
      </w:r>
      <w:r w:rsidRPr="005E38EC">
        <w:rPr>
          <w:szCs w:val="26"/>
        </w:rPr>
        <w:t>. Структура и организация работы координационного совета</w:t>
      </w:r>
    </w:p>
    <w:p w:rsidR="005E38EC" w:rsidRPr="00021275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6"/>
        </w:rPr>
      </w:pP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4.1. Состав координационного совета утверждается постановлением администрации Кондинского района.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4.2. Координационный совет состоит из председателя, заместителя председателя, секретаря, членов координационного совета.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4.3. Координационный совет осуществляет свою деятельность на общественных началах в соответствии с планами, утверждаемыми председателем координационного совета.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4.4. Для обеспечения деятельности координационного совета секретарь готовит и утверждает у председателя координационного совета повестку дня заседания, оформляет и рассылает членам координационного совета всю необходимую документацию, контролирует исполнение решений координационного совета, ведет протоколы заседаний.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 xml:space="preserve">4.5. Секретарь координационного совета извещает его членов о дате, месте проведения и повестке очередного заседания не </w:t>
      </w:r>
      <w:r w:rsidR="00021275" w:rsidRPr="005E38EC">
        <w:rPr>
          <w:szCs w:val="26"/>
        </w:rPr>
        <w:t>позднее,</w:t>
      </w:r>
      <w:r w:rsidRPr="005E38EC">
        <w:rPr>
          <w:szCs w:val="26"/>
        </w:rPr>
        <w:t xml:space="preserve"> чем за 5 дней </w:t>
      </w:r>
      <w:r w:rsidRPr="005E38EC">
        <w:rPr>
          <w:szCs w:val="26"/>
        </w:rPr>
        <w:br/>
        <w:t>до предполагаемой даты.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 xml:space="preserve">4.6. Заседание координационного совета проводится не реже 1 раза в месяц </w:t>
      </w:r>
      <w:r w:rsidRPr="005E38EC">
        <w:rPr>
          <w:szCs w:val="26"/>
        </w:rPr>
        <w:br/>
        <w:t>или по мере необходимости.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Заседание считается правомочным, если на нем присутствует более двух третей его состава.</w:t>
      </w:r>
    </w:p>
    <w:p w:rsidR="005E38EC" w:rsidRPr="005E38EC" w:rsidRDefault="005E38EC" w:rsidP="005E3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5E38EC">
        <w:rPr>
          <w:szCs w:val="26"/>
        </w:rPr>
        <w:t>4.7. Решение координационного совета считается принятым, если за него проголосовало большинство присутствующих. При равенстве голосов решающим является голос председателя координационного совета. Решение координационного совета носит рекомендательный характер и оформляется протоколом, который подписывается председателем.</w:t>
      </w: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021275" w:rsidRDefault="00021275" w:rsidP="00B92189">
      <w:pPr>
        <w:tabs>
          <w:tab w:val="left" w:pos="4962"/>
        </w:tabs>
        <w:ind w:left="4962"/>
      </w:pPr>
    </w:p>
    <w:p w:rsidR="00021275" w:rsidRDefault="00021275" w:rsidP="00B92189">
      <w:pPr>
        <w:tabs>
          <w:tab w:val="left" w:pos="4962"/>
        </w:tabs>
        <w:ind w:left="4962"/>
      </w:pPr>
    </w:p>
    <w:p w:rsidR="00021275" w:rsidRDefault="00021275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B92189">
      <w:pPr>
        <w:tabs>
          <w:tab w:val="left" w:pos="4962"/>
        </w:tabs>
        <w:ind w:left="4962"/>
      </w:pPr>
    </w:p>
    <w:p w:rsidR="005E38EC" w:rsidRDefault="005E38EC" w:rsidP="005E38E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2 </w:t>
      </w:r>
    </w:p>
    <w:p w:rsidR="005E38EC" w:rsidRPr="00953EC8" w:rsidRDefault="005E38EC" w:rsidP="005E38E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E38EC" w:rsidRDefault="005E38EC" w:rsidP="005E38EC">
      <w:pPr>
        <w:tabs>
          <w:tab w:val="left" w:pos="4962"/>
        </w:tabs>
        <w:ind w:left="4962"/>
      </w:pPr>
      <w:r>
        <w:lastRenderedPageBreak/>
        <w:t>от 21.01.2025 № 42</w:t>
      </w:r>
    </w:p>
    <w:p w:rsidR="005E38EC" w:rsidRPr="00CD2735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6"/>
        </w:rPr>
      </w:pPr>
    </w:p>
    <w:p w:rsidR="005E38EC" w:rsidRPr="00021275" w:rsidRDefault="005E38EC" w:rsidP="005E38EC">
      <w:pPr>
        <w:shd w:val="clear" w:color="auto" w:fill="FFFFFF"/>
        <w:autoSpaceDE w:val="0"/>
        <w:autoSpaceDN w:val="0"/>
        <w:adjustRightInd w:val="0"/>
        <w:jc w:val="center"/>
        <w:rPr>
          <w:szCs w:val="26"/>
        </w:rPr>
      </w:pPr>
      <w:r w:rsidRPr="00021275">
        <w:rPr>
          <w:color w:val="000000"/>
          <w:szCs w:val="26"/>
        </w:rPr>
        <w:t xml:space="preserve">Состав координационного совета </w:t>
      </w:r>
      <w:r w:rsidRPr="00021275">
        <w:rPr>
          <w:bCs/>
          <w:szCs w:val="26"/>
        </w:rPr>
        <w:t>по реализации</w:t>
      </w:r>
    </w:p>
    <w:p w:rsidR="005E38EC" w:rsidRPr="00021275" w:rsidRDefault="005E38EC" w:rsidP="005E38EC">
      <w:pPr>
        <w:jc w:val="center"/>
        <w:rPr>
          <w:bCs/>
          <w:szCs w:val="26"/>
        </w:rPr>
      </w:pPr>
      <w:r w:rsidRPr="00021275">
        <w:rPr>
          <w:bCs/>
          <w:szCs w:val="26"/>
        </w:rPr>
        <w:t>социальной политики, в том числе в интересах семьи и детей в Кондинском районе</w:t>
      </w:r>
    </w:p>
    <w:p w:rsidR="005E38EC" w:rsidRPr="00CD2735" w:rsidRDefault="005E38EC" w:rsidP="005E38EC">
      <w:pPr>
        <w:jc w:val="center"/>
        <w:rPr>
          <w:bCs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F2205" w:rsidRDefault="00012688" w:rsidP="000126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1275">
              <w:rPr>
                <w:bCs/>
                <w:szCs w:val="26"/>
              </w:rPr>
              <w:t xml:space="preserve">Бабушкин </w:t>
            </w:r>
            <w:r>
              <w:rPr>
                <w:bCs/>
                <w:szCs w:val="26"/>
              </w:rPr>
              <w:t xml:space="preserve">                                      </w:t>
            </w:r>
            <w:r w:rsidRPr="00021275">
              <w:rPr>
                <w:bCs/>
                <w:szCs w:val="26"/>
              </w:rPr>
              <w:t>Денис Владимирович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  <w:r w:rsidRPr="00021275">
              <w:rPr>
                <w:bCs/>
                <w:szCs w:val="26"/>
              </w:rPr>
              <w:t xml:space="preserve"> заместитель главы </w:t>
            </w:r>
            <w:r>
              <w:rPr>
                <w:bCs/>
                <w:szCs w:val="26"/>
              </w:rPr>
              <w:t xml:space="preserve">Кондинского </w:t>
            </w:r>
            <w:r w:rsidRPr="00021275">
              <w:rPr>
                <w:bCs/>
                <w:szCs w:val="26"/>
              </w:rPr>
              <w:t>района, председатель координационного совета</w:t>
            </w:r>
          </w:p>
          <w:p w:rsidR="00012688" w:rsidRPr="000F2205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F2205" w:rsidRDefault="00012688" w:rsidP="000126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021275">
              <w:rPr>
                <w:bCs/>
                <w:szCs w:val="26"/>
              </w:rPr>
              <w:t>Саргсян</w:t>
            </w:r>
            <w:proofErr w:type="spellEnd"/>
            <w:r w:rsidRPr="00021275">
              <w:rPr>
                <w:bCs/>
                <w:szCs w:val="26"/>
              </w:rPr>
              <w:t xml:space="preserve"> Светлана Викторовна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  <w:r w:rsidRPr="00021275">
              <w:rPr>
                <w:bCs/>
                <w:szCs w:val="26"/>
              </w:rPr>
              <w:t xml:space="preserve"> начальник Управления социальной защиты населения, опеки и попечительства по Кондинскому району</w:t>
            </w:r>
            <w:r>
              <w:rPr>
                <w:bCs/>
                <w:szCs w:val="26"/>
              </w:rPr>
              <w:t xml:space="preserve"> </w:t>
            </w:r>
            <w:r w:rsidRPr="00721629">
              <w:rPr>
                <w:szCs w:val="28"/>
              </w:rPr>
              <w:t>Департамента социального развития Ханты-Мансийского автономного округа – Югры</w:t>
            </w:r>
            <w:r w:rsidRPr="00021275">
              <w:rPr>
                <w:bCs/>
                <w:szCs w:val="26"/>
              </w:rPr>
              <w:t>, заместитель председателя коорд</w:t>
            </w:r>
            <w:r>
              <w:rPr>
                <w:bCs/>
                <w:szCs w:val="26"/>
              </w:rPr>
              <w:t>инационного совета</w:t>
            </w:r>
          </w:p>
          <w:p w:rsidR="00012688" w:rsidRPr="000F2205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F2205" w:rsidRDefault="00012688" w:rsidP="000126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021275">
              <w:rPr>
                <w:szCs w:val="26"/>
              </w:rPr>
              <w:t>Чернякова</w:t>
            </w:r>
            <w:proofErr w:type="spellEnd"/>
            <w:r w:rsidRPr="00021275">
              <w:rPr>
                <w:szCs w:val="26"/>
              </w:rPr>
              <w:t xml:space="preserve"> Анна Викторовна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021275">
              <w:rPr>
                <w:szCs w:val="26"/>
              </w:rPr>
              <w:t xml:space="preserve"> начальник отдела культур</w:t>
            </w:r>
            <w:r>
              <w:rPr>
                <w:szCs w:val="26"/>
              </w:rPr>
              <w:t>ы администрации Кондинского района, член координационного совета</w:t>
            </w:r>
          </w:p>
          <w:p w:rsidR="00012688" w:rsidRPr="000F2205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F2205" w:rsidRDefault="00012688" w:rsidP="000126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Cs w:val="26"/>
              </w:rPr>
              <w:t>Суслова Наталья Игоревна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021275">
              <w:rPr>
                <w:color w:val="000000"/>
                <w:szCs w:val="26"/>
              </w:rPr>
              <w:t xml:space="preserve"> начальник управления образовани</w:t>
            </w:r>
            <w:r>
              <w:rPr>
                <w:color w:val="000000"/>
                <w:szCs w:val="26"/>
              </w:rPr>
              <w:t>я администрации Кондинского района, член координационного совета</w:t>
            </w:r>
          </w:p>
          <w:p w:rsidR="00012688" w:rsidRPr="000F2205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F2205" w:rsidRDefault="00012688" w:rsidP="000126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021275">
              <w:rPr>
                <w:szCs w:val="26"/>
              </w:rPr>
              <w:t>Аюпов</w:t>
            </w:r>
            <w:proofErr w:type="spellEnd"/>
            <w:r w:rsidRPr="00021275">
              <w:rPr>
                <w:szCs w:val="26"/>
              </w:rPr>
              <w:t xml:space="preserve"> Рустам </w:t>
            </w:r>
            <w:proofErr w:type="spellStart"/>
            <w:r w:rsidRPr="00021275">
              <w:rPr>
                <w:szCs w:val="26"/>
              </w:rPr>
              <w:t>Флюрович</w:t>
            </w:r>
            <w:proofErr w:type="spellEnd"/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021275">
              <w:rPr>
                <w:szCs w:val="26"/>
              </w:rPr>
              <w:t xml:space="preserve"> председатель  комитета по физической культуре и спорту</w:t>
            </w:r>
            <w:r>
              <w:rPr>
                <w:szCs w:val="26"/>
              </w:rPr>
              <w:t xml:space="preserve"> администрации Кондинского района</w:t>
            </w:r>
            <w:r w:rsidRPr="00021275">
              <w:rPr>
                <w:szCs w:val="26"/>
              </w:rPr>
              <w:t>, член координационного совет</w:t>
            </w:r>
            <w:r>
              <w:rPr>
                <w:szCs w:val="26"/>
              </w:rPr>
              <w:t>а</w:t>
            </w:r>
          </w:p>
          <w:p w:rsidR="00012688" w:rsidRPr="000F2205" w:rsidRDefault="00012688" w:rsidP="000126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F2205" w:rsidRDefault="00012688" w:rsidP="000126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021275">
              <w:rPr>
                <w:color w:val="000000"/>
                <w:szCs w:val="26"/>
              </w:rPr>
              <w:t>Непомнящих</w:t>
            </w:r>
            <w:proofErr w:type="gramEnd"/>
            <w:r w:rsidRPr="00021275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                           </w:t>
            </w:r>
            <w:r w:rsidRPr="00021275">
              <w:rPr>
                <w:color w:val="000000"/>
                <w:szCs w:val="26"/>
              </w:rPr>
              <w:t>Светлана Ивановна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021275">
              <w:rPr>
                <w:color w:val="000000"/>
                <w:szCs w:val="26"/>
              </w:rPr>
              <w:t xml:space="preserve"> начальник отдела молодежной политики</w:t>
            </w:r>
            <w:r>
              <w:rPr>
                <w:color w:val="000000"/>
                <w:szCs w:val="26"/>
              </w:rPr>
              <w:t xml:space="preserve"> администрации Кондинского района, член координационного совета</w:t>
            </w:r>
          </w:p>
          <w:p w:rsidR="00012688" w:rsidRPr="000F2205" w:rsidRDefault="00012688" w:rsidP="00012688">
            <w:pPr>
              <w:shd w:val="clear" w:color="auto" w:fill="FFFFFF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21275" w:rsidRDefault="00012688" w:rsidP="00012688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spellStart"/>
            <w:r w:rsidRPr="00021275">
              <w:rPr>
                <w:color w:val="000000"/>
                <w:szCs w:val="26"/>
              </w:rPr>
              <w:t>Янкова</w:t>
            </w:r>
            <w:proofErr w:type="spellEnd"/>
            <w:r w:rsidRPr="00021275">
              <w:rPr>
                <w:color w:val="000000"/>
                <w:szCs w:val="26"/>
              </w:rPr>
              <w:t xml:space="preserve"> Наталья Анатольевна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021275">
              <w:rPr>
                <w:color w:val="000000"/>
                <w:szCs w:val="26"/>
              </w:rPr>
              <w:t xml:space="preserve"> начальник отдела по организации деятельности комиссии по делам несовершеннолетних и защите их прав</w:t>
            </w:r>
            <w:r>
              <w:rPr>
                <w:color w:val="000000"/>
                <w:szCs w:val="26"/>
              </w:rPr>
              <w:t xml:space="preserve"> администрации Кондинского района, член координационного совета</w:t>
            </w:r>
          </w:p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21275" w:rsidRDefault="00012688" w:rsidP="00012688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spellStart"/>
            <w:r w:rsidRPr="00021275">
              <w:rPr>
                <w:color w:val="000000"/>
                <w:szCs w:val="26"/>
              </w:rPr>
              <w:t>Табунова</w:t>
            </w:r>
            <w:proofErr w:type="spellEnd"/>
            <w:r w:rsidRPr="00021275">
              <w:rPr>
                <w:color w:val="000000"/>
                <w:szCs w:val="26"/>
              </w:rPr>
              <w:t xml:space="preserve"> Юлия Александровна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/>
                <w:szCs w:val="26"/>
              </w:rPr>
              <w:t>-</w:t>
            </w:r>
            <w:r w:rsidRPr="00021275">
              <w:rPr>
                <w:color w:val="000000"/>
                <w:szCs w:val="26"/>
              </w:rPr>
              <w:t xml:space="preserve"> </w:t>
            </w:r>
            <w:r w:rsidRPr="009C01D8">
              <w:rPr>
                <w:color w:val="000000" w:themeColor="text1"/>
              </w:rPr>
              <w:t xml:space="preserve">начальник </w:t>
            </w:r>
            <w:proofErr w:type="gramStart"/>
            <w:r w:rsidRPr="009C01D8">
              <w:rPr>
                <w:bCs/>
                <w:color w:val="000000" w:themeColor="text1"/>
              </w:rPr>
              <w:t>отдела записи актов гражданского состояния администрации</w:t>
            </w:r>
            <w:proofErr w:type="gramEnd"/>
            <w:r w:rsidRPr="009C01D8">
              <w:rPr>
                <w:bCs/>
                <w:color w:val="000000" w:themeColor="text1"/>
              </w:rPr>
              <w:t xml:space="preserve"> Кондинского района</w:t>
            </w:r>
            <w:r w:rsidRPr="009C01D8">
              <w:rPr>
                <w:color w:val="000000" w:themeColor="text1"/>
              </w:rPr>
              <w:t>, член координационного совета</w:t>
            </w:r>
          </w:p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21275" w:rsidRDefault="00012688" w:rsidP="00012688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spellStart"/>
            <w:r w:rsidRPr="00021275">
              <w:rPr>
                <w:color w:val="000000"/>
                <w:szCs w:val="26"/>
              </w:rPr>
              <w:t>Нештенко</w:t>
            </w:r>
            <w:proofErr w:type="spellEnd"/>
            <w:r w:rsidRPr="00021275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 xml:space="preserve">                               </w:t>
            </w:r>
            <w:r w:rsidRPr="00021275">
              <w:rPr>
                <w:color w:val="000000"/>
                <w:szCs w:val="26"/>
              </w:rPr>
              <w:t>Александр Сергеевич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021275">
              <w:rPr>
                <w:color w:val="000000"/>
                <w:szCs w:val="26"/>
              </w:rPr>
              <w:t xml:space="preserve"> главный врач </w:t>
            </w:r>
            <w:r w:rsidRPr="00721629">
              <w:t>бюджетно</w:t>
            </w:r>
            <w:r>
              <w:t>го</w:t>
            </w:r>
            <w:r w:rsidRPr="00721629">
              <w:t xml:space="preserve"> учреждени</w:t>
            </w:r>
            <w:r>
              <w:t xml:space="preserve">я </w:t>
            </w:r>
            <w:r w:rsidRPr="00721629">
              <w:t>Ханты-Мансийского автономного округа – Югры</w:t>
            </w:r>
            <w:r w:rsidRPr="00021275">
              <w:rPr>
                <w:color w:val="000000"/>
                <w:szCs w:val="26"/>
              </w:rPr>
              <w:t xml:space="preserve"> «Кондинская районная больница</w:t>
            </w:r>
            <w:r>
              <w:rPr>
                <w:color w:val="000000"/>
                <w:szCs w:val="26"/>
              </w:rPr>
              <w:t>», член координационного совета</w:t>
            </w:r>
          </w:p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21275" w:rsidRDefault="00012688" w:rsidP="00012688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Адамович Михаил Людвигович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021275">
              <w:rPr>
                <w:color w:val="000000"/>
                <w:szCs w:val="26"/>
              </w:rPr>
              <w:t xml:space="preserve"> директор </w:t>
            </w:r>
            <w:r w:rsidRPr="00721629">
              <w:t xml:space="preserve">бюджетного учреждения профессионального образования Ханты-Мансийского автономного </w:t>
            </w:r>
            <w:r>
              <w:t xml:space="preserve">                 </w:t>
            </w:r>
            <w:r w:rsidRPr="00721629">
              <w:t xml:space="preserve">округа – Югры </w:t>
            </w:r>
            <w:r>
              <w:t>«</w:t>
            </w:r>
            <w:r w:rsidRPr="00721629">
              <w:t>Междуреченский агропромышленный колледж</w:t>
            </w:r>
            <w:r>
              <w:t>»</w:t>
            </w:r>
            <w:r w:rsidRPr="00021275">
              <w:rPr>
                <w:color w:val="000000"/>
                <w:szCs w:val="26"/>
              </w:rPr>
              <w:t>, член координационного совета</w:t>
            </w:r>
          </w:p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21275" w:rsidRDefault="00012688" w:rsidP="00012688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021275">
              <w:rPr>
                <w:szCs w:val="26"/>
              </w:rPr>
              <w:t>Михайлова Елена Евгеньевна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  <w:r>
              <w:rPr>
                <w:szCs w:val="26"/>
              </w:rPr>
              <w:t>-</w:t>
            </w:r>
            <w:r w:rsidRPr="00021275">
              <w:rPr>
                <w:szCs w:val="26"/>
              </w:rPr>
              <w:t xml:space="preserve"> Председатель Постоянной комиссии по социальным вопросам и правопорядку, </w:t>
            </w:r>
            <w:r>
              <w:rPr>
                <w:color w:val="000000"/>
                <w:szCs w:val="26"/>
              </w:rPr>
              <w:t>член координационного совета</w:t>
            </w:r>
          </w:p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21275" w:rsidRDefault="00012688" w:rsidP="00012688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szCs w:val="26"/>
              </w:rPr>
              <w:t>Астапенко Ольга Викторовна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  <w:r>
              <w:rPr>
                <w:szCs w:val="26"/>
              </w:rPr>
              <w:t>-</w:t>
            </w:r>
            <w:r w:rsidRPr="00021275">
              <w:rPr>
                <w:szCs w:val="26"/>
              </w:rPr>
              <w:t xml:space="preserve"> </w:t>
            </w:r>
            <w:r w:rsidRPr="00021275">
              <w:rPr>
                <w:rFonts w:eastAsia="Calibri"/>
                <w:szCs w:val="26"/>
                <w:lang w:eastAsia="en-US"/>
              </w:rPr>
              <w:t>временно исполняющ</w:t>
            </w:r>
            <w:r>
              <w:rPr>
                <w:rFonts w:eastAsia="Calibri"/>
                <w:szCs w:val="26"/>
                <w:lang w:eastAsia="en-US"/>
              </w:rPr>
              <w:t>ий</w:t>
            </w:r>
            <w:r w:rsidRPr="00021275">
              <w:rPr>
                <w:rFonts w:eastAsia="Calibri"/>
                <w:szCs w:val="26"/>
                <w:lang w:eastAsia="en-US"/>
              </w:rPr>
              <w:t xml:space="preserve"> обязанности директора </w:t>
            </w:r>
            <w:r w:rsidRPr="00721629">
              <w:t>казенно</w:t>
            </w:r>
            <w:r>
              <w:t>го</w:t>
            </w:r>
            <w:r w:rsidRPr="00721629">
              <w:t xml:space="preserve"> общеобразовательно</w:t>
            </w:r>
            <w:r>
              <w:t>го</w:t>
            </w:r>
            <w:r w:rsidRPr="00721629">
              <w:t xml:space="preserve"> учреждени</w:t>
            </w:r>
            <w:r>
              <w:t>я</w:t>
            </w:r>
            <w:r w:rsidRPr="00721629">
              <w:t xml:space="preserve"> Ханты-Мансийского автономного округа – Югры </w:t>
            </w:r>
            <w:r>
              <w:t>«</w:t>
            </w:r>
            <w:r w:rsidRPr="00721629">
              <w:t xml:space="preserve">Леушинская школа-интернат для </w:t>
            </w:r>
            <w:proofErr w:type="gramStart"/>
            <w:r w:rsidRPr="00721629">
              <w:t>обучающихся</w:t>
            </w:r>
            <w:proofErr w:type="gramEnd"/>
            <w:r w:rsidRPr="00721629">
              <w:t xml:space="preserve"> с ограниченными </w:t>
            </w:r>
            <w:r w:rsidRPr="00721629">
              <w:lastRenderedPageBreak/>
              <w:t>возможностями здоровья</w:t>
            </w:r>
            <w:r>
              <w:t>»</w:t>
            </w:r>
            <w:r w:rsidRPr="00021275">
              <w:rPr>
                <w:rFonts w:eastAsia="Calibri"/>
                <w:szCs w:val="26"/>
                <w:lang w:eastAsia="en-US"/>
              </w:rPr>
              <w:t>,</w:t>
            </w:r>
            <w:r w:rsidRPr="00021275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член координационного совета</w:t>
            </w:r>
          </w:p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21275" w:rsidRDefault="00012688" w:rsidP="00012688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021275">
              <w:rPr>
                <w:szCs w:val="26"/>
              </w:rPr>
              <w:lastRenderedPageBreak/>
              <w:t>Росляков Сергей Петрович</w:t>
            </w:r>
          </w:p>
        </w:tc>
        <w:tc>
          <w:tcPr>
            <w:tcW w:w="3219" w:type="pct"/>
          </w:tcPr>
          <w:p w:rsidR="00012688" w:rsidRDefault="00012688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  <w:r>
              <w:rPr>
                <w:szCs w:val="26"/>
              </w:rPr>
              <w:t>-</w:t>
            </w:r>
            <w:r w:rsidRPr="00021275">
              <w:rPr>
                <w:szCs w:val="26"/>
              </w:rPr>
              <w:t xml:space="preserve"> председатель Общественного совета Кондинского района, </w:t>
            </w:r>
            <w:r>
              <w:rPr>
                <w:color w:val="000000"/>
                <w:szCs w:val="26"/>
              </w:rPr>
              <w:t>член координационного совета</w:t>
            </w:r>
          </w:p>
          <w:p w:rsidR="00CD2735" w:rsidRDefault="00CD2735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21275" w:rsidRDefault="00CD2735" w:rsidP="00012688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021275">
              <w:rPr>
                <w:szCs w:val="26"/>
              </w:rPr>
              <w:t xml:space="preserve">Сентюрина </w:t>
            </w:r>
            <w:r>
              <w:rPr>
                <w:szCs w:val="26"/>
              </w:rPr>
              <w:t xml:space="preserve">                               </w:t>
            </w:r>
            <w:r w:rsidRPr="00021275">
              <w:rPr>
                <w:szCs w:val="26"/>
              </w:rPr>
              <w:t>Светлана Владиславовна</w:t>
            </w:r>
          </w:p>
        </w:tc>
        <w:tc>
          <w:tcPr>
            <w:tcW w:w="3219" w:type="pct"/>
          </w:tcPr>
          <w:p w:rsidR="00012688" w:rsidRDefault="00CD2735" w:rsidP="00CD2735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  <w:r>
              <w:rPr>
                <w:szCs w:val="26"/>
              </w:rPr>
              <w:t>-</w:t>
            </w:r>
            <w:r w:rsidRPr="00021275">
              <w:rPr>
                <w:szCs w:val="26"/>
              </w:rPr>
              <w:t xml:space="preserve"> начальник архивного отдела управления кадровой политики и делопроизводства</w:t>
            </w:r>
            <w:r>
              <w:rPr>
                <w:szCs w:val="26"/>
              </w:rPr>
              <w:t xml:space="preserve"> администрации Кондинского района</w:t>
            </w:r>
            <w:r w:rsidRPr="00021275">
              <w:rPr>
                <w:szCs w:val="26"/>
              </w:rPr>
              <w:t xml:space="preserve">, </w:t>
            </w:r>
            <w:r w:rsidRPr="00021275">
              <w:rPr>
                <w:color w:val="000000"/>
                <w:szCs w:val="26"/>
              </w:rPr>
              <w:t>член координационного совета</w:t>
            </w:r>
          </w:p>
          <w:p w:rsidR="00CD2735" w:rsidRDefault="00CD2735" w:rsidP="00CD2735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</w:p>
        </w:tc>
      </w:tr>
      <w:tr w:rsidR="00012688" w:rsidRPr="000F2205" w:rsidTr="00CD2735">
        <w:trPr>
          <w:trHeight w:val="68"/>
        </w:trPr>
        <w:tc>
          <w:tcPr>
            <w:tcW w:w="1781" w:type="pct"/>
          </w:tcPr>
          <w:p w:rsidR="00012688" w:rsidRPr="00021275" w:rsidRDefault="00CD2735" w:rsidP="00012688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spellStart"/>
            <w:r w:rsidRPr="00021275">
              <w:rPr>
                <w:color w:val="000000"/>
                <w:szCs w:val="26"/>
              </w:rPr>
              <w:t>Фунтусова</w:t>
            </w:r>
            <w:proofErr w:type="spellEnd"/>
            <w:r w:rsidRPr="00021275">
              <w:rPr>
                <w:color w:val="000000"/>
                <w:szCs w:val="26"/>
              </w:rPr>
              <w:t xml:space="preserve"> Марина </w:t>
            </w:r>
            <w:proofErr w:type="spellStart"/>
            <w:r w:rsidRPr="00021275">
              <w:rPr>
                <w:color w:val="000000"/>
                <w:szCs w:val="26"/>
              </w:rPr>
              <w:t>Бондовна</w:t>
            </w:r>
            <w:proofErr w:type="spellEnd"/>
          </w:p>
        </w:tc>
        <w:tc>
          <w:tcPr>
            <w:tcW w:w="3219" w:type="pct"/>
          </w:tcPr>
          <w:p w:rsidR="00012688" w:rsidRDefault="00CD2735" w:rsidP="00012688">
            <w:pPr>
              <w:shd w:val="clear" w:color="auto" w:fill="FFFFFF"/>
              <w:ind w:right="-1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021275">
              <w:rPr>
                <w:color w:val="000000"/>
                <w:szCs w:val="26"/>
              </w:rPr>
              <w:t xml:space="preserve"> библиограф </w:t>
            </w:r>
            <w:r>
              <w:rPr>
                <w:color w:val="000000"/>
                <w:szCs w:val="26"/>
              </w:rPr>
              <w:t>м</w:t>
            </w:r>
            <w:r w:rsidRPr="00721629">
              <w:t>униципально</w:t>
            </w:r>
            <w:r>
              <w:t>го</w:t>
            </w:r>
            <w:r w:rsidRPr="00721629">
              <w:t xml:space="preserve"> учреждени</w:t>
            </w:r>
            <w:r>
              <w:t>я</w:t>
            </w:r>
            <w:r w:rsidRPr="00721629">
              <w:t xml:space="preserve"> культуры </w:t>
            </w:r>
            <w:r>
              <w:t>«</w:t>
            </w:r>
            <w:r w:rsidRPr="00721629">
              <w:t>Кондинская межпоселенческая централизованная библиотечная система</w:t>
            </w:r>
            <w:r>
              <w:t>»</w:t>
            </w:r>
            <w:r w:rsidRPr="00021275">
              <w:rPr>
                <w:color w:val="000000"/>
                <w:szCs w:val="26"/>
              </w:rPr>
              <w:t>, секретарь координационного совета</w:t>
            </w:r>
          </w:p>
        </w:tc>
      </w:tr>
    </w:tbl>
    <w:p w:rsidR="00012688" w:rsidRDefault="00012688" w:rsidP="005E38EC">
      <w:pPr>
        <w:jc w:val="center"/>
        <w:rPr>
          <w:bCs/>
          <w:sz w:val="22"/>
        </w:rPr>
      </w:pPr>
    </w:p>
    <w:sectPr w:rsidR="00012688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88" w:rsidRDefault="00012688">
      <w:r>
        <w:separator/>
      </w:r>
    </w:p>
  </w:endnote>
  <w:endnote w:type="continuationSeparator" w:id="0">
    <w:p w:rsidR="00012688" w:rsidRDefault="0001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88" w:rsidRDefault="00012688">
      <w:r>
        <w:separator/>
      </w:r>
    </w:p>
  </w:footnote>
  <w:footnote w:type="continuationSeparator" w:id="0">
    <w:p w:rsidR="00012688" w:rsidRDefault="0001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126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12688" w:rsidRDefault="0001268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126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6466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1268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4A119F"/>
    <w:multiLevelType w:val="multilevel"/>
    <w:tmpl w:val="62A48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3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D42150"/>
    <w:multiLevelType w:val="multilevel"/>
    <w:tmpl w:val="7BC0F6E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5D3E95"/>
    <w:multiLevelType w:val="hybridMultilevel"/>
    <w:tmpl w:val="FD7896BC"/>
    <w:lvl w:ilvl="0" w:tplc="196A4C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1"/>
  </w:num>
  <w:num w:numId="3">
    <w:abstractNumId w:val="11"/>
  </w:num>
  <w:num w:numId="4">
    <w:abstractNumId w:val="44"/>
  </w:num>
  <w:num w:numId="5">
    <w:abstractNumId w:val="40"/>
  </w:num>
  <w:num w:numId="6">
    <w:abstractNumId w:val="33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2"/>
  </w:num>
  <w:num w:numId="12">
    <w:abstractNumId w:val="0"/>
  </w:num>
  <w:num w:numId="13">
    <w:abstractNumId w:val="45"/>
  </w:num>
  <w:num w:numId="14">
    <w:abstractNumId w:val="9"/>
  </w:num>
  <w:num w:numId="15">
    <w:abstractNumId w:val="7"/>
  </w:num>
  <w:num w:numId="16">
    <w:abstractNumId w:val="47"/>
  </w:num>
  <w:num w:numId="17">
    <w:abstractNumId w:val="14"/>
  </w:num>
  <w:num w:numId="18">
    <w:abstractNumId w:val="20"/>
  </w:num>
  <w:num w:numId="19">
    <w:abstractNumId w:val="26"/>
  </w:num>
  <w:num w:numId="20">
    <w:abstractNumId w:val="48"/>
  </w:num>
  <w:num w:numId="21">
    <w:abstractNumId w:val="5"/>
  </w:num>
  <w:num w:numId="22">
    <w:abstractNumId w:val="3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5"/>
  </w:num>
  <w:num w:numId="27">
    <w:abstractNumId w:val="38"/>
  </w:num>
  <w:num w:numId="28">
    <w:abstractNumId w:val="3"/>
  </w:num>
  <w:num w:numId="29">
    <w:abstractNumId w:val="37"/>
  </w:num>
  <w:num w:numId="30">
    <w:abstractNumId w:val="34"/>
  </w:num>
  <w:num w:numId="31">
    <w:abstractNumId w:val="28"/>
  </w:num>
  <w:num w:numId="32">
    <w:abstractNumId w:val="32"/>
  </w:num>
  <w:num w:numId="33">
    <w:abstractNumId w:val="18"/>
  </w:num>
  <w:num w:numId="34">
    <w:abstractNumId w:val="42"/>
  </w:num>
  <w:num w:numId="35">
    <w:abstractNumId w:val="23"/>
  </w:num>
  <w:num w:numId="36">
    <w:abstractNumId w:val="16"/>
  </w:num>
  <w:num w:numId="37">
    <w:abstractNumId w:val="27"/>
  </w:num>
  <w:num w:numId="38">
    <w:abstractNumId w:val="39"/>
  </w:num>
  <w:num w:numId="39">
    <w:abstractNumId w:val="31"/>
  </w:num>
  <w:num w:numId="40">
    <w:abstractNumId w:val="4"/>
  </w:num>
  <w:num w:numId="41">
    <w:abstractNumId w:val="36"/>
  </w:num>
  <w:num w:numId="42">
    <w:abstractNumId w:val="43"/>
  </w:num>
  <w:num w:numId="43">
    <w:abstractNumId w:val="21"/>
  </w:num>
  <w:num w:numId="44">
    <w:abstractNumId w:val="35"/>
  </w:num>
  <w:num w:numId="45">
    <w:abstractNumId w:val="25"/>
  </w:num>
  <w:num w:numId="46">
    <w:abstractNumId w:val="29"/>
  </w:num>
  <w:num w:numId="47">
    <w:abstractNumId w:val="46"/>
  </w:num>
  <w:num w:numId="48">
    <w:abstractNumId w:val="19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2688"/>
    <w:rsid w:val="00013102"/>
    <w:rsid w:val="00013DED"/>
    <w:rsid w:val="00014B97"/>
    <w:rsid w:val="00015A47"/>
    <w:rsid w:val="00015F6C"/>
    <w:rsid w:val="0001610D"/>
    <w:rsid w:val="00016E4D"/>
    <w:rsid w:val="00021275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1DE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38EC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1D8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6466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5EF4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2735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customStyle="1" w:styleId="aff3">
    <w:name w:val="Обычный текст"/>
    <w:basedOn w:val="a0"/>
    <w:link w:val="aff4"/>
    <w:qFormat/>
    <w:rsid w:val="00461DE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4">
    <w:name w:val="Обычный текст Знак"/>
    <w:link w:val="aff3"/>
    <w:rsid w:val="00461D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customStyle="1" w:styleId="aff3">
    <w:name w:val="Обычный текст"/>
    <w:basedOn w:val="a0"/>
    <w:link w:val="aff4"/>
    <w:qFormat/>
    <w:rsid w:val="00461DE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4">
    <w:name w:val="Обычный текст Знак"/>
    <w:link w:val="aff3"/>
    <w:rsid w:val="00461D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E973-BD9A-4D08-8537-5446643F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1060</Words>
  <Characters>8450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2025-01-22T04:22:00Z</cp:lastPrinted>
  <dcterms:created xsi:type="dcterms:W3CDTF">2025-01-21T10:29:00Z</dcterms:created>
  <dcterms:modified xsi:type="dcterms:W3CDTF">2025-01-22T09:21:00Z</dcterms:modified>
</cp:coreProperties>
</file>