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9209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592099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92099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C7DC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7DCF" w:rsidRDefault="007E4858" w:rsidP="00CE1A43">
            <w:pPr>
              <w:rPr>
                <w:color w:val="000000"/>
                <w:sz w:val="28"/>
                <w:szCs w:val="28"/>
              </w:rPr>
            </w:pPr>
            <w:r w:rsidRPr="004C7DCF">
              <w:rPr>
                <w:color w:val="000000"/>
                <w:sz w:val="28"/>
                <w:szCs w:val="28"/>
              </w:rPr>
              <w:t xml:space="preserve">от </w:t>
            </w:r>
            <w:r w:rsidR="00CE1A43" w:rsidRPr="004C7DCF">
              <w:rPr>
                <w:color w:val="000000"/>
                <w:sz w:val="28"/>
                <w:szCs w:val="28"/>
              </w:rPr>
              <w:t>30</w:t>
            </w:r>
            <w:r w:rsidR="00F512AE" w:rsidRPr="004C7DCF">
              <w:rPr>
                <w:color w:val="000000"/>
                <w:sz w:val="28"/>
                <w:szCs w:val="28"/>
              </w:rPr>
              <w:t xml:space="preserve"> января </w:t>
            </w:r>
            <w:r w:rsidR="00EC3CA2" w:rsidRPr="004C7DCF">
              <w:rPr>
                <w:color w:val="000000"/>
                <w:sz w:val="28"/>
                <w:szCs w:val="28"/>
              </w:rPr>
              <w:t>202</w:t>
            </w:r>
            <w:r w:rsidR="00F512AE" w:rsidRPr="004C7DCF">
              <w:rPr>
                <w:color w:val="000000"/>
                <w:sz w:val="28"/>
                <w:szCs w:val="28"/>
              </w:rPr>
              <w:t>5</w:t>
            </w:r>
            <w:r w:rsidRPr="004C7DC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7DCF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7DCF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C7DCF" w:rsidRDefault="007E4858" w:rsidP="00CE1A43">
            <w:pPr>
              <w:jc w:val="right"/>
              <w:rPr>
                <w:color w:val="000000"/>
                <w:sz w:val="28"/>
                <w:szCs w:val="28"/>
              </w:rPr>
            </w:pPr>
            <w:r w:rsidRPr="004C7DCF">
              <w:rPr>
                <w:color w:val="000000"/>
                <w:sz w:val="28"/>
                <w:szCs w:val="28"/>
              </w:rPr>
              <w:t>№</w:t>
            </w:r>
            <w:r w:rsidR="004C7DCF" w:rsidRPr="004C7DCF">
              <w:rPr>
                <w:color w:val="000000"/>
                <w:sz w:val="28"/>
                <w:szCs w:val="28"/>
              </w:rPr>
              <w:t xml:space="preserve"> </w:t>
            </w:r>
            <w:r w:rsidR="007E4D91" w:rsidRPr="004C7DCF">
              <w:rPr>
                <w:color w:val="000000"/>
                <w:sz w:val="28"/>
                <w:szCs w:val="28"/>
              </w:rPr>
              <w:t>85</w:t>
            </w:r>
          </w:p>
        </w:tc>
      </w:tr>
      <w:tr w:rsidR="001A685C" w:rsidRPr="004C7DC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C7DC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C7DC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C7DC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C7DC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4C7DC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</w:tblGrid>
      <w:tr w:rsidR="006F2D2D" w:rsidRPr="004C7DCF" w:rsidTr="006F2D2D">
        <w:tc>
          <w:tcPr>
            <w:tcW w:w="5777" w:type="dxa"/>
          </w:tcPr>
          <w:p w:rsidR="007E4D91" w:rsidRPr="004C7DCF" w:rsidRDefault="007E4D91" w:rsidP="007E4D9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DCF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E4D91" w:rsidRPr="004C7DCF" w:rsidRDefault="007E4D91" w:rsidP="007E4D9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DCF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E4D91" w:rsidRPr="004C7DCF" w:rsidRDefault="007E4D91" w:rsidP="007E4D9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DCF">
              <w:rPr>
                <w:sz w:val="28"/>
                <w:szCs w:val="28"/>
              </w:rPr>
              <w:t xml:space="preserve">от 31 октября 2022 года № 2378 </w:t>
            </w:r>
          </w:p>
          <w:p w:rsidR="006F2D2D" w:rsidRPr="004C7DCF" w:rsidRDefault="007E4D91" w:rsidP="007E4D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7DCF">
              <w:rPr>
                <w:color w:val="000000"/>
                <w:sz w:val="28"/>
                <w:szCs w:val="28"/>
              </w:rPr>
              <w:t>«О муниципальной программе Кондинского района «Создание условий для эффективного управления муниципальными финансами»</w:t>
            </w:r>
          </w:p>
        </w:tc>
      </w:tr>
    </w:tbl>
    <w:p w:rsidR="006F2D2D" w:rsidRPr="004C7DCF" w:rsidRDefault="006F2D2D" w:rsidP="006F2D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4C7DCF">
        <w:rPr>
          <w:color w:val="000000" w:themeColor="text1"/>
          <w:sz w:val="28"/>
          <w:szCs w:val="28"/>
        </w:rPr>
        <w:t>С целью уточнения показателей, характеризующих эффективность структурного элемента и объемов финансовых ресурсов муниципальной программы Кондинского района «Создание условий для эффективного управления муниципальными финансами»,</w:t>
      </w:r>
      <w:r w:rsidR="00686E3E" w:rsidRPr="004C7DCF">
        <w:rPr>
          <w:color w:val="000000" w:themeColor="text1"/>
          <w:sz w:val="28"/>
          <w:szCs w:val="28"/>
        </w:rPr>
        <w:t xml:space="preserve"> </w:t>
      </w:r>
      <w:r w:rsidR="00686E3E" w:rsidRPr="004C7DCF">
        <w:rPr>
          <w:sz w:val="28"/>
          <w:szCs w:val="28"/>
        </w:rPr>
        <w:t>руководствуясь</w:t>
      </w:r>
      <w:r w:rsidRPr="004C7DCF">
        <w:rPr>
          <w:color w:val="000000" w:themeColor="text1"/>
          <w:sz w:val="28"/>
          <w:szCs w:val="28"/>
        </w:rPr>
        <w:t xml:space="preserve"> </w:t>
      </w:r>
      <w:r w:rsidR="00686E3E" w:rsidRPr="004C7DCF">
        <w:rPr>
          <w:sz w:val="28"/>
          <w:szCs w:val="28"/>
        </w:rPr>
        <w:t xml:space="preserve">решением Думы Кондинского района от 25 декабря 2024 года № 1215 «О внесении изменений в решение Думы Кондинского района от 26 декабря 2023 года № 1100 </w:t>
      </w:r>
      <w:r w:rsidR="004377B7">
        <w:rPr>
          <w:sz w:val="28"/>
          <w:szCs w:val="28"/>
        </w:rPr>
        <w:t xml:space="preserve">                          </w:t>
      </w:r>
      <w:r w:rsidR="00686E3E" w:rsidRPr="004C7DCF">
        <w:rPr>
          <w:sz w:val="28"/>
          <w:szCs w:val="28"/>
        </w:rPr>
        <w:t xml:space="preserve">«О бюджете муниципального образования Кондинский район на 2024 год </w:t>
      </w:r>
      <w:r w:rsidR="004377B7">
        <w:rPr>
          <w:sz w:val="28"/>
          <w:szCs w:val="28"/>
        </w:rPr>
        <w:t xml:space="preserve">                </w:t>
      </w:r>
      <w:r w:rsidR="00686E3E" w:rsidRPr="004C7DCF">
        <w:rPr>
          <w:sz w:val="28"/>
          <w:szCs w:val="28"/>
        </w:rPr>
        <w:t>и на плановый</w:t>
      </w:r>
      <w:proofErr w:type="gramEnd"/>
      <w:r w:rsidR="004377B7">
        <w:rPr>
          <w:sz w:val="28"/>
          <w:szCs w:val="28"/>
        </w:rPr>
        <w:t xml:space="preserve"> </w:t>
      </w:r>
      <w:r w:rsidR="00686E3E" w:rsidRPr="004C7DCF">
        <w:rPr>
          <w:sz w:val="28"/>
          <w:szCs w:val="28"/>
        </w:rPr>
        <w:t xml:space="preserve">период 2025 и 2026 годов», </w:t>
      </w:r>
      <w:r w:rsidRPr="004C7DCF">
        <w:rPr>
          <w:b/>
          <w:color w:val="000000" w:themeColor="text1"/>
          <w:sz w:val="28"/>
          <w:szCs w:val="28"/>
        </w:rPr>
        <w:t xml:space="preserve">администрация Кондинского района постановляет: </w:t>
      </w: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 xml:space="preserve">1. Внести в постановление администрации Кондинского района </w:t>
      </w:r>
      <w:r w:rsidR="004377B7">
        <w:rPr>
          <w:color w:val="000000" w:themeColor="text1"/>
          <w:sz w:val="28"/>
          <w:szCs w:val="28"/>
        </w:rPr>
        <w:t xml:space="preserve">                   </w:t>
      </w:r>
      <w:r w:rsidRPr="004C7DCF">
        <w:rPr>
          <w:color w:val="000000" w:themeColor="text1"/>
          <w:sz w:val="28"/>
          <w:szCs w:val="28"/>
        </w:rPr>
        <w:t>от 31 октября 2022 года № 2378 «О муниципальной программе Кондинского района «Создание условий для эффективного управления муниципальными финансами» следующие изменения:</w:t>
      </w:r>
    </w:p>
    <w:p w:rsidR="00FC3201" w:rsidRPr="004C7DCF" w:rsidRDefault="00FC3201" w:rsidP="00FC32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1.1. В пункте 5 постановления слова «С.П. Кулиниченко» заменить словами «Е.Е. Петрову».</w:t>
      </w: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В приложении к постановлению:</w:t>
      </w: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1.</w:t>
      </w:r>
      <w:r w:rsidR="004C7DCF" w:rsidRPr="004C7DCF">
        <w:rPr>
          <w:color w:val="000000" w:themeColor="text1"/>
          <w:sz w:val="28"/>
          <w:szCs w:val="28"/>
        </w:rPr>
        <w:t>2</w:t>
      </w:r>
      <w:r w:rsidRPr="004C7DCF">
        <w:rPr>
          <w:color w:val="000000" w:themeColor="text1"/>
          <w:sz w:val="28"/>
          <w:szCs w:val="28"/>
        </w:rPr>
        <w:t xml:space="preserve">. Паспорт муниципальной программы </w:t>
      </w:r>
      <w:r w:rsidRPr="004C7DCF">
        <w:rPr>
          <w:bCs/>
          <w:color w:val="000000" w:themeColor="text1"/>
          <w:sz w:val="28"/>
          <w:szCs w:val="28"/>
        </w:rPr>
        <w:t xml:space="preserve">изложить </w:t>
      </w:r>
      <w:r w:rsidRPr="004C7DCF">
        <w:rPr>
          <w:color w:val="000000" w:themeColor="text1"/>
          <w:sz w:val="28"/>
          <w:szCs w:val="28"/>
        </w:rPr>
        <w:t>в новой редакции (приложение 1)</w:t>
      </w:r>
      <w:r w:rsidR="004C7DCF" w:rsidRPr="004C7DCF">
        <w:rPr>
          <w:color w:val="000000" w:themeColor="text1"/>
          <w:sz w:val="28"/>
          <w:szCs w:val="28"/>
        </w:rPr>
        <w:t>.</w:t>
      </w: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1.</w:t>
      </w:r>
      <w:r w:rsidR="004C7DCF" w:rsidRPr="004C7DCF">
        <w:rPr>
          <w:color w:val="000000" w:themeColor="text1"/>
          <w:sz w:val="28"/>
          <w:szCs w:val="28"/>
        </w:rPr>
        <w:t>3</w:t>
      </w:r>
      <w:r w:rsidRPr="004C7DCF">
        <w:rPr>
          <w:color w:val="000000" w:themeColor="text1"/>
          <w:sz w:val="28"/>
          <w:szCs w:val="28"/>
        </w:rPr>
        <w:t xml:space="preserve">. Таблицу 1 </w:t>
      </w:r>
      <w:r w:rsidRPr="004C7DCF">
        <w:rPr>
          <w:bCs/>
          <w:color w:val="000000" w:themeColor="text1"/>
          <w:sz w:val="28"/>
          <w:szCs w:val="28"/>
        </w:rPr>
        <w:t xml:space="preserve">изложить </w:t>
      </w:r>
      <w:r w:rsidRPr="004C7DCF">
        <w:rPr>
          <w:color w:val="000000" w:themeColor="text1"/>
          <w:sz w:val="28"/>
          <w:szCs w:val="28"/>
        </w:rPr>
        <w:t>в новой редакции (приложение 2)</w:t>
      </w:r>
      <w:r w:rsidR="004C7DCF" w:rsidRPr="004C7DCF">
        <w:rPr>
          <w:color w:val="000000" w:themeColor="text1"/>
          <w:sz w:val="28"/>
          <w:szCs w:val="28"/>
        </w:rPr>
        <w:t>.</w:t>
      </w:r>
    </w:p>
    <w:p w:rsidR="007E4D91" w:rsidRPr="004C7DCF" w:rsidRDefault="007E4D91" w:rsidP="005920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1.</w:t>
      </w:r>
      <w:r w:rsidR="004C7DCF" w:rsidRPr="004C7DCF">
        <w:rPr>
          <w:color w:val="000000" w:themeColor="text1"/>
          <w:sz w:val="28"/>
          <w:szCs w:val="28"/>
        </w:rPr>
        <w:t>4</w:t>
      </w:r>
      <w:r w:rsidRPr="004C7DCF">
        <w:rPr>
          <w:color w:val="000000" w:themeColor="text1"/>
          <w:sz w:val="28"/>
          <w:szCs w:val="28"/>
        </w:rPr>
        <w:t>. Таблицу 3 изложить в новой редакции (приложение 3).</w:t>
      </w:r>
    </w:p>
    <w:p w:rsidR="007E4D91" w:rsidRPr="004C7DCF" w:rsidRDefault="007E4D91" w:rsidP="0059209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2.</w:t>
      </w:r>
      <w:r w:rsidRPr="004C7DCF">
        <w:rPr>
          <w:color w:val="000000" w:themeColor="text1"/>
          <w:sz w:val="28"/>
          <w:szCs w:val="28"/>
          <w:shd w:val="clear" w:color="auto" w:fill="FFFFFF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4C7DCF">
        <w:rPr>
          <w:color w:val="000000" w:themeColor="text1"/>
          <w:sz w:val="28"/>
          <w:szCs w:val="28"/>
          <w:shd w:val="clear" w:color="auto" w:fill="FFFFFF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</w:t>
      </w:r>
      <w:r w:rsidRPr="004C7DCF">
        <w:rPr>
          <w:color w:val="000000" w:themeColor="text1"/>
          <w:sz w:val="28"/>
          <w:szCs w:val="28"/>
        </w:rPr>
        <w:t>.</w:t>
      </w:r>
    </w:p>
    <w:p w:rsidR="007E4D91" w:rsidRPr="004C7DCF" w:rsidRDefault="007E4D91" w:rsidP="0059209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4C7DCF">
        <w:rPr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756D3F" w:rsidRPr="004C7DCF" w:rsidRDefault="00756D3F" w:rsidP="00A37AA3">
      <w:pPr>
        <w:jc w:val="both"/>
        <w:rPr>
          <w:color w:val="000000"/>
          <w:sz w:val="28"/>
          <w:szCs w:val="28"/>
        </w:rPr>
      </w:pPr>
    </w:p>
    <w:p w:rsidR="006F2D2D" w:rsidRPr="004C7DCF" w:rsidRDefault="006F2D2D" w:rsidP="00A37AA3">
      <w:pPr>
        <w:jc w:val="both"/>
        <w:rPr>
          <w:color w:val="000000"/>
          <w:sz w:val="28"/>
          <w:szCs w:val="28"/>
        </w:rPr>
      </w:pPr>
    </w:p>
    <w:p w:rsidR="001B5B4E" w:rsidRPr="004C7DCF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C7DCF" w:rsidTr="005E60E3">
        <w:tc>
          <w:tcPr>
            <w:tcW w:w="2368" w:type="pct"/>
          </w:tcPr>
          <w:p w:rsidR="001A685C" w:rsidRPr="004C7DCF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C7DCF">
              <w:rPr>
                <w:sz w:val="28"/>
                <w:szCs w:val="28"/>
              </w:rPr>
              <w:t>Г</w:t>
            </w:r>
            <w:r w:rsidR="001A685C" w:rsidRPr="004C7DCF">
              <w:rPr>
                <w:sz w:val="28"/>
                <w:szCs w:val="28"/>
              </w:rPr>
              <w:t>лав</w:t>
            </w:r>
            <w:r w:rsidRPr="004C7DCF">
              <w:rPr>
                <w:sz w:val="28"/>
                <w:szCs w:val="28"/>
              </w:rPr>
              <w:t>а</w:t>
            </w:r>
            <w:r w:rsidR="004C7DCF" w:rsidRPr="004C7DCF">
              <w:rPr>
                <w:sz w:val="28"/>
                <w:szCs w:val="28"/>
              </w:rPr>
              <w:t xml:space="preserve"> </w:t>
            </w:r>
            <w:r w:rsidR="001B5B4E" w:rsidRPr="004C7DCF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C7DC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C7DCF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C7DCF">
              <w:rPr>
                <w:sz w:val="28"/>
                <w:szCs w:val="28"/>
              </w:rPr>
              <w:t>А</w:t>
            </w:r>
            <w:r w:rsidR="006924A0" w:rsidRPr="004C7DCF">
              <w:rPr>
                <w:sz w:val="28"/>
                <w:szCs w:val="28"/>
              </w:rPr>
              <w:t>.В.</w:t>
            </w:r>
            <w:r w:rsidR="00ED355B" w:rsidRPr="004C7DCF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C7DCF" w:rsidRDefault="004C7DCF" w:rsidP="00FE4E02">
      <w:pPr>
        <w:rPr>
          <w:color w:val="000000"/>
          <w:sz w:val="14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EB1E84">
        <w:rPr>
          <w:color w:val="000000"/>
          <w:sz w:val="16"/>
          <w:szCs w:val="16"/>
        </w:rPr>
        <w:t>202</w:t>
      </w:r>
      <w:r w:rsidR="00F512AE">
        <w:rPr>
          <w:color w:val="000000"/>
          <w:sz w:val="16"/>
          <w:szCs w:val="16"/>
        </w:rPr>
        <w:t>5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592099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7E4D91">
        <w:t xml:space="preserve"> 1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CE1A43">
        <w:t>30</w:t>
      </w:r>
      <w:r>
        <w:t>.</w:t>
      </w:r>
      <w:r w:rsidR="00F512AE">
        <w:t>01.2025</w:t>
      </w:r>
      <w:r>
        <w:t xml:space="preserve"> № </w:t>
      </w:r>
      <w:r w:rsidR="007E4D91">
        <w:t>85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7E4D91" w:rsidRDefault="007E4D91" w:rsidP="007E4D91">
      <w:pPr>
        <w:jc w:val="center"/>
        <w:rPr>
          <w:bCs/>
          <w:color w:val="000000"/>
          <w:sz w:val="28"/>
          <w:szCs w:val="28"/>
        </w:rPr>
      </w:pPr>
      <w:r w:rsidRPr="009336B9">
        <w:rPr>
          <w:bCs/>
          <w:color w:val="000000"/>
          <w:sz w:val="28"/>
          <w:szCs w:val="28"/>
        </w:rPr>
        <w:t xml:space="preserve">Паспорт муниципальной программы </w:t>
      </w:r>
    </w:p>
    <w:p w:rsidR="00592099" w:rsidRDefault="00592099" w:rsidP="007E4D91">
      <w:pPr>
        <w:jc w:val="center"/>
        <w:rPr>
          <w:bCs/>
          <w:color w:val="000000"/>
          <w:sz w:val="28"/>
          <w:szCs w:val="28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3077"/>
        <w:gridCol w:w="556"/>
        <w:gridCol w:w="1838"/>
        <w:gridCol w:w="8"/>
        <w:gridCol w:w="1236"/>
        <w:gridCol w:w="485"/>
        <w:gridCol w:w="19"/>
        <w:gridCol w:w="14"/>
        <w:gridCol w:w="1094"/>
        <w:gridCol w:w="13"/>
        <w:gridCol w:w="754"/>
        <w:gridCol w:w="784"/>
        <w:gridCol w:w="20"/>
        <w:gridCol w:w="9"/>
        <w:gridCol w:w="825"/>
        <w:gridCol w:w="756"/>
        <w:gridCol w:w="56"/>
        <w:gridCol w:w="64"/>
        <w:gridCol w:w="6"/>
        <w:gridCol w:w="1665"/>
        <w:gridCol w:w="9"/>
        <w:gridCol w:w="1846"/>
      </w:tblGrid>
      <w:tr w:rsidR="00BE2853" w:rsidRPr="009336B9" w:rsidTr="00BE2853">
        <w:trPr>
          <w:trHeight w:val="489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bCs/>
                <w:color w:val="000000"/>
              </w:rPr>
            </w:pPr>
            <w:r w:rsidRPr="009336B9">
              <w:rPr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3638" w:type="dxa"/>
            <w:gridSpan w:val="4"/>
            <w:hideMark/>
          </w:tcPr>
          <w:p w:rsidR="007E4D91" w:rsidRPr="009336B9" w:rsidRDefault="007E4D91" w:rsidP="001A2868">
            <w:pPr>
              <w:rPr>
                <w:bCs/>
                <w:color w:val="000000"/>
              </w:rPr>
            </w:pPr>
            <w:r w:rsidRPr="009336B9">
              <w:rPr>
                <w:bCs/>
                <w:color w:val="00000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4773" w:type="dxa"/>
            <w:gridSpan w:val="11"/>
            <w:hideMark/>
          </w:tcPr>
          <w:p w:rsidR="007E4D91" w:rsidRPr="009336B9" w:rsidRDefault="007E4D91" w:rsidP="001A2868">
            <w:pPr>
              <w:rPr>
                <w:bCs/>
                <w:color w:val="000000"/>
              </w:rPr>
            </w:pPr>
            <w:r w:rsidRPr="009336B9">
              <w:rPr>
                <w:bCs/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3646" w:type="dxa"/>
            <w:gridSpan w:val="6"/>
            <w:hideMark/>
          </w:tcPr>
          <w:p w:rsidR="007E4D91" w:rsidRPr="009336B9" w:rsidRDefault="007E4D91" w:rsidP="001A2868">
            <w:pPr>
              <w:rPr>
                <w:bCs/>
                <w:color w:val="000000"/>
              </w:rPr>
            </w:pPr>
            <w:r w:rsidRPr="009336B9">
              <w:rPr>
                <w:bCs/>
                <w:color w:val="000000"/>
              </w:rPr>
              <w:t>2023-20</w:t>
            </w:r>
            <w:r>
              <w:rPr>
                <w:bCs/>
                <w:color w:val="000000"/>
              </w:rPr>
              <w:t>30</w:t>
            </w:r>
          </w:p>
        </w:tc>
      </w:tr>
      <w:tr w:rsidR="007E4D91" w:rsidRPr="009336B9" w:rsidTr="00BE2853">
        <w:trPr>
          <w:trHeight w:val="368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1A2868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>Заместитель главы Кондинского района, в ведении которого находится комитет по финансам и налоговой политике администрации Кондинского района</w:t>
            </w:r>
          </w:p>
        </w:tc>
      </w:tr>
      <w:tr w:rsidR="007E4D91" w:rsidRPr="009336B9" w:rsidTr="00BE2853">
        <w:trPr>
          <w:trHeight w:val="328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4C7DCF">
            <w:pPr>
              <w:rPr>
                <w:color w:val="000000"/>
              </w:rPr>
            </w:pPr>
            <w:r w:rsidRPr="009336B9">
              <w:rPr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7E4D91" w:rsidRPr="009336B9" w:rsidTr="00BE2853">
        <w:trPr>
          <w:trHeight w:val="242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4C7DCF">
            <w:pPr>
              <w:rPr>
                <w:color w:val="000000"/>
              </w:rPr>
            </w:pPr>
            <w:r w:rsidRPr="009336B9">
              <w:rPr>
                <w:color w:val="000000"/>
              </w:rPr>
              <w:t>Комитет экономического развития администрации Кондинского района</w:t>
            </w:r>
          </w:p>
        </w:tc>
      </w:tr>
      <w:tr w:rsidR="007E4D91" w:rsidRPr="009336B9" w:rsidTr="00BE2853">
        <w:trPr>
          <w:trHeight w:val="121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>Национальная цель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4C7DCF">
            <w:pPr>
              <w:rPr>
                <w:color w:val="000000"/>
              </w:rPr>
            </w:pPr>
            <w:r w:rsidRPr="009336B9">
              <w:rPr>
                <w:color w:val="000000"/>
              </w:rPr>
              <w:t>-</w:t>
            </w:r>
          </w:p>
        </w:tc>
      </w:tr>
      <w:tr w:rsidR="007E4D91" w:rsidRPr="009336B9" w:rsidTr="00BE2853">
        <w:trPr>
          <w:trHeight w:val="288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3E2ED7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>1. Содействие устойчивому исполнению бюджетов муниципальных образований Кондинского района и повышению эффективности муниципального управления</w:t>
            </w:r>
          </w:p>
        </w:tc>
      </w:tr>
      <w:tr w:rsidR="007E4D91" w:rsidRPr="009336B9" w:rsidTr="00BE2853">
        <w:trPr>
          <w:trHeight w:val="173"/>
        </w:trPr>
        <w:tc>
          <w:tcPr>
            <w:tcW w:w="3077" w:type="dxa"/>
            <w:vMerge w:val="restart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4C7DCF">
            <w:pPr>
              <w:rPr>
                <w:color w:val="000000"/>
              </w:rPr>
            </w:pPr>
            <w:r w:rsidRPr="009336B9">
              <w:rPr>
                <w:color w:val="000000"/>
              </w:rPr>
              <w:t>1. Выравнивание бюджетной обеспеченности городских и сельских поселений Кондинского района и обеспечение его прозрачности</w:t>
            </w:r>
          </w:p>
        </w:tc>
      </w:tr>
      <w:tr w:rsidR="007E4D91" w:rsidRPr="009336B9" w:rsidTr="00BE2853">
        <w:trPr>
          <w:trHeight w:val="271"/>
        </w:trPr>
        <w:tc>
          <w:tcPr>
            <w:tcW w:w="3077" w:type="dxa"/>
            <w:vMerge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BE2853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>2. Поддержание устойчивости исполнения бюджетов муниципальных образований и содействие повышению эффективности муниципального управления</w:t>
            </w:r>
          </w:p>
        </w:tc>
      </w:tr>
      <w:tr w:rsidR="007E4D91" w:rsidRPr="009336B9" w:rsidTr="00BE2853">
        <w:trPr>
          <w:trHeight w:val="121"/>
        </w:trPr>
        <w:tc>
          <w:tcPr>
            <w:tcW w:w="3077" w:type="dxa"/>
            <w:hideMark/>
          </w:tcPr>
          <w:p w:rsidR="007E4D91" w:rsidRPr="009336B9" w:rsidRDefault="007E4D91" w:rsidP="001A2868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Подпрограммы </w:t>
            </w:r>
          </w:p>
        </w:tc>
        <w:tc>
          <w:tcPr>
            <w:tcW w:w="12057" w:type="dxa"/>
            <w:gridSpan w:val="21"/>
            <w:hideMark/>
          </w:tcPr>
          <w:p w:rsidR="007E4D91" w:rsidRPr="009336B9" w:rsidRDefault="007E4D91" w:rsidP="003E2ED7">
            <w:pPr>
              <w:rPr>
                <w:color w:val="000000"/>
              </w:rPr>
            </w:pPr>
            <w:r w:rsidRPr="009336B9">
              <w:rPr>
                <w:color w:val="000000"/>
              </w:rPr>
              <w:t>-</w:t>
            </w:r>
          </w:p>
        </w:tc>
      </w:tr>
      <w:tr w:rsidR="00BE2853" w:rsidRPr="009336B9" w:rsidTr="004377B7">
        <w:trPr>
          <w:trHeight w:val="224"/>
        </w:trPr>
        <w:tc>
          <w:tcPr>
            <w:tcW w:w="3077" w:type="dxa"/>
            <w:vMerge w:val="restart"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  <w:r w:rsidRPr="009336B9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556" w:type="dxa"/>
            <w:vMerge w:val="restart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 xml:space="preserve">№ </w:t>
            </w:r>
            <w:proofErr w:type="gramStart"/>
            <w:r w:rsidRPr="009336B9">
              <w:rPr>
                <w:color w:val="000000"/>
              </w:rPr>
              <w:t>п</w:t>
            </w:r>
            <w:proofErr w:type="gramEnd"/>
            <w:r w:rsidRPr="009336B9">
              <w:rPr>
                <w:color w:val="000000"/>
              </w:rPr>
              <w:t>/п</w:t>
            </w:r>
          </w:p>
        </w:tc>
        <w:tc>
          <w:tcPr>
            <w:tcW w:w="1846" w:type="dxa"/>
            <w:gridSpan w:val="2"/>
            <w:vMerge w:val="restart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754" w:type="dxa"/>
            <w:gridSpan w:val="4"/>
            <w:vMerge w:val="restart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Документ - основание</w:t>
            </w:r>
          </w:p>
        </w:tc>
        <w:tc>
          <w:tcPr>
            <w:tcW w:w="7901" w:type="dxa"/>
            <w:gridSpan w:val="14"/>
            <w:noWrap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Значение показателя по годам</w:t>
            </w:r>
          </w:p>
        </w:tc>
      </w:tr>
      <w:tr w:rsidR="00BE2853" w:rsidRPr="009336B9" w:rsidTr="004377B7">
        <w:trPr>
          <w:trHeight w:val="696"/>
        </w:trPr>
        <w:tc>
          <w:tcPr>
            <w:tcW w:w="3077" w:type="dxa"/>
            <w:vMerge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</w:p>
        </w:tc>
        <w:tc>
          <w:tcPr>
            <w:tcW w:w="556" w:type="dxa"/>
            <w:vMerge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</w:p>
        </w:tc>
        <w:tc>
          <w:tcPr>
            <w:tcW w:w="1846" w:type="dxa"/>
            <w:gridSpan w:val="2"/>
            <w:vMerge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</w:p>
        </w:tc>
        <w:tc>
          <w:tcPr>
            <w:tcW w:w="1754" w:type="dxa"/>
            <w:gridSpan w:val="4"/>
            <w:vMerge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</w:p>
        </w:tc>
        <w:tc>
          <w:tcPr>
            <w:tcW w:w="1094" w:type="dxa"/>
            <w:hideMark/>
          </w:tcPr>
          <w:p w:rsidR="001A2868" w:rsidRPr="009336B9" w:rsidRDefault="001A2868" w:rsidP="004C7DCF">
            <w:pPr>
              <w:ind w:left="-57" w:right="-57"/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базовое значение</w:t>
            </w:r>
          </w:p>
        </w:tc>
        <w:tc>
          <w:tcPr>
            <w:tcW w:w="767" w:type="dxa"/>
            <w:gridSpan w:val="2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2023</w:t>
            </w:r>
          </w:p>
        </w:tc>
        <w:tc>
          <w:tcPr>
            <w:tcW w:w="784" w:type="dxa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2024</w:t>
            </w:r>
          </w:p>
        </w:tc>
        <w:tc>
          <w:tcPr>
            <w:tcW w:w="854" w:type="dxa"/>
            <w:gridSpan w:val="3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2025</w:t>
            </w:r>
          </w:p>
        </w:tc>
        <w:tc>
          <w:tcPr>
            <w:tcW w:w="812" w:type="dxa"/>
            <w:gridSpan w:val="2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2026</w:t>
            </w:r>
          </w:p>
        </w:tc>
        <w:tc>
          <w:tcPr>
            <w:tcW w:w="1735" w:type="dxa"/>
            <w:gridSpan w:val="3"/>
            <w:hideMark/>
          </w:tcPr>
          <w:p w:rsidR="001A2868" w:rsidRPr="009336B9" w:rsidRDefault="001A2868" w:rsidP="00BE2853">
            <w:pPr>
              <w:ind w:left="-57" w:right="-57"/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855" w:type="dxa"/>
            <w:gridSpan w:val="2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 xml:space="preserve">ответственный исполнитель/ соисполнитель </w:t>
            </w:r>
          </w:p>
        </w:tc>
      </w:tr>
      <w:tr w:rsidR="00BE2853" w:rsidRPr="009336B9" w:rsidTr="004377B7">
        <w:trPr>
          <w:trHeight w:val="274"/>
        </w:trPr>
        <w:tc>
          <w:tcPr>
            <w:tcW w:w="3077" w:type="dxa"/>
            <w:vMerge/>
            <w:hideMark/>
          </w:tcPr>
          <w:p w:rsidR="001A2868" w:rsidRPr="009336B9" w:rsidRDefault="001A2868" w:rsidP="004C7DCF">
            <w:pPr>
              <w:rPr>
                <w:color w:val="000000"/>
              </w:rPr>
            </w:pPr>
          </w:p>
        </w:tc>
        <w:tc>
          <w:tcPr>
            <w:tcW w:w="556" w:type="dxa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</w:t>
            </w:r>
          </w:p>
        </w:tc>
        <w:tc>
          <w:tcPr>
            <w:tcW w:w="1846" w:type="dxa"/>
            <w:gridSpan w:val="2"/>
            <w:hideMark/>
          </w:tcPr>
          <w:p w:rsidR="001A2868" w:rsidRPr="009336B9" w:rsidRDefault="001A2868" w:rsidP="00BE2853">
            <w:pPr>
              <w:ind w:right="-57"/>
              <w:rPr>
                <w:color w:val="000000"/>
              </w:rPr>
            </w:pPr>
            <w:r w:rsidRPr="009336B9">
              <w:rPr>
                <w:color w:val="000000"/>
              </w:rPr>
              <w:t xml:space="preserve">Коэффициент комплексной </w:t>
            </w:r>
            <w:proofErr w:type="gramStart"/>
            <w:r w:rsidRPr="009336B9">
              <w:rPr>
                <w:color w:val="000000"/>
              </w:rPr>
              <w:t xml:space="preserve">оценки эффективности </w:t>
            </w:r>
            <w:r w:rsidRPr="009336B9">
              <w:rPr>
                <w:color w:val="000000"/>
              </w:rPr>
              <w:lastRenderedPageBreak/>
              <w:t>деятельности органов местного самоуправления городских</w:t>
            </w:r>
            <w:proofErr w:type="gramEnd"/>
            <w:r w:rsidRPr="009336B9">
              <w:rPr>
                <w:color w:val="000000"/>
              </w:rPr>
              <w:t xml:space="preserve"> и сельских поселений Кондинского района, единиц</w:t>
            </w:r>
          </w:p>
        </w:tc>
        <w:tc>
          <w:tcPr>
            <w:tcW w:w="1754" w:type="dxa"/>
            <w:gridSpan w:val="4"/>
            <w:hideMark/>
          </w:tcPr>
          <w:p w:rsidR="004377B7" w:rsidRDefault="001A2868" w:rsidP="004377B7">
            <w:pPr>
              <w:ind w:left="-113" w:right="-113"/>
              <w:jc w:val="center"/>
              <w:rPr>
                <w:color w:val="000000"/>
              </w:rPr>
            </w:pPr>
            <w:r w:rsidRPr="004C7DCF">
              <w:rPr>
                <w:color w:val="000000"/>
              </w:rPr>
              <w:lastRenderedPageBreak/>
              <w:t>Решение Думы Кондинского района</w:t>
            </w:r>
            <w:r w:rsidR="004C7DCF" w:rsidRPr="004C7DCF">
              <w:rPr>
                <w:color w:val="000000"/>
              </w:rPr>
              <w:t xml:space="preserve">                  </w:t>
            </w:r>
            <w:r w:rsidRPr="004C7DCF">
              <w:rPr>
                <w:color w:val="000000"/>
              </w:rPr>
              <w:t xml:space="preserve"> от </w:t>
            </w:r>
            <w:r w:rsidR="004C7DCF">
              <w:rPr>
                <w:color w:val="000000"/>
              </w:rPr>
              <w:t>26 января</w:t>
            </w:r>
            <w:r w:rsidRPr="004C7DCF">
              <w:rPr>
                <w:color w:val="000000"/>
              </w:rPr>
              <w:t xml:space="preserve"> </w:t>
            </w:r>
            <w:r w:rsidRPr="004C7DCF">
              <w:rPr>
                <w:color w:val="000000"/>
              </w:rPr>
              <w:lastRenderedPageBreak/>
              <w:t>20</w:t>
            </w:r>
            <w:r w:rsidR="004C7DCF">
              <w:rPr>
                <w:color w:val="000000"/>
              </w:rPr>
              <w:t>24</w:t>
            </w:r>
            <w:r w:rsidRPr="004C7DCF">
              <w:rPr>
                <w:color w:val="000000"/>
              </w:rPr>
              <w:t xml:space="preserve"> года </w:t>
            </w:r>
            <w:r w:rsidR="004C7DCF">
              <w:rPr>
                <w:color w:val="000000"/>
              </w:rPr>
              <w:t xml:space="preserve">             </w:t>
            </w:r>
            <w:r w:rsidRPr="004C7DCF">
              <w:rPr>
                <w:color w:val="000000"/>
              </w:rPr>
              <w:t xml:space="preserve">№ </w:t>
            </w:r>
            <w:r w:rsidR="004377B7">
              <w:rPr>
                <w:color w:val="000000"/>
              </w:rPr>
              <w:t xml:space="preserve">1111                 </w:t>
            </w:r>
            <w:r w:rsidRPr="004C7DCF">
              <w:rPr>
                <w:color w:val="000000"/>
              </w:rPr>
              <w:t xml:space="preserve"> «О стратегии социально-экономического развития Кондинского района Ханты-Мансийского автономного </w:t>
            </w:r>
            <w:r w:rsidR="004377B7">
              <w:rPr>
                <w:color w:val="000000"/>
              </w:rPr>
              <w:t xml:space="preserve">                                                                                         </w:t>
            </w:r>
          </w:p>
          <w:p w:rsidR="001A2868" w:rsidRPr="004C7DCF" w:rsidRDefault="001A2868" w:rsidP="004377B7">
            <w:pPr>
              <w:ind w:left="-113" w:right="-113"/>
              <w:jc w:val="center"/>
              <w:rPr>
                <w:color w:val="000000"/>
              </w:rPr>
            </w:pPr>
            <w:r w:rsidRPr="004C7DCF">
              <w:rPr>
                <w:color w:val="000000"/>
              </w:rPr>
              <w:t>округа – Югры</w:t>
            </w:r>
            <w:r w:rsidR="004377B7">
              <w:rPr>
                <w:color w:val="000000"/>
              </w:rPr>
              <w:t xml:space="preserve">                        </w:t>
            </w:r>
            <w:r w:rsidRPr="004C7DCF">
              <w:rPr>
                <w:color w:val="000000"/>
              </w:rPr>
              <w:t xml:space="preserve"> на период </w:t>
            </w:r>
            <w:r w:rsidR="004377B7">
              <w:rPr>
                <w:color w:val="000000"/>
              </w:rPr>
              <w:t xml:space="preserve">              </w:t>
            </w:r>
            <w:r w:rsidRPr="004C7DCF">
              <w:rPr>
                <w:color w:val="000000"/>
              </w:rPr>
              <w:t>до 203</w:t>
            </w:r>
            <w:r w:rsidR="004377B7">
              <w:rPr>
                <w:color w:val="000000"/>
              </w:rPr>
              <w:t>6</w:t>
            </w:r>
            <w:r w:rsidRPr="004C7DCF">
              <w:rPr>
                <w:color w:val="000000"/>
              </w:rPr>
              <w:t xml:space="preserve"> года», распоряжение администрации Кондинского района </w:t>
            </w:r>
            <w:r w:rsidR="004377B7">
              <w:rPr>
                <w:color w:val="000000"/>
              </w:rPr>
              <w:t xml:space="preserve">                 </w:t>
            </w:r>
            <w:r w:rsidRPr="004C7DCF">
              <w:rPr>
                <w:color w:val="000000"/>
              </w:rPr>
              <w:t xml:space="preserve">от 24 октября 2017 года </w:t>
            </w:r>
            <w:r w:rsidR="004377B7">
              <w:rPr>
                <w:color w:val="000000"/>
              </w:rPr>
              <w:t xml:space="preserve">                 </w:t>
            </w:r>
            <w:r w:rsidRPr="004C7DCF">
              <w:rPr>
                <w:color w:val="000000"/>
              </w:rPr>
              <w:t xml:space="preserve">№ 641-р </w:t>
            </w:r>
            <w:r w:rsidR="004377B7">
              <w:rPr>
                <w:color w:val="000000"/>
              </w:rPr>
              <w:t xml:space="preserve">                </w:t>
            </w:r>
            <w:r w:rsidRPr="004C7DCF">
              <w:rPr>
                <w:color w:val="000000"/>
              </w:rPr>
              <w:t>«Об оценке эффективности деятельности органов местного самоуправления городских и сельских поселений Кондинского района»</w:t>
            </w:r>
          </w:p>
        </w:tc>
        <w:tc>
          <w:tcPr>
            <w:tcW w:w="1094" w:type="dxa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lastRenderedPageBreak/>
              <w:t> </w:t>
            </w:r>
          </w:p>
        </w:tc>
        <w:tc>
          <w:tcPr>
            <w:tcW w:w="767" w:type="dxa"/>
            <w:gridSpan w:val="2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≥ 0,4</w:t>
            </w:r>
          </w:p>
        </w:tc>
        <w:tc>
          <w:tcPr>
            <w:tcW w:w="784" w:type="dxa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≥ 0,4</w:t>
            </w:r>
          </w:p>
        </w:tc>
        <w:tc>
          <w:tcPr>
            <w:tcW w:w="854" w:type="dxa"/>
            <w:gridSpan w:val="3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≥ 0,4</w:t>
            </w:r>
          </w:p>
        </w:tc>
        <w:tc>
          <w:tcPr>
            <w:tcW w:w="812" w:type="dxa"/>
            <w:gridSpan w:val="2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≥ 0,4</w:t>
            </w:r>
          </w:p>
        </w:tc>
        <w:tc>
          <w:tcPr>
            <w:tcW w:w="1735" w:type="dxa"/>
            <w:gridSpan w:val="3"/>
            <w:hideMark/>
          </w:tcPr>
          <w:p w:rsidR="001A2868" w:rsidRPr="009336B9" w:rsidRDefault="001A2868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≥ 0,4</w:t>
            </w:r>
          </w:p>
        </w:tc>
        <w:tc>
          <w:tcPr>
            <w:tcW w:w="1855" w:type="dxa"/>
            <w:gridSpan w:val="2"/>
            <w:hideMark/>
          </w:tcPr>
          <w:p w:rsidR="001A2868" w:rsidRPr="009336B9" w:rsidRDefault="001A2868" w:rsidP="00BE2853">
            <w:pPr>
              <w:ind w:right="-57"/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 xml:space="preserve">Комитет экономического развития администрации </w:t>
            </w:r>
            <w:r w:rsidRPr="009336B9">
              <w:rPr>
                <w:color w:val="000000"/>
              </w:rPr>
              <w:lastRenderedPageBreak/>
              <w:t>Кондинского района</w:t>
            </w:r>
          </w:p>
        </w:tc>
      </w:tr>
      <w:tr w:rsidR="00BE2853" w:rsidRPr="002828DB" w:rsidTr="00BE2853">
        <w:trPr>
          <w:trHeight w:val="161"/>
        </w:trPr>
        <w:tc>
          <w:tcPr>
            <w:tcW w:w="3077" w:type="dxa"/>
            <w:vMerge w:val="restart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394" w:type="dxa"/>
            <w:gridSpan w:val="2"/>
            <w:vMerge w:val="restart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Источники финансирования</w:t>
            </w:r>
          </w:p>
        </w:tc>
        <w:tc>
          <w:tcPr>
            <w:tcW w:w="9663" w:type="dxa"/>
            <w:gridSpan w:val="19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Расходы по годам (тыс. рублей)</w:t>
            </w:r>
          </w:p>
        </w:tc>
      </w:tr>
      <w:tr w:rsidR="00BE2853" w:rsidRPr="002828DB" w:rsidTr="004377B7">
        <w:trPr>
          <w:trHeight w:val="144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1748" w:type="dxa"/>
            <w:gridSpan w:val="4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всего</w:t>
            </w:r>
          </w:p>
        </w:tc>
        <w:tc>
          <w:tcPr>
            <w:tcW w:w="1108" w:type="dxa"/>
            <w:gridSpan w:val="2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2023</w:t>
            </w:r>
          </w:p>
        </w:tc>
        <w:tc>
          <w:tcPr>
            <w:tcW w:w="1571" w:type="dxa"/>
            <w:gridSpan w:val="4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2024</w:t>
            </w:r>
          </w:p>
        </w:tc>
        <w:tc>
          <w:tcPr>
            <w:tcW w:w="1646" w:type="dxa"/>
            <w:gridSpan w:val="4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2025</w:t>
            </w:r>
          </w:p>
        </w:tc>
        <w:tc>
          <w:tcPr>
            <w:tcW w:w="1735" w:type="dxa"/>
            <w:gridSpan w:val="3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2026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2027-2030</w:t>
            </w:r>
          </w:p>
        </w:tc>
      </w:tr>
      <w:tr w:rsidR="00BE2853" w:rsidRPr="002828DB" w:rsidTr="004377B7">
        <w:trPr>
          <w:trHeight w:val="144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всего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2 575 997,1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ind w:left="-57" w:right="-57"/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372 322,6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376 383,8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303 619,7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304 724,6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1 218 946,4</w:t>
            </w:r>
          </w:p>
        </w:tc>
      </w:tr>
      <w:tr w:rsidR="00BE2853" w:rsidRPr="002828DB" w:rsidTr="004377B7">
        <w:trPr>
          <w:trHeight w:val="161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федеральный бюджет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</w:tr>
      <w:tr w:rsidR="00BE2853" w:rsidRPr="002828DB" w:rsidTr="004377B7">
        <w:trPr>
          <w:trHeight w:val="144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бюджет автономного округа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1 571 192,9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ind w:left="-57" w:right="-57"/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189 414,5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190 953,6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197 655,8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198 624,2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794 544,8</w:t>
            </w:r>
          </w:p>
        </w:tc>
      </w:tr>
      <w:tr w:rsidR="00BE2853" w:rsidRPr="002828DB" w:rsidTr="004377B7">
        <w:trPr>
          <w:trHeight w:val="127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местный бюджет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1 004 804,2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ind w:left="-57" w:right="-57"/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182 908,1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185 430,2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105 963,9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106 100,4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424 401,6</w:t>
            </w:r>
          </w:p>
        </w:tc>
      </w:tr>
      <w:tr w:rsidR="00BE2853" w:rsidRPr="002828DB" w:rsidTr="004377B7">
        <w:trPr>
          <w:trHeight w:val="138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</w:tr>
      <w:tr w:rsidR="00BE2853" w:rsidRPr="002828DB" w:rsidTr="004377B7">
        <w:trPr>
          <w:trHeight w:val="282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BE2853" w:rsidRDefault="00BE2853" w:rsidP="004C7DCF">
            <w:pPr>
              <w:rPr>
                <w:iCs/>
                <w:color w:val="000000"/>
              </w:rPr>
            </w:pPr>
            <w:r w:rsidRPr="00BE2853">
              <w:rPr>
                <w:iCs/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748" w:type="dxa"/>
            <w:gridSpan w:val="4"/>
          </w:tcPr>
          <w:p w:rsidR="00BE2853" w:rsidRPr="002828DB" w:rsidRDefault="00BE2853" w:rsidP="004377B7">
            <w:pPr>
              <w:jc w:val="center"/>
              <w:rPr>
                <w:bCs/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08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571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646" w:type="dxa"/>
            <w:gridSpan w:val="4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735" w:type="dxa"/>
            <w:gridSpan w:val="3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  <w:tc>
          <w:tcPr>
            <w:tcW w:w="1855" w:type="dxa"/>
            <w:gridSpan w:val="2"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0,0</w:t>
            </w:r>
          </w:p>
        </w:tc>
      </w:tr>
      <w:tr w:rsidR="00BE2853" w:rsidRPr="002828DB" w:rsidTr="00BE2853">
        <w:trPr>
          <w:trHeight w:val="184"/>
        </w:trPr>
        <w:tc>
          <w:tcPr>
            <w:tcW w:w="3077" w:type="dxa"/>
            <w:vMerge w:val="restart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2394" w:type="dxa"/>
            <w:gridSpan w:val="2"/>
            <w:vMerge w:val="restart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Источники финансирования</w:t>
            </w:r>
          </w:p>
        </w:tc>
        <w:tc>
          <w:tcPr>
            <w:tcW w:w="9663" w:type="dxa"/>
            <w:gridSpan w:val="19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Расходы по годам (тыс. рублей)</w:t>
            </w:r>
          </w:p>
        </w:tc>
      </w:tr>
      <w:tr w:rsidR="00BE2853" w:rsidRPr="002828DB" w:rsidTr="00BE2853">
        <w:trPr>
          <w:trHeight w:val="178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всего</w:t>
            </w:r>
          </w:p>
        </w:tc>
        <w:tc>
          <w:tcPr>
            <w:tcW w:w="1140" w:type="dxa"/>
            <w:gridSpan w:val="4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2023</w:t>
            </w:r>
          </w:p>
        </w:tc>
        <w:tc>
          <w:tcPr>
            <w:tcW w:w="1558" w:type="dxa"/>
            <w:gridSpan w:val="3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2024</w:t>
            </w:r>
          </w:p>
        </w:tc>
        <w:tc>
          <w:tcPr>
            <w:tcW w:w="1710" w:type="dxa"/>
            <w:gridSpan w:val="5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2025</w:t>
            </w:r>
          </w:p>
        </w:tc>
        <w:tc>
          <w:tcPr>
            <w:tcW w:w="1671" w:type="dxa"/>
            <w:gridSpan w:val="2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2026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2027-2030</w:t>
            </w:r>
          </w:p>
        </w:tc>
      </w:tr>
      <w:tr w:rsidR="00BE2853" w:rsidRPr="002828DB" w:rsidTr="00BE2853">
        <w:trPr>
          <w:trHeight w:val="150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федеральный бюджет</w:t>
            </w: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gridSpan w:val="4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558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710" w:type="dxa"/>
            <w:gridSpan w:val="5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671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</w:tr>
      <w:tr w:rsidR="00BE2853" w:rsidRPr="002828DB" w:rsidTr="00BE2853">
        <w:trPr>
          <w:trHeight w:val="155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бюджет автономного округа</w:t>
            </w: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gridSpan w:val="4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558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710" w:type="dxa"/>
            <w:gridSpan w:val="5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671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</w:tr>
      <w:tr w:rsidR="00BE2853" w:rsidRPr="002828DB" w:rsidTr="00BE2853">
        <w:trPr>
          <w:trHeight w:val="173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местный бюджет</w:t>
            </w: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gridSpan w:val="4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558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710" w:type="dxa"/>
            <w:gridSpan w:val="5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671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</w:tr>
      <w:tr w:rsidR="00BE2853" w:rsidRPr="002828DB" w:rsidTr="00BE2853">
        <w:trPr>
          <w:trHeight w:val="173"/>
        </w:trPr>
        <w:tc>
          <w:tcPr>
            <w:tcW w:w="3077" w:type="dxa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2394" w:type="dxa"/>
            <w:gridSpan w:val="2"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  <w:r w:rsidRPr="002828D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gridSpan w:val="4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558" w:type="dxa"/>
            <w:gridSpan w:val="3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710" w:type="dxa"/>
            <w:gridSpan w:val="5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671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855" w:type="dxa"/>
            <w:gridSpan w:val="2"/>
            <w:hideMark/>
          </w:tcPr>
          <w:p w:rsidR="00BE2853" w:rsidRPr="002828DB" w:rsidRDefault="00BE2853" w:rsidP="004377B7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</w:tr>
      <w:tr w:rsidR="00BE2853" w:rsidRPr="002828DB" w:rsidTr="00BE2853">
        <w:trPr>
          <w:trHeight w:val="178"/>
        </w:trPr>
        <w:tc>
          <w:tcPr>
            <w:tcW w:w="5471" w:type="dxa"/>
            <w:gridSpan w:val="3"/>
            <w:vMerge w:val="restart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 xml:space="preserve">Объем налоговых расходов Кондинского района </w:t>
            </w:r>
          </w:p>
        </w:tc>
        <w:tc>
          <w:tcPr>
            <w:tcW w:w="9663" w:type="dxa"/>
            <w:gridSpan w:val="19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Расходы по годам (тыс.</w:t>
            </w:r>
            <w:r w:rsidR="00342A9D">
              <w:rPr>
                <w:color w:val="000000"/>
              </w:rPr>
              <w:t xml:space="preserve"> </w:t>
            </w:r>
            <w:r w:rsidRPr="002828DB">
              <w:rPr>
                <w:color w:val="000000"/>
              </w:rPr>
              <w:t>рублей)</w:t>
            </w:r>
          </w:p>
        </w:tc>
      </w:tr>
      <w:tr w:rsidR="00BE2853" w:rsidRPr="002828DB" w:rsidTr="00BE2853">
        <w:trPr>
          <w:trHeight w:val="144"/>
        </w:trPr>
        <w:tc>
          <w:tcPr>
            <w:tcW w:w="5471" w:type="dxa"/>
            <w:gridSpan w:val="3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всего</w:t>
            </w:r>
          </w:p>
        </w:tc>
        <w:tc>
          <w:tcPr>
            <w:tcW w:w="1127" w:type="dxa"/>
            <w:gridSpan w:val="3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2023</w:t>
            </w:r>
          </w:p>
        </w:tc>
        <w:tc>
          <w:tcPr>
            <w:tcW w:w="1580" w:type="dxa"/>
            <w:gridSpan w:val="5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2024</w:t>
            </w:r>
          </w:p>
        </w:tc>
        <w:tc>
          <w:tcPr>
            <w:tcW w:w="1707" w:type="dxa"/>
            <w:gridSpan w:val="5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2025</w:t>
            </w:r>
          </w:p>
        </w:tc>
        <w:tc>
          <w:tcPr>
            <w:tcW w:w="1674" w:type="dxa"/>
            <w:gridSpan w:val="2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2026</w:t>
            </w:r>
          </w:p>
        </w:tc>
        <w:tc>
          <w:tcPr>
            <w:tcW w:w="1846" w:type="dxa"/>
            <w:hideMark/>
          </w:tcPr>
          <w:p w:rsidR="00BE2853" w:rsidRPr="002828DB" w:rsidRDefault="00BE2853" w:rsidP="004C7DCF">
            <w:pPr>
              <w:jc w:val="center"/>
              <w:rPr>
                <w:color w:val="000000"/>
              </w:rPr>
            </w:pPr>
            <w:r w:rsidRPr="002828DB">
              <w:rPr>
                <w:color w:val="000000"/>
              </w:rPr>
              <w:t>2027-2030</w:t>
            </w:r>
          </w:p>
        </w:tc>
      </w:tr>
      <w:tr w:rsidR="00BE2853" w:rsidRPr="002828DB" w:rsidTr="00BE2853">
        <w:trPr>
          <w:trHeight w:val="144"/>
        </w:trPr>
        <w:tc>
          <w:tcPr>
            <w:tcW w:w="5471" w:type="dxa"/>
            <w:gridSpan w:val="3"/>
            <w:vMerge/>
            <w:hideMark/>
          </w:tcPr>
          <w:p w:rsidR="00BE2853" w:rsidRPr="002828DB" w:rsidRDefault="00BE2853" w:rsidP="004C7DCF">
            <w:pPr>
              <w:rPr>
                <w:color w:val="000000"/>
              </w:rPr>
            </w:pPr>
          </w:p>
        </w:tc>
        <w:tc>
          <w:tcPr>
            <w:tcW w:w="1729" w:type="dxa"/>
            <w:gridSpan w:val="3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gridSpan w:val="3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580" w:type="dxa"/>
            <w:gridSpan w:val="5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707" w:type="dxa"/>
            <w:gridSpan w:val="5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674" w:type="dxa"/>
            <w:gridSpan w:val="2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  <w:tc>
          <w:tcPr>
            <w:tcW w:w="1846" w:type="dxa"/>
            <w:hideMark/>
          </w:tcPr>
          <w:p w:rsidR="00BE2853" w:rsidRPr="002828DB" w:rsidRDefault="00BE2853" w:rsidP="00342A9D">
            <w:pPr>
              <w:jc w:val="center"/>
              <w:rPr>
                <w:color w:val="000000"/>
              </w:rPr>
            </w:pPr>
            <w:r w:rsidRPr="002828DB">
              <w:rPr>
                <w:bCs/>
                <w:color w:val="000000"/>
              </w:rPr>
              <w:t>0,0</w:t>
            </w:r>
          </w:p>
        </w:tc>
      </w:tr>
    </w:tbl>
    <w:p w:rsidR="001A2868" w:rsidRDefault="001A2868"/>
    <w:p w:rsidR="001A2868" w:rsidRDefault="001A2868"/>
    <w:p w:rsidR="001A2868" w:rsidRDefault="001A2868"/>
    <w:p w:rsidR="001A2868" w:rsidRDefault="001A2868"/>
    <w:p w:rsidR="001A2868" w:rsidRDefault="001A2868"/>
    <w:p w:rsidR="001A2868" w:rsidRDefault="001A2868"/>
    <w:p w:rsidR="00BE2853" w:rsidRDefault="00BE2853"/>
    <w:p w:rsidR="00BE2853" w:rsidRDefault="00BE2853"/>
    <w:p w:rsidR="00BE2853" w:rsidRDefault="00BE2853"/>
    <w:p w:rsidR="007E4D91" w:rsidRPr="00953EC8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2</w:t>
      </w:r>
    </w:p>
    <w:p w:rsidR="007E4D91" w:rsidRPr="00953EC8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7E4D91" w:rsidRDefault="007E4D91" w:rsidP="007E4D91">
      <w:pPr>
        <w:tabs>
          <w:tab w:val="left" w:pos="4962"/>
        </w:tabs>
        <w:ind w:left="10205"/>
      </w:pPr>
      <w:r>
        <w:t>от 30.01.2025 № 85</w:t>
      </w:r>
    </w:p>
    <w:p w:rsidR="007E4D91" w:rsidRDefault="007E4D91" w:rsidP="007E4D91">
      <w:pPr>
        <w:jc w:val="center"/>
        <w:rPr>
          <w:color w:val="000000"/>
          <w:szCs w:val="16"/>
        </w:rPr>
      </w:pPr>
    </w:p>
    <w:p w:rsidR="007E4D91" w:rsidRPr="009336B9" w:rsidRDefault="007E4D91" w:rsidP="00BE2853">
      <w:pPr>
        <w:tabs>
          <w:tab w:val="left" w:pos="5775"/>
        </w:tabs>
        <w:ind w:left="10205"/>
        <w:jc w:val="both"/>
      </w:pPr>
      <w:r w:rsidRPr="009336B9">
        <w:t>Таблица 1</w:t>
      </w:r>
    </w:p>
    <w:p w:rsidR="007E4D91" w:rsidRPr="009336B9" w:rsidRDefault="007E4D91" w:rsidP="007E4D91">
      <w:pPr>
        <w:widowControl w:val="0"/>
        <w:autoSpaceDE w:val="0"/>
        <w:autoSpaceDN w:val="0"/>
        <w:jc w:val="center"/>
      </w:pPr>
    </w:p>
    <w:p w:rsidR="007E4D91" w:rsidRPr="002C7FC3" w:rsidRDefault="007E4D91" w:rsidP="007E4D91">
      <w:pPr>
        <w:jc w:val="center"/>
        <w:rPr>
          <w:bCs/>
          <w:color w:val="000000"/>
          <w:szCs w:val="28"/>
        </w:rPr>
      </w:pPr>
      <w:r w:rsidRPr="002C7FC3">
        <w:rPr>
          <w:bCs/>
          <w:color w:val="000000"/>
          <w:szCs w:val="28"/>
        </w:rPr>
        <w:t>Распределение финансовых ресурсов муниципальной программы (по годам)</w:t>
      </w:r>
    </w:p>
    <w:p w:rsidR="00BE2853" w:rsidRPr="00592099" w:rsidRDefault="00BE2853" w:rsidP="007E4D91">
      <w:pPr>
        <w:jc w:val="center"/>
        <w:rPr>
          <w:bCs/>
          <w:color w:val="000000"/>
          <w:szCs w:val="28"/>
        </w:rPr>
      </w:pPr>
    </w:p>
    <w:tbl>
      <w:tblPr>
        <w:tblStyle w:val="ab"/>
        <w:tblW w:w="14853" w:type="dxa"/>
        <w:tblLayout w:type="fixed"/>
        <w:tblLook w:val="04A0" w:firstRow="1" w:lastRow="0" w:firstColumn="1" w:lastColumn="0" w:noHBand="0" w:noVBand="1"/>
      </w:tblPr>
      <w:tblGrid>
        <w:gridCol w:w="1368"/>
        <w:gridCol w:w="1750"/>
        <w:gridCol w:w="1554"/>
        <w:gridCol w:w="1959"/>
        <w:gridCol w:w="1428"/>
        <w:gridCol w:w="1400"/>
        <w:gridCol w:w="1414"/>
        <w:gridCol w:w="1301"/>
        <w:gridCol w:w="1260"/>
        <w:gridCol w:w="1419"/>
      </w:tblGrid>
      <w:tr w:rsidR="00C27E8B" w:rsidRPr="00C27E8B" w:rsidTr="00C27E8B">
        <w:trPr>
          <w:trHeight w:val="68"/>
        </w:trPr>
        <w:tc>
          <w:tcPr>
            <w:tcW w:w="1368" w:type="dxa"/>
            <w:vMerge w:val="restart"/>
            <w:hideMark/>
          </w:tcPr>
          <w:p w:rsidR="00C27E8B" w:rsidRPr="00C27E8B" w:rsidRDefault="00C27E8B" w:rsidP="00C27E8B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50" w:type="dxa"/>
            <w:vMerge w:val="restart"/>
            <w:hideMark/>
          </w:tcPr>
          <w:p w:rsidR="00C27E8B" w:rsidRPr="00C27E8B" w:rsidRDefault="00C27E8B" w:rsidP="00C27E8B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1959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2" w:type="dxa"/>
            <w:gridSpan w:val="6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94" w:type="dxa"/>
            <w:gridSpan w:val="5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C27E8B" w:rsidRPr="00C27E8B" w:rsidTr="00C27E8B">
        <w:trPr>
          <w:trHeight w:val="230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4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1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9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C27E8B" w:rsidRPr="00C27E8B" w:rsidTr="00C27E8B">
        <w:trPr>
          <w:trHeight w:val="230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4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9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4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</w:t>
            </w:r>
            <w:r w:rsidR="002C7F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Основное мероприятие «Расчет и распределение дотаций на выравнивание бюджетной обеспеченности поселений» (показатель 1, 3 из таблицы 3)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2 366 527,3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288 831,3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290 370,4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297 072,6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298 041,0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1 192 212,0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  <w:r w:rsidR="003E2E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1 571 192,9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795 334,4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99 416,8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397 667,2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</w:t>
            </w:r>
            <w:r w:rsidR="002C7F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Основное мероприятие «Создание условий для эффективного управления муниципальными финансами»</w:t>
            </w:r>
            <w:r w:rsidR="00FC3201">
              <w:rPr>
                <w:color w:val="000000"/>
                <w:sz w:val="20"/>
                <w:szCs w:val="20"/>
              </w:rPr>
              <w:t xml:space="preserve">                </w:t>
            </w:r>
            <w:r w:rsidRPr="00C27E8B">
              <w:rPr>
                <w:color w:val="000000"/>
                <w:sz w:val="20"/>
                <w:szCs w:val="20"/>
              </w:rPr>
              <w:t xml:space="preserve"> (1, показатель 2 из таблицы 3)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209 469,8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83 491,3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86 013,4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6 547,1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26 734,4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Default="00C27E8B" w:rsidP="00C27E8B">
            <w:pPr>
              <w:jc w:val="center"/>
            </w:pPr>
            <w:r w:rsidRPr="005B42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Default="00C27E8B" w:rsidP="00C27E8B">
            <w:pPr>
              <w:jc w:val="center"/>
            </w:pPr>
            <w:r w:rsidRPr="005B42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209 469,8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83 491,3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86 013,4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6 547,1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6 683,6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26 734,4</w:t>
            </w:r>
          </w:p>
        </w:tc>
      </w:tr>
      <w:tr w:rsidR="00C27E8B" w:rsidRPr="00C27E8B" w:rsidTr="00C27E8B">
        <w:trPr>
          <w:trHeight w:val="68"/>
        </w:trPr>
        <w:tc>
          <w:tcPr>
            <w:tcW w:w="1368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2 575 997,1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376 383,8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1 218 946,4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1 571 192,9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794 544,8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1 004 804,2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185 430,2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424 401,6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iCs/>
                <w:color w:val="000000"/>
                <w:sz w:val="20"/>
                <w:szCs w:val="20"/>
              </w:rPr>
            </w:pPr>
            <w:r w:rsidRPr="00C27E8B">
              <w:rPr>
                <w:iCs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4" w:type="dxa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2 575 997,1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376 383,8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1 218 946,4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1 571 192,9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1 004 804,2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185 430,2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4" w:type="dxa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3E2ED7" w:rsidP="004377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377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E8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377B7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2 575 997,1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376 383,8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1 218 946,4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1 571 192,9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1 004 804,2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185 430,2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4" w:type="dxa"/>
            <w:hideMark/>
          </w:tcPr>
          <w:p w:rsidR="00C27E8B" w:rsidRPr="00C27E8B" w:rsidRDefault="00C27E8B" w:rsidP="004C7DCF">
            <w:pPr>
              <w:jc w:val="both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4" w:type="dxa"/>
            <w:vMerge w:val="restart"/>
            <w:hideMark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2 575 997,1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372 322,6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376 383,8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303 619,7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304 724,6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1 218 946,4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1 571 192,9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189 414,5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190 953,6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197 655,8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198 624,2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794 544,8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1 004 804,2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182 908,1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185 430,2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105 963,9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106 100,4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424 401,6</w:t>
            </w:r>
          </w:p>
        </w:tc>
      </w:tr>
      <w:tr w:rsidR="00C27E8B" w:rsidRPr="00C27E8B" w:rsidTr="00C27E8B">
        <w:trPr>
          <w:trHeight w:val="68"/>
        </w:trPr>
        <w:tc>
          <w:tcPr>
            <w:tcW w:w="3118" w:type="dxa"/>
            <w:gridSpan w:val="2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hideMark/>
          </w:tcPr>
          <w:p w:rsidR="00C27E8B" w:rsidRPr="00C27E8B" w:rsidRDefault="00C27E8B" w:rsidP="004C7D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:rsidR="00C27E8B" w:rsidRPr="00C27E8B" w:rsidRDefault="00C27E8B" w:rsidP="00C27E8B">
            <w:pPr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28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1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C27E8B" w:rsidRPr="00C27E8B" w:rsidRDefault="00C27E8B" w:rsidP="004C7DCF">
            <w:pPr>
              <w:jc w:val="center"/>
              <w:rPr>
                <w:color w:val="000000"/>
                <w:sz w:val="20"/>
                <w:szCs w:val="20"/>
              </w:rPr>
            </w:pPr>
            <w:r w:rsidRPr="00C27E8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7E4D91" w:rsidRPr="009336B9" w:rsidRDefault="007E4D91" w:rsidP="007E4D91">
      <w:pPr>
        <w:tabs>
          <w:tab w:val="left" w:pos="5775"/>
        </w:tabs>
        <w:jc w:val="right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7E4D91" w:rsidRPr="00953EC8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3</w:t>
      </w:r>
    </w:p>
    <w:p w:rsidR="007E4D91" w:rsidRPr="00953EC8" w:rsidRDefault="007E4D91" w:rsidP="007E4D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7E4D91" w:rsidRDefault="007E4D91" w:rsidP="007E4D91">
      <w:pPr>
        <w:tabs>
          <w:tab w:val="left" w:pos="4962"/>
        </w:tabs>
        <w:ind w:left="10205"/>
      </w:pPr>
      <w:r>
        <w:t>от 30.01.2025 № 85</w:t>
      </w:r>
    </w:p>
    <w:p w:rsidR="007E4D91" w:rsidRDefault="007E4D91" w:rsidP="007E4D91">
      <w:pPr>
        <w:jc w:val="center"/>
        <w:rPr>
          <w:color w:val="000000"/>
          <w:szCs w:val="16"/>
        </w:rPr>
      </w:pPr>
    </w:p>
    <w:p w:rsidR="007E4D91" w:rsidRPr="009336B9" w:rsidRDefault="007E4D91" w:rsidP="007E4D91">
      <w:pPr>
        <w:tabs>
          <w:tab w:val="left" w:pos="5775"/>
        </w:tabs>
        <w:ind w:left="10205"/>
        <w:jc w:val="both"/>
      </w:pPr>
      <w:r w:rsidRPr="009336B9">
        <w:t xml:space="preserve">Таблица </w:t>
      </w:r>
      <w:r>
        <w:t>3</w:t>
      </w:r>
    </w:p>
    <w:p w:rsidR="007E4D91" w:rsidRDefault="007E4D91" w:rsidP="007E4D91">
      <w:pPr>
        <w:jc w:val="center"/>
        <w:rPr>
          <w:color w:val="000000"/>
          <w:szCs w:val="16"/>
        </w:rPr>
      </w:pPr>
    </w:p>
    <w:p w:rsidR="007E4D91" w:rsidRPr="00C27E8B" w:rsidRDefault="007E4D91" w:rsidP="007E4D91">
      <w:pPr>
        <w:jc w:val="center"/>
        <w:rPr>
          <w:bCs/>
          <w:color w:val="000000"/>
          <w:szCs w:val="28"/>
        </w:rPr>
      </w:pPr>
      <w:r w:rsidRPr="00C27E8B">
        <w:rPr>
          <w:bCs/>
          <w:color w:val="000000"/>
          <w:szCs w:val="28"/>
        </w:rPr>
        <w:t>Показатели, характеризующие эффективность структур</w:t>
      </w:r>
      <w:bookmarkStart w:id="0" w:name="_GoBack"/>
      <w:bookmarkEnd w:id="0"/>
      <w:r w:rsidRPr="00C27E8B">
        <w:rPr>
          <w:bCs/>
          <w:color w:val="000000"/>
          <w:szCs w:val="28"/>
        </w:rPr>
        <w:t>ного элемента (основного мероприятия) муниципальной программы</w:t>
      </w:r>
    </w:p>
    <w:p w:rsidR="007E4D91" w:rsidRDefault="007E4D91" w:rsidP="007E4D91">
      <w:pPr>
        <w:jc w:val="center"/>
        <w:rPr>
          <w:bCs/>
          <w:color w:val="000000"/>
          <w:sz w:val="28"/>
          <w:szCs w:val="28"/>
        </w:rPr>
      </w:pPr>
    </w:p>
    <w:tbl>
      <w:tblPr>
        <w:tblStyle w:val="ab"/>
        <w:tblW w:w="14909" w:type="dxa"/>
        <w:tblLayout w:type="fixed"/>
        <w:tblLook w:val="04A0" w:firstRow="1" w:lastRow="0" w:firstColumn="1" w:lastColumn="0" w:noHBand="0" w:noVBand="1"/>
      </w:tblPr>
      <w:tblGrid>
        <w:gridCol w:w="528"/>
        <w:gridCol w:w="5082"/>
        <w:gridCol w:w="2057"/>
        <w:gridCol w:w="1428"/>
        <w:gridCol w:w="1260"/>
        <w:gridCol w:w="1175"/>
        <w:gridCol w:w="1336"/>
        <w:gridCol w:w="2043"/>
      </w:tblGrid>
      <w:tr w:rsidR="00C27E8B" w:rsidRPr="009336B9" w:rsidTr="00C27E8B">
        <w:trPr>
          <w:trHeight w:val="68"/>
        </w:trPr>
        <w:tc>
          <w:tcPr>
            <w:tcW w:w="528" w:type="dxa"/>
            <w:vMerge w:val="restart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№</w:t>
            </w:r>
          </w:p>
        </w:tc>
        <w:tc>
          <w:tcPr>
            <w:tcW w:w="5082" w:type="dxa"/>
            <w:vMerge w:val="restart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Наименование показателя</w:t>
            </w:r>
          </w:p>
        </w:tc>
        <w:tc>
          <w:tcPr>
            <w:tcW w:w="2057" w:type="dxa"/>
            <w:vMerge w:val="restart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199" w:type="dxa"/>
            <w:gridSpan w:val="4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Значения показателя по годам</w:t>
            </w:r>
          </w:p>
        </w:tc>
        <w:tc>
          <w:tcPr>
            <w:tcW w:w="2043" w:type="dxa"/>
            <w:vMerge w:val="restart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27E8B" w:rsidRPr="009336B9" w:rsidTr="00C27E8B">
        <w:trPr>
          <w:trHeight w:val="68"/>
        </w:trPr>
        <w:tc>
          <w:tcPr>
            <w:tcW w:w="528" w:type="dxa"/>
            <w:vMerge/>
            <w:hideMark/>
          </w:tcPr>
          <w:p w:rsidR="00C27E8B" w:rsidRPr="009336B9" w:rsidRDefault="00C27E8B" w:rsidP="004C7DCF">
            <w:pPr>
              <w:rPr>
                <w:color w:val="000000"/>
              </w:rPr>
            </w:pPr>
          </w:p>
        </w:tc>
        <w:tc>
          <w:tcPr>
            <w:tcW w:w="5082" w:type="dxa"/>
            <w:vMerge/>
            <w:hideMark/>
          </w:tcPr>
          <w:p w:rsidR="00C27E8B" w:rsidRPr="009336B9" w:rsidRDefault="00C27E8B" w:rsidP="004C7DCF">
            <w:pPr>
              <w:rPr>
                <w:color w:val="000000"/>
              </w:rPr>
            </w:pPr>
          </w:p>
        </w:tc>
        <w:tc>
          <w:tcPr>
            <w:tcW w:w="2057" w:type="dxa"/>
            <w:vMerge/>
            <w:hideMark/>
          </w:tcPr>
          <w:p w:rsidR="00C27E8B" w:rsidRPr="009336B9" w:rsidRDefault="00C27E8B" w:rsidP="004C7DCF">
            <w:pPr>
              <w:rPr>
                <w:color w:val="000000"/>
              </w:rPr>
            </w:pPr>
          </w:p>
        </w:tc>
        <w:tc>
          <w:tcPr>
            <w:tcW w:w="14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2023</w:t>
            </w:r>
          </w:p>
        </w:tc>
        <w:tc>
          <w:tcPr>
            <w:tcW w:w="1260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2024</w:t>
            </w:r>
          </w:p>
        </w:tc>
        <w:tc>
          <w:tcPr>
            <w:tcW w:w="1175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2025</w:t>
            </w:r>
          </w:p>
        </w:tc>
        <w:tc>
          <w:tcPr>
            <w:tcW w:w="1336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2026</w:t>
            </w:r>
          </w:p>
        </w:tc>
        <w:tc>
          <w:tcPr>
            <w:tcW w:w="2043" w:type="dxa"/>
            <w:vMerge/>
            <w:hideMark/>
          </w:tcPr>
          <w:p w:rsidR="00C27E8B" w:rsidRPr="009336B9" w:rsidRDefault="00C27E8B" w:rsidP="004C7DCF">
            <w:pPr>
              <w:rPr>
                <w:color w:val="000000"/>
              </w:rPr>
            </w:pPr>
          </w:p>
        </w:tc>
      </w:tr>
      <w:tr w:rsidR="00C27E8B" w:rsidRPr="009336B9" w:rsidTr="00C27E8B">
        <w:trPr>
          <w:trHeight w:val="68"/>
        </w:trPr>
        <w:tc>
          <w:tcPr>
            <w:tcW w:w="5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5082" w:type="dxa"/>
            <w:hideMark/>
          </w:tcPr>
          <w:p w:rsidR="00C27E8B" w:rsidRPr="009336B9" w:rsidRDefault="00C27E8B" w:rsidP="004C7DCF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 xml:space="preserve">Отклонение в уровнях бюджетной обеспеченности между 3 наиболее </w:t>
            </w:r>
            <w:r w:rsidR="004377B7">
              <w:rPr>
                <w:color w:val="000000"/>
              </w:rPr>
              <w:t xml:space="preserve">                              </w:t>
            </w:r>
            <w:r w:rsidRPr="009336B9">
              <w:rPr>
                <w:color w:val="000000"/>
              </w:rPr>
              <w:t>и 3 наименее обеспеченными поселениями после предоставления дотации на выравнивание бюджетной обеспеченности, раз</w:t>
            </w:r>
          </w:p>
        </w:tc>
        <w:tc>
          <w:tcPr>
            <w:tcW w:w="2057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4,6</w:t>
            </w:r>
          </w:p>
        </w:tc>
        <w:tc>
          <w:tcPr>
            <w:tcW w:w="14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2,5</w:t>
            </w:r>
          </w:p>
        </w:tc>
        <w:tc>
          <w:tcPr>
            <w:tcW w:w="1260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3,5</w:t>
            </w:r>
          </w:p>
        </w:tc>
        <w:tc>
          <w:tcPr>
            <w:tcW w:w="1175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3,5</w:t>
            </w:r>
          </w:p>
        </w:tc>
        <w:tc>
          <w:tcPr>
            <w:tcW w:w="1336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3,5</w:t>
            </w:r>
          </w:p>
        </w:tc>
        <w:tc>
          <w:tcPr>
            <w:tcW w:w="2043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3,5</w:t>
            </w:r>
          </w:p>
        </w:tc>
      </w:tr>
      <w:tr w:rsidR="00C27E8B" w:rsidRPr="009336B9" w:rsidTr="00C27E8B">
        <w:trPr>
          <w:trHeight w:val="68"/>
        </w:trPr>
        <w:tc>
          <w:tcPr>
            <w:tcW w:w="5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5082" w:type="dxa"/>
            <w:hideMark/>
          </w:tcPr>
          <w:p w:rsidR="00C27E8B" w:rsidRPr="009336B9" w:rsidRDefault="00C27E8B" w:rsidP="004C7DCF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>Средняя итоговая оценка качества организации и осуществления бюджетного процесса в городских и сельских поселениях Кондинского района, баллы</w:t>
            </w:r>
          </w:p>
        </w:tc>
        <w:tc>
          <w:tcPr>
            <w:tcW w:w="2057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214,32</w:t>
            </w:r>
          </w:p>
        </w:tc>
        <w:tc>
          <w:tcPr>
            <w:tcW w:w="14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232,44</w:t>
            </w:r>
          </w:p>
        </w:tc>
        <w:tc>
          <w:tcPr>
            <w:tcW w:w="1260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200,83</w:t>
            </w:r>
          </w:p>
        </w:tc>
        <w:tc>
          <w:tcPr>
            <w:tcW w:w="1175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232,44</w:t>
            </w:r>
          </w:p>
        </w:tc>
        <w:tc>
          <w:tcPr>
            <w:tcW w:w="1336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232,44</w:t>
            </w:r>
          </w:p>
        </w:tc>
        <w:tc>
          <w:tcPr>
            <w:tcW w:w="2043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232,44</w:t>
            </w:r>
          </w:p>
        </w:tc>
      </w:tr>
      <w:tr w:rsidR="00C27E8B" w:rsidRPr="0092575C" w:rsidTr="00C27E8B">
        <w:trPr>
          <w:trHeight w:val="68"/>
        </w:trPr>
        <w:tc>
          <w:tcPr>
            <w:tcW w:w="5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5082" w:type="dxa"/>
            <w:hideMark/>
          </w:tcPr>
          <w:p w:rsidR="00C27E8B" w:rsidRPr="009336B9" w:rsidRDefault="00C27E8B" w:rsidP="004C7DCF">
            <w:pPr>
              <w:jc w:val="both"/>
              <w:rPr>
                <w:color w:val="000000"/>
              </w:rPr>
            </w:pPr>
            <w:r w:rsidRPr="009336B9">
              <w:rPr>
                <w:color w:val="000000"/>
              </w:rPr>
              <w:t>Доля городских и сельских поселений Кондинского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2057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  <w:tc>
          <w:tcPr>
            <w:tcW w:w="1428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  <w:tc>
          <w:tcPr>
            <w:tcW w:w="1260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  <w:tc>
          <w:tcPr>
            <w:tcW w:w="1175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  <w:tc>
          <w:tcPr>
            <w:tcW w:w="1336" w:type="dxa"/>
            <w:hideMark/>
          </w:tcPr>
          <w:p w:rsidR="00C27E8B" w:rsidRPr="009336B9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  <w:tc>
          <w:tcPr>
            <w:tcW w:w="2043" w:type="dxa"/>
            <w:hideMark/>
          </w:tcPr>
          <w:p w:rsidR="00C27E8B" w:rsidRPr="0092575C" w:rsidRDefault="00C27E8B" w:rsidP="004C7DCF">
            <w:pPr>
              <w:jc w:val="center"/>
              <w:rPr>
                <w:color w:val="000000"/>
              </w:rPr>
            </w:pPr>
            <w:r w:rsidRPr="009336B9">
              <w:rPr>
                <w:color w:val="000000"/>
              </w:rPr>
              <w:t>100</w:t>
            </w:r>
          </w:p>
        </w:tc>
      </w:tr>
    </w:tbl>
    <w:p w:rsidR="007E4D91" w:rsidRDefault="007E4D91" w:rsidP="007E4D91">
      <w:pPr>
        <w:jc w:val="center"/>
        <w:rPr>
          <w:color w:val="000000"/>
          <w:szCs w:val="16"/>
        </w:rPr>
      </w:pPr>
    </w:p>
    <w:sectPr w:rsidR="007E4D91" w:rsidSect="00592099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01" w:rsidRDefault="00FC3201">
      <w:r>
        <w:separator/>
      </w:r>
    </w:p>
  </w:endnote>
  <w:endnote w:type="continuationSeparator" w:id="0">
    <w:p w:rsidR="00FC3201" w:rsidRDefault="00FC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01" w:rsidRDefault="00FC3201">
      <w:r>
        <w:separator/>
      </w:r>
    </w:p>
  </w:footnote>
  <w:footnote w:type="continuationSeparator" w:id="0">
    <w:p w:rsidR="00FC3201" w:rsidRDefault="00FC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01" w:rsidRDefault="00FC32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C3201" w:rsidRDefault="00FC32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01" w:rsidRDefault="00FC32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7FC3">
      <w:rPr>
        <w:noProof/>
      </w:rPr>
      <w:t>9</w:t>
    </w:r>
    <w:r>
      <w:fldChar w:fldCharType="end"/>
    </w:r>
  </w:p>
  <w:p w:rsidR="00FC3201" w:rsidRDefault="00FC32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01" w:rsidRDefault="00FC32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6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7"/>
  </w:num>
  <w:num w:numId="14">
    <w:abstractNumId w:val="5"/>
  </w:num>
  <w:num w:numId="15">
    <w:abstractNumId w:val="3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9"/>
  </w:num>
  <w:num w:numId="21">
    <w:abstractNumId w:val="1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10"/>
  </w:num>
  <w:num w:numId="27">
    <w:abstractNumId w:val="23"/>
  </w:num>
  <w:num w:numId="28">
    <w:abstractNumId w:val="22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96AAF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475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868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FA2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28DB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C7FC3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2A9D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5212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2ED7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192D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377B7"/>
    <w:rsid w:val="00440730"/>
    <w:rsid w:val="00441223"/>
    <w:rsid w:val="00441379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C7DCF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955"/>
    <w:rsid w:val="00583FEE"/>
    <w:rsid w:val="00584DBB"/>
    <w:rsid w:val="00585F41"/>
    <w:rsid w:val="00586B48"/>
    <w:rsid w:val="00587C84"/>
    <w:rsid w:val="00592099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6E3E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44DA"/>
    <w:rsid w:val="006E57DB"/>
    <w:rsid w:val="006E6A69"/>
    <w:rsid w:val="006E6CBE"/>
    <w:rsid w:val="006E7049"/>
    <w:rsid w:val="006F1C50"/>
    <w:rsid w:val="006F2CC0"/>
    <w:rsid w:val="006F2D2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4D91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371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70F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6A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B5A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2853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27E8B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A43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1D3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88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9CF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2F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04C"/>
    <w:rsid w:val="00E81347"/>
    <w:rsid w:val="00E81A14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92A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2AE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01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A1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81A14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E81A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1A14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1A14"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rsid w:val="00E81A14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E81A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1A14"/>
  </w:style>
  <w:style w:type="paragraph" w:customStyle="1" w:styleId="--">
    <w:name w:val="- СТРАНИЦА -"/>
    <w:rsid w:val="00E81A14"/>
    <w:rPr>
      <w:sz w:val="24"/>
      <w:szCs w:val="24"/>
    </w:rPr>
  </w:style>
  <w:style w:type="paragraph" w:styleId="a9">
    <w:name w:val="Body Text Indent"/>
    <w:basedOn w:val="a"/>
    <w:link w:val="aa"/>
    <w:rsid w:val="00E81A1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</w:style>
  <w:style w:type="character" w:customStyle="1" w:styleId="af">
    <w:name w:val="Основной текст Знак"/>
    <w:link w:val="ae"/>
    <w:rsid w:val="00894E25"/>
    <w:rPr>
      <w:sz w:val="24"/>
      <w:szCs w:val="24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A93C-BA53-4525-A9EA-6CDC2D8C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1418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2025-01-30T10:33:00Z</cp:lastPrinted>
  <dcterms:created xsi:type="dcterms:W3CDTF">2025-01-30T07:01:00Z</dcterms:created>
  <dcterms:modified xsi:type="dcterms:W3CDTF">2025-01-30T10:33:00Z</dcterms:modified>
</cp:coreProperties>
</file>