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244C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6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244C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244C9" w:rsidRDefault="00D63E9B" w:rsidP="00811989">
            <w:pPr>
              <w:rPr>
                <w:sz w:val="28"/>
                <w:szCs w:val="28"/>
              </w:rPr>
            </w:pPr>
            <w:r w:rsidRPr="001244C9">
              <w:rPr>
                <w:sz w:val="28"/>
                <w:szCs w:val="28"/>
              </w:rPr>
              <w:t xml:space="preserve">от </w:t>
            </w:r>
            <w:r w:rsidR="00BB1F1E" w:rsidRPr="001244C9">
              <w:rPr>
                <w:sz w:val="28"/>
                <w:szCs w:val="28"/>
              </w:rPr>
              <w:t>31</w:t>
            </w:r>
            <w:r w:rsidR="0026636E" w:rsidRPr="001244C9">
              <w:rPr>
                <w:sz w:val="28"/>
                <w:szCs w:val="28"/>
              </w:rPr>
              <w:t xml:space="preserve"> </w:t>
            </w:r>
            <w:r w:rsidR="00DB2C7B" w:rsidRPr="001244C9">
              <w:rPr>
                <w:sz w:val="28"/>
                <w:szCs w:val="28"/>
              </w:rPr>
              <w:t>января</w:t>
            </w:r>
            <w:r w:rsidR="003509C0" w:rsidRPr="001244C9">
              <w:rPr>
                <w:sz w:val="28"/>
                <w:szCs w:val="28"/>
              </w:rPr>
              <w:t xml:space="preserve"> </w:t>
            </w:r>
            <w:r w:rsidR="0026636E" w:rsidRPr="001244C9">
              <w:rPr>
                <w:sz w:val="28"/>
                <w:szCs w:val="28"/>
              </w:rPr>
              <w:t>202</w:t>
            </w:r>
            <w:r w:rsidR="00DB2C7B" w:rsidRPr="001244C9">
              <w:rPr>
                <w:sz w:val="28"/>
                <w:szCs w:val="28"/>
              </w:rPr>
              <w:t>5</w:t>
            </w:r>
            <w:r w:rsidRPr="001244C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244C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244C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244C9" w:rsidRDefault="00D63E9B" w:rsidP="00F14FFF">
            <w:pPr>
              <w:jc w:val="right"/>
              <w:rPr>
                <w:sz w:val="28"/>
                <w:szCs w:val="28"/>
              </w:rPr>
            </w:pPr>
            <w:r w:rsidRPr="001244C9">
              <w:rPr>
                <w:sz w:val="28"/>
                <w:szCs w:val="28"/>
              </w:rPr>
              <w:t>№</w:t>
            </w:r>
            <w:r w:rsidR="00CF3CE0" w:rsidRPr="001244C9">
              <w:rPr>
                <w:sz w:val="28"/>
                <w:szCs w:val="28"/>
              </w:rPr>
              <w:t xml:space="preserve"> </w:t>
            </w:r>
            <w:r w:rsidR="001244C9" w:rsidRPr="001244C9">
              <w:rPr>
                <w:sz w:val="28"/>
                <w:szCs w:val="28"/>
              </w:rPr>
              <w:t>95</w:t>
            </w:r>
          </w:p>
        </w:tc>
      </w:tr>
      <w:tr w:rsidR="001A685C" w:rsidRPr="001244C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244C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244C9" w:rsidRDefault="001A685C" w:rsidP="00F40CE7">
            <w:pPr>
              <w:jc w:val="center"/>
              <w:rPr>
                <w:sz w:val="28"/>
                <w:szCs w:val="28"/>
              </w:rPr>
            </w:pPr>
            <w:r w:rsidRPr="001244C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244C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244C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244C9" w:rsidTr="007F3E73">
        <w:tc>
          <w:tcPr>
            <w:tcW w:w="5920" w:type="dxa"/>
          </w:tcPr>
          <w:p w:rsidR="001244C9" w:rsidRPr="001244C9" w:rsidRDefault="001244C9" w:rsidP="001244C9">
            <w:pPr>
              <w:jc w:val="both"/>
              <w:rPr>
                <w:color w:val="000000"/>
                <w:sz w:val="28"/>
                <w:szCs w:val="28"/>
              </w:rPr>
            </w:pPr>
            <w:r w:rsidRPr="001244C9">
              <w:rPr>
                <w:color w:val="000000"/>
                <w:sz w:val="28"/>
                <w:szCs w:val="28"/>
              </w:rPr>
              <w:t>Об изъятии земельных участков,</w:t>
            </w:r>
          </w:p>
          <w:p w:rsidR="001244C9" w:rsidRPr="001244C9" w:rsidRDefault="001244C9" w:rsidP="001244C9">
            <w:pPr>
              <w:jc w:val="both"/>
              <w:rPr>
                <w:color w:val="000000"/>
                <w:sz w:val="28"/>
                <w:szCs w:val="28"/>
              </w:rPr>
            </w:pPr>
            <w:r w:rsidRPr="001244C9">
              <w:rPr>
                <w:color w:val="000000"/>
                <w:sz w:val="28"/>
                <w:szCs w:val="28"/>
              </w:rPr>
              <w:t>расположенных на территории</w:t>
            </w:r>
          </w:p>
          <w:p w:rsidR="001244C9" w:rsidRPr="001244C9" w:rsidRDefault="001244C9" w:rsidP="001244C9">
            <w:pPr>
              <w:jc w:val="both"/>
              <w:rPr>
                <w:color w:val="000000"/>
                <w:sz w:val="28"/>
                <w:szCs w:val="28"/>
              </w:rPr>
            </w:pPr>
            <w:r w:rsidRPr="001244C9">
              <w:rPr>
                <w:color w:val="000000"/>
                <w:sz w:val="28"/>
                <w:szCs w:val="28"/>
              </w:rPr>
              <w:t>сельского поселения Болчары</w:t>
            </w:r>
          </w:p>
          <w:p w:rsidR="000F2778" w:rsidRPr="001244C9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244C9" w:rsidRPr="001244C9" w:rsidRDefault="001244C9" w:rsidP="001244C9">
      <w:pPr>
        <w:ind w:firstLine="709"/>
        <w:jc w:val="both"/>
        <w:rPr>
          <w:color w:val="000000"/>
          <w:sz w:val="28"/>
          <w:szCs w:val="28"/>
        </w:rPr>
      </w:pPr>
      <w:r w:rsidRPr="001244C9">
        <w:rPr>
          <w:color w:val="000000"/>
          <w:sz w:val="28"/>
          <w:szCs w:val="28"/>
        </w:rPr>
        <w:t xml:space="preserve">В соответствии с пунктом 3 статьи 56.2, подпунктом 4 пункта 1 </w:t>
      </w:r>
      <w:r>
        <w:rPr>
          <w:color w:val="000000"/>
          <w:sz w:val="28"/>
          <w:szCs w:val="28"/>
        </w:rPr>
        <w:br/>
      </w:r>
      <w:r w:rsidRPr="001244C9">
        <w:rPr>
          <w:color w:val="000000"/>
          <w:sz w:val="28"/>
          <w:szCs w:val="28"/>
        </w:rPr>
        <w:t xml:space="preserve">статьи 56.3, статьей 56.6 Земельного кодекса Российской Федерации, </w:t>
      </w:r>
      <w:r>
        <w:rPr>
          <w:color w:val="000000"/>
          <w:sz w:val="28"/>
          <w:szCs w:val="28"/>
        </w:rPr>
        <w:br/>
      </w:r>
      <w:r w:rsidRPr="001244C9">
        <w:rPr>
          <w:color w:val="000000"/>
          <w:sz w:val="28"/>
          <w:szCs w:val="28"/>
        </w:rPr>
        <w:t xml:space="preserve">пунктом 10 статьи 32 Жилищного кодекса Российской Федерации, пунктом 20 части 1 статьи 14 Федерального закона от 06 октября 2003 года № 131-ФЗ </w:t>
      </w:r>
      <w:r>
        <w:rPr>
          <w:color w:val="000000"/>
          <w:sz w:val="28"/>
          <w:szCs w:val="28"/>
        </w:rPr>
        <w:br/>
      </w:r>
      <w:r w:rsidRPr="001244C9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1244C9">
        <w:rPr>
          <w:color w:val="000000"/>
          <w:sz w:val="28"/>
          <w:szCs w:val="28"/>
        </w:rPr>
        <w:t>от 01 декабря 2021 года №</w:t>
      </w:r>
      <w:r>
        <w:rPr>
          <w:color w:val="000000"/>
          <w:sz w:val="28"/>
          <w:szCs w:val="28"/>
        </w:rPr>
        <w:t xml:space="preserve"> </w:t>
      </w:r>
      <w:r w:rsidRPr="001244C9">
        <w:rPr>
          <w:color w:val="000000"/>
          <w:sz w:val="28"/>
          <w:szCs w:val="28"/>
        </w:rPr>
        <w:t xml:space="preserve">2698 «О признании многоквартирных домов аварийными и подлежащими сносу», Соглашением от 29 ноября 2024 года </w:t>
      </w:r>
      <w:r>
        <w:rPr>
          <w:color w:val="000000"/>
          <w:sz w:val="28"/>
          <w:szCs w:val="28"/>
        </w:rPr>
        <w:br/>
      </w:r>
      <w:r w:rsidRPr="001244C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1244C9">
        <w:rPr>
          <w:color w:val="000000"/>
          <w:sz w:val="28"/>
          <w:szCs w:val="28"/>
        </w:rPr>
        <w:t xml:space="preserve">8/2025-2027/ о передаче осуществления части полномочий органов местного самоуправления сельского поселения Болчары органам местного самоуправления муниципального образования Кондинский район, </w:t>
      </w:r>
      <w:r w:rsidRPr="001244C9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1244C9" w:rsidRPr="001244C9" w:rsidRDefault="001244C9" w:rsidP="00124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244C9">
        <w:rPr>
          <w:color w:val="000000"/>
          <w:sz w:val="28"/>
          <w:szCs w:val="28"/>
        </w:rPr>
        <w:t>Изъять для муниципальных нужд сельского поселения Болчары земельные участки, расположенные в границах муниципального образования сельское поселение Болчары, на которых расположены многоквартирн</w:t>
      </w:r>
      <w:r>
        <w:rPr>
          <w:color w:val="000000"/>
          <w:sz w:val="28"/>
          <w:szCs w:val="28"/>
        </w:rPr>
        <w:t>ые дома, признанные аварийными (приложение).</w:t>
      </w:r>
    </w:p>
    <w:p w:rsidR="001244C9" w:rsidRPr="001244C9" w:rsidRDefault="001244C9" w:rsidP="00124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244C9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10</w:t>
      </w:r>
      <w:r w:rsidRPr="001244C9">
        <w:rPr>
          <w:color w:val="000000"/>
          <w:sz w:val="28"/>
          <w:szCs w:val="28"/>
        </w:rPr>
        <w:t xml:space="preserve"> дней со дня принятия постановления:</w:t>
      </w:r>
    </w:p>
    <w:p w:rsidR="001244C9" w:rsidRPr="001244C9" w:rsidRDefault="001244C9" w:rsidP="00124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1244C9">
        <w:rPr>
          <w:color w:val="000000"/>
          <w:sz w:val="28"/>
          <w:szCs w:val="28"/>
        </w:rPr>
        <w:t xml:space="preserve">Управлению по природным ресурсам и экологии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Pr="001244C9">
        <w:rPr>
          <w:color w:val="000000"/>
          <w:sz w:val="28"/>
          <w:szCs w:val="28"/>
        </w:rPr>
        <w:t>направить копию постановления в орган регистрации прав.</w:t>
      </w:r>
    </w:p>
    <w:p w:rsidR="001244C9" w:rsidRPr="001244C9" w:rsidRDefault="001244C9" w:rsidP="00124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1244C9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r w:rsidR="00980473">
        <w:rPr>
          <w:color w:val="000000"/>
          <w:sz w:val="28"/>
          <w:szCs w:val="28"/>
        </w:rPr>
        <w:t xml:space="preserve">администрации Кондинского района </w:t>
      </w:r>
      <w:r w:rsidRPr="001244C9">
        <w:rPr>
          <w:color w:val="000000"/>
          <w:sz w:val="28"/>
          <w:szCs w:val="28"/>
        </w:rPr>
        <w:t>направить копию постановления правообладателям изымаемой недвижимости, а также правообладателям жилых помещений в многоквартирных домах, расположенных на изымаемых земельных участках, указанных в приложении.</w:t>
      </w:r>
    </w:p>
    <w:p w:rsidR="001244C9" w:rsidRDefault="001244C9" w:rsidP="001244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244C9">
        <w:rPr>
          <w:color w:val="000000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Pr="001244C9">
        <w:rPr>
          <w:color w:val="000000"/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244C9" w:rsidRPr="001244C9" w:rsidRDefault="001244C9" w:rsidP="001244C9">
      <w:pPr>
        <w:ind w:firstLine="709"/>
        <w:jc w:val="both"/>
        <w:rPr>
          <w:color w:val="000000"/>
          <w:sz w:val="28"/>
          <w:szCs w:val="28"/>
        </w:rPr>
      </w:pPr>
      <w:r w:rsidRPr="001244C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Контроль за выполнением постановления возложить на заместителя главы района М.А. Минину. </w:t>
      </w:r>
    </w:p>
    <w:p w:rsidR="00F14FFF" w:rsidRPr="001244C9" w:rsidRDefault="00F14FFF" w:rsidP="001244C9">
      <w:pPr>
        <w:ind w:firstLine="709"/>
        <w:jc w:val="both"/>
        <w:rPr>
          <w:color w:val="000000"/>
          <w:sz w:val="28"/>
          <w:szCs w:val="28"/>
        </w:rPr>
      </w:pPr>
    </w:p>
    <w:p w:rsidR="00E335AC" w:rsidRPr="001244C9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1244C9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1244C9" w:rsidTr="004221F7">
        <w:tc>
          <w:tcPr>
            <w:tcW w:w="4785" w:type="dxa"/>
          </w:tcPr>
          <w:p w:rsidR="00424B28" w:rsidRPr="001244C9" w:rsidRDefault="009362FE" w:rsidP="004221F7">
            <w:pPr>
              <w:jc w:val="both"/>
              <w:rPr>
                <w:sz w:val="28"/>
                <w:szCs w:val="28"/>
              </w:rPr>
            </w:pPr>
            <w:r w:rsidRPr="001244C9">
              <w:rPr>
                <w:sz w:val="28"/>
                <w:szCs w:val="28"/>
              </w:rPr>
              <w:t>Глава</w:t>
            </w:r>
            <w:r w:rsidR="00424B28" w:rsidRPr="001244C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1244C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244C9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1244C9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1244C9" w:rsidRDefault="001244C9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1244C9" w:rsidRDefault="001244C9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1244C9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1244C9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1244C9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953EC8" w:rsidRDefault="00BB1F1E" w:rsidP="001244C9">
      <w:pPr>
        <w:ind w:left="10206"/>
      </w:pPr>
      <w:r>
        <w:t>от 31</w:t>
      </w:r>
      <w:r w:rsidR="00591FAC">
        <w:t xml:space="preserve">.01.2025 № </w:t>
      </w:r>
      <w:r w:rsidR="001244C9">
        <w:t>95</w:t>
      </w:r>
    </w:p>
    <w:p w:rsidR="00591FAC" w:rsidRPr="001244C9" w:rsidRDefault="00591FAC" w:rsidP="0023731C">
      <w:pPr>
        <w:rPr>
          <w:color w:val="000000"/>
        </w:rPr>
      </w:pPr>
    </w:p>
    <w:p w:rsidR="001244C9" w:rsidRPr="001244C9" w:rsidRDefault="001244C9" w:rsidP="001244C9">
      <w:pPr>
        <w:shd w:val="clear" w:color="auto" w:fill="FFFFFF"/>
        <w:autoSpaceDE w:val="0"/>
        <w:autoSpaceDN w:val="0"/>
        <w:adjustRightInd w:val="0"/>
        <w:jc w:val="center"/>
      </w:pPr>
      <w:r w:rsidRPr="001244C9">
        <w:t>Перечень земельных участков, расположенных на территории сельского поселения Болчары,</w:t>
      </w:r>
    </w:p>
    <w:p w:rsidR="001244C9" w:rsidRPr="001244C9" w:rsidRDefault="001244C9" w:rsidP="001244C9">
      <w:pPr>
        <w:shd w:val="clear" w:color="auto" w:fill="FFFFFF"/>
        <w:autoSpaceDE w:val="0"/>
        <w:autoSpaceDN w:val="0"/>
        <w:adjustRightInd w:val="0"/>
        <w:jc w:val="center"/>
      </w:pPr>
      <w:r w:rsidRPr="001244C9">
        <w:t xml:space="preserve"> изымаемых для муниципальных нужд, на которых расположены многоквартирные дома, признанные аварийными</w:t>
      </w:r>
    </w:p>
    <w:p w:rsidR="001244C9" w:rsidRPr="001244C9" w:rsidRDefault="001244C9" w:rsidP="001244C9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34"/>
        <w:gridCol w:w="3543"/>
        <w:gridCol w:w="2516"/>
        <w:gridCol w:w="1430"/>
        <w:gridCol w:w="1373"/>
        <w:gridCol w:w="3370"/>
        <w:gridCol w:w="2158"/>
      </w:tblGrid>
      <w:tr w:rsidR="001244C9" w:rsidRPr="00980473" w:rsidTr="00980473">
        <w:trPr>
          <w:trHeight w:val="68"/>
        </w:trPr>
        <w:tc>
          <w:tcPr>
            <w:tcW w:w="179" w:type="pct"/>
            <w:hideMark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№ п/п</w:t>
            </w:r>
          </w:p>
        </w:tc>
        <w:tc>
          <w:tcPr>
            <w:tcW w:w="1187" w:type="pct"/>
            <w:hideMark/>
          </w:tcPr>
          <w:p w:rsid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 xml:space="preserve">Адрес земельного участка, </w:t>
            </w:r>
          </w:p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на котором расположен многоквартирный дом, признанный аварийным</w:t>
            </w:r>
          </w:p>
        </w:tc>
        <w:tc>
          <w:tcPr>
            <w:tcW w:w="843" w:type="pct"/>
            <w:hideMark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479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460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Площадь земельного участка, кв.</w:t>
            </w:r>
            <w:r w:rsidR="00980473" w:rsidRPr="00980473">
              <w:rPr>
                <w:sz w:val="22"/>
                <w:szCs w:val="22"/>
              </w:rPr>
              <w:t xml:space="preserve"> </w:t>
            </w:r>
            <w:r w:rsidRPr="00980473">
              <w:rPr>
                <w:sz w:val="22"/>
                <w:szCs w:val="22"/>
              </w:rPr>
              <w:t>м</w:t>
            </w:r>
          </w:p>
        </w:tc>
        <w:tc>
          <w:tcPr>
            <w:tcW w:w="1129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723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Кадастровый номер многоквартирного дома, расположенного на земельном участке</w:t>
            </w:r>
          </w:p>
        </w:tc>
      </w:tr>
      <w:tr w:rsidR="001244C9" w:rsidRPr="00980473" w:rsidTr="00980473">
        <w:trPr>
          <w:trHeight w:val="68"/>
        </w:trPr>
        <w:tc>
          <w:tcPr>
            <w:tcW w:w="179" w:type="pct"/>
            <w:hideMark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1</w:t>
            </w:r>
            <w:r w:rsidRPr="00980473">
              <w:rPr>
                <w:sz w:val="22"/>
                <w:szCs w:val="22"/>
              </w:rPr>
              <w:t>.</w:t>
            </w:r>
          </w:p>
        </w:tc>
        <w:tc>
          <w:tcPr>
            <w:tcW w:w="1187" w:type="pct"/>
            <w:hideMark/>
          </w:tcPr>
          <w:p w:rsidR="001244C9" w:rsidRPr="00980473" w:rsidRDefault="001244C9" w:rsidP="00980473">
            <w:pPr>
              <w:jc w:val="both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Ханты-Мансийский автономный округ – Югра, Кондинский район, с. Болчары,</w:t>
            </w:r>
            <w:r w:rsidR="00980473" w:rsidRPr="00980473">
              <w:rPr>
                <w:sz w:val="22"/>
                <w:szCs w:val="22"/>
              </w:rPr>
              <w:t xml:space="preserve"> </w:t>
            </w:r>
            <w:r w:rsidRPr="00980473">
              <w:rPr>
                <w:sz w:val="22"/>
                <w:szCs w:val="22"/>
              </w:rPr>
              <w:t xml:space="preserve">ул. Комсомольская, </w:t>
            </w:r>
            <w:r w:rsidR="00980473">
              <w:rPr>
                <w:sz w:val="22"/>
                <w:szCs w:val="22"/>
              </w:rPr>
              <w:br/>
            </w:r>
            <w:r w:rsidRPr="00980473">
              <w:rPr>
                <w:sz w:val="22"/>
                <w:szCs w:val="22"/>
              </w:rPr>
              <w:t>д.</w:t>
            </w:r>
            <w:r w:rsidR="00980473">
              <w:rPr>
                <w:sz w:val="22"/>
                <w:szCs w:val="22"/>
              </w:rPr>
              <w:t xml:space="preserve"> </w:t>
            </w:r>
            <w:r w:rsidRPr="00980473">
              <w:rPr>
                <w:sz w:val="22"/>
                <w:szCs w:val="22"/>
              </w:rPr>
              <w:t>29, кв.</w:t>
            </w:r>
            <w:r w:rsidR="00980473">
              <w:rPr>
                <w:sz w:val="22"/>
                <w:szCs w:val="22"/>
              </w:rPr>
              <w:t xml:space="preserve"> </w:t>
            </w:r>
            <w:r w:rsidRPr="00980473">
              <w:rPr>
                <w:sz w:val="22"/>
                <w:szCs w:val="22"/>
              </w:rPr>
              <w:t>1</w:t>
            </w:r>
          </w:p>
        </w:tc>
        <w:tc>
          <w:tcPr>
            <w:tcW w:w="843" w:type="pct"/>
            <w:hideMark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86:01:0701001:3140</w:t>
            </w:r>
          </w:p>
        </w:tc>
        <w:tc>
          <w:tcPr>
            <w:tcW w:w="479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60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250</w:t>
            </w:r>
          </w:p>
        </w:tc>
        <w:tc>
          <w:tcPr>
            <w:tcW w:w="1129" w:type="pct"/>
          </w:tcPr>
          <w:p w:rsidR="001244C9" w:rsidRPr="00980473" w:rsidRDefault="001244C9" w:rsidP="00980473">
            <w:pPr>
              <w:jc w:val="both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ул. Комсомольская, д.</w:t>
            </w:r>
            <w:r w:rsidR="00980473">
              <w:rPr>
                <w:sz w:val="22"/>
                <w:szCs w:val="22"/>
              </w:rPr>
              <w:t xml:space="preserve"> </w:t>
            </w:r>
            <w:r w:rsidRPr="00980473">
              <w:rPr>
                <w:sz w:val="22"/>
                <w:szCs w:val="22"/>
              </w:rPr>
              <w:t>29,</w:t>
            </w:r>
            <w:r w:rsidR="00980473" w:rsidRPr="00980473">
              <w:rPr>
                <w:sz w:val="22"/>
                <w:szCs w:val="22"/>
              </w:rPr>
              <w:t xml:space="preserve"> </w:t>
            </w:r>
            <w:r w:rsidR="00980473">
              <w:rPr>
                <w:sz w:val="22"/>
                <w:szCs w:val="22"/>
              </w:rPr>
              <w:br/>
            </w:r>
            <w:r w:rsidRPr="00980473">
              <w:rPr>
                <w:sz w:val="22"/>
                <w:szCs w:val="22"/>
              </w:rPr>
              <w:t>с. Болчары, Кондинский район, Ханты-Мансийский автономный округ – Югра</w:t>
            </w:r>
          </w:p>
        </w:tc>
        <w:tc>
          <w:tcPr>
            <w:tcW w:w="723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-</w:t>
            </w:r>
          </w:p>
        </w:tc>
      </w:tr>
      <w:tr w:rsidR="001244C9" w:rsidRPr="00980473" w:rsidTr="00980473">
        <w:trPr>
          <w:trHeight w:val="68"/>
        </w:trPr>
        <w:tc>
          <w:tcPr>
            <w:tcW w:w="179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2</w:t>
            </w:r>
            <w:r w:rsidRPr="00980473">
              <w:rPr>
                <w:sz w:val="22"/>
                <w:szCs w:val="22"/>
              </w:rPr>
              <w:t>.</w:t>
            </w:r>
          </w:p>
        </w:tc>
        <w:tc>
          <w:tcPr>
            <w:tcW w:w="1187" w:type="pct"/>
          </w:tcPr>
          <w:p w:rsidR="001244C9" w:rsidRPr="00980473" w:rsidRDefault="001244C9" w:rsidP="00980473">
            <w:pPr>
              <w:jc w:val="both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Ханты-Мансийский автономный округ – Югра, Кондинский муниципальный район, сельское поселение Болчары, с. Болчары,</w:t>
            </w:r>
            <w:r w:rsidR="00980473" w:rsidRPr="00980473">
              <w:rPr>
                <w:sz w:val="22"/>
                <w:szCs w:val="22"/>
              </w:rPr>
              <w:t xml:space="preserve"> </w:t>
            </w:r>
            <w:r w:rsidRPr="00980473">
              <w:rPr>
                <w:sz w:val="22"/>
                <w:szCs w:val="22"/>
              </w:rPr>
              <w:t>ул. Комсомольская, д.</w:t>
            </w:r>
            <w:r w:rsidR="00980473">
              <w:rPr>
                <w:sz w:val="22"/>
                <w:szCs w:val="22"/>
              </w:rPr>
              <w:t xml:space="preserve"> </w:t>
            </w:r>
            <w:r w:rsidRPr="00980473">
              <w:rPr>
                <w:sz w:val="22"/>
                <w:szCs w:val="22"/>
              </w:rPr>
              <w:t>29, кв.</w:t>
            </w:r>
            <w:r w:rsidR="00980473">
              <w:rPr>
                <w:sz w:val="22"/>
                <w:szCs w:val="22"/>
              </w:rPr>
              <w:t xml:space="preserve"> </w:t>
            </w:r>
            <w:r w:rsidRPr="00980473">
              <w:rPr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86:01:0701001:3198</w:t>
            </w:r>
          </w:p>
        </w:tc>
        <w:tc>
          <w:tcPr>
            <w:tcW w:w="479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60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221</w:t>
            </w:r>
          </w:p>
        </w:tc>
        <w:tc>
          <w:tcPr>
            <w:tcW w:w="1129" w:type="pct"/>
          </w:tcPr>
          <w:p w:rsidR="001244C9" w:rsidRPr="00980473" w:rsidRDefault="001244C9" w:rsidP="00980473">
            <w:pPr>
              <w:jc w:val="both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ул. Комсомольская, д.</w:t>
            </w:r>
            <w:r w:rsidR="00980473">
              <w:rPr>
                <w:sz w:val="22"/>
                <w:szCs w:val="22"/>
              </w:rPr>
              <w:t xml:space="preserve"> </w:t>
            </w:r>
            <w:r w:rsidRPr="00980473">
              <w:rPr>
                <w:sz w:val="22"/>
                <w:szCs w:val="22"/>
              </w:rPr>
              <w:t>29,</w:t>
            </w:r>
            <w:r w:rsidR="00980473" w:rsidRPr="00980473">
              <w:rPr>
                <w:sz w:val="22"/>
                <w:szCs w:val="22"/>
              </w:rPr>
              <w:t xml:space="preserve"> </w:t>
            </w:r>
            <w:r w:rsidR="00980473">
              <w:rPr>
                <w:sz w:val="22"/>
                <w:szCs w:val="22"/>
              </w:rPr>
              <w:br/>
            </w:r>
            <w:r w:rsidRPr="00980473">
              <w:rPr>
                <w:sz w:val="22"/>
                <w:szCs w:val="22"/>
              </w:rPr>
              <w:t>с. Болчары, Кондинский район, Ханты-Мансийский автономный округ – Югра</w:t>
            </w:r>
          </w:p>
        </w:tc>
        <w:tc>
          <w:tcPr>
            <w:tcW w:w="723" w:type="pct"/>
          </w:tcPr>
          <w:p w:rsidR="001244C9" w:rsidRPr="00980473" w:rsidRDefault="001244C9" w:rsidP="007A6531">
            <w:pPr>
              <w:jc w:val="center"/>
              <w:rPr>
                <w:sz w:val="22"/>
                <w:szCs w:val="22"/>
              </w:rPr>
            </w:pPr>
            <w:r w:rsidRPr="00980473">
              <w:rPr>
                <w:sz w:val="22"/>
                <w:szCs w:val="22"/>
              </w:rPr>
              <w:t>-</w:t>
            </w:r>
          </w:p>
        </w:tc>
      </w:tr>
    </w:tbl>
    <w:p w:rsidR="001244C9" w:rsidRPr="002610CA" w:rsidRDefault="001244C9" w:rsidP="001244C9">
      <w:pPr>
        <w:shd w:val="clear" w:color="auto" w:fill="FFFFFF"/>
        <w:autoSpaceDE w:val="0"/>
        <w:autoSpaceDN w:val="0"/>
        <w:adjustRightInd w:val="0"/>
        <w:jc w:val="center"/>
      </w:pPr>
    </w:p>
    <w:p w:rsidR="001244C9" w:rsidRDefault="001244C9" w:rsidP="0023731C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1244C9" w:rsidSect="001244C9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F4" w:rsidRDefault="003D38F4">
      <w:r>
        <w:separator/>
      </w:r>
    </w:p>
  </w:endnote>
  <w:endnote w:type="continuationSeparator" w:id="0">
    <w:p w:rsidR="003D38F4" w:rsidRDefault="003D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F4" w:rsidRDefault="003D38F4">
      <w:r>
        <w:separator/>
      </w:r>
    </w:p>
  </w:footnote>
  <w:footnote w:type="continuationSeparator" w:id="0">
    <w:p w:rsidR="003D38F4" w:rsidRDefault="003D3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8047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44C9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473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2025-01-31T09:03:00Z</dcterms:created>
  <dcterms:modified xsi:type="dcterms:W3CDTF">2025-01-31T09:03:00Z</dcterms:modified>
</cp:coreProperties>
</file>