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83B2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8919A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919A4">
              <w:rPr>
                <w:color w:val="000000"/>
                <w:sz w:val="28"/>
                <w:szCs w:val="26"/>
              </w:rPr>
              <w:t>24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833874">
              <w:rPr>
                <w:color w:val="000000"/>
                <w:sz w:val="28"/>
                <w:szCs w:val="26"/>
              </w:rPr>
              <w:t>206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833874" w:rsidP="008338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</w:t>
            </w:r>
            <w:r w:rsidR="00783B2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некоторых постановлений </w:t>
            </w:r>
            <w:r w:rsidR="00783B2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833874" w:rsidRDefault="00833874" w:rsidP="008338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В связи с вступлением в силу с 01 января 2025 года постановления администрации Кондинского района от 28 декабря 2024 года № 1400                             «О муниципальной программе Кондинского района «Управление муниципальными финансами и создание условий для эффективного управления муниципальными финансами»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833874" w:rsidRDefault="00833874" w:rsidP="008338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833874" w:rsidRDefault="00833874" w:rsidP="008338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31 октября 2022 года № 2378 «О муниципальной программе Кондинского района «Создание условий для эффективного управления муниципальными финансами»;</w:t>
      </w:r>
    </w:p>
    <w:p w:rsidR="00833874" w:rsidRDefault="00833874" w:rsidP="008338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02 февраля 2023 года № 113 «О внесении изменений в постановление администрации Кондинского района от 31 октября 2022 года № 2378                           «О муниципальной программе Кондинского района «Создание условий для эффективного управления муниципальными финансами»;</w:t>
      </w:r>
    </w:p>
    <w:p w:rsidR="00833874" w:rsidRDefault="00833874" w:rsidP="008338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09 января 2024 года № 18 «О внесении изменений в постановление администрации Кондинского района от 31 октября 2022 года № 2378                           «О муниципальной программе Кондинского района «Создание условий для эффективного управления муниципальными финансами»;</w:t>
      </w:r>
    </w:p>
    <w:p w:rsidR="00833874" w:rsidRDefault="00833874" w:rsidP="008338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02 февраля 2024 года № 128 «О внесении изменений в постановление администрации Кондинского района от 31 октября 2022 года № 2378                         «О муниципальной программе Кондинского района «Создание условий для эффективного управления муниципальными финансами»;</w:t>
      </w:r>
    </w:p>
    <w:p w:rsidR="006D0D40" w:rsidRPr="006D0D40" w:rsidRDefault="00833874" w:rsidP="00833874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от 30 января 2025 года № 85 «О внесении изменений в постановление администрации Кондинского района от 31 октября 2022 года № 2378 </w:t>
      </w:r>
      <w:r>
        <w:rPr>
          <w:color w:val="000000"/>
          <w:sz w:val="28"/>
          <w:szCs w:val="28"/>
          <w:lang w:val="ru-RU"/>
        </w:rPr>
        <w:t xml:space="preserve">                    </w:t>
      </w:r>
      <w:r>
        <w:rPr>
          <w:color w:val="000000"/>
          <w:sz w:val="28"/>
          <w:szCs w:val="28"/>
        </w:rPr>
        <w:t>«О муниципальной программе Кондинского района «Создание условий для эффективного управления муниципальными финансами».</w:t>
      </w:r>
    </w:p>
    <w:p w:rsidR="00833874" w:rsidRPr="00721629" w:rsidRDefault="00833874" w:rsidP="0083387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833874" w:rsidRDefault="00833874" w:rsidP="008338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DC7582" w:rsidRDefault="00DC7582" w:rsidP="00A37AA3">
      <w:pPr>
        <w:jc w:val="both"/>
        <w:rPr>
          <w:color w:val="000000"/>
          <w:sz w:val="28"/>
          <w:szCs w:val="26"/>
        </w:rPr>
      </w:pPr>
    </w:p>
    <w:p w:rsidR="00833874" w:rsidRDefault="00833874" w:rsidP="00A37AA3">
      <w:pPr>
        <w:jc w:val="both"/>
        <w:rPr>
          <w:color w:val="000000"/>
          <w:sz w:val="28"/>
          <w:szCs w:val="26"/>
        </w:rPr>
      </w:pPr>
    </w:p>
    <w:p w:rsidR="00833874" w:rsidRPr="00DA25B0" w:rsidRDefault="00833874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833874" w:rsidRDefault="00833874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8E" w:rsidRDefault="00842C8E">
      <w:r>
        <w:separator/>
      </w:r>
    </w:p>
  </w:endnote>
  <w:endnote w:type="continuationSeparator" w:id="0">
    <w:p w:rsidR="00842C8E" w:rsidRDefault="0084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8E" w:rsidRDefault="00842C8E">
      <w:r>
        <w:separator/>
      </w:r>
    </w:p>
  </w:footnote>
  <w:footnote w:type="continuationSeparator" w:id="0">
    <w:p w:rsidR="00842C8E" w:rsidRDefault="0084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187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187E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2B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874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A6A2-E716-47E2-A610-8AD11207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2025-02-24T11:43:00Z</cp:lastPrinted>
  <dcterms:created xsi:type="dcterms:W3CDTF">2025-02-24T06:08:00Z</dcterms:created>
  <dcterms:modified xsi:type="dcterms:W3CDTF">2025-02-24T11:43:00Z</dcterms:modified>
</cp:coreProperties>
</file>