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6055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5520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5201" w:rsidRDefault="00D63E9B" w:rsidP="00A0427B">
            <w:pPr>
              <w:rPr>
                <w:sz w:val="28"/>
                <w:szCs w:val="28"/>
              </w:rPr>
            </w:pPr>
            <w:r w:rsidRPr="00155201">
              <w:rPr>
                <w:sz w:val="28"/>
                <w:szCs w:val="28"/>
              </w:rPr>
              <w:t xml:space="preserve">от </w:t>
            </w:r>
            <w:r w:rsidR="004E671D" w:rsidRPr="00155201">
              <w:rPr>
                <w:sz w:val="28"/>
                <w:szCs w:val="28"/>
              </w:rPr>
              <w:t>2</w:t>
            </w:r>
            <w:r w:rsidR="00A0427B" w:rsidRPr="00155201">
              <w:rPr>
                <w:sz w:val="28"/>
                <w:szCs w:val="28"/>
              </w:rPr>
              <w:t>1</w:t>
            </w:r>
            <w:r w:rsidR="003509C0" w:rsidRPr="00155201">
              <w:rPr>
                <w:sz w:val="28"/>
                <w:szCs w:val="28"/>
              </w:rPr>
              <w:t xml:space="preserve"> </w:t>
            </w:r>
            <w:r w:rsidR="004E671D" w:rsidRPr="00155201">
              <w:rPr>
                <w:sz w:val="28"/>
                <w:szCs w:val="28"/>
              </w:rPr>
              <w:t xml:space="preserve">мая </w:t>
            </w:r>
            <w:r w:rsidR="0026636E" w:rsidRPr="00155201">
              <w:rPr>
                <w:sz w:val="28"/>
                <w:szCs w:val="28"/>
              </w:rPr>
              <w:t>202</w:t>
            </w:r>
            <w:r w:rsidR="00DB2C7B" w:rsidRPr="00155201">
              <w:rPr>
                <w:sz w:val="28"/>
                <w:szCs w:val="28"/>
              </w:rPr>
              <w:t>5</w:t>
            </w:r>
            <w:r w:rsidRPr="0015520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520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520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5201" w:rsidRDefault="00D63E9B" w:rsidP="00F14FFF">
            <w:pPr>
              <w:jc w:val="right"/>
              <w:rPr>
                <w:sz w:val="28"/>
                <w:szCs w:val="28"/>
              </w:rPr>
            </w:pPr>
            <w:r w:rsidRPr="00155201">
              <w:rPr>
                <w:sz w:val="28"/>
                <w:szCs w:val="28"/>
              </w:rPr>
              <w:t>№</w:t>
            </w:r>
            <w:r w:rsidR="00CF3CE0" w:rsidRPr="00155201">
              <w:rPr>
                <w:sz w:val="28"/>
                <w:szCs w:val="28"/>
              </w:rPr>
              <w:t xml:space="preserve"> </w:t>
            </w:r>
            <w:r w:rsidR="00155201">
              <w:rPr>
                <w:sz w:val="28"/>
                <w:szCs w:val="28"/>
              </w:rPr>
              <w:t>557</w:t>
            </w:r>
          </w:p>
        </w:tc>
      </w:tr>
      <w:tr w:rsidR="001A685C" w:rsidRPr="0015520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5520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55201" w:rsidRDefault="001A685C" w:rsidP="00F40CE7">
            <w:pPr>
              <w:jc w:val="center"/>
              <w:rPr>
                <w:sz w:val="28"/>
                <w:szCs w:val="28"/>
              </w:rPr>
            </w:pPr>
            <w:r w:rsidRPr="0015520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5520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5520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155201" w:rsidTr="00C60BC2">
        <w:tc>
          <w:tcPr>
            <w:tcW w:w="5778" w:type="dxa"/>
          </w:tcPr>
          <w:p w:rsidR="00155201" w:rsidRDefault="00155201" w:rsidP="00F14FF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55201">
              <w:rPr>
                <w:rFonts w:cs="Arial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55201" w:rsidRDefault="00155201" w:rsidP="00F14FF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55201">
              <w:rPr>
                <w:rFonts w:cs="Arial"/>
                <w:sz w:val="28"/>
                <w:szCs w:val="28"/>
              </w:rPr>
              <w:t xml:space="preserve">от 28 августа 2023 года № 914 </w:t>
            </w:r>
          </w:p>
          <w:p w:rsidR="00155201" w:rsidRDefault="00155201" w:rsidP="00F14FF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55201">
              <w:rPr>
                <w:rFonts w:cs="Arial"/>
                <w:sz w:val="28"/>
                <w:szCs w:val="28"/>
              </w:rPr>
              <w:t xml:space="preserve">«Об утверждении Порядка предоставления субсидий юридическим лицам </w:t>
            </w:r>
          </w:p>
          <w:p w:rsidR="000F2778" w:rsidRPr="00155201" w:rsidRDefault="00155201" w:rsidP="00F14FF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55201">
              <w:rPr>
                <w:rFonts w:cs="Arial"/>
                <w:sz w:val="28"/>
                <w:szCs w:val="28"/>
              </w:rPr>
              <w:t>(за исключением государственных (муниципальных) учреждений), индивидуальным предпринимателям, оказывающим услуги водоснабжения и (или) водоотведения потребителям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      </w:r>
          </w:p>
          <w:p w:rsidR="00155201" w:rsidRPr="00155201" w:rsidRDefault="00155201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5201" w:rsidRPr="00155201" w:rsidRDefault="00155201" w:rsidP="00155201">
      <w:pPr>
        <w:widowControl w:val="0"/>
        <w:autoSpaceDE w:val="0"/>
        <w:autoSpaceDN w:val="0"/>
        <w:ind w:firstLine="709"/>
        <w:jc w:val="both"/>
        <w:rPr>
          <w:rFonts w:cs="Arial"/>
          <w:b/>
          <w:sz w:val="28"/>
          <w:szCs w:val="28"/>
        </w:rPr>
      </w:pPr>
      <w:r w:rsidRPr="00155201">
        <w:rPr>
          <w:rFonts w:cs="Arial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>
        <w:rPr>
          <w:rFonts w:cs="Arial"/>
          <w:sz w:val="28"/>
          <w:szCs w:val="28"/>
        </w:rPr>
        <w:t xml:space="preserve">                            </w:t>
      </w:r>
      <w:r w:rsidRPr="00155201">
        <w:rPr>
          <w:rFonts w:cs="Arial"/>
          <w:sz w:val="28"/>
          <w:szCs w:val="28"/>
        </w:rPr>
        <w:t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cs="Arial"/>
          <w:sz w:val="28"/>
          <w:szCs w:val="28"/>
        </w:rPr>
        <w:t>,</w:t>
      </w:r>
      <w:r w:rsidRPr="00155201">
        <w:rPr>
          <w:rFonts w:cs="Arial"/>
          <w:sz w:val="28"/>
          <w:szCs w:val="28"/>
        </w:rPr>
        <w:t xml:space="preserve"> </w:t>
      </w:r>
      <w:r w:rsidRPr="00155201">
        <w:rPr>
          <w:rFonts w:cs="Arial"/>
          <w:b/>
          <w:sz w:val="28"/>
          <w:szCs w:val="28"/>
        </w:rPr>
        <w:t>администрация Кондинского района постановляет:</w:t>
      </w:r>
    </w:p>
    <w:p w:rsidR="00155201" w:rsidRPr="00155201" w:rsidRDefault="00155201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55201">
        <w:rPr>
          <w:rFonts w:cs="Arial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rFonts w:cs="Arial"/>
          <w:sz w:val="28"/>
          <w:szCs w:val="28"/>
        </w:rPr>
        <w:t xml:space="preserve">                             </w:t>
      </w:r>
      <w:r w:rsidRPr="00155201">
        <w:rPr>
          <w:rFonts w:cs="Arial"/>
          <w:sz w:val="28"/>
          <w:szCs w:val="28"/>
        </w:rPr>
        <w:t xml:space="preserve"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потребителям на территории муниципального образования Кондинский район по тарифам, </w:t>
      </w:r>
      <w:r w:rsidRPr="00155201">
        <w:rPr>
          <w:rFonts w:cs="Arial"/>
          <w:sz w:val="28"/>
          <w:szCs w:val="28"/>
        </w:rPr>
        <w:lastRenderedPageBreak/>
        <w:t>установленным Региональной службой по тарифам Ханты-Мансийского автономного округа – Югры»</w:t>
      </w:r>
      <w:r>
        <w:rPr>
          <w:rFonts w:cs="Arial"/>
          <w:sz w:val="28"/>
          <w:szCs w:val="28"/>
        </w:rPr>
        <w:t xml:space="preserve"> </w:t>
      </w:r>
      <w:r w:rsidRPr="00155201">
        <w:rPr>
          <w:rFonts w:cs="Arial"/>
          <w:sz w:val="28"/>
          <w:szCs w:val="28"/>
        </w:rPr>
        <w:t>следующие изменения:</w:t>
      </w:r>
    </w:p>
    <w:p w:rsidR="00155201" w:rsidRPr="00155201" w:rsidRDefault="00155201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1.1. Н</w:t>
      </w:r>
      <w:r w:rsidRPr="00155201">
        <w:rPr>
          <w:rFonts w:cs="Arial"/>
          <w:sz w:val="28"/>
          <w:szCs w:val="28"/>
        </w:rPr>
        <w:t>аименование постановления изложить в следующей редакции:</w:t>
      </w:r>
    </w:p>
    <w:p w:rsidR="00155201" w:rsidRPr="00155201" w:rsidRDefault="00155201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55201">
        <w:rPr>
          <w:rFonts w:cs="Arial"/>
          <w:sz w:val="28"/>
          <w:szCs w:val="28"/>
        </w:rPr>
        <w:t xml:space="preserve">«Об утверждении Порядка предоставления субсидий юридическим лицам (за исключением государственных (муниципальных) учреждений), оказывающим услуги водоснабжения и (или) водоотведения потребителям </w:t>
      </w:r>
      <w:r>
        <w:rPr>
          <w:rFonts w:cs="Arial"/>
          <w:sz w:val="28"/>
          <w:szCs w:val="28"/>
        </w:rPr>
        <w:t xml:space="preserve">                  </w:t>
      </w:r>
      <w:r w:rsidRPr="00155201">
        <w:rPr>
          <w:rFonts w:cs="Arial"/>
          <w:sz w:val="28"/>
          <w:szCs w:val="28"/>
        </w:rPr>
        <w:t>на территории муниципального образования Кондинский район по тарифам, установленным Региональной службой по тарифам Ханты-Мансийс</w:t>
      </w:r>
      <w:r>
        <w:rPr>
          <w:rFonts w:cs="Arial"/>
          <w:sz w:val="28"/>
          <w:szCs w:val="28"/>
        </w:rPr>
        <w:t>кого автономного округа – Югры».</w:t>
      </w:r>
    </w:p>
    <w:p w:rsidR="00C306D2" w:rsidRDefault="00C306D2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Пункт 1 постановления изложить в следующей редакции:</w:t>
      </w:r>
    </w:p>
    <w:p w:rsidR="00C306D2" w:rsidRDefault="00C306D2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C306D2">
        <w:rPr>
          <w:rFonts w:cs="Arial"/>
          <w:sz w:val="28"/>
          <w:szCs w:val="28"/>
        </w:rPr>
        <w:t>1. Утвердить Порядок предоставления субсидий юридическим лицам</w:t>
      </w:r>
      <w:r>
        <w:rPr>
          <w:rFonts w:cs="Arial"/>
          <w:sz w:val="28"/>
          <w:szCs w:val="28"/>
        </w:rPr>
        <w:t xml:space="preserve">              </w:t>
      </w:r>
      <w:proofErr w:type="gramStart"/>
      <w:r>
        <w:rPr>
          <w:rFonts w:cs="Arial"/>
          <w:sz w:val="28"/>
          <w:szCs w:val="28"/>
        </w:rPr>
        <w:t xml:space="preserve">  </w:t>
      </w:r>
      <w:r w:rsidRPr="00C306D2">
        <w:rPr>
          <w:rFonts w:cs="Arial"/>
          <w:sz w:val="28"/>
          <w:szCs w:val="28"/>
        </w:rPr>
        <w:t xml:space="preserve"> (</w:t>
      </w:r>
      <w:proofErr w:type="gramEnd"/>
      <w:r w:rsidRPr="00C306D2">
        <w:rPr>
          <w:rFonts w:cs="Arial"/>
          <w:sz w:val="28"/>
          <w:szCs w:val="28"/>
        </w:rPr>
        <w:t>за исключением государственных (муниципальных) учреждений), оказывающим услуги водоснабжения и (ил</w:t>
      </w:r>
      <w:r>
        <w:rPr>
          <w:rFonts w:cs="Arial"/>
          <w:sz w:val="28"/>
          <w:szCs w:val="28"/>
        </w:rPr>
        <w:t xml:space="preserve">и) водоотведения потребителям                    </w:t>
      </w:r>
      <w:r w:rsidRPr="00C306D2">
        <w:rPr>
          <w:rFonts w:cs="Arial"/>
          <w:sz w:val="28"/>
          <w:szCs w:val="28"/>
        </w:rPr>
        <w:t>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 (приложение).</w:t>
      </w:r>
      <w:r>
        <w:rPr>
          <w:rFonts w:cs="Arial"/>
          <w:sz w:val="28"/>
          <w:szCs w:val="28"/>
        </w:rPr>
        <w:t>».</w:t>
      </w:r>
    </w:p>
    <w:p w:rsidR="00155201" w:rsidRPr="00155201" w:rsidRDefault="00C306D2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</w:t>
      </w:r>
      <w:r w:rsidR="00155201" w:rsidRPr="00155201">
        <w:rPr>
          <w:rFonts w:cs="Arial"/>
          <w:sz w:val="28"/>
          <w:szCs w:val="28"/>
        </w:rPr>
        <w:t xml:space="preserve"> </w:t>
      </w:r>
      <w:r w:rsidR="00155201">
        <w:rPr>
          <w:rFonts w:cs="Arial"/>
          <w:sz w:val="28"/>
          <w:szCs w:val="28"/>
        </w:rPr>
        <w:t>П</w:t>
      </w:r>
      <w:r w:rsidR="00155201" w:rsidRPr="00155201">
        <w:rPr>
          <w:rFonts w:cs="Arial"/>
          <w:sz w:val="28"/>
          <w:szCs w:val="28"/>
        </w:rPr>
        <w:t>риложе</w:t>
      </w:r>
      <w:r w:rsidR="00155201">
        <w:rPr>
          <w:rFonts w:cs="Arial"/>
          <w:sz w:val="28"/>
          <w:szCs w:val="28"/>
        </w:rPr>
        <w:t>ние к постановлению изложить в новой</w:t>
      </w:r>
      <w:r w:rsidR="00155201" w:rsidRPr="00155201">
        <w:rPr>
          <w:rFonts w:cs="Arial"/>
          <w:sz w:val="28"/>
          <w:szCs w:val="28"/>
        </w:rPr>
        <w:t xml:space="preserve"> редакции</w:t>
      </w:r>
      <w:r w:rsidR="00155201">
        <w:rPr>
          <w:rFonts w:cs="Arial"/>
          <w:sz w:val="28"/>
          <w:szCs w:val="28"/>
        </w:rPr>
        <w:t xml:space="preserve"> (п</w:t>
      </w:r>
      <w:r w:rsidR="00155201" w:rsidRPr="00155201">
        <w:rPr>
          <w:rFonts w:cs="Arial"/>
          <w:sz w:val="28"/>
          <w:szCs w:val="28"/>
        </w:rPr>
        <w:t>риложение).</w:t>
      </w:r>
    </w:p>
    <w:p w:rsidR="00155201" w:rsidRPr="00155201" w:rsidRDefault="00155201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55201">
        <w:rPr>
          <w:rFonts w:cs="Arial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55201" w:rsidRPr="00155201" w:rsidRDefault="00155201" w:rsidP="0015520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55201">
        <w:rPr>
          <w:rFonts w:cs="Arial"/>
          <w:sz w:val="28"/>
          <w:szCs w:val="28"/>
        </w:rPr>
        <w:t xml:space="preserve">3. Постановление вступает в силу после его </w:t>
      </w:r>
      <w:proofErr w:type="gramStart"/>
      <w:r w:rsidRPr="00155201">
        <w:rPr>
          <w:rFonts w:cs="Arial"/>
          <w:sz w:val="28"/>
          <w:szCs w:val="28"/>
        </w:rPr>
        <w:t xml:space="preserve">обнародования, </w:t>
      </w:r>
      <w:r>
        <w:rPr>
          <w:rFonts w:cs="Arial"/>
          <w:sz w:val="28"/>
          <w:szCs w:val="28"/>
        </w:rPr>
        <w:t xml:space="preserve">  </w:t>
      </w:r>
      <w:proofErr w:type="gramEnd"/>
      <w:r>
        <w:rPr>
          <w:rFonts w:cs="Arial"/>
          <w:sz w:val="28"/>
          <w:szCs w:val="28"/>
        </w:rPr>
        <w:t xml:space="preserve">                                 </w:t>
      </w:r>
      <w:r w:rsidRPr="00155201">
        <w:rPr>
          <w:rFonts w:cs="Arial"/>
          <w:sz w:val="28"/>
          <w:szCs w:val="28"/>
        </w:rPr>
        <w:t>за исключением пункта 1.7 статьи 1 приложения к постановлению</w:t>
      </w:r>
      <w:r>
        <w:rPr>
          <w:rFonts w:cs="Arial"/>
          <w:sz w:val="28"/>
          <w:szCs w:val="28"/>
        </w:rPr>
        <w:t>, действие</w:t>
      </w:r>
      <w:r w:rsidRPr="00155201">
        <w:rPr>
          <w:rFonts w:cs="Arial"/>
          <w:sz w:val="28"/>
          <w:szCs w:val="28"/>
        </w:rPr>
        <w:t xml:space="preserve"> которого распространяется на правоотношения, возникшие с 01 января</w:t>
      </w:r>
      <w:r>
        <w:rPr>
          <w:rFonts w:cs="Arial"/>
          <w:sz w:val="28"/>
          <w:szCs w:val="28"/>
        </w:rPr>
        <w:t xml:space="preserve">                    </w:t>
      </w:r>
      <w:r w:rsidRPr="00155201">
        <w:rPr>
          <w:rFonts w:cs="Arial"/>
          <w:sz w:val="28"/>
          <w:szCs w:val="28"/>
        </w:rPr>
        <w:t xml:space="preserve"> 2024 года.</w:t>
      </w:r>
    </w:p>
    <w:p w:rsidR="00F14FFF" w:rsidRPr="00155201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155201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155201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55201" w:rsidTr="004221F7">
        <w:tc>
          <w:tcPr>
            <w:tcW w:w="4785" w:type="dxa"/>
          </w:tcPr>
          <w:p w:rsidR="00424B28" w:rsidRPr="00155201" w:rsidRDefault="009362FE" w:rsidP="004221F7">
            <w:pPr>
              <w:jc w:val="both"/>
              <w:rPr>
                <w:sz w:val="28"/>
                <w:szCs w:val="28"/>
              </w:rPr>
            </w:pPr>
            <w:r w:rsidRPr="00155201">
              <w:rPr>
                <w:sz w:val="28"/>
                <w:szCs w:val="28"/>
              </w:rPr>
              <w:t>Глава</w:t>
            </w:r>
            <w:r w:rsidR="00424B28" w:rsidRPr="0015520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5520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55201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55201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C306D2" w:rsidRDefault="00C306D2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155201" w:rsidRDefault="00155201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936B66">
        <w:t>2</w:t>
      </w:r>
      <w:r w:rsidR="00A0427B">
        <w:t>1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155201">
        <w:t>557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Порядок</w:t>
      </w:r>
    </w:p>
    <w:p w:rsidR="00660554" w:rsidRDefault="00155201" w:rsidP="00660554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предоставления субсидий юридическим лицам (за исключением государственных (муниципальных) учреждений), оказывающим услуги водоснабжения и (или) водоотведения потребителям на территории муниципального образования Кондинский район по тарифам, установленным Региональной службой по тарифам Ханты-Мансийского </w:t>
      </w:r>
    </w:p>
    <w:p w:rsidR="00155201" w:rsidRPr="00C306D2" w:rsidRDefault="00155201" w:rsidP="00660554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автономного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округа – Югры</w:t>
      </w:r>
    </w:p>
    <w:p w:rsidR="00660554" w:rsidRPr="00660554" w:rsidRDefault="00660554" w:rsidP="00660554"/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Статья 1. Общие положения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1.1. Порядок предоставления субсидий юридическим лицам </w:t>
      </w:r>
      <w:r w:rsidR="00C306D2">
        <w:rPr>
          <w:rFonts w:ascii="Times New Roman" w:hAnsi="Times New Roman"/>
          <w:i w:val="0"/>
          <w:sz w:val="28"/>
          <w:szCs w:val="28"/>
        </w:rPr>
        <w:t xml:space="preserve">         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(за исключением государственных (муниципальных) учреждений), оказывающим услуги водоснабжения и (или) водоотведения потребителям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 (далее </w:t>
      </w:r>
      <w:r w:rsidR="00660554">
        <w:rPr>
          <w:rFonts w:ascii="Times New Roman" w:hAnsi="Times New Roman"/>
          <w:i w:val="0"/>
          <w:sz w:val="28"/>
          <w:szCs w:val="28"/>
        </w:rPr>
        <w:t>-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Порядок, </w:t>
      </w:r>
      <w:r w:rsidRPr="00C306D2">
        <w:rPr>
          <w:rFonts w:ascii="Times New Roman" w:hAnsi="Times New Roman"/>
          <w:i w:val="0"/>
          <w:sz w:val="28"/>
          <w:szCs w:val="28"/>
        </w:rPr>
        <w:t>субсиди</w:t>
      </w:r>
      <w:r w:rsidR="00660554">
        <w:rPr>
          <w:rFonts w:ascii="Times New Roman" w:hAnsi="Times New Roman"/>
          <w:i w:val="0"/>
          <w:sz w:val="28"/>
          <w:szCs w:val="28"/>
        </w:rPr>
        <w:t>я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), разработан в соответствии со статьей 78 Бюджетного кодекса Российской Федерации, статьей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решением Думы Кондинского района </w:t>
      </w:r>
      <w:r w:rsidR="00C306D2">
        <w:rPr>
          <w:rFonts w:ascii="Times New Roman" w:hAnsi="Times New Roman"/>
          <w:i w:val="0"/>
          <w:sz w:val="28"/>
          <w:szCs w:val="28"/>
        </w:rPr>
        <w:t xml:space="preserve">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«О бюджете Кондинского района на очередной финансовый год и плановый период».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1.2. Порядок устанавливает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1.3.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передаче полномочий в соответствии </w:t>
      </w:r>
      <w:r w:rsidR="00C306D2">
        <w:rPr>
          <w:rFonts w:ascii="Times New Roman" w:hAnsi="Times New Roman"/>
          <w:i w:val="0"/>
          <w:sz w:val="28"/>
          <w:szCs w:val="28"/>
        </w:rPr>
        <w:t xml:space="preserve">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с Федеральным законом </w:t>
      </w:r>
      <w:hyperlink r:id="rId8" w:history="1">
        <w:r w:rsidRPr="00C306D2">
          <w:rPr>
            <w:rStyle w:val="af3"/>
            <w:rFonts w:ascii="Times New Roman" w:hAnsi="Times New Roman"/>
            <w:i w:val="0"/>
            <w:color w:val="auto"/>
            <w:sz w:val="28"/>
            <w:szCs w:val="28"/>
            <w:u w:val="none"/>
          </w:rPr>
          <w:t>от 06 октября 2003 года № 131-Ф3</w:t>
        </w:r>
      </w:hyperlink>
      <w:r w:rsidRPr="00C306D2">
        <w:rPr>
          <w:rFonts w:ascii="Times New Roman" w:hAnsi="Times New Roman"/>
          <w:i w:val="0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Главным распорядителем как получателем бюджетных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средств, </w:t>
      </w:r>
      <w:r w:rsidR="00C306D2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C306D2">
        <w:rPr>
          <w:rFonts w:ascii="Times New Roman" w:hAnsi="Times New Roman"/>
          <w:i w:val="0"/>
          <w:sz w:val="28"/>
          <w:szCs w:val="28"/>
        </w:rPr>
        <w:t xml:space="preserve">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до которого в соответствии с бюджетным законодательством Российской </w:t>
      </w:r>
      <w:r w:rsidRPr="00C306D2">
        <w:rPr>
          <w:rFonts w:ascii="Times New Roman" w:hAnsi="Times New Roman"/>
          <w:i w:val="0"/>
          <w:sz w:val="28"/>
          <w:szCs w:val="28"/>
        </w:rPr>
        <w:lastRenderedPageBreak/>
        <w:t>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(далее - Уполномоченный орган).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Субсидия предусмотрена действующим решением Думы Кондинского района о бюджете муниципального образования Кондинский район </w:t>
      </w:r>
      <w:r w:rsidR="00C306D2">
        <w:rPr>
          <w:rFonts w:ascii="Times New Roman" w:hAnsi="Times New Roman"/>
          <w:i w:val="0"/>
          <w:sz w:val="28"/>
          <w:szCs w:val="28"/>
        </w:rPr>
        <w:t xml:space="preserve">     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1.4. Субсидия предоставляется в целях возмещения затрат юридическим лицам (за исключением государственных (муниципальных) учреждений),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 – Югры, при условии образования выпадающих доходов при оказании услуг водоснабжения и (или) водоотведения, возникших у организаций в связи с тарифным регулированием цен на данные услуги (далее - субсидия, субсидия на возмещение затрат).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1.5. На основании решения Думы Кондинского района о бюджете муниципального образования Кондинский район на очередной финансовый год и плановый период утверждены получатели субсидий, определенные как гарантирующие организации в сфере водоснабжения и водоотведения (далее </w:t>
      </w:r>
      <w:r w:rsidR="00C306D2">
        <w:rPr>
          <w:rFonts w:ascii="Times New Roman" w:hAnsi="Times New Roman"/>
          <w:i w:val="0"/>
          <w:sz w:val="28"/>
          <w:szCs w:val="28"/>
        </w:rPr>
        <w:t>-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получатели субсидий).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1.6. Результатом предоставления субсидии является показатель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%», направленный на достижение показателя муниципальной программы Кондинского района «Развитие жилищно-коммунального комплекса», утвержденной постановлением администрации Кондинского района</w:t>
      </w:r>
      <w:r w:rsidR="00161A80">
        <w:rPr>
          <w:rFonts w:ascii="Times New Roman" w:hAnsi="Times New Roman"/>
          <w:i w:val="0"/>
          <w:sz w:val="28"/>
          <w:szCs w:val="28"/>
        </w:rPr>
        <w:t xml:space="preserve">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от 28 декабря 2024 года № 1408.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1.7. Результатом предоставления субсидии является бесперебойное оказание услуг водоснабжения и (или) водоотведения потребителям (Наименование показателя «Доля населения Кондинского района, обеспеченного качественной питьевой водой из систем централизованного водоснабжения, %», в соответствии с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от 26 декабря 2022 года № 2790).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Статья 2. </w:t>
      </w:r>
      <w:r w:rsidRPr="00660554">
        <w:rPr>
          <w:rFonts w:ascii="Times New Roman" w:hAnsi="Times New Roman"/>
          <w:i w:val="0"/>
          <w:sz w:val="28"/>
          <w:szCs w:val="28"/>
        </w:rPr>
        <w:t>Порядок предоставления субсидий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2.1. Прием документов для предоставления субсидии проводится 2 раза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               </w:t>
      </w:r>
      <w:r w:rsidRPr="00C306D2">
        <w:rPr>
          <w:rFonts w:ascii="Times New Roman" w:hAnsi="Times New Roman"/>
          <w:i w:val="0"/>
          <w:sz w:val="28"/>
          <w:szCs w:val="28"/>
        </w:rPr>
        <w:t>в год:</w:t>
      </w:r>
    </w:p>
    <w:p w:rsidR="00155201" w:rsidRPr="00C306D2" w:rsidRDefault="00660554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для предоставления субсидии за первое</w:t>
      </w:r>
      <w:r w:rsidR="00155201" w:rsidRPr="00C306D2">
        <w:rPr>
          <w:rFonts w:ascii="Times New Roman" w:hAnsi="Times New Roman"/>
          <w:i w:val="0"/>
          <w:sz w:val="28"/>
          <w:szCs w:val="28"/>
        </w:rPr>
        <w:t xml:space="preserve"> полугодие текущего финансового года с 15 по 20 сентября текущего года;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для предоставления субсидии за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второе </w:t>
      </w:r>
      <w:r w:rsidRPr="00C306D2">
        <w:rPr>
          <w:rFonts w:ascii="Times New Roman" w:hAnsi="Times New Roman"/>
          <w:i w:val="0"/>
          <w:sz w:val="28"/>
          <w:szCs w:val="28"/>
        </w:rPr>
        <w:t>полугодие прошедшего финансового года с 05 по 10 апреля текущего финансового года.</w:t>
      </w:r>
    </w:p>
    <w:p w:rsidR="00155201" w:rsidRPr="00C306D2" w:rsidRDefault="00660554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2.1.1. Д</w:t>
      </w:r>
      <w:r w:rsidR="00155201" w:rsidRPr="00C306D2">
        <w:rPr>
          <w:rFonts w:ascii="Times New Roman" w:hAnsi="Times New Roman"/>
          <w:i w:val="0"/>
          <w:sz w:val="28"/>
          <w:szCs w:val="28"/>
        </w:rPr>
        <w:t xml:space="preserve">ля предоставления субсидии за </w:t>
      </w:r>
      <w:r>
        <w:rPr>
          <w:rFonts w:ascii="Times New Roman" w:hAnsi="Times New Roman"/>
          <w:i w:val="0"/>
          <w:sz w:val="28"/>
          <w:szCs w:val="28"/>
        </w:rPr>
        <w:t>второе</w:t>
      </w:r>
      <w:r w:rsidR="00155201" w:rsidRPr="00C306D2">
        <w:rPr>
          <w:rFonts w:ascii="Times New Roman" w:hAnsi="Times New Roman"/>
          <w:i w:val="0"/>
          <w:sz w:val="28"/>
          <w:szCs w:val="28"/>
        </w:rPr>
        <w:t xml:space="preserve"> полугодие 2024 года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</w:t>
      </w:r>
      <w:r w:rsidR="00155201" w:rsidRPr="00C306D2">
        <w:rPr>
          <w:rFonts w:ascii="Times New Roman" w:hAnsi="Times New Roman"/>
          <w:i w:val="0"/>
          <w:sz w:val="28"/>
          <w:szCs w:val="28"/>
        </w:rPr>
        <w:t>с 26 по 30 мая 2025 года.</w:t>
      </w:r>
    </w:p>
    <w:p w:rsidR="00155201" w:rsidRPr="00C306D2" w:rsidRDefault="00660554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2.2. Требования</w:t>
      </w:r>
      <w:r w:rsidR="00155201" w:rsidRPr="00C306D2">
        <w:rPr>
          <w:rFonts w:ascii="Times New Roman" w:hAnsi="Times New Roman"/>
          <w:i w:val="0"/>
          <w:sz w:val="28"/>
          <w:szCs w:val="28"/>
        </w:rPr>
        <w:t>, которым должны соответствовать заявители: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2.2.1. Организация, претендующая на получение субсидии на цели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в соответствии с пунктом 1.4 статьи 1 Порядка, по состоянию на первое число месяца, предшествующего месяцу, подачи документов на предоставление субсидии: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="00660554">
        <w:rPr>
          <w:rFonts w:ascii="Times New Roman" w:hAnsi="Times New Roman"/>
          <w:i w:val="0"/>
          <w:sz w:val="28"/>
          <w:szCs w:val="28"/>
        </w:rPr>
        <w:t>П</w:t>
      </w:r>
      <w:r w:rsidRPr="00C306D2">
        <w:rPr>
          <w:rFonts w:ascii="Times New Roman" w:hAnsi="Times New Roman"/>
          <w:i w:val="0"/>
          <w:sz w:val="28"/>
          <w:szCs w:val="28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не должна являться иностранным агентом в соответствии с Федеральным законом </w:t>
      </w:r>
      <w:hyperlink r:id="rId9" w:tooltip="ФЕДЕРАЛЬНЫЙ ЗАКОН от 14.07.2022 № 255-ФЗ ГОСУДАРСТВЕННАЯ ДУМА ФЕДЕРАЛЬНОГО СОБРАНИЯ РФ&#10;&#10;О КОНТРОЛЕ ЗА ДЕЯТЕЛЬНОСТЬЮ ЛИЦ, НАХОДЯЩИХСЯ ПОД ИНОСТРАННЫМ ВЛИЯНИЕМ" w:history="1">
        <w:r w:rsidRPr="00C306D2">
          <w:rPr>
            <w:rStyle w:val="af3"/>
            <w:rFonts w:ascii="Times New Roman" w:hAnsi="Times New Roman"/>
            <w:i w:val="0"/>
            <w:color w:val="auto"/>
            <w:sz w:val="28"/>
            <w:szCs w:val="28"/>
            <w:u w:val="none"/>
          </w:rPr>
          <w:t>от 14 июля 2022 года № 255-ФЗ</w:t>
        </w:r>
      </w:hyperlink>
      <w:r w:rsidRPr="00C306D2">
        <w:rPr>
          <w:rFonts w:ascii="Times New Roman" w:hAnsi="Times New Roman"/>
          <w:i w:val="0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не должна находиться в перечне организаций и физических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лиц,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660554">
        <w:rPr>
          <w:rFonts w:ascii="Times New Roman" w:hAnsi="Times New Roman"/>
          <w:i w:val="0"/>
          <w:sz w:val="28"/>
          <w:szCs w:val="28"/>
        </w:rPr>
        <w:t xml:space="preserve">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не должна получать средства из бюджета Кондинского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района,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660554">
        <w:rPr>
          <w:rFonts w:ascii="Times New Roman" w:hAnsi="Times New Roman"/>
          <w:i w:val="0"/>
          <w:sz w:val="28"/>
          <w:szCs w:val="28"/>
        </w:rPr>
        <w:t xml:space="preserve"> 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1.4 статьи 1 Порядка.</w:t>
      </w:r>
    </w:p>
    <w:p w:rsidR="00155201" w:rsidRPr="00813C8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2.3. </w:t>
      </w:r>
      <w:bookmarkStart w:id="0" w:name="_GoBack"/>
      <w:bookmarkEnd w:id="0"/>
      <w:r w:rsidRPr="00813C85">
        <w:rPr>
          <w:rFonts w:ascii="Times New Roman" w:hAnsi="Times New Roman"/>
          <w:i w:val="0"/>
          <w:sz w:val="28"/>
          <w:szCs w:val="28"/>
        </w:rPr>
        <w:t>Заявитель представляет в Уполномоченный орган следующие документы: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>1) письменное заявление по форме (приложение 1 к Порядку</w:t>
      </w:r>
      <w:r w:rsidRPr="00C306D2">
        <w:rPr>
          <w:rFonts w:ascii="Times New Roman" w:hAnsi="Times New Roman"/>
          <w:i w:val="0"/>
          <w:sz w:val="28"/>
          <w:szCs w:val="28"/>
        </w:rPr>
        <w:t>);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lastRenderedPageBreak/>
        <w:t>2) документ, подтверждающий полномочие заявителя (представителя юридического лица) и иных лиц права подписи;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3) заверенную копию уведомления налоговой инспекции о применении упрощенной системы налогообложения (при применении);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4) информационное письмо о соответствии требованиям, указанным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со второго по пятый абзац подпункта 2.2.1 пункта 2.2 статьи 2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Порядка, </w:t>
      </w:r>
      <w:r w:rsidR="00660554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660554">
        <w:rPr>
          <w:rFonts w:ascii="Times New Roman" w:hAnsi="Times New Roman"/>
          <w:i w:val="0"/>
          <w:sz w:val="28"/>
          <w:szCs w:val="28"/>
        </w:rPr>
        <w:t xml:space="preserve">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на фирменном бланке организации за подписью руководителя с проставлением печати организации;</w:t>
      </w:r>
    </w:p>
    <w:p w:rsidR="00155201" w:rsidRPr="00813C8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5)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</w:t>
      </w:r>
      <w:r w:rsidRPr="00813C85">
        <w:rPr>
          <w:rFonts w:ascii="Times New Roman" w:hAnsi="Times New Roman"/>
          <w:i w:val="0"/>
          <w:sz w:val="28"/>
          <w:szCs w:val="28"/>
        </w:rPr>
        <w:t>контроля Кондинского района в соответствии</w:t>
      </w:r>
      <w:r w:rsidR="00660554" w:rsidRPr="00813C85">
        <w:rPr>
          <w:rFonts w:ascii="Times New Roman" w:hAnsi="Times New Roman"/>
          <w:i w:val="0"/>
          <w:sz w:val="28"/>
          <w:szCs w:val="28"/>
        </w:rPr>
        <w:t xml:space="preserve">                 </w:t>
      </w:r>
      <w:r w:rsidRPr="00813C85">
        <w:rPr>
          <w:rFonts w:ascii="Times New Roman" w:hAnsi="Times New Roman"/>
          <w:i w:val="0"/>
          <w:sz w:val="28"/>
          <w:szCs w:val="28"/>
        </w:rPr>
        <w:t xml:space="preserve"> со статьями 268.1 и 269.2 </w:t>
      </w:r>
      <w:hyperlink r:id="rId1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13C85">
          <w:rPr>
            <w:rStyle w:val="af3"/>
            <w:rFonts w:ascii="Times New Roman" w:hAnsi="Times New Roman"/>
            <w:i w:val="0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660554" w:rsidRPr="00813C85">
        <w:rPr>
          <w:rStyle w:val="af3"/>
          <w:rFonts w:ascii="Times New Roman" w:hAnsi="Times New Roman"/>
          <w:i w:val="0"/>
          <w:color w:val="auto"/>
          <w:sz w:val="28"/>
          <w:szCs w:val="28"/>
          <w:u w:val="none"/>
        </w:rPr>
        <w:t>;</w:t>
      </w:r>
    </w:p>
    <w:p w:rsidR="00155201" w:rsidRPr="00813C85" w:rsidRDefault="00660554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>6)</w:t>
      </w:r>
      <w:r w:rsidR="00155201" w:rsidRPr="00813C85">
        <w:rPr>
          <w:rFonts w:ascii="Times New Roman" w:hAnsi="Times New Roman"/>
          <w:i w:val="0"/>
          <w:sz w:val="28"/>
          <w:szCs w:val="28"/>
        </w:rPr>
        <w:t xml:space="preserve"> карточку предприятия или банковские реквизиты;</w:t>
      </w:r>
    </w:p>
    <w:p w:rsidR="00155201" w:rsidRPr="00813C8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>7) расчет размера субсидии на возмещение затрат при оказании услуг водоснабжения и (или) водоотведения по форме (приложение 2, 3 к Порядку);</w:t>
      </w:r>
    </w:p>
    <w:p w:rsidR="00155201" w:rsidRPr="00813C8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>8) бухгалтерский баланс, отчет о финансовых результатах, налоговая декларация по налогу, уплачиваемому в связи с применением упрощенной системы налогообложения (при наличии), налоговая декларация по водному налогу, декларация о плате за негативное воздействие на окружающую среду, отчет 6-НДФЛ;</w:t>
      </w:r>
    </w:p>
    <w:p w:rsidR="00155201" w:rsidRPr="00813C8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 xml:space="preserve">9) отчетные формы федерального статистического наблюдения </w:t>
      </w:r>
      <w:r w:rsidR="001A053D" w:rsidRPr="00813C85">
        <w:rPr>
          <w:rFonts w:ascii="Times New Roman" w:hAnsi="Times New Roman"/>
          <w:i w:val="0"/>
          <w:sz w:val="28"/>
          <w:szCs w:val="28"/>
        </w:rPr>
        <w:t xml:space="preserve">                            </w:t>
      </w:r>
      <w:r w:rsidRPr="00813C85">
        <w:rPr>
          <w:rFonts w:ascii="Times New Roman" w:hAnsi="Times New Roman"/>
          <w:i w:val="0"/>
          <w:sz w:val="28"/>
          <w:szCs w:val="28"/>
        </w:rPr>
        <w:t>за отчетный период с подтверждением об отправки отчета в статистику посредством специализированного оператора связи;</w:t>
      </w:r>
    </w:p>
    <w:p w:rsidR="00155201" w:rsidRPr="00813C8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 xml:space="preserve">10) документы, подтверждающие фактические произведенные расходы </w:t>
      </w:r>
      <w:r w:rsidR="001A053D" w:rsidRPr="00813C85">
        <w:rPr>
          <w:rFonts w:ascii="Times New Roman" w:hAnsi="Times New Roman"/>
          <w:i w:val="0"/>
          <w:sz w:val="28"/>
          <w:szCs w:val="28"/>
        </w:rPr>
        <w:t xml:space="preserve">                       </w:t>
      </w:r>
      <w:r w:rsidRPr="00813C85">
        <w:rPr>
          <w:rFonts w:ascii="Times New Roman" w:hAnsi="Times New Roman"/>
          <w:i w:val="0"/>
          <w:sz w:val="28"/>
          <w:szCs w:val="28"/>
        </w:rPr>
        <w:t>по направлениям затрат (приложение 2, 3 к Порядку). Фактическими произведенными расходами также является кредиторская задолженность организации за отчетный период.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3C85">
        <w:rPr>
          <w:rFonts w:ascii="Times New Roman" w:hAnsi="Times New Roman"/>
          <w:i w:val="0"/>
          <w:sz w:val="28"/>
          <w:szCs w:val="28"/>
        </w:rPr>
        <w:t xml:space="preserve">В случае если организация заявляется на предоставление субсидии </w:t>
      </w:r>
      <w:r w:rsidR="001A053D" w:rsidRPr="00813C85">
        <w:rPr>
          <w:rFonts w:ascii="Times New Roman" w:hAnsi="Times New Roman"/>
          <w:i w:val="0"/>
          <w:sz w:val="28"/>
          <w:szCs w:val="28"/>
        </w:rPr>
        <w:t xml:space="preserve">                        </w:t>
      </w:r>
      <w:r w:rsidRPr="00813C85">
        <w:rPr>
          <w:rFonts w:ascii="Times New Roman" w:hAnsi="Times New Roman"/>
          <w:i w:val="0"/>
          <w:sz w:val="28"/>
          <w:szCs w:val="28"/>
        </w:rPr>
        <w:t>на возмещение затрат в границах двух и более поселений</w:t>
      </w:r>
      <w:r w:rsidRPr="001A053D">
        <w:rPr>
          <w:rFonts w:ascii="Times New Roman" w:hAnsi="Times New Roman"/>
          <w:i w:val="0"/>
          <w:sz w:val="28"/>
          <w:szCs w:val="28"/>
        </w:rPr>
        <w:t xml:space="preserve"> документы, указанные в подпунктах 1-10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данного пункта</w:t>
      </w:r>
      <w:r w:rsidRPr="001A053D">
        <w:rPr>
          <w:rFonts w:ascii="Times New Roman" w:hAnsi="Times New Roman"/>
          <w:i w:val="0"/>
          <w:sz w:val="28"/>
          <w:szCs w:val="28"/>
        </w:rPr>
        <w:t>, предоставляются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по каждому поселению раздельно.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Документы, указанные в подпунктах 8-10 </w:t>
      </w:r>
      <w:r w:rsidR="00C306D2">
        <w:rPr>
          <w:rFonts w:ascii="Times New Roman" w:hAnsi="Times New Roman"/>
          <w:i w:val="0"/>
          <w:sz w:val="28"/>
          <w:szCs w:val="28"/>
        </w:rPr>
        <w:t>данного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пункта</w:t>
      </w:r>
      <w:r w:rsidR="001A053D">
        <w:rPr>
          <w:rFonts w:ascii="Times New Roman" w:hAnsi="Times New Roman"/>
          <w:i w:val="0"/>
          <w:sz w:val="28"/>
          <w:szCs w:val="28"/>
        </w:rPr>
        <w:t>,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предоставляются только в том объеме</w:t>
      </w:r>
      <w:r w:rsidR="001A053D">
        <w:rPr>
          <w:rFonts w:ascii="Times New Roman" w:hAnsi="Times New Roman"/>
          <w:i w:val="0"/>
          <w:sz w:val="28"/>
          <w:szCs w:val="28"/>
        </w:rPr>
        <w:t>,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в котором необходимо подтвердить направление расходов по предоставлению</w:t>
      </w:r>
      <w:r w:rsidR="001A053D">
        <w:rPr>
          <w:rFonts w:ascii="Times New Roman" w:hAnsi="Times New Roman"/>
          <w:i w:val="0"/>
          <w:sz w:val="28"/>
          <w:szCs w:val="28"/>
        </w:rPr>
        <w:t>,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субсидии на возмещение которых заявляется заявитель.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2.4. Заявитель вправе по собственной инициативе представить выписку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из Единого государственного реестра юридических лиц, по состоянию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на первое число месяца, предшествующего месяцу подачи документов.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2.5. Документы, указанные в пункте 2.3 статьи 2 Порядка, представляются (направляются) заявителем в Уполномоченный орган: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на бумажном носителе лично или почтовым отправлением по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адресу: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1A053D">
        <w:rPr>
          <w:rFonts w:ascii="Times New Roman" w:hAnsi="Times New Roman"/>
          <w:i w:val="0"/>
          <w:sz w:val="28"/>
          <w:szCs w:val="28"/>
        </w:rPr>
        <w:t xml:space="preserve">                 </w:t>
      </w:r>
      <w:r w:rsidRPr="00C306D2">
        <w:rPr>
          <w:rFonts w:ascii="Times New Roman" w:hAnsi="Times New Roman"/>
          <w:i w:val="0"/>
          <w:sz w:val="28"/>
          <w:szCs w:val="28"/>
        </w:rPr>
        <w:t>ул. Титова, д. 17, пгт. Междуреченский, Кондинский район, Ханты-Мансийский автономный округ – Югра, Тюменская область, 628200;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lastRenderedPageBreak/>
        <w:t xml:space="preserve">дополнительно направляются в электронной форме (в формате </w:t>
      </w:r>
      <w:proofErr w:type="spellStart"/>
      <w:r w:rsidRPr="00C306D2">
        <w:rPr>
          <w:rFonts w:ascii="Times New Roman" w:hAnsi="Times New Roman"/>
          <w:i w:val="0"/>
          <w:sz w:val="28"/>
          <w:szCs w:val="28"/>
        </w:rPr>
        <w:t>Word</w:t>
      </w:r>
      <w:proofErr w:type="spellEnd"/>
      <w:r w:rsidRPr="00C306D2">
        <w:rPr>
          <w:rFonts w:ascii="Times New Roman" w:hAnsi="Times New Roman"/>
          <w:i w:val="0"/>
          <w:sz w:val="28"/>
          <w:szCs w:val="28"/>
        </w:rPr>
        <w:t xml:space="preserve">, </w:t>
      </w:r>
      <w:r w:rsidRPr="00C306D2">
        <w:rPr>
          <w:rFonts w:ascii="Times New Roman" w:hAnsi="Times New Roman"/>
          <w:i w:val="0"/>
          <w:sz w:val="28"/>
          <w:szCs w:val="28"/>
          <w:lang w:val="en-US"/>
        </w:rPr>
        <w:t>Excel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и PDF) документы, указанные в подпунктах 7-10 пункта 2.3 статьи 2 Порядка, подписанные руководителем, на адрес электронной почты Уполномоченного органа: </w:t>
      </w:r>
      <w:hyperlink r:id="rId11" w:history="1">
        <w:r w:rsidRPr="00C306D2">
          <w:rPr>
            <w:rStyle w:val="af3"/>
            <w:rFonts w:ascii="Times New Roman" w:hAnsi="Times New Roman"/>
            <w:i w:val="0"/>
            <w:color w:val="auto"/>
            <w:sz w:val="28"/>
            <w:szCs w:val="28"/>
            <w:u w:val="none"/>
          </w:rPr>
          <w:t>ugkh@admkonda.ru.</w:t>
        </w:r>
      </w:hyperlink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 если это предусмотрено статистическими формами.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Мно</w:t>
      </w:r>
      <w:r w:rsidR="001A053D">
        <w:rPr>
          <w:rFonts w:ascii="Times New Roman" w:hAnsi="Times New Roman"/>
          <w:i w:val="0"/>
          <w:sz w:val="28"/>
          <w:szCs w:val="28"/>
        </w:rPr>
        <w:t>гостраничный документ сшивается,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на месте сшива необходимо наличие заверительной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Все страницы документов должны быть четкими и читаемыми.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Документы, указанные в пункте 2.3 статьи 2 Порядка, регистрируются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в Уполномоченном органе в течение 1 рабочего дня с даты их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поступления,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1A053D">
        <w:rPr>
          <w:rFonts w:ascii="Times New Roman" w:hAnsi="Times New Roman"/>
          <w:i w:val="0"/>
          <w:sz w:val="28"/>
          <w:szCs w:val="28"/>
        </w:rPr>
        <w:t xml:space="preserve">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о чем направляется заявителю (лично либо посредством почтовой или электронной связи) уведомление о регистрации поступивших документов.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2.6. Уполномоченный орган в течение 30 рабочих дней со дня регистрации документов,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2.2 статьи 2 Порядка: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документы, подтверждающие утвержденный тариф;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выписку из Единого государственного реестра юридических лиц;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информацию из реестра иностранных агентов, размещенного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      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на официальном сайте Министерства юстиции Российской Федерации в сети «Интернет»;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                </w:t>
      </w:r>
      <w:r w:rsidRPr="00C306D2">
        <w:rPr>
          <w:rFonts w:ascii="Times New Roman" w:hAnsi="Times New Roman"/>
          <w:i w:val="0"/>
          <w:sz w:val="28"/>
          <w:szCs w:val="28"/>
        </w:rPr>
        <w:t>по финансовому мониторингу Российской Федерации в сети «Интернет»;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информацию из перечня организаций и физических лиц, связанных </w:t>
      </w:r>
      <w:r w:rsidR="001A053D">
        <w:rPr>
          <w:rFonts w:ascii="Times New Roman" w:hAnsi="Times New Roman"/>
          <w:i w:val="0"/>
          <w:sz w:val="28"/>
          <w:szCs w:val="28"/>
        </w:rPr>
        <w:t xml:space="preserve">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</w:t>
      </w:r>
      <w:r w:rsidRPr="00C306D2">
        <w:rPr>
          <w:rFonts w:ascii="Times New Roman" w:hAnsi="Times New Roman"/>
          <w:i w:val="0"/>
          <w:sz w:val="28"/>
          <w:szCs w:val="28"/>
        </w:rPr>
        <w:lastRenderedPageBreak/>
        <w:t>ООН, размещенного на официальном сайте Федеральной службы по финансовому мониторингу Российской Федерации в сети «Интернет»;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1.4 статьи 1 Порядка.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Требовать от заявителя представления документов (копий документов), не предусмотренных пунктом 2.3 статьи 2 Порядка, не допускается.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2.7. Основаниями для отклонения представленных заявителем документов на стадии рассмотрения и оценки являются: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несоответствие заявителя требованиям, установленным пунктом 2.2 статьи 2 Порядка, несоответствие представленных документов пункту 2.3 статьи 2 Порядка;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установление факта недостоверности представленной заявителем информации;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подача заявителем документов в нарушении сроков, определенным пунктом 2.1 статьи 2 Порядка;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отсутствие лимитов, предусмотренных для предоставления субсидии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в бюджете муниципальног</w:t>
      </w:r>
      <w:r w:rsidR="00F50DF5">
        <w:rPr>
          <w:rFonts w:ascii="Times New Roman" w:hAnsi="Times New Roman"/>
          <w:i w:val="0"/>
          <w:sz w:val="28"/>
          <w:szCs w:val="28"/>
        </w:rPr>
        <w:t>о образования Кондинский район;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несоответствие представленных организацией документов требованиям, определенным пунктом 2.5 статьи 2 Порядка или непредставление (предоставление не в полном объеме) указанных документов.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2.8. Уполномоченный </w:t>
      </w:r>
      <w:r w:rsidR="00F50DF5">
        <w:rPr>
          <w:rFonts w:ascii="Times New Roman" w:hAnsi="Times New Roman"/>
          <w:i w:val="0"/>
          <w:sz w:val="28"/>
          <w:szCs w:val="28"/>
        </w:rPr>
        <w:t>орган принимает решение (далее -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 xml:space="preserve">заключение)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</w:t>
      </w:r>
      <w:proofErr w:type="gramEnd"/>
      <w:r w:rsidR="00F50DF5">
        <w:rPr>
          <w:rFonts w:ascii="Times New Roman" w:hAnsi="Times New Roman"/>
          <w:i w:val="0"/>
          <w:sz w:val="28"/>
          <w:szCs w:val="28"/>
        </w:rPr>
        <w:t xml:space="preserve">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по результатам рассмотрения представленных документов о соответствии (несоответствии) заявителей требованиям Порядка, о предоставлении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(об отказе в предоставлении) субсидии и размере субсидии.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2.9. Уполномоченный орган на основании заключения в пределах лимитов бюджетных обязательств на текущий финансовый год готовит проект распоряжения администрации Кондинского района о предоставлении субсидии, которое р</w:t>
      </w:r>
      <w:r w:rsidR="00F50DF5">
        <w:rPr>
          <w:rFonts w:ascii="Times New Roman" w:hAnsi="Times New Roman"/>
          <w:i w:val="0"/>
          <w:sz w:val="28"/>
          <w:szCs w:val="28"/>
        </w:rPr>
        <w:t>азмещается на официальном сайте органов местного самоуправления Кондинского района.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Статья 3. Условия и порядок предоставления субсидии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3.1. Субсидия предоставляется в пределах лимитов бюджетных обязательств по данному виду субсидии на соответствующий финансовый год.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Общий объем лимитов бюджетных обязательств на предоставление субсидии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в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текущем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финансовом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году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не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может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превышать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7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600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000,00</w:t>
      </w:r>
      <w:r w:rsidRPr="00F50DF5">
        <w:rPr>
          <w:rFonts w:ascii="Times New Roman" w:hAnsi="Times New Roman"/>
          <w:i w:val="0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рублей.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3.2. Субсидия предоставляется на основании договора о предоставлении субсидии</w:t>
      </w:r>
      <w:r w:rsidR="00F50DF5">
        <w:rPr>
          <w:rFonts w:ascii="Times New Roman" w:hAnsi="Times New Roman"/>
          <w:i w:val="0"/>
          <w:sz w:val="28"/>
          <w:szCs w:val="28"/>
        </w:rPr>
        <w:t>,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заключенного между Уполномоченным органом и получателем субсидии.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3.3. Уполномоченный орган в течение 5 рабочих дней со дня подписания распоряжения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о </w:t>
      </w:r>
      <w:r w:rsidRPr="00C306D2">
        <w:rPr>
          <w:rFonts w:ascii="Times New Roman" w:hAnsi="Times New Roman"/>
          <w:i w:val="0"/>
          <w:sz w:val="28"/>
          <w:szCs w:val="28"/>
        </w:rPr>
        <w:lastRenderedPageBreak/>
        <w:t xml:space="preserve">предоставлении субсидии по почте, факсу, электронной почте либо нарочно. Срок рассмотрения и направления в адрес Уполномоченного органа договора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  </w:t>
      </w:r>
      <w:r w:rsidRPr="00C306D2">
        <w:rPr>
          <w:rFonts w:ascii="Times New Roman" w:hAnsi="Times New Roman"/>
          <w:i w:val="0"/>
          <w:sz w:val="28"/>
          <w:szCs w:val="28"/>
        </w:rPr>
        <w:t>о предоставлении субсидии организации составляет 5 календарных дней со дня получения договора.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3.4. Договор на предоставление субсидии, дополнительное соглашение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Кондинского района для соответствующего вида субсидии.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3.5. Договор на предоставлении субсидии должен содержать: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цели, условия, сроки и размер предоставляемой субсидии;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сроки перечисления субсидии, сроки предоставления отчетности;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Кондинского района в соответствии со статьями 268.1 и 269.2 </w:t>
      </w:r>
      <w:hyperlink r:id="rId12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C306D2">
          <w:rPr>
            <w:rStyle w:val="af3"/>
            <w:rFonts w:ascii="Times New Roman" w:hAnsi="Times New Roman"/>
            <w:i w:val="0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C306D2">
        <w:rPr>
          <w:rFonts w:ascii="Times New Roman" w:hAnsi="Times New Roman"/>
          <w:i w:val="0"/>
          <w:sz w:val="28"/>
          <w:szCs w:val="28"/>
        </w:rPr>
        <w:t>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условие о согласовании новых условий договора или о расторжении договора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сроки и формы предоставления дополнительной отчетности о достижении значений результата предоставления субсидии;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ответственность за несоблюдение сторонами условий соглашения и порядок возврата в бюджет Кондинского района субсидии.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3.6.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3.7.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порядке и акта 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3.8. Уполномоченный орган отказывается от заключения договора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с получателем субсидии в случае обнаружения факта предоставлени</w:t>
      </w:r>
      <w:r w:rsidR="00F50DF5">
        <w:rPr>
          <w:rFonts w:ascii="Times New Roman" w:hAnsi="Times New Roman"/>
          <w:i w:val="0"/>
          <w:sz w:val="28"/>
          <w:szCs w:val="28"/>
        </w:rPr>
        <w:t>я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lastRenderedPageBreak/>
        <w:t>получателем субсидии недостоверной информации или несоответст</w:t>
      </w:r>
      <w:r w:rsidR="00F50DF5">
        <w:rPr>
          <w:rFonts w:ascii="Times New Roman" w:hAnsi="Times New Roman"/>
          <w:i w:val="0"/>
          <w:sz w:val="28"/>
          <w:szCs w:val="28"/>
        </w:rPr>
        <w:t>вия получателя субсидии пунктам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2.1, 2.2 статьи 2, пунктам 3.3, 3.7, 3.10, 3.11 статьи 3 Порядк</w:t>
      </w:r>
      <w:r w:rsidR="00F50DF5">
        <w:rPr>
          <w:rFonts w:ascii="Times New Roman" w:hAnsi="Times New Roman"/>
          <w:i w:val="0"/>
          <w:sz w:val="28"/>
          <w:szCs w:val="28"/>
        </w:rPr>
        <w:t>а</w:t>
      </w:r>
      <w:r w:rsidRPr="00C306D2">
        <w:rPr>
          <w:rFonts w:ascii="Times New Roman" w:hAnsi="Times New Roman"/>
          <w:i w:val="0"/>
          <w:sz w:val="28"/>
          <w:szCs w:val="28"/>
        </w:rPr>
        <w:t>.</w:t>
      </w:r>
    </w:p>
    <w:p w:rsidR="00155201" w:rsidRPr="00F50DF5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50DF5">
        <w:rPr>
          <w:rFonts w:ascii="Times New Roman" w:hAnsi="Times New Roman"/>
          <w:i w:val="0"/>
          <w:sz w:val="28"/>
          <w:szCs w:val="28"/>
        </w:rPr>
        <w:t xml:space="preserve">3.9. Направление расходов на возмещение </w:t>
      </w:r>
      <w:proofErr w:type="gramStart"/>
      <w:r w:rsidRPr="00F50DF5">
        <w:rPr>
          <w:rFonts w:ascii="Times New Roman" w:hAnsi="Times New Roman"/>
          <w:i w:val="0"/>
          <w:sz w:val="28"/>
          <w:szCs w:val="28"/>
        </w:rPr>
        <w:t>затрат</w:t>
      </w:r>
      <w:proofErr w:type="gramEnd"/>
      <w:r w:rsidRPr="00F50DF5">
        <w:rPr>
          <w:rFonts w:ascii="Times New Roman" w:hAnsi="Times New Roman"/>
          <w:i w:val="0"/>
          <w:sz w:val="28"/>
          <w:szCs w:val="28"/>
        </w:rPr>
        <w:t xml:space="preserve"> которых предоставляется субсидия (приложение 2, 3 к Порядку).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50DF5">
        <w:rPr>
          <w:rFonts w:ascii="Times New Roman" w:hAnsi="Times New Roman"/>
          <w:i w:val="0"/>
          <w:sz w:val="28"/>
          <w:szCs w:val="28"/>
        </w:rPr>
        <w:t>3.10. Расчет размера субсидии на возмещение затрат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, возникших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у организаций, оказывающих услуги водоснабжения и (или) водоотведения </w:t>
      </w:r>
      <w:r w:rsidR="00F50DF5">
        <w:rPr>
          <w:rFonts w:ascii="Times New Roman" w:hAnsi="Times New Roman"/>
          <w:i w:val="0"/>
          <w:sz w:val="28"/>
          <w:szCs w:val="28"/>
        </w:rPr>
        <w:t xml:space="preserve">                       </w:t>
      </w:r>
      <w:r w:rsidRPr="00C306D2">
        <w:rPr>
          <w:rFonts w:ascii="Times New Roman" w:hAnsi="Times New Roman"/>
          <w:i w:val="0"/>
          <w:sz w:val="28"/>
          <w:szCs w:val="28"/>
        </w:rPr>
        <w:t>по тарифам, не обеспечивающим возмещение издержек, определяется как разница между фактически понесенными расходами и доходами организации: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155201" w:rsidRPr="00F50DF5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</w:t>
      </w:r>
      <w:r w:rsidRPr="00F50DF5">
        <w:rPr>
          <w:rFonts w:ascii="Times New Roman" w:hAnsi="Times New Roman"/>
          <w:i w:val="0"/>
          <w:sz w:val="28"/>
          <w:szCs w:val="28"/>
        </w:rPr>
        <w:t>= (</w:t>
      </w:r>
      <w:r w:rsidRPr="00F50DF5">
        <w:rPr>
          <w:rFonts w:ascii="Times New Roman" w:hAnsi="Times New Roman"/>
          <w:i w:val="0"/>
          <w:sz w:val="28"/>
          <w:szCs w:val="28"/>
          <w:lang w:val="en-US"/>
        </w:rPr>
        <w:t>R</w:t>
      </w:r>
      <w:proofErr w:type="spellStart"/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F50DF5">
        <w:rPr>
          <w:rFonts w:ascii="Times New Roman" w:hAnsi="Times New Roman"/>
          <w:i w:val="0"/>
          <w:sz w:val="28"/>
          <w:szCs w:val="28"/>
        </w:rPr>
        <w:t xml:space="preserve"> - </w:t>
      </w:r>
      <w:r w:rsidRPr="00F50DF5">
        <w:rPr>
          <w:rFonts w:ascii="Times New Roman" w:hAnsi="Times New Roman"/>
          <w:i w:val="0"/>
          <w:sz w:val="28"/>
          <w:szCs w:val="28"/>
          <w:lang w:val="en-US"/>
        </w:rPr>
        <w:t>D</w:t>
      </w:r>
      <w:proofErr w:type="spellStart"/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F50DF5">
        <w:rPr>
          <w:rFonts w:ascii="Times New Roman" w:hAnsi="Times New Roman"/>
          <w:i w:val="0"/>
          <w:sz w:val="28"/>
          <w:szCs w:val="28"/>
        </w:rPr>
        <w:t>) + (</w:t>
      </w:r>
      <w:r w:rsidRPr="00F50DF5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во</w:t>
      </w:r>
      <w:r w:rsidRPr="00F50DF5">
        <w:rPr>
          <w:rFonts w:ascii="Times New Roman" w:hAnsi="Times New Roman"/>
          <w:i w:val="0"/>
          <w:sz w:val="28"/>
          <w:szCs w:val="28"/>
        </w:rPr>
        <w:t xml:space="preserve"> - </w:t>
      </w:r>
      <w:r w:rsidRPr="00F50DF5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во</w:t>
      </w:r>
      <w:r w:rsidRPr="00F50DF5">
        <w:rPr>
          <w:rFonts w:ascii="Times New Roman" w:hAnsi="Times New Roman"/>
          <w:i w:val="0"/>
          <w:sz w:val="28"/>
          <w:szCs w:val="28"/>
        </w:rPr>
        <w:t>)</w:t>
      </w:r>
      <w:r w:rsidR="00A33447">
        <w:rPr>
          <w:rFonts w:ascii="Times New Roman" w:hAnsi="Times New Roman"/>
          <w:i w:val="0"/>
          <w:sz w:val="28"/>
          <w:szCs w:val="28"/>
        </w:rPr>
        <w:t>,</w:t>
      </w:r>
    </w:p>
    <w:p w:rsidR="00155201" w:rsidRPr="00A33447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F50DF5">
        <w:rPr>
          <w:rFonts w:ascii="Times New Roman" w:hAnsi="Times New Roman"/>
          <w:i w:val="0"/>
          <w:sz w:val="28"/>
          <w:szCs w:val="28"/>
          <w:lang w:val="en-US"/>
        </w:rPr>
        <w:t>D</w:t>
      </w:r>
      <w:proofErr w:type="spellStart"/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F50DF5">
        <w:rPr>
          <w:rFonts w:ascii="Times New Roman" w:hAnsi="Times New Roman"/>
          <w:i w:val="0"/>
          <w:sz w:val="28"/>
          <w:szCs w:val="28"/>
        </w:rPr>
        <w:t xml:space="preserve">= </w:t>
      </w:r>
      <w:r w:rsidRPr="00F50DF5">
        <w:rPr>
          <w:rFonts w:ascii="Times New Roman" w:hAnsi="Times New Roman"/>
          <w:i w:val="0"/>
          <w:sz w:val="28"/>
          <w:szCs w:val="28"/>
          <w:lang w:val="en-US"/>
        </w:rPr>
        <w:t>V</w:t>
      </w:r>
      <w:proofErr w:type="spellStart"/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F50DF5">
        <w:rPr>
          <w:rFonts w:ascii="Times New Roman" w:hAnsi="Times New Roman"/>
          <w:i w:val="0"/>
          <w:sz w:val="28"/>
          <w:szCs w:val="28"/>
        </w:rPr>
        <w:t xml:space="preserve"> * </w:t>
      </w:r>
      <w:proofErr w:type="spellStart"/>
      <w:r w:rsidRPr="00F50DF5">
        <w:rPr>
          <w:rFonts w:ascii="Times New Roman" w:hAnsi="Times New Roman"/>
          <w:i w:val="0"/>
          <w:sz w:val="28"/>
          <w:szCs w:val="28"/>
        </w:rPr>
        <w:t>Т</w:t>
      </w:r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рст</w:t>
      </w:r>
      <w:proofErr w:type="spellEnd"/>
      <w:r w:rsidR="00A33447">
        <w:rPr>
          <w:rFonts w:ascii="Times New Roman" w:hAnsi="Times New Roman"/>
          <w:i w:val="0"/>
          <w:sz w:val="28"/>
          <w:szCs w:val="28"/>
        </w:rPr>
        <w:t>,</w:t>
      </w:r>
    </w:p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50DF5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 xml:space="preserve">во </w:t>
      </w:r>
      <w:r w:rsidRPr="00F50DF5">
        <w:rPr>
          <w:rFonts w:ascii="Times New Roman" w:hAnsi="Times New Roman"/>
          <w:i w:val="0"/>
          <w:sz w:val="28"/>
          <w:szCs w:val="28"/>
        </w:rPr>
        <w:t xml:space="preserve">= </w:t>
      </w:r>
      <w:r w:rsidRPr="00F50DF5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во</w:t>
      </w:r>
      <w:r w:rsidRPr="00F50DF5">
        <w:rPr>
          <w:rFonts w:ascii="Times New Roman" w:hAnsi="Times New Roman"/>
          <w:i w:val="0"/>
          <w:sz w:val="28"/>
          <w:szCs w:val="28"/>
        </w:rPr>
        <w:t xml:space="preserve"> * </w:t>
      </w:r>
      <w:proofErr w:type="spellStart"/>
      <w:r w:rsidRPr="00F50DF5">
        <w:rPr>
          <w:rFonts w:ascii="Times New Roman" w:hAnsi="Times New Roman"/>
          <w:i w:val="0"/>
          <w:sz w:val="28"/>
          <w:szCs w:val="28"/>
        </w:rPr>
        <w:t>Т</w:t>
      </w:r>
      <w:r w:rsidRPr="00F50DF5">
        <w:rPr>
          <w:rFonts w:ascii="Times New Roman" w:hAnsi="Times New Roman"/>
          <w:i w:val="0"/>
          <w:sz w:val="28"/>
          <w:szCs w:val="28"/>
          <w:vertAlign w:val="subscript"/>
        </w:rPr>
        <w:t>рст</w:t>
      </w:r>
      <w:proofErr w:type="spellEnd"/>
      <w:r w:rsidRPr="00F50DF5">
        <w:rPr>
          <w:rFonts w:ascii="Times New Roman" w:hAnsi="Times New Roman"/>
          <w:i w:val="0"/>
          <w:sz w:val="28"/>
          <w:szCs w:val="28"/>
        </w:rPr>
        <w:t>, где: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- размер субсидии;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306D2">
        <w:rPr>
          <w:rFonts w:ascii="Times New Roman" w:hAnsi="Times New Roman"/>
          <w:i w:val="0"/>
          <w:sz w:val="28"/>
          <w:szCs w:val="28"/>
        </w:rPr>
        <w:t>R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C306D2">
        <w:rPr>
          <w:rFonts w:ascii="Times New Roman" w:hAnsi="Times New Roman"/>
          <w:i w:val="0"/>
          <w:sz w:val="28"/>
          <w:szCs w:val="28"/>
        </w:rPr>
        <w:t xml:space="preserve"> - фактически понесенные расходы по услуге водоснабжения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306D2">
        <w:rPr>
          <w:rFonts w:ascii="Times New Roman" w:hAnsi="Times New Roman"/>
          <w:i w:val="0"/>
          <w:sz w:val="28"/>
          <w:szCs w:val="28"/>
        </w:rPr>
        <w:t>R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>во</w:t>
      </w:r>
      <w:proofErr w:type="spellEnd"/>
      <w:r w:rsidRPr="00C306D2">
        <w:rPr>
          <w:rFonts w:ascii="Times New Roman" w:hAnsi="Times New Roman"/>
          <w:i w:val="0"/>
          <w:sz w:val="28"/>
          <w:szCs w:val="28"/>
        </w:rPr>
        <w:t xml:space="preserve"> - фактически понесенные расходы по услуге водоотведения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D</w:t>
      </w:r>
      <w:proofErr w:type="spellStart"/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- доходы организации по услуге водоснабжения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 xml:space="preserve">во </w:t>
      </w:r>
      <w:r w:rsidRPr="00C306D2">
        <w:rPr>
          <w:rFonts w:ascii="Times New Roman" w:hAnsi="Times New Roman"/>
          <w:i w:val="0"/>
          <w:sz w:val="28"/>
          <w:szCs w:val="28"/>
        </w:rPr>
        <w:t>- доходы организации по услуге водоотведения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306D2">
        <w:rPr>
          <w:rFonts w:ascii="Times New Roman" w:hAnsi="Times New Roman"/>
          <w:i w:val="0"/>
          <w:sz w:val="28"/>
          <w:szCs w:val="28"/>
        </w:rPr>
        <w:t>V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>вс</w:t>
      </w:r>
      <w:proofErr w:type="spellEnd"/>
      <w:r w:rsidRPr="00C306D2">
        <w:rPr>
          <w:rFonts w:ascii="Times New Roman" w:hAnsi="Times New Roman"/>
          <w:i w:val="0"/>
          <w:sz w:val="28"/>
          <w:szCs w:val="28"/>
        </w:rPr>
        <w:t xml:space="preserve"> - фактический объем реализации услуг водоснабжения, в натуральных показателях;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306D2">
        <w:rPr>
          <w:rFonts w:ascii="Times New Roman" w:hAnsi="Times New Roman"/>
          <w:i w:val="0"/>
          <w:sz w:val="28"/>
          <w:szCs w:val="28"/>
        </w:rPr>
        <w:t>V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>во</w:t>
      </w:r>
      <w:proofErr w:type="spellEnd"/>
      <w:r w:rsidRPr="00C306D2">
        <w:rPr>
          <w:rFonts w:ascii="Times New Roman" w:hAnsi="Times New Roman"/>
          <w:i w:val="0"/>
          <w:sz w:val="28"/>
          <w:szCs w:val="28"/>
        </w:rPr>
        <w:t xml:space="preserve"> - фактический объем пропущенных сточных ввод по услуге водоотведения, в натуральных показателях; </w:t>
      </w:r>
    </w:p>
    <w:p w:rsidR="00155201" w:rsidRPr="004F61F6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Т - экономически обоснованный тариф производителя услуг </w:t>
      </w:r>
      <w:r w:rsidRPr="004F61F6">
        <w:rPr>
          <w:rFonts w:ascii="Times New Roman" w:hAnsi="Times New Roman"/>
          <w:i w:val="0"/>
          <w:sz w:val="28"/>
          <w:szCs w:val="28"/>
        </w:rPr>
        <w:t xml:space="preserve">водоснабжения и (или) водоотведения, установленный на отчетный период Региональной службой по тарифам Ханты-Мансийского автономного </w:t>
      </w:r>
      <w:r w:rsidR="00A33447" w:rsidRPr="004F61F6">
        <w:rPr>
          <w:rFonts w:ascii="Times New Roman" w:hAnsi="Times New Roman"/>
          <w:i w:val="0"/>
          <w:sz w:val="28"/>
          <w:szCs w:val="28"/>
        </w:rPr>
        <w:t xml:space="preserve">                   </w:t>
      </w:r>
      <w:r w:rsidR="004F61F6" w:rsidRPr="004F61F6">
        <w:rPr>
          <w:rFonts w:ascii="Times New Roman" w:hAnsi="Times New Roman"/>
          <w:i w:val="0"/>
          <w:sz w:val="28"/>
          <w:szCs w:val="28"/>
        </w:rPr>
        <w:t xml:space="preserve">округа – Югры </w:t>
      </w:r>
      <w:r w:rsidRPr="004F61F6">
        <w:rPr>
          <w:rFonts w:ascii="Times New Roman" w:hAnsi="Times New Roman"/>
          <w:i w:val="0"/>
          <w:sz w:val="28"/>
          <w:szCs w:val="28"/>
        </w:rPr>
        <w:t>в рублях.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F61F6">
        <w:rPr>
          <w:rFonts w:ascii="Times New Roman" w:hAnsi="Times New Roman"/>
          <w:i w:val="0"/>
          <w:sz w:val="28"/>
          <w:szCs w:val="28"/>
        </w:rPr>
        <w:t>3.11. Расчет объема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субсидий между ресурсоснабжающими организациями при недостаточности бюджетных ассигнований, предусмотренных бюджетом Муниципального образования Кондинский район на текущий финансовый год, распределяется в процентном отношении следующим образом: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A33447" w:rsidRDefault="00155201" w:rsidP="00A33447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33447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</w:rPr>
        <w:t xml:space="preserve"> = </w:t>
      </w:r>
      <w:r w:rsidRPr="00A33447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L</w:t>
      </w:r>
      <w:r w:rsidRPr="00A33447">
        <w:rPr>
          <w:rFonts w:ascii="Times New Roman" w:hAnsi="Times New Roman"/>
          <w:i w:val="0"/>
          <w:sz w:val="28"/>
          <w:szCs w:val="28"/>
        </w:rPr>
        <w:t xml:space="preserve"> / </w:t>
      </w:r>
      <w:r w:rsidRPr="00A33447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</w:rPr>
        <w:t xml:space="preserve"> орг. </w:t>
      </w:r>
      <w:r w:rsidRPr="00A33447">
        <w:rPr>
          <w:rFonts w:ascii="Times New Roman" w:hAnsi="Times New Roman"/>
          <w:i w:val="0"/>
          <w:sz w:val="28"/>
          <w:szCs w:val="28"/>
        </w:rPr>
        <w:t>* 100%,</w:t>
      </w:r>
    </w:p>
    <w:p w:rsidR="00155201" w:rsidRPr="00A33447" w:rsidRDefault="00155201" w:rsidP="00A33447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33447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</w:rPr>
        <w:t xml:space="preserve"> орг. </w:t>
      </w:r>
      <w:r w:rsidRPr="00A33447">
        <w:rPr>
          <w:rFonts w:ascii="Times New Roman" w:hAnsi="Times New Roman"/>
          <w:i w:val="0"/>
          <w:sz w:val="28"/>
          <w:szCs w:val="28"/>
        </w:rPr>
        <w:t xml:space="preserve">= ∑ </w:t>
      </w:r>
      <w:r w:rsidRPr="00A33447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="00A33447">
        <w:rPr>
          <w:rFonts w:ascii="Times New Roman" w:hAnsi="Times New Roman"/>
          <w:i w:val="0"/>
          <w:sz w:val="28"/>
          <w:szCs w:val="28"/>
        </w:rPr>
        <w:t>,</w:t>
      </w:r>
    </w:p>
    <w:p w:rsidR="00155201" w:rsidRPr="00C306D2" w:rsidRDefault="00155201" w:rsidP="00A33447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33447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</w:rPr>
        <w:t>орг.</w:t>
      </w:r>
      <w:r w:rsidRPr="00A33447">
        <w:rPr>
          <w:rFonts w:ascii="Times New Roman" w:hAnsi="Times New Roman"/>
          <w:i w:val="0"/>
          <w:sz w:val="28"/>
          <w:szCs w:val="28"/>
        </w:rPr>
        <w:t xml:space="preserve"> = </w:t>
      </w:r>
      <w:r w:rsidRPr="00A33447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A33447">
        <w:rPr>
          <w:rFonts w:ascii="Times New Roman" w:hAnsi="Times New Roman"/>
          <w:i w:val="0"/>
          <w:sz w:val="28"/>
          <w:szCs w:val="28"/>
        </w:rPr>
        <w:t xml:space="preserve">* </w:t>
      </w:r>
      <w:r w:rsidRPr="00A33447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A33447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A33447">
        <w:rPr>
          <w:rFonts w:ascii="Times New Roman" w:hAnsi="Times New Roman"/>
          <w:i w:val="0"/>
          <w:sz w:val="28"/>
          <w:szCs w:val="28"/>
        </w:rPr>
        <w:t>, где: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- </w:t>
      </w:r>
      <w:proofErr w:type="gramStart"/>
      <w:r w:rsidRPr="00C306D2">
        <w:rPr>
          <w:rFonts w:ascii="Times New Roman" w:hAnsi="Times New Roman"/>
          <w:i w:val="0"/>
          <w:sz w:val="28"/>
          <w:szCs w:val="28"/>
        </w:rPr>
        <w:t>доля</w:t>
      </w:r>
      <w:proofErr w:type="gramEnd"/>
      <w:r w:rsidRPr="00C306D2">
        <w:rPr>
          <w:rFonts w:ascii="Times New Roman" w:hAnsi="Times New Roman"/>
          <w:i w:val="0"/>
          <w:sz w:val="28"/>
          <w:szCs w:val="28"/>
        </w:rPr>
        <w:t xml:space="preserve"> размера субсидии организаций от лимитов бюджетных обязательств;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L</w:t>
      </w:r>
      <w:r w:rsidRPr="00C306D2">
        <w:rPr>
          <w:rFonts w:ascii="Times New Roman" w:hAnsi="Times New Roman"/>
          <w:i w:val="0"/>
          <w:sz w:val="28"/>
          <w:szCs w:val="28"/>
        </w:rPr>
        <w:t xml:space="preserve"> - общий объем лимитов бюджетных обязательств, предусмотренных в бюджете Муниципального образования Кондинский район на текущий финансовый год по данному виду субсидии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 xml:space="preserve"> орг. </w:t>
      </w:r>
      <w:r w:rsidRPr="00C306D2">
        <w:rPr>
          <w:rFonts w:ascii="Times New Roman" w:hAnsi="Times New Roman"/>
          <w:i w:val="0"/>
          <w:sz w:val="28"/>
          <w:szCs w:val="28"/>
        </w:rPr>
        <w:t>- общий объем субсидий организаций, подтвердивших потребность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∑ </w:t>
      </w:r>
      <w:r w:rsidRPr="00C306D2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C306D2">
        <w:rPr>
          <w:rFonts w:ascii="Times New Roman" w:hAnsi="Times New Roman"/>
          <w:i w:val="0"/>
          <w:sz w:val="28"/>
          <w:szCs w:val="28"/>
        </w:rPr>
        <w:t>- общая сумма размера субсидий организаций в рублях;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  <w:lang w:val="en-US"/>
        </w:rPr>
        <w:lastRenderedPageBreak/>
        <w:t>S</w:t>
      </w:r>
      <w:r w:rsidRPr="00C306D2">
        <w:rPr>
          <w:rFonts w:ascii="Times New Roman" w:hAnsi="Times New Roman"/>
          <w:i w:val="0"/>
          <w:sz w:val="28"/>
          <w:szCs w:val="28"/>
          <w:vertAlign w:val="subscript"/>
        </w:rPr>
        <w:t xml:space="preserve">орг. </w:t>
      </w:r>
      <w:r w:rsidRPr="00C306D2">
        <w:rPr>
          <w:rFonts w:ascii="Times New Roman" w:hAnsi="Times New Roman"/>
          <w:i w:val="0"/>
          <w:sz w:val="28"/>
          <w:szCs w:val="28"/>
        </w:rPr>
        <w:t>- размер субсидии для организации, при недостаточности бюджетных ассигнований в рублях.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3.12. Уполномоченный орган осуществляет перечисление субсидии на возмещение затрат не позднее 10 рабочего дня, следующего за днем заключения договора о предоставлении субсидии на расчетный счет, открытый Получателем субсидии в кредитной организации, указанный в договоре.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Статья 4. Требование к отчетности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4.1. Организация, являющаяся получателем субсидии на возмещение затрат, предоставляет в Уполномоченный орган: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 xml:space="preserve">отчет о достижении значений результата предоставления субсидии </w:t>
      </w:r>
      <w:r w:rsidR="00A33447">
        <w:rPr>
          <w:rFonts w:ascii="Times New Roman" w:hAnsi="Times New Roman"/>
          <w:i w:val="0"/>
          <w:sz w:val="28"/>
          <w:szCs w:val="28"/>
        </w:rPr>
        <w:t xml:space="preserve">                         </w:t>
      </w:r>
      <w:proofErr w:type="gramStart"/>
      <w:r w:rsidR="00A33447">
        <w:rPr>
          <w:rFonts w:ascii="Times New Roman" w:hAnsi="Times New Roman"/>
          <w:i w:val="0"/>
          <w:sz w:val="28"/>
          <w:szCs w:val="28"/>
        </w:rPr>
        <w:t xml:space="preserve">   </w:t>
      </w:r>
      <w:r w:rsidRPr="00C306D2">
        <w:rPr>
          <w:rFonts w:ascii="Times New Roman" w:hAnsi="Times New Roman"/>
          <w:i w:val="0"/>
          <w:sz w:val="28"/>
          <w:szCs w:val="28"/>
        </w:rPr>
        <w:t>(</w:t>
      </w:r>
      <w:proofErr w:type="gramEnd"/>
      <w:r w:rsidRPr="00C306D2">
        <w:rPr>
          <w:rFonts w:ascii="Times New Roman" w:hAnsi="Times New Roman"/>
          <w:i w:val="0"/>
          <w:sz w:val="28"/>
          <w:szCs w:val="28"/>
        </w:rPr>
        <w:t xml:space="preserve">с предоставлением подтверждающих документов) в период с 25 по 30 января, следующего за отчетным годом по форме, определенной договором, заключенным в соответствии с Порядком. 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Статья 5.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5.1. Контроль (мониторинг) за соблюдением условий и порядка предоставления субсидий,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Кондинского района.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5.1.1. Проверки соблюдения организацией условий и порядка предоставления субсидий, в том числе в части достижения результатов их предоставления, соблюдения условий и порядка предоставления субсидий осуществляет Уполномоченный орган.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 xml:space="preserve">5.1.2. Проверки в соответствии со статьями 268.1 и 269.2 </w:t>
      </w:r>
      <w:hyperlink r:id="rId13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C306D2">
          <w:rPr>
            <w:rStyle w:val="af3"/>
            <w:rFonts w:ascii="Times New Roman" w:hAnsi="Times New Roman"/>
            <w:bCs/>
            <w:i w:val="0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C306D2">
        <w:rPr>
          <w:rFonts w:ascii="Times New Roman" w:hAnsi="Times New Roman"/>
          <w:bCs/>
          <w:i w:val="0"/>
          <w:sz w:val="28"/>
          <w:szCs w:val="28"/>
        </w:rPr>
        <w:t xml:space="preserve"> осуществляют органы муниципального финансового контроля.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5.2. Уполномоченный орган, комитет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субсидии, в порядке и по формам, установленным Министерством финансов Российской Федерации.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5.3. Получатель субсидии несет полную ответственность за достоверность предоставляемых в Уполномоченный орган сведений и документов.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bookmarkStart w:id="1" w:name="Par15"/>
      <w:bookmarkEnd w:id="1"/>
      <w:r w:rsidRPr="00C306D2">
        <w:rPr>
          <w:rFonts w:ascii="Times New Roman" w:hAnsi="Times New Roman"/>
          <w:bCs/>
          <w:i w:val="0"/>
          <w:sz w:val="28"/>
          <w:szCs w:val="28"/>
        </w:rPr>
        <w:t xml:space="preserve">5.4. Субсидия, </w:t>
      </w:r>
      <w:r w:rsidRPr="00C306D2">
        <w:rPr>
          <w:rFonts w:ascii="Times New Roman" w:hAnsi="Times New Roman"/>
          <w:i w:val="0"/>
          <w:sz w:val="28"/>
          <w:szCs w:val="28"/>
        </w:rPr>
        <w:t>перечисленная организации, подлежит возврату в бюджет Кондинского района в случаях: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lastRenderedPageBreak/>
        <w:t>недостижения значений результатов предоставления субсидии;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i w:val="0"/>
          <w:sz w:val="28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5.5. В течение 10 рабочих дней со дня установления одного из случаев, указанных в пункте 5.4 статьи 5 Порядка, Уполномоченный орган направляет организации требование о возврате субсидии в бюджет Кондинского района.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Организация в течение 7 календарных дней со дня получения требования о возврате субсидии обязана произвести ее возврат в полном объеме.</w:t>
      </w:r>
    </w:p>
    <w:p w:rsidR="00155201" w:rsidRPr="00C306D2" w:rsidRDefault="00155201" w:rsidP="00C306D2">
      <w:pPr>
        <w:pStyle w:val="8"/>
        <w:spacing w:before="0" w:after="0"/>
        <w:ind w:firstLine="709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06D2">
        <w:rPr>
          <w:rFonts w:ascii="Times New Roman" w:hAnsi="Times New Roman"/>
          <w:bCs/>
          <w:i w:val="0"/>
          <w:sz w:val="28"/>
          <w:szCs w:val="28"/>
        </w:rPr>
        <w:t>5.6.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C306D2" w:rsidRPr="00C306D2" w:rsidRDefault="00C306D2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Pr="00C306D2" w:rsidRDefault="00155201" w:rsidP="00C306D2">
      <w:pPr>
        <w:jc w:val="right"/>
        <w:rPr>
          <w:b/>
          <w:color w:val="000000"/>
          <w:sz w:val="28"/>
          <w:szCs w:val="28"/>
        </w:rPr>
      </w:pPr>
    </w:p>
    <w:p w:rsidR="00155201" w:rsidRDefault="00155201" w:rsidP="00155201">
      <w:pPr>
        <w:ind w:left="4962"/>
        <w:jc w:val="right"/>
        <w:rPr>
          <w:rFonts w:cs="Arial"/>
          <w:b/>
          <w:color w:val="000000"/>
          <w:sz w:val="32"/>
        </w:rPr>
      </w:pPr>
    </w:p>
    <w:p w:rsidR="00155201" w:rsidRDefault="00155201" w:rsidP="00155201">
      <w:pPr>
        <w:ind w:left="4962"/>
        <w:jc w:val="right"/>
        <w:rPr>
          <w:rFonts w:cs="Arial"/>
          <w:b/>
          <w:color w:val="000000"/>
          <w:sz w:val="32"/>
        </w:rPr>
      </w:pPr>
    </w:p>
    <w:p w:rsidR="00155201" w:rsidRDefault="00155201" w:rsidP="00155201">
      <w:pPr>
        <w:ind w:left="4962"/>
        <w:jc w:val="right"/>
        <w:rPr>
          <w:rFonts w:cs="Arial"/>
          <w:b/>
          <w:color w:val="000000"/>
          <w:sz w:val="32"/>
        </w:rPr>
      </w:pPr>
    </w:p>
    <w:p w:rsidR="00155201" w:rsidRDefault="00155201" w:rsidP="00155201">
      <w:pPr>
        <w:ind w:left="4962"/>
        <w:jc w:val="right"/>
        <w:rPr>
          <w:rFonts w:cs="Arial"/>
          <w:b/>
          <w:color w:val="000000"/>
          <w:sz w:val="32"/>
        </w:rPr>
      </w:pPr>
    </w:p>
    <w:p w:rsidR="00155201" w:rsidRDefault="00155201" w:rsidP="00155201">
      <w:pPr>
        <w:ind w:left="4962"/>
        <w:jc w:val="right"/>
        <w:rPr>
          <w:rFonts w:cs="Arial"/>
          <w:b/>
          <w:color w:val="000000"/>
          <w:sz w:val="32"/>
        </w:rPr>
      </w:pPr>
    </w:p>
    <w:p w:rsidR="00155201" w:rsidRPr="00A33447" w:rsidRDefault="00155201" w:rsidP="00A33447">
      <w:pPr>
        <w:ind w:left="4962"/>
        <w:rPr>
          <w:rFonts w:cs="Arial"/>
          <w:color w:val="000000"/>
        </w:rPr>
      </w:pPr>
      <w:r w:rsidRPr="00A33447">
        <w:rPr>
          <w:rFonts w:cs="Arial"/>
          <w:color w:val="000000"/>
        </w:rPr>
        <w:lastRenderedPageBreak/>
        <w:t>Приложение 1 к Порядку</w:t>
      </w:r>
    </w:p>
    <w:p w:rsidR="00155201" w:rsidRPr="00BC3665" w:rsidRDefault="00155201" w:rsidP="0015520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155201" w:rsidRPr="00BC3665" w:rsidRDefault="00155201" w:rsidP="00155201">
      <w:pPr>
        <w:widowControl w:val="0"/>
        <w:autoSpaceDE w:val="0"/>
        <w:autoSpaceDN w:val="0"/>
        <w:adjustRightInd w:val="0"/>
        <w:ind w:left="-58"/>
        <w:jc w:val="center"/>
        <w:rPr>
          <w:rFonts w:cs="Arial"/>
          <w:color w:val="000000"/>
        </w:rPr>
      </w:pPr>
      <w:r w:rsidRPr="00BC3665">
        <w:rPr>
          <w:rFonts w:cs="Arial"/>
          <w:color w:val="000000"/>
        </w:rPr>
        <w:t>Форма заявления (оформляется на фирменном бланке организации)</w:t>
      </w:r>
    </w:p>
    <w:p w:rsidR="00155201" w:rsidRPr="00BC3665" w:rsidRDefault="00155201" w:rsidP="0015520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155201" w:rsidRPr="00BC3665" w:rsidRDefault="00155201" w:rsidP="0015520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BC3665">
        <w:rPr>
          <w:rFonts w:cs="Arial"/>
        </w:rPr>
        <w:t>Исх. № ___ от «___» ___________ 20__ г.</w:t>
      </w:r>
    </w:p>
    <w:p w:rsidR="00155201" w:rsidRPr="00BC3665" w:rsidRDefault="00155201" w:rsidP="00155201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155201" w:rsidRPr="00BC3665" w:rsidRDefault="00155201" w:rsidP="0015520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BC3665">
        <w:rPr>
          <w:rFonts w:cs="Arial"/>
          <w:color w:val="000000"/>
        </w:rPr>
        <w:t>Начальнику управления жилищно-коммунального хозяйства администрации Кондинского района _________________________________________</w:t>
      </w:r>
      <w:r w:rsidR="00A33447">
        <w:rPr>
          <w:rFonts w:cs="Arial"/>
          <w:color w:val="000000"/>
        </w:rPr>
        <w:t>_____</w:t>
      </w:r>
    </w:p>
    <w:p w:rsidR="00155201" w:rsidRPr="00A33447" w:rsidRDefault="00155201" w:rsidP="00155201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33447">
        <w:rPr>
          <w:rFonts w:cs="Arial"/>
          <w:color w:val="000000"/>
          <w:sz w:val="20"/>
          <w:szCs w:val="20"/>
        </w:rPr>
        <w:t>(Ф.И.О.)</w:t>
      </w:r>
    </w:p>
    <w:p w:rsidR="00155201" w:rsidRDefault="00155201" w:rsidP="0015520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BC3665">
        <w:rPr>
          <w:rFonts w:cs="Arial"/>
          <w:color w:val="000000"/>
        </w:rPr>
        <w:t>от _________________________________________</w:t>
      </w:r>
      <w:r w:rsidR="00A33447">
        <w:rPr>
          <w:rFonts w:cs="Arial"/>
          <w:color w:val="000000"/>
        </w:rPr>
        <w:t>__</w:t>
      </w:r>
    </w:p>
    <w:p w:rsidR="00A33447" w:rsidRPr="00BC3665" w:rsidRDefault="00A33447" w:rsidP="0015520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</w:t>
      </w:r>
    </w:p>
    <w:p w:rsidR="00A33447" w:rsidRDefault="00155201" w:rsidP="00155201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33447">
        <w:rPr>
          <w:rFonts w:cs="Arial"/>
          <w:color w:val="000000"/>
          <w:sz w:val="20"/>
          <w:szCs w:val="20"/>
        </w:rPr>
        <w:t xml:space="preserve">(должность, наименование юридического лица, </w:t>
      </w:r>
    </w:p>
    <w:p w:rsidR="00155201" w:rsidRPr="00A33447" w:rsidRDefault="00155201" w:rsidP="00155201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33447">
        <w:rPr>
          <w:rFonts w:cs="Arial"/>
          <w:color w:val="000000"/>
          <w:sz w:val="20"/>
          <w:szCs w:val="20"/>
        </w:rPr>
        <w:t>Ф.И.О. заявителя)</w:t>
      </w:r>
    </w:p>
    <w:p w:rsidR="00155201" w:rsidRPr="00BC3665" w:rsidRDefault="00155201" w:rsidP="0015520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BC3665">
        <w:rPr>
          <w:rFonts w:cs="Arial"/>
          <w:color w:val="000000"/>
        </w:rPr>
        <w:t>ИНН _________________________________________</w:t>
      </w:r>
    </w:p>
    <w:p w:rsidR="00155201" w:rsidRPr="00BC3665" w:rsidRDefault="00155201" w:rsidP="0015520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155201" w:rsidRPr="00BC3665" w:rsidRDefault="00A33447" w:rsidP="0015520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Адрес</w:t>
      </w:r>
      <w:r w:rsidR="00155201" w:rsidRPr="00BC3665">
        <w:rPr>
          <w:rFonts w:cs="Arial"/>
          <w:color w:val="000000"/>
        </w:rPr>
        <w:t xml:space="preserve"> ______</w:t>
      </w:r>
      <w:r>
        <w:rPr>
          <w:rFonts w:cs="Arial"/>
          <w:color w:val="000000"/>
        </w:rPr>
        <w:t>_______________________________</w:t>
      </w:r>
      <w:r w:rsidR="00155201" w:rsidRPr="00BC3665">
        <w:rPr>
          <w:rFonts w:cs="Arial"/>
          <w:color w:val="000000"/>
        </w:rPr>
        <w:t>___</w:t>
      </w:r>
    </w:p>
    <w:p w:rsidR="00155201" w:rsidRPr="00A33447" w:rsidRDefault="00155201" w:rsidP="00155201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33447">
        <w:rPr>
          <w:rFonts w:cs="Arial"/>
          <w:color w:val="000000"/>
          <w:sz w:val="20"/>
          <w:szCs w:val="20"/>
        </w:rPr>
        <w:t>(юридический и почтовый)</w:t>
      </w:r>
    </w:p>
    <w:p w:rsidR="00155201" w:rsidRPr="00BC3665" w:rsidRDefault="00155201" w:rsidP="00155201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155201" w:rsidRPr="00BC3665" w:rsidRDefault="00155201" w:rsidP="00155201">
      <w:pPr>
        <w:keepNext/>
        <w:suppressAutoHyphens/>
        <w:jc w:val="center"/>
        <w:outlineLvl w:val="0"/>
        <w:rPr>
          <w:rFonts w:cs="Arial"/>
          <w:color w:val="000000"/>
          <w:lang w:val="x-none" w:eastAsia="x-none"/>
        </w:rPr>
      </w:pPr>
      <w:r w:rsidRPr="00BC3665">
        <w:rPr>
          <w:rFonts w:cs="Arial"/>
          <w:bCs/>
          <w:color w:val="000000"/>
          <w:lang w:val="x-none" w:eastAsia="x-none"/>
        </w:rPr>
        <w:t>Заявление</w:t>
      </w:r>
    </w:p>
    <w:p w:rsidR="00155201" w:rsidRPr="00BC3665" w:rsidRDefault="00155201" w:rsidP="00155201">
      <w:pPr>
        <w:rPr>
          <w:rFonts w:cs="Arial"/>
          <w:color w:val="000000"/>
        </w:rPr>
      </w:pPr>
    </w:p>
    <w:p w:rsidR="00A33447" w:rsidRDefault="00155201" w:rsidP="00A33447">
      <w:pPr>
        <w:ind w:firstLine="709"/>
        <w:jc w:val="both"/>
        <w:rPr>
          <w:rFonts w:cs="Arial"/>
          <w:color w:val="000000"/>
        </w:rPr>
      </w:pPr>
      <w:r w:rsidRPr="00BC3665">
        <w:rPr>
          <w:rFonts w:cs="Arial"/>
          <w:color w:val="000000"/>
        </w:rPr>
        <w:t xml:space="preserve">Прошу в соответствии с постановлением администрации Кондинского района </w:t>
      </w:r>
      <w:r w:rsidR="00A33447">
        <w:rPr>
          <w:rFonts w:cs="Arial"/>
          <w:color w:val="000000"/>
        </w:rPr>
        <w:t xml:space="preserve">                              </w:t>
      </w:r>
      <w:r w:rsidRPr="00BC3665">
        <w:rPr>
          <w:rFonts w:cs="Arial"/>
          <w:color w:val="000000"/>
        </w:rPr>
        <w:t>от _______</w:t>
      </w:r>
      <w:r w:rsidR="00A33447">
        <w:rPr>
          <w:rFonts w:cs="Arial"/>
          <w:color w:val="000000"/>
        </w:rPr>
        <w:t>__________ № ____</w:t>
      </w:r>
      <w:proofErr w:type="gramStart"/>
      <w:r w:rsidR="00A33447">
        <w:rPr>
          <w:rFonts w:cs="Arial"/>
          <w:color w:val="000000"/>
        </w:rPr>
        <w:t>_</w:t>
      </w:r>
      <w:r w:rsidRPr="00BC3665">
        <w:rPr>
          <w:rFonts w:cs="Arial"/>
          <w:color w:val="000000"/>
        </w:rPr>
        <w:t xml:space="preserve">  _</w:t>
      </w:r>
      <w:proofErr w:type="gramEnd"/>
      <w:r w:rsidRPr="00BC3665">
        <w:rPr>
          <w:rFonts w:cs="Arial"/>
          <w:color w:val="000000"/>
        </w:rPr>
        <w:t>_________</w:t>
      </w:r>
      <w:r w:rsidR="00A33447">
        <w:rPr>
          <w:rFonts w:cs="Arial"/>
          <w:color w:val="000000"/>
        </w:rPr>
        <w:t>_________</w:t>
      </w:r>
      <w:r w:rsidRPr="00BC3665">
        <w:rPr>
          <w:rFonts w:cs="Arial"/>
          <w:color w:val="000000"/>
        </w:rPr>
        <w:t>________________________________</w:t>
      </w:r>
      <w:r w:rsidR="005727E2">
        <w:rPr>
          <w:rFonts w:cs="Arial"/>
          <w:color w:val="000000"/>
        </w:rPr>
        <w:t>,</w:t>
      </w:r>
    </w:p>
    <w:p w:rsidR="005727E2" w:rsidRPr="005727E2" w:rsidRDefault="00155201" w:rsidP="005727E2">
      <w:pPr>
        <w:jc w:val="both"/>
        <w:rPr>
          <w:rFonts w:cs="Arial"/>
          <w:color w:val="000000"/>
          <w:sz w:val="20"/>
          <w:szCs w:val="20"/>
        </w:rPr>
      </w:pPr>
      <w:r w:rsidRPr="00A33447">
        <w:rPr>
          <w:rFonts w:cs="Arial"/>
          <w:color w:val="000000"/>
          <w:sz w:val="20"/>
          <w:szCs w:val="20"/>
        </w:rPr>
        <w:t xml:space="preserve">        </w:t>
      </w:r>
      <w:r w:rsidR="00A33447">
        <w:rPr>
          <w:rFonts w:cs="Arial"/>
          <w:color w:val="000000"/>
          <w:sz w:val="20"/>
          <w:szCs w:val="20"/>
        </w:rPr>
        <w:t xml:space="preserve">             </w:t>
      </w:r>
      <w:r w:rsidRPr="00A33447">
        <w:rPr>
          <w:rFonts w:cs="Arial"/>
          <w:color w:val="000000"/>
          <w:sz w:val="20"/>
          <w:szCs w:val="20"/>
        </w:rPr>
        <w:t xml:space="preserve"> (</w:t>
      </w:r>
      <w:proofErr w:type="gramStart"/>
      <w:r w:rsidRPr="00A33447">
        <w:rPr>
          <w:rFonts w:cs="Arial"/>
          <w:color w:val="000000"/>
          <w:sz w:val="20"/>
          <w:szCs w:val="20"/>
        </w:rPr>
        <w:t xml:space="preserve">дата)   </w:t>
      </w:r>
      <w:proofErr w:type="gramEnd"/>
      <w:r w:rsidRPr="00A33447">
        <w:rPr>
          <w:rFonts w:cs="Arial"/>
          <w:color w:val="000000"/>
          <w:sz w:val="20"/>
          <w:szCs w:val="20"/>
        </w:rPr>
        <w:t xml:space="preserve">        </w:t>
      </w:r>
      <w:r w:rsidR="00A33447">
        <w:rPr>
          <w:rFonts w:cs="Arial"/>
          <w:color w:val="000000"/>
          <w:sz w:val="20"/>
          <w:szCs w:val="20"/>
        </w:rPr>
        <w:t xml:space="preserve">          </w:t>
      </w:r>
      <w:r w:rsidRPr="00A33447">
        <w:rPr>
          <w:rFonts w:cs="Arial"/>
          <w:color w:val="000000"/>
          <w:sz w:val="20"/>
          <w:szCs w:val="20"/>
        </w:rPr>
        <w:t xml:space="preserve"> (номер)                      (наименование постановления)</w:t>
      </w:r>
    </w:p>
    <w:p w:rsidR="00155201" w:rsidRPr="00BC3665" w:rsidRDefault="00155201" w:rsidP="00A33447">
      <w:pPr>
        <w:jc w:val="both"/>
        <w:rPr>
          <w:rFonts w:cs="Arial"/>
          <w:color w:val="000000"/>
          <w:szCs w:val="16"/>
        </w:rPr>
      </w:pPr>
      <w:r w:rsidRPr="00BC3665">
        <w:rPr>
          <w:rFonts w:cs="Arial"/>
          <w:color w:val="000000"/>
        </w:rPr>
        <w:t>предоставить субсидию ____</w:t>
      </w:r>
      <w:r w:rsidR="005727E2">
        <w:rPr>
          <w:rFonts w:cs="Arial"/>
          <w:color w:val="000000"/>
        </w:rPr>
        <w:t>____________</w:t>
      </w:r>
      <w:r w:rsidRPr="00BC3665">
        <w:rPr>
          <w:rFonts w:cs="Arial"/>
          <w:color w:val="000000"/>
        </w:rPr>
        <w:t>_______________ ___________________________,</w:t>
      </w:r>
    </w:p>
    <w:p w:rsidR="00155201" w:rsidRPr="00A33447" w:rsidRDefault="00155201" w:rsidP="00A33447">
      <w:pPr>
        <w:jc w:val="both"/>
        <w:rPr>
          <w:rFonts w:cs="Arial"/>
          <w:color w:val="000000"/>
          <w:sz w:val="20"/>
          <w:szCs w:val="20"/>
        </w:rPr>
      </w:pPr>
      <w:r w:rsidRPr="00BC3665">
        <w:rPr>
          <w:rFonts w:cs="Arial"/>
          <w:color w:val="000000"/>
          <w:szCs w:val="20"/>
        </w:rPr>
        <w:t xml:space="preserve">                                </w:t>
      </w:r>
      <w:r w:rsidR="005727E2">
        <w:rPr>
          <w:rFonts w:cs="Arial"/>
          <w:color w:val="000000"/>
          <w:szCs w:val="20"/>
        </w:rPr>
        <w:t xml:space="preserve">                    </w:t>
      </w:r>
      <w:r w:rsidRPr="00BC3665">
        <w:rPr>
          <w:rFonts w:cs="Arial"/>
          <w:color w:val="000000"/>
          <w:szCs w:val="20"/>
        </w:rPr>
        <w:t xml:space="preserve"> </w:t>
      </w:r>
      <w:r w:rsidRPr="00A33447">
        <w:rPr>
          <w:rFonts w:cs="Arial"/>
          <w:color w:val="000000"/>
          <w:sz w:val="20"/>
          <w:szCs w:val="20"/>
        </w:rPr>
        <w:t xml:space="preserve">(наименование </w:t>
      </w:r>
      <w:proofErr w:type="gramStart"/>
      <w:r w:rsidRPr="00A33447">
        <w:rPr>
          <w:rFonts w:cs="Arial"/>
          <w:color w:val="000000"/>
          <w:sz w:val="20"/>
          <w:szCs w:val="20"/>
        </w:rPr>
        <w:t xml:space="preserve">организации) </w:t>
      </w:r>
      <w:r w:rsidR="005727E2">
        <w:rPr>
          <w:rFonts w:cs="Arial"/>
          <w:color w:val="000000"/>
          <w:sz w:val="20"/>
          <w:szCs w:val="20"/>
        </w:rPr>
        <w:t xml:space="preserve">  </w:t>
      </w:r>
      <w:proofErr w:type="gramEnd"/>
      <w:r w:rsidR="005727E2">
        <w:rPr>
          <w:rFonts w:cs="Arial"/>
          <w:color w:val="000000"/>
          <w:sz w:val="20"/>
          <w:szCs w:val="20"/>
        </w:rPr>
        <w:t xml:space="preserve">                     </w:t>
      </w:r>
      <w:r w:rsidRPr="00A33447">
        <w:rPr>
          <w:rFonts w:cs="Arial"/>
          <w:color w:val="000000"/>
          <w:sz w:val="20"/>
          <w:szCs w:val="20"/>
        </w:rPr>
        <w:t xml:space="preserve">(наименование поселения) </w:t>
      </w:r>
    </w:p>
    <w:p w:rsidR="00155201" w:rsidRPr="00BC3665" w:rsidRDefault="00155201" w:rsidP="00A33447">
      <w:pPr>
        <w:jc w:val="both"/>
        <w:rPr>
          <w:rFonts w:cs="Arial"/>
          <w:color w:val="000000"/>
        </w:rPr>
      </w:pPr>
      <w:r w:rsidRPr="00BC3665">
        <w:rPr>
          <w:rFonts w:cs="Arial"/>
          <w:color w:val="000000"/>
        </w:rPr>
        <w:t>за ______________</w:t>
      </w:r>
      <w:r w:rsidR="005727E2">
        <w:rPr>
          <w:rFonts w:cs="Arial"/>
          <w:color w:val="000000"/>
        </w:rPr>
        <w:t>__</w:t>
      </w:r>
      <w:r w:rsidRPr="00BC3665">
        <w:rPr>
          <w:rFonts w:cs="Arial"/>
          <w:color w:val="000000"/>
        </w:rPr>
        <w:t>______ на сумму ___________</w:t>
      </w:r>
      <w:r w:rsidR="005727E2">
        <w:rPr>
          <w:rFonts w:cs="Arial"/>
          <w:color w:val="000000"/>
        </w:rPr>
        <w:t>____________________</w:t>
      </w:r>
      <w:r w:rsidRPr="00BC3665">
        <w:rPr>
          <w:rFonts w:cs="Arial"/>
          <w:color w:val="000000"/>
        </w:rPr>
        <w:t>_________ рублей.</w:t>
      </w:r>
    </w:p>
    <w:p w:rsidR="00155201" w:rsidRPr="00A33447" w:rsidRDefault="00155201" w:rsidP="00A33447">
      <w:pPr>
        <w:jc w:val="both"/>
        <w:rPr>
          <w:rFonts w:cs="Arial"/>
          <w:color w:val="000000"/>
          <w:sz w:val="20"/>
          <w:szCs w:val="20"/>
        </w:rPr>
      </w:pPr>
      <w:r w:rsidRPr="00A33447">
        <w:rPr>
          <w:rFonts w:cs="Arial"/>
          <w:color w:val="000000"/>
          <w:sz w:val="20"/>
          <w:szCs w:val="20"/>
        </w:rPr>
        <w:t xml:space="preserve">               </w:t>
      </w:r>
      <w:r w:rsidR="005727E2">
        <w:rPr>
          <w:rFonts w:cs="Arial"/>
          <w:color w:val="000000"/>
          <w:sz w:val="20"/>
          <w:szCs w:val="20"/>
        </w:rPr>
        <w:t xml:space="preserve">       </w:t>
      </w:r>
      <w:r w:rsidRPr="00A33447">
        <w:rPr>
          <w:rFonts w:cs="Arial"/>
          <w:color w:val="000000"/>
          <w:sz w:val="20"/>
          <w:szCs w:val="20"/>
        </w:rPr>
        <w:t xml:space="preserve"> (период)</w:t>
      </w:r>
    </w:p>
    <w:p w:rsidR="00155201" w:rsidRPr="00BC3665" w:rsidRDefault="00155201" w:rsidP="00A33447">
      <w:pPr>
        <w:jc w:val="both"/>
        <w:rPr>
          <w:rFonts w:cs="Arial"/>
          <w:color w:val="000000"/>
          <w:szCs w:val="20"/>
        </w:rPr>
      </w:pPr>
    </w:p>
    <w:p w:rsidR="00155201" w:rsidRPr="00BC3665" w:rsidRDefault="00155201" w:rsidP="00A33447">
      <w:pPr>
        <w:ind w:firstLine="709"/>
        <w:jc w:val="both"/>
        <w:rPr>
          <w:rFonts w:cs="Arial"/>
          <w:color w:val="000000"/>
        </w:rPr>
      </w:pPr>
      <w:r w:rsidRPr="00BC3665">
        <w:rPr>
          <w:rFonts w:cs="Arial"/>
          <w:color w:val="000000"/>
        </w:rPr>
        <w:t>К заявлению прилагаются следующие документы:</w:t>
      </w:r>
    </w:p>
    <w:p w:rsidR="00155201" w:rsidRPr="00BC3665" w:rsidRDefault="00155201" w:rsidP="005727E2">
      <w:pPr>
        <w:ind w:firstLine="709"/>
        <w:rPr>
          <w:rFonts w:cs="Arial"/>
          <w:color w:val="000000"/>
        </w:rPr>
      </w:pPr>
      <w:r w:rsidRPr="00BC3665">
        <w:rPr>
          <w:rFonts w:cs="Arial"/>
          <w:color w:val="000000"/>
        </w:rPr>
        <w:t xml:space="preserve">1. </w:t>
      </w:r>
    </w:p>
    <w:p w:rsidR="00155201" w:rsidRPr="00BC3665" w:rsidRDefault="00155201" w:rsidP="005727E2">
      <w:pPr>
        <w:ind w:firstLine="709"/>
        <w:rPr>
          <w:rFonts w:cs="Arial"/>
          <w:color w:val="000000"/>
        </w:rPr>
      </w:pPr>
      <w:r w:rsidRPr="00BC3665">
        <w:rPr>
          <w:rFonts w:cs="Arial"/>
          <w:color w:val="000000"/>
        </w:rPr>
        <w:t>2.</w:t>
      </w:r>
    </w:p>
    <w:p w:rsidR="00155201" w:rsidRPr="00BC3665" w:rsidRDefault="00155201" w:rsidP="00155201">
      <w:pPr>
        <w:rPr>
          <w:rFonts w:cs="Arial"/>
          <w:color w:val="000000"/>
        </w:rPr>
      </w:pPr>
    </w:p>
    <w:p w:rsidR="00155201" w:rsidRPr="00BC3665" w:rsidRDefault="00155201" w:rsidP="00155201">
      <w:pPr>
        <w:rPr>
          <w:rFonts w:cs="Arial"/>
          <w:color w:val="000000"/>
        </w:rPr>
      </w:pPr>
      <w:r w:rsidRPr="00BC3665">
        <w:rPr>
          <w:rFonts w:cs="Arial"/>
          <w:color w:val="000000"/>
        </w:rPr>
        <w:t>Для связи:</w:t>
      </w:r>
    </w:p>
    <w:p w:rsidR="00155201" w:rsidRPr="00BC3665" w:rsidRDefault="00155201" w:rsidP="00155201">
      <w:pPr>
        <w:rPr>
          <w:rFonts w:cs="Arial"/>
          <w:color w:val="000000"/>
        </w:rPr>
      </w:pPr>
      <w:r w:rsidRPr="00BC3665">
        <w:rPr>
          <w:rFonts w:cs="Arial"/>
          <w:color w:val="000000"/>
        </w:rPr>
        <w:t>адрес электронной почты ____</w:t>
      </w:r>
      <w:r w:rsidR="005727E2">
        <w:rPr>
          <w:rFonts w:cs="Arial"/>
          <w:color w:val="000000"/>
        </w:rPr>
        <w:t>___________</w:t>
      </w:r>
      <w:r w:rsidRPr="00BC3665">
        <w:rPr>
          <w:rFonts w:cs="Arial"/>
          <w:color w:val="000000"/>
        </w:rPr>
        <w:t xml:space="preserve">____________; </w:t>
      </w:r>
    </w:p>
    <w:p w:rsidR="00155201" w:rsidRDefault="00155201" w:rsidP="00155201">
      <w:pPr>
        <w:rPr>
          <w:rFonts w:cs="Arial"/>
          <w:color w:val="000000"/>
        </w:rPr>
      </w:pPr>
      <w:r w:rsidRPr="00BC3665">
        <w:rPr>
          <w:rFonts w:cs="Arial"/>
          <w:color w:val="000000"/>
        </w:rPr>
        <w:t>телефон ______________</w:t>
      </w:r>
      <w:r w:rsidR="005727E2">
        <w:rPr>
          <w:rFonts w:cs="Arial"/>
          <w:color w:val="000000"/>
        </w:rPr>
        <w:t>_</w:t>
      </w:r>
      <w:r w:rsidRPr="00BC3665">
        <w:rPr>
          <w:rFonts w:cs="Arial"/>
          <w:color w:val="000000"/>
        </w:rPr>
        <w:t>____.</w:t>
      </w:r>
    </w:p>
    <w:p w:rsidR="005727E2" w:rsidRPr="00BC3665" w:rsidRDefault="005727E2" w:rsidP="00155201">
      <w:pPr>
        <w:rPr>
          <w:rFonts w:cs="Arial"/>
          <w:color w:val="000000"/>
        </w:rPr>
      </w:pPr>
    </w:p>
    <w:p w:rsidR="005727E2" w:rsidRDefault="005727E2" w:rsidP="00155201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6"/>
        <w:gridCol w:w="2698"/>
        <w:gridCol w:w="3103"/>
      </w:tblGrid>
      <w:tr w:rsidR="005727E2" w:rsidRPr="005727E2" w:rsidTr="00697127">
        <w:tc>
          <w:tcPr>
            <w:tcW w:w="1788" w:type="pct"/>
          </w:tcPr>
          <w:p w:rsidR="005727E2" w:rsidRPr="005727E2" w:rsidRDefault="005727E2" w:rsidP="00697127">
            <w:pPr>
              <w:suppressAutoHyphens/>
              <w:autoSpaceDE w:val="0"/>
              <w:autoSpaceDN w:val="0"/>
              <w:adjustRightInd w:val="0"/>
            </w:pPr>
          </w:p>
          <w:p w:rsidR="005727E2" w:rsidRPr="005727E2" w:rsidRDefault="005727E2" w:rsidP="00697127">
            <w:pPr>
              <w:suppressAutoHyphens/>
              <w:autoSpaceDE w:val="0"/>
              <w:autoSpaceDN w:val="0"/>
              <w:adjustRightInd w:val="0"/>
            </w:pPr>
            <w:r w:rsidRPr="005727E2">
              <w:t>___________</w:t>
            </w:r>
            <w:r>
              <w:t>_______</w:t>
            </w:r>
            <w:r w:rsidRPr="005727E2">
              <w:t>______________</w:t>
            </w:r>
          </w:p>
        </w:tc>
        <w:tc>
          <w:tcPr>
            <w:tcW w:w="1503" w:type="pct"/>
          </w:tcPr>
          <w:p w:rsidR="005727E2" w:rsidRPr="005727E2" w:rsidRDefault="005727E2" w:rsidP="0069712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727E2" w:rsidRPr="005727E2" w:rsidRDefault="005727E2" w:rsidP="00697127">
            <w:pPr>
              <w:suppressAutoHyphens/>
              <w:autoSpaceDE w:val="0"/>
              <w:autoSpaceDN w:val="0"/>
              <w:adjustRightInd w:val="0"/>
              <w:jc w:val="center"/>
            </w:pPr>
            <w:r w:rsidRPr="005727E2"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5727E2" w:rsidRPr="005727E2" w:rsidRDefault="005727E2" w:rsidP="00697127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5727E2">
              <w:t>________________________</w:t>
            </w:r>
          </w:p>
        </w:tc>
      </w:tr>
      <w:tr w:rsidR="005727E2" w:rsidRPr="004C4CB9" w:rsidTr="00697127">
        <w:trPr>
          <w:trHeight w:val="85"/>
        </w:trPr>
        <w:tc>
          <w:tcPr>
            <w:tcW w:w="1788" w:type="pct"/>
            <w:hideMark/>
          </w:tcPr>
          <w:p w:rsidR="005727E2" w:rsidRPr="004C4CB9" w:rsidRDefault="005727E2" w:rsidP="006971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5727E2" w:rsidRPr="004C4CB9" w:rsidRDefault="005727E2" w:rsidP="006971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5727E2" w:rsidRPr="004C4CB9" w:rsidRDefault="005727E2" w:rsidP="006971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(Ф.И.О.)</w:t>
            </w:r>
          </w:p>
          <w:p w:rsidR="005727E2" w:rsidRPr="004C4CB9" w:rsidRDefault="005727E2" w:rsidP="006971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55201" w:rsidRPr="00BC3665" w:rsidRDefault="00155201" w:rsidP="00155201">
      <w:pPr>
        <w:rPr>
          <w:rFonts w:cs="Arial"/>
        </w:rPr>
      </w:pPr>
      <w:r w:rsidRPr="00BC3665">
        <w:rPr>
          <w:rFonts w:cs="Arial"/>
        </w:rPr>
        <w:t>М.П.</w:t>
      </w:r>
    </w:p>
    <w:p w:rsidR="00155201" w:rsidRPr="00BC3665" w:rsidRDefault="00155201" w:rsidP="00155201">
      <w:pPr>
        <w:ind w:firstLine="709"/>
        <w:jc w:val="right"/>
        <w:rPr>
          <w:rFonts w:cs="Arial"/>
          <w:color w:val="000000"/>
        </w:rPr>
      </w:pPr>
    </w:p>
    <w:p w:rsidR="00155201" w:rsidRDefault="00155201" w:rsidP="00155201">
      <w:pPr>
        <w:ind w:firstLine="709"/>
        <w:jc w:val="right"/>
        <w:rPr>
          <w:rFonts w:cs="Arial"/>
          <w:color w:val="000000"/>
        </w:rPr>
      </w:pPr>
    </w:p>
    <w:p w:rsidR="00155201" w:rsidRDefault="00155201" w:rsidP="00155201">
      <w:pPr>
        <w:ind w:firstLine="709"/>
        <w:jc w:val="right"/>
        <w:rPr>
          <w:rFonts w:cs="Arial"/>
          <w:color w:val="000000"/>
        </w:rPr>
      </w:pPr>
    </w:p>
    <w:p w:rsidR="00155201" w:rsidRDefault="00155201" w:rsidP="00155201">
      <w:pPr>
        <w:ind w:firstLine="709"/>
        <w:jc w:val="right"/>
        <w:rPr>
          <w:rFonts w:cs="Arial"/>
          <w:color w:val="000000"/>
        </w:rPr>
      </w:pPr>
    </w:p>
    <w:p w:rsidR="00155201" w:rsidRPr="00BC3665" w:rsidRDefault="00155201" w:rsidP="00155201">
      <w:pPr>
        <w:ind w:firstLine="709"/>
        <w:jc w:val="right"/>
        <w:rPr>
          <w:rFonts w:cs="Arial"/>
          <w:color w:val="000000"/>
        </w:rPr>
      </w:pPr>
    </w:p>
    <w:p w:rsidR="00155201" w:rsidRDefault="00155201" w:rsidP="00155201">
      <w:pPr>
        <w:ind w:firstLine="709"/>
        <w:jc w:val="right"/>
        <w:rPr>
          <w:rFonts w:cs="Arial"/>
          <w:color w:val="000000"/>
        </w:rPr>
      </w:pPr>
    </w:p>
    <w:p w:rsidR="00C306D2" w:rsidRDefault="00C306D2" w:rsidP="00155201">
      <w:pPr>
        <w:ind w:firstLine="709"/>
        <w:jc w:val="right"/>
        <w:rPr>
          <w:rFonts w:cs="Arial"/>
          <w:color w:val="000000"/>
        </w:rPr>
      </w:pPr>
    </w:p>
    <w:p w:rsidR="00C306D2" w:rsidRDefault="00C306D2" w:rsidP="00155201">
      <w:pPr>
        <w:ind w:firstLine="709"/>
        <w:jc w:val="right"/>
        <w:rPr>
          <w:rFonts w:cs="Arial"/>
          <w:color w:val="000000"/>
        </w:rPr>
      </w:pPr>
    </w:p>
    <w:p w:rsidR="00C306D2" w:rsidRPr="00BC3665" w:rsidRDefault="00C306D2" w:rsidP="00155201">
      <w:pPr>
        <w:ind w:firstLine="709"/>
        <w:jc w:val="right"/>
        <w:rPr>
          <w:rFonts w:cs="Arial"/>
          <w:color w:val="000000"/>
        </w:rPr>
      </w:pPr>
    </w:p>
    <w:p w:rsidR="00155201" w:rsidRPr="00BC3665" w:rsidRDefault="00155201" w:rsidP="00155201">
      <w:pPr>
        <w:ind w:firstLine="709"/>
        <w:jc w:val="right"/>
        <w:rPr>
          <w:rFonts w:cs="Arial"/>
          <w:color w:val="000000"/>
        </w:rPr>
      </w:pPr>
    </w:p>
    <w:p w:rsidR="005727E2" w:rsidRDefault="005727E2" w:rsidP="005727E2">
      <w:pPr>
        <w:ind w:left="4962"/>
        <w:rPr>
          <w:rFonts w:cs="Arial"/>
          <w:color w:val="000000"/>
        </w:rPr>
      </w:pPr>
    </w:p>
    <w:p w:rsidR="005727E2" w:rsidRPr="00A33447" w:rsidRDefault="005727E2" w:rsidP="005727E2">
      <w:pPr>
        <w:ind w:left="4962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 2</w:t>
      </w:r>
      <w:r w:rsidRPr="00A33447">
        <w:rPr>
          <w:rFonts w:cs="Arial"/>
          <w:color w:val="000000"/>
        </w:rPr>
        <w:t xml:space="preserve"> к Порядку</w:t>
      </w:r>
    </w:p>
    <w:p w:rsidR="00155201" w:rsidRPr="004F61F6" w:rsidRDefault="00155201" w:rsidP="00155201">
      <w:pPr>
        <w:jc w:val="center"/>
        <w:rPr>
          <w:rFonts w:cs="Arial"/>
          <w:b/>
          <w:bCs/>
          <w:color w:val="000000"/>
        </w:rPr>
      </w:pPr>
    </w:p>
    <w:p w:rsidR="00155201" w:rsidRPr="004F61F6" w:rsidRDefault="00155201" w:rsidP="00155201">
      <w:pPr>
        <w:jc w:val="center"/>
        <w:rPr>
          <w:rFonts w:cs="Arial"/>
          <w:bCs/>
        </w:rPr>
      </w:pPr>
      <w:r w:rsidRPr="004F61F6">
        <w:rPr>
          <w:rFonts w:cs="Arial"/>
          <w:bCs/>
        </w:rPr>
        <w:t xml:space="preserve">Расчет размера субсидии </w:t>
      </w:r>
    </w:p>
    <w:p w:rsidR="00155201" w:rsidRPr="004F61F6" w:rsidRDefault="00155201" w:rsidP="00155201">
      <w:pPr>
        <w:jc w:val="center"/>
        <w:rPr>
          <w:rFonts w:cs="Arial"/>
        </w:rPr>
      </w:pPr>
      <w:r w:rsidRPr="004F61F6">
        <w:rPr>
          <w:rFonts w:cs="Arial"/>
          <w:bCs/>
        </w:rPr>
        <w:t xml:space="preserve">на </w:t>
      </w:r>
      <w:r w:rsidRPr="004F61F6">
        <w:rPr>
          <w:rFonts w:cs="Arial"/>
        </w:rPr>
        <w:t>возмещение затрат в сфере водоснабжения</w:t>
      </w:r>
    </w:p>
    <w:p w:rsidR="00155201" w:rsidRPr="004F61F6" w:rsidRDefault="00155201" w:rsidP="00155201">
      <w:pPr>
        <w:jc w:val="center"/>
        <w:rPr>
          <w:rFonts w:cs="Arial"/>
          <w:bCs/>
        </w:rPr>
      </w:pPr>
    </w:p>
    <w:p w:rsidR="00813C85" w:rsidRPr="00BC3665" w:rsidRDefault="00813C85" w:rsidP="00697127">
      <w:pPr>
        <w:jc w:val="center"/>
        <w:rPr>
          <w:rFonts w:cs="Arial"/>
          <w:bCs/>
          <w:color w:val="000000"/>
        </w:rPr>
      </w:pPr>
      <w:r w:rsidRPr="00BC3665">
        <w:rPr>
          <w:rFonts w:cs="Arial"/>
          <w:bCs/>
          <w:color w:val="000000"/>
        </w:rPr>
        <w:t>по ______________________</w:t>
      </w:r>
      <w:r>
        <w:rPr>
          <w:rFonts w:cs="Arial"/>
          <w:bCs/>
          <w:color w:val="000000"/>
        </w:rPr>
        <w:t>_</w:t>
      </w:r>
      <w:r w:rsidRPr="00BC3665">
        <w:rPr>
          <w:rFonts w:cs="Arial"/>
          <w:bCs/>
          <w:color w:val="000000"/>
        </w:rPr>
        <w:t>__</w:t>
      </w:r>
      <w:r>
        <w:rPr>
          <w:rFonts w:cs="Arial"/>
          <w:bCs/>
          <w:color w:val="000000"/>
        </w:rPr>
        <w:t>_______</w:t>
      </w:r>
      <w:r w:rsidRPr="00BC3665">
        <w:rPr>
          <w:rFonts w:cs="Arial"/>
          <w:bCs/>
          <w:color w:val="000000"/>
        </w:rPr>
        <w:t>___ за ____________ 20__ года</w:t>
      </w:r>
    </w:p>
    <w:p w:rsidR="00813C85" w:rsidRDefault="00813C85" w:rsidP="00813C85">
      <w:pPr>
        <w:ind w:left="1843"/>
        <w:jc w:val="both"/>
        <w:rPr>
          <w:rFonts w:cs="Arial"/>
          <w:bCs/>
          <w:color w:val="000000"/>
          <w:sz w:val="20"/>
          <w:szCs w:val="20"/>
        </w:rPr>
      </w:pPr>
      <w:r w:rsidRPr="00BC3665">
        <w:rPr>
          <w:rFonts w:cs="Arial"/>
          <w:bCs/>
          <w:color w:val="000000"/>
          <w:sz w:val="20"/>
          <w:szCs w:val="20"/>
        </w:rPr>
        <w:t xml:space="preserve">(наименование организации, </w:t>
      </w:r>
      <w:proofErr w:type="gramStart"/>
      <w:r w:rsidRPr="00BC3665">
        <w:rPr>
          <w:rFonts w:cs="Arial"/>
          <w:bCs/>
          <w:color w:val="000000"/>
          <w:sz w:val="20"/>
          <w:szCs w:val="20"/>
        </w:rPr>
        <w:t xml:space="preserve">поселения)   </w:t>
      </w:r>
      <w:proofErr w:type="gramEnd"/>
      <w:r w:rsidRPr="00BC3665">
        <w:rPr>
          <w:rFonts w:cs="Arial"/>
          <w:bCs/>
          <w:color w:val="000000"/>
          <w:sz w:val="20"/>
          <w:szCs w:val="20"/>
        </w:rPr>
        <w:t xml:space="preserve">      </w:t>
      </w:r>
      <w:r>
        <w:rPr>
          <w:rFonts w:cs="Arial"/>
          <w:bCs/>
          <w:color w:val="000000"/>
          <w:sz w:val="20"/>
          <w:szCs w:val="20"/>
        </w:rPr>
        <w:t xml:space="preserve">     </w:t>
      </w:r>
      <w:r>
        <w:rPr>
          <w:rFonts w:cs="Arial"/>
          <w:bCs/>
          <w:color w:val="000000"/>
          <w:sz w:val="20"/>
          <w:szCs w:val="20"/>
        </w:rPr>
        <w:t xml:space="preserve">   </w:t>
      </w:r>
      <w:r>
        <w:rPr>
          <w:rFonts w:cs="Arial"/>
          <w:bCs/>
          <w:color w:val="000000"/>
          <w:sz w:val="20"/>
          <w:szCs w:val="20"/>
        </w:rPr>
        <w:t xml:space="preserve">   </w:t>
      </w:r>
      <w:r w:rsidRPr="00BC3665">
        <w:rPr>
          <w:rFonts w:cs="Arial"/>
          <w:bCs/>
          <w:color w:val="000000"/>
          <w:sz w:val="20"/>
          <w:szCs w:val="20"/>
        </w:rPr>
        <w:t xml:space="preserve">  (период)</w:t>
      </w:r>
    </w:p>
    <w:p w:rsidR="00813C85" w:rsidRPr="00BC3665" w:rsidRDefault="00813C85" w:rsidP="00813C85">
      <w:pPr>
        <w:ind w:left="1985"/>
        <w:jc w:val="both"/>
        <w:rPr>
          <w:rFonts w:cs="Arial"/>
          <w:bCs/>
          <w:color w:val="000000"/>
          <w:sz w:val="20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6"/>
        <w:gridCol w:w="5712"/>
        <w:gridCol w:w="988"/>
        <w:gridCol w:w="1104"/>
        <w:gridCol w:w="1237"/>
      </w:tblGrid>
      <w:tr w:rsidR="005727E2" w:rsidRPr="005727E2" w:rsidTr="005727E2">
        <w:trPr>
          <w:trHeight w:val="68"/>
        </w:trPr>
        <w:tc>
          <w:tcPr>
            <w:tcW w:w="414" w:type="pct"/>
            <w:vMerge w:val="restart"/>
            <w:hideMark/>
          </w:tcPr>
          <w:p w:rsid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№</w:t>
            </w:r>
          </w:p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п/п</w:t>
            </w:r>
          </w:p>
        </w:tc>
        <w:tc>
          <w:tcPr>
            <w:tcW w:w="2897" w:type="pct"/>
            <w:vMerge w:val="restart"/>
          </w:tcPr>
          <w:p w:rsidR="005727E2" w:rsidRPr="005727E2" w:rsidRDefault="005727E2" w:rsidP="00697127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061" w:type="pct"/>
            <w:gridSpan w:val="2"/>
            <w:hideMark/>
          </w:tcPr>
          <w:p w:rsidR="004F61F6" w:rsidRDefault="005727E2" w:rsidP="00697127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 xml:space="preserve">Экономически обоснованный тариф услуги, установленный </w:t>
            </w:r>
            <w:r w:rsidR="004F61F6" w:rsidRPr="004F61F6">
              <w:rPr>
                <w:sz w:val="20"/>
                <w:szCs w:val="20"/>
              </w:rPr>
              <w:t xml:space="preserve">Региональной службой по тарифам Ханты-Мансийского автономного </w:t>
            </w:r>
          </w:p>
          <w:p w:rsidR="005727E2" w:rsidRPr="005727E2" w:rsidRDefault="004F61F6" w:rsidP="00697127">
            <w:pPr>
              <w:jc w:val="center"/>
              <w:rPr>
                <w:sz w:val="20"/>
                <w:szCs w:val="20"/>
              </w:rPr>
            </w:pPr>
            <w:r w:rsidRPr="004F61F6">
              <w:rPr>
                <w:sz w:val="20"/>
                <w:szCs w:val="20"/>
              </w:rPr>
              <w:t>округа – Югры</w:t>
            </w:r>
          </w:p>
        </w:tc>
        <w:tc>
          <w:tcPr>
            <w:tcW w:w="627" w:type="pct"/>
            <w:vMerge w:val="restart"/>
            <w:hideMark/>
          </w:tcPr>
          <w:p w:rsidR="005727E2" w:rsidRPr="005727E2" w:rsidRDefault="005727E2" w:rsidP="00697127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Фактически понесенные расходы единицы услуг</w:t>
            </w: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vMerge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pct"/>
            <w:vMerge/>
          </w:tcPr>
          <w:p w:rsidR="005727E2" w:rsidRPr="005727E2" w:rsidRDefault="005727E2" w:rsidP="00697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5727E2" w:rsidRPr="005727E2" w:rsidRDefault="004F61F6" w:rsidP="0069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727E2" w:rsidRPr="005727E2">
              <w:rPr>
                <w:sz w:val="20"/>
                <w:szCs w:val="20"/>
              </w:rPr>
              <w:t>одовые значения</w:t>
            </w:r>
          </w:p>
        </w:tc>
        <w:tc>
          <w:tcPr>
            <w:tcW w:w="560" w:type="pct"/>
          </w:tcPr>
          <w:p w:rsidR="005727E2" w:rsidRPr="005727E2" w:rsidRDefault="004F61F6" w:rsidP="0069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727E2" w:rsidRPr="005727E2">
              <w:rPr>
                <w:sz w:val="20"/>
                <w:szCs w:val="20"/>
              </w:rPr>
              <w:t>начения за полугодие</w:t>
            </w:r>
          </w:p>
        </w:tc>
        <w:tc>
          <w:tcPr>
            <w:tcW w:w="627" w:type="pct"/>
            <w:vMerge/>
          </w:tcPr>
          <w:p w:rsidR="005727E2" w:rsidRPr="005727E2" w:rsidRDefault="005727E2" w:rsidP="00697127">
            <w:pPr>
              <w:jc w:val="center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Производственные расходы: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приобретение сырья и материалов и их хранение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1.1.1.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реагенты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1.1.2.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1.1.3.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материалы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энергетические ресурсы и холодную воду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1.2.1.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1.2.2.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тепловую энергию для обогрева производственных объектов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1.3.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1.3.1.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1.3.2.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страховые взносы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 цехового персонала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1.4.1.1.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 цехового персонала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1.4.1.2.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страховые взносы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прочие цеховые расходы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1.4.2.1.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транспортные услуги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проведение контроля качества питьевой воды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уборку территории производственных объектов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1.4.3.3.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приобретение спецодежды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1.4.3.4.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аренду нежилого помещения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1.4.3.5.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аренду спецтранспорта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1.4.3.6.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 вспомогательного персонала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Ремонтные расходы: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2.1.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текущий ремонт централизованных систем водоснабжения, либо объектов входящих в состав таких систем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2.1.1.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ремонт водяных колодцев, сетей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2.2.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капитальный ремонт централизованных систем водоснабжения, либо объектов входящих в состав таких систем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2.2.1.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замена глубинного насоса на скважине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Административные расходы: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3.1.1.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 xml:space="preserve">расходы на услуги связи и интернет, юридические услуги, аудиторские услуги, консультационные услуги, услуги по вневедомственной охране объектов и территорий, </w:t>
            </w:r>
            <w:r w:rsidRPr="005727E2">
              <w:rPr>
                <w:sz w:val="20"/>
                <w:szCs w:val="20"/>
              </w:rPr>
              <w:lastRenderedPageBreak/>
              <w:t>информационные услуги, управленческие услуги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 и 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3.2.1.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3.2.2.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страховые взносы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3.3.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арендная плата, лизинговые платежи, не связанные с арендой (лизингом) централизованных систем водоснабжения, либо объектов, входящих в состав таких систем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3.3.1.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аренду нежилого помещения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3.4.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служебные командировки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3.4.1.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организации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3.5.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обучение персонала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3.5.1.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по аттестации рабочих кадров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4.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арендную плату, лизинговые платежи, концессионную плату: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4.1.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4.1.1.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аренду производственного оборудования водоснабжения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5.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Расходы, связанные с уплатой налогов и сборов: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5.1.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расходы на уплату налога, уплачиваемый в связи с применением УСН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5.2.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водный налог и плата за пользование водным объектом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414" w:type="pct"/>
            <w:noWrap/>
          </w:tcPr>
          <w:p w:rsidR="005727E2" w:rsidRPr="005727E2" w:rsidRDefault="005727E2" w:rsidP="005727E2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6.</w:t>
            </w:r>
          </w:p>
        </w:tc>
        <w:tc>
          <w:tcPr>
            <w:tcW w:w="2897" w:type="pct"/>
          </w:tcPr>
          <w:p w:rsidR="005727E2" w:rsidRPr="005727E2" w:rsidRDefault="005727E2" w:rsidP="00697127">
            <w:pPr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Фактически понесенные расходы, не включенные в себестоимость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3311" w:type="pct"/>
            <w:gridSpan w:val="2"/>
            <w:noWrap/>
            <w:hideMark/>
          </w:tcPr>
          <w:p w:rsidR="005727E2" w:rsidRPr="005727E2" w:rsidRDefault="005727E2" w:rsidP="004F61F6">
            <w:pPr>
              <w:jc w:val="both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Итого, рублей</w:t>
            </w:r>
          </w:p>
        </w:tc>
        <w:tc>
          <w:tcPr>
            <w:tcW w:w="501" w:type="pct"/>
            <w:noWrap/>
            <w:hideMark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  <w:hideMark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3311" w:type="pct"/>
            <w:gridSpan w:val="2"/>
            <w:noWrap/>
          </w:tcPr>
          <w:p w:rsidR="005727E2" w:rsidRPr="005727E2" w:rsidRDefault="005727E2" w:rsidP="004F61F6">
            <w:pPr>
              <w:jc w:val="both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Фактический объем услуги, в натуральных показателях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3311" w:type="pct"/>
            <w:gridSpan w:val="2"/>
            <w:noWrap/>
          </w:tcPr>
          <w:p w:rsidR="005727E2" w:rsidRPr="005727E2" w:rsidRDefault="005727E2" w:rsidP="004F61F6">
            <w:pPr>
              <w:jc w:val="both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Тариф, рублей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  <w:tr w:rsidR="005727E2" w:rsidRPr="005727E2" w:rsidTr="005727E2">
        <w:trPr>
          <w:trHeight w:val="68"/>
        </w:trPr>
        <w:tc>
          <w:tcPr>
            <w:tcW w:w="3311" w:type="pct"/>
            <w:gridSpan w:val="2"/>
            <w:noWrap/>
          </w:tcPr>
          <w:p w:rsidR="005727E2" w:rsidRPr="005727E2" w:rsidRDefault="005727E2" w:rsidP="004F61F6">
            <w:pPr>
              <w:jc w:val="both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>Размер субсидии по ВС, рублей</w:t>
            </w:r>
          </w:p>
        </w:tc>
        <w:tc>
          <w:tcPr>
            <w:tcW w:w="501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5727E2" w:rsidRPr="005727E2" w:rsidRDefault="005727E2" w:rsidP="00697127">
            <w:pPr>
              <w:jc w:val="right"/>
              <w:rPr>
                <w:sz w:val="20"/>
                <w:szCs w:val="20"/>
              </w:rPr>
            </w:pPr>
          </w:p>
        </w:tc>
      </w:tr>
    </w:tbl>
    <w:p w:rsidR="00155201" w:rsidRPr="004F61F6" w:rsidRDefault="00155201" w:rsidP="00155201">
      <w:pPr>
        <w:tabs>
          <w:tab w:val="left" w:pos="11689"/>
        </w:tabs>
        <w:rPr>
          <w:rFonts w:cs="Arial"/>
          <w:bCs/>
        </w:rPr>
      </w:pPr>
    </w:p>
    <w:p w:rsidR="00155201" w:rsidRDefault="00155201" w:rsidP="00155201">
      <w:pPr>
        <w:rPr>
          <w:rFonts w:cs="Arial"/>
        </w:rPr>
      </w:pPr>
    </w:p>
    <w:p w:rsidR="004F61F6" w:rsidRPr="004F61F6" w:rsidRDefault="004F61F6" w:rsidP="00155201">
      <w:pPr>
        <w:rPr>
          <w:rFonts w:cs="Arial"/>
        </w:rPr>
      </w:pPr>
    </w:p>
    <w:p w:rsidR="00155201" w:rsidRPr="00BC3665" w:rsidRDefault="00155201" w:rsidP="00155201">
      <w:pPr>
        <w:rPr>
          <w:rFonts w:cs="Arial"/>
        </w:rPr>
      </w:pPr>
      <w:r w:rsidRPr="00BC3665">
        <w:rPr>
          <w:rFonts w:cs="Arial"/>
        </w:rPr>
        <w:t>Руководитель предприятия _______</w:t>
      </w:r>
      <w:r w:rsidR="004F61F6">
        <w:rPr>
          <w:rFonts w:cs="Arial"/>
        </w:rPr>
        <w:t>__________</w:t>
      </w:r>
      <w:r w:rsidRPr="00BC3665">
        <w:rPr>
          <w:rFonts w:cs="Arial"/>
        </w:rPr>
        <w:t>_ __________</w:t>
      </w:r>
      <w:r w:rsidRPr="00155201">
        <w:rPr>
          <w:rFonts w:cs="Arial"/>
        </w:rPr>
        <w:t>__</w:t>
      </w:r>
      <w:r w:rsidRPr="00BC3665">
        <w:rPr>
          <w:rFonts w:cs="Arial"/>
        </w:rPr>
        <w:t>________</w:t>
      </w:r>
    </w:p>
    <w:p w:rsidR="00155201" w:rsidRPr="004F61F6" w:rsidRDefault="00155201" w:rsidP="00155201">
      <w:pPr>
        <w:rPr>
          <w:rFonts w:cs="Arial"/>
          <w:sz w:val="20"/>
          <w:szCs w:val="20"/>
        </w:rPr>
      </w:pPr>
      <w:r w:rsidRPr="004F61F6">
        <w:rPr>
          <w:rFonts w:cs="Arial"/>
          <w:sz w:val="20"/>
          <w:szCs w:val="20"/>
        </w:rPr>
        <w:t xml:space="preserve">                                          </w:t>
      </w:r>
      <w:r w:rsidR="004F61F6">
        <w:rPr>
          <w:rFonts w:cs="Arial"/>
          <w:sz w:val="20"/>
          <w:szCs w:val="20"/>
        </w:rPr>
        <w:t xml:space="preserve">                      </w:t>
      </w:r>
      <w:r w:rsidRPr="004F61F6">
        <w:rPr>
          <w:rFonts w:cs="Arial"/>
          <w:sz w:val="20"/>
          <w:szCs w:val="20"/>
        </w:rPr>
        <w:t xml:space="preserve">     (</w:t>
      </w:r>
      <w:proofErr w:type="gramStart"/>
      <w:r w:rsidRPr="004F61F6">
        <w:rPr>
          <w:rFonts w:cs="Arial"/>
          <w:sz w:val="20"/>
          <w:szCs w:val="20"/>
        </w:rPr>
        <w:t>подпись)</w:t>
      </w:r>
      <w:r w:rsidR="004F61F6">
        <w:rPr>
          <w:rFonts w:cs="Arial"/>
          <w:sz w:val="20"/>
          <w:szCs w:val="20"/>
        </w:rPr>
        <w:t xml:space="preserve">   </w:t>
      </w:r>
      <w:proofErr w:type="gramEnd"/>
      <w:r w:rsidR="004F61F6">
        <w:rPr>
          <w:rFonts w:cs="Arial"/>
          <w:sz w:val="20"/>
          <w:szCs w:val="20"/>
        </w:rPr>
        <w:t xml:space="preserve">              </w:t>
      </w:r>
      <w:r w:rsidRPr="004F61F6">
        <w:rPr>
          <w:rFonts w:cs="Arial"/>
          <w:sz w:val="20"/>
          <w:szCs w:val="20"/>
        </w:rPr>
        <w:t xml:space="preserve"> (расшифровка подписи)</w:t>
      </w:r>
    </w:p>
    <w:p w:rsidR="00155201" w:rsidRPr="00BC3665" w:rsidRDefault="00155201" w:rsidP="00155201">
      <w:pPr>
        <w:rPr>
          <w:rFonts w:cs="Arial"/>
        </w:rPr>
      </w:pPr>
      <w:r w:rsidRPr="00BC3665">
        <w:rPr>
          <w:rFonts w:cs="Arial"/>
        </w:rPr>
        <w:t>Исполнитель _______________</w:t>
      </w:r>
    </w:p>
    <w:p w:rsidR="00155201" w:rsidRPr="004F61F6" w:rsidRDefault="00155201" w:rsidP="00155201">
      <w:pPr>
        <w:rPr>
          <w:rFonts w:cs="Arial"/>
          <w:sz w:val="20"/>
          <w:szCs w:val="20"/>
        </w:rPr>
      </w:pPr>
      <w:r w:rsidRPr="004F61F6">
        <w:rPr>
          <w:rFonts w:cs="Arial"/>
          <w:sz w:val="20"/>
          <w:szCs w:val="20"/>
        </w:rPr>
        <w:t xml:space="preserve">                               </w:t>
      </w:r>
      <w:r w:rsidR="004F61F6">
        <w:rPr>
          <w:rFonts w:cs="Arial"/>
          <w:sz w:val="20"/>
          <w:szCs w:val="20"/>
        </w:rPr>
        <w:t xml:space="preserve">      </w:t>
      </w:r>
      <w:r w:rsidRPr="004F61F6">
        <w:rPr>
          <w:rFonts w:cs="Arial"/>
          <w:sz w:val="20"/>
          <w:szCs w:val="20"/>
        </w:rPr>
        <w:t xml:space="preserve">  (Ф</w:t>
      </w:r>
      <w:r w:rsidR="004F61F6" w:rsidRPr="004F61F6">
        <w:rPr>
          <w:rFonts w:cs="Arial"/>
          <w:sz w:val="20"/>
          <w:szCs w:val="20"/>
        </w:rPr>
        <w:t>.</w:t>
      </w:r>
      <w:r w:rsidRPr="004F61F6">
        <w:rPr>
          <w:rFonts w:cs="Arial"/>
          <w:sz w:val="20"/>
          <w:szCs w:val="20"/>
        </w:rPr>
        <w:t>И</w:t>
      </w:r>
      <w:r w:rsidR="004F61F6" w:rsidRPr="004F61F6">
        <w:rPr>
          <w:rFonts w:cs="Arial"/>
          <w:sz w:val="20"/>
          <w:szCs w:val="20"/>
        </w:rPr>
        <w:t>.</w:t>
      </w:r>
      <w:r w:rsidRPr="004F61F6">
        <w:rPr>
          <w:rFonts w:cs="Arial"/>
          <w:sz w:val="20"/>
          <w:szCs w:val="20"/>
        </w:rPr>
        <w:t>О</w:t>
      </w:r>
      <w:r w:rsidR="004F61F6" w:rsidRPr="004F61F6">
        <w:rPr>
          <w:rFonts w:cs="Arial"/>
          <w:sz w:val="20"/>
          <w:szCs w:val="20"/>
        </w:rPr>
        <w:t>.</w:t>
      </w:r>
      <w:r w:rsidRPr="004F61F6">
        <w:rPr>
          <w:rFonts w:cs="Arial"/>
          <w:sz w:val="20"/>
          <w:szCs w:val="20"/>
        </w:rPr>
        <w:t>)</w:t>
      </w:r>
    </w:p>
    <w:p w:rsidR="00155201" w:rsidRPr="00BC3665" w:rsidRDefault="00155201" w:rsidP="00155201">
      <w:pPr>
        <w:tabs>
          <w:tab w:val="left" w:pos="709"/>
          <w:tab w:val="left" w:pos="11486"/>
        </w:tabs>
        <w:rPr>
          <w:rFonts w:cs="Arial"/>
        </w:rPr>
      </w:pPr>
    </w:p>
    <w:p w:rsidR="00155201" w:rsidRPr="004F61F6" w:rsidRDefault="00155201" w:rsidP="004F61F6">
      <w:pPr>
        <w:tabs>
          <w:tab w:val="left" w:pos="9470"/>
          <w:tab w:val="right" w:pos="29257"/>
        </w:tabs>
        <w:ind w:left="4962"/>
        <w:rPr>
          <w:rFonts w:cs="Arial"/>
          <w:color w:val="000000"/>
        </w:rPr>
      </w:pPr>
      <w:r w:rsidRPr="00BC3665">
        <w:rPr>
          <w:rFonts w:cs="Arial"/>
          <w:b/>
          <w:color w:val="000000"/>
          <w:sz w:val="32"/>
          <w:szCs w:val="32"/>
        </w:rPr>
        <w:tab/>
      </w:r>
      <w:r w:rsidRPr="00BC3665">
        <w:rPr>
          <w:rFonts w:cs="Arial"/>
          <w:b/>
          <w:color w:val="000000"/>
          <w:sz w:val="32"/>
          <w:szCs w:val="32"/>
        </w:rPr>
        <w:br w:type="page"/>
      </w:r>
      <w:r w:rsidRPr="004F61F6">
        <w:rPr>
          <w:rFonts w:cs="Arial"/>
          <w:color w:val="000000"/>
        </w:rPr>
        <w:lastRenderedPageBreak/>
        <w:t>Приложение 3 к Порядку</w:t>
      </w:r>
    </w:p>
    <w:p w:rsidR="00155201" w:rsidRPr="00BC3665" w:rsidRDefault="00155201" w:rsidP="00155201">
      <w:pPr>
        <w:rPr>
          <w:rFonts w:cs="Arial"/>
        </w:rPr>
      </w:pPr>
    </w:p>
    <w:p w:rsidR="00155201" w:rsidRPr="00BC3665" w:rsidRDefault="00155201" w:rsidP="00155201">
      <w:pPr>
        <w:jc w:val="center"/>
        <w:rPr>
          <w:rFonts w:cs="Arial"/>
          <w:bCs/>
          <w:color w:val="000000"/>
        </w:rPr>
      </w:pPr>
      <w:r w:rsidRPr="00BC3665">
        <w:rPr>
          <w:rFonts w:cs="Arial"/>
          <w:bCs/>
          <w:color w:val="000000"/>
        </w:rPr>
        <w:t xml:space="preserve">Расчет </w:t>
      </w:r>
      <w:r>
        <w:rPr>
          <w:rFonts w:cs="Arial"/>
          <w:bCs/>
          <w:color w:val="000000"/>
        </w:rPr>
        <w:t xml:space="preserve">размера </w:t>
      </w:r>
      <w:r w:rsidRPr="00BC3665">
        <w:rPr>
          <w:rFonts w:cs="Arial"/>
          <w:bCs/>
          <w:color w:val="000000"/>
        </w:rPr>
        <w:t xml:space="preserve">субсидии </w:t>
      </w:r>
    </w:p>
    <w:p w:rsidR="00155201" w:rsidRPr="00BC3665" w:rsidRDefault="00155201" w:rsidP="00155201">
      <w:pPr>
        <w:jc w:val="center"/>
        <w:rPr>
          <w:rFonts w:cs="Arial"/>
          <w:color w:val="000000"/>
        </w:rPr>
      </w:pPr>
      <w:r w:rsidRPr="00BC3665">
        <w:rPr>
          <w:rFonts w:cs="Arial"/>
          <w:bCs/>
          <w:color w:val="000000"/>
        </w:rPr>
        <w:t xml:space="preserve">на </w:t>
      </w:r>
      <w:r w:rsidRPr="00BC3665">
        <w:rPr>
          <w:rFonts w:cs="Arial"/>
          <w:color w:val="000000"/>
        </w:rPr>
        <w:t>возмещение затрат в сфере водоотведения</w:t>
      </w:r>
    </w:p>
    <w:p w:rsidR="00155201" w:rsidRPr="00BC3665" w:rsidRDefault="00155201" w:rsidP="00155201">
      <w:pPr>
        <w:jc w:val="center"/>
        <w:rPr>
          <w:rFonts w:cs="Arial"/>
          <w:bCs/>
          <w:color w:val="000000"/>
        </w:rPr>
      </w:pPr>
    </w:p>
    <w:p w:rsidR="00155201" w:rsidRPr="00BC3665" w:rsidRDefault="00155201" w:rsidP="00155201">
      <w:pPr>
        <w:jc w:val="center"/>
        <w:rPr>
          <w:rFonts w:cs="Arial"/>
          <w:bCs/>
          <w:color w:val="000000"/>
        </w:rPr>
      </w:pPr>
      <w:r w:rsidRPr="00BC3665">
        <w:rPr>
          <w:rFonts w:cs="Arial"/>
          <w:bCs/>
          <w:color w:val="000000"/>
        </w:rPr>
        <w:t>по ________________________</w:t>
      </w:r>
      <w:r w:rsidR="00813C85">
        <w:rPr>
          <w:rFonts w:cs="Arial"/>
          <w:bCs/>
          <w:color w:val="000000"/>
        </w:rPr>
        <w:t>_______</w:t>
      </w:r>
      <w:r w:rsidRPr="00BC3665">
        <w:rPr>
          <w:rFonts w:cs="Arial"/>
          <w:bCs/>
          <w:color w:val="000000"/>
        </w:rPr>
        <w:t>___ за ____________ 20__ года</w:t>
      </w:r>
    </w:p>
    <w:p w:rsidR="00155201" w:rsidRPr="00BC3665" w:rsidRDefault="00155201" w:rsidP="00813C85">
      <w:pPr>
        <w:ind w:left="1843"/>
        <w:jc w:val="both"/>
        <w:rPr>
          <w:rFonts w:cs="Arial"/>
          <w:bCs/>
          <w:color w:val="000000"/>
          <w:sz w:val="20"/>
          <w:szCs w:val="20"/>
        </w:rPr>
      </w:pPr>
      <w:r w:rsidRPr="00BC3665">
        <w:rPr>
          <w:rFonts w:cs="Arial"/>
          <w:bCs/>
          <w:color w:val="000000"/>
          <w:sz w:val="20"/>
          <w:szCs w:val="20"/>
        </w:rPr>
        <w:t xml:space="preserve">(наименование организации, </w:t>
      </w:r>
      <w:proofErr w:type="gramStart"/>
      <w:r w:rsidRPr="00BC3665">
        <w:rPr>
          <w:rFonts w:cs="Arial"/>
          <w:bCs/>
          <w:color w:val="000000"/>
          <w:sz w:val="20"/>
          <w:szCs w:val="20"/>
        </w:rPr>
        <w:t xml:space="preserve">поселения)   </w:t>
      </w:r>
      <w:proofErr w:type="gramEnd"/>
      <w:r w:rsidRPr="00BC3665">
        <w:rPr>
          <w:rFonts w:cs="Arial"/>
          <w:bCs/>
          <w:color w:val="000000"/>
          <w:sz w:val="20"/>
          <w:szCs w:val="20"/>
        </w:rPr>
        <w:t xml:space="preserve">      </w:t>
      </w:r>
      <w:r w:rsidR="00813C85">
        <w:rPr>
          <w:rFonts w:cs="Arial"/>
          <w:bCs/>
          <w:color w:val="000000"/>
          <w:sz w:val="20"/>
          <w:szCs w:val="20"/>
        </w:rPr>
        <w:t xml:space="preserve">        </w:t>
      </w:r>
      <w:r w:rsidRPr="00BC3665">
        <w:rPr>
          <w:rFonts w:cs="Arial"/>
          <w:bCs/>
          <w:color w:val="000000"/>
          <w:sz w:val="20"/>
          <w:szCs w:val="20"/>
        </w:rPr>
        <w:t xml:space="preserve">  (период)</w:t>
      </w:r>
    </w:p>
    <w:p w:rsidR="00155201" w:rsidRPr="00BC3665" w:rsidRDefault="00155201" w:rsidP="00155201">
      <w:pPr>
        <w:jc w:val="center"/>
        <w:rPr>
          <w:rFonts w:cs="Arial"/>
          <w:color w:val="000000"/>
          <w:sz w:val="20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6"/>
        <w:gridCol w:w="5710"/>
        <w:gridCol w:w="988"/>
        <w:gridCol w:w="1106"/>
        <w:gridCol w:w="1237"/>
      </w:tblGrid>
      <w:tr w:rsidR="00155201" w:rsidRPr="00813C85" w:rsidTr="00813C85">
        <w:trPr>
          <w:trHeight w:val="68"/>
        </w:trPr>
        <w:tc>
          <w:tcPr>
            <w:tcW w:w="414" w:type="pct"/>
            <w:vMerge w:val="restart"/>
            <w:hideMark/>
          </w:tcPr>
          <w:p w:rsid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№</w:t>
            </w:r>
          </w:p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896" w:type="pct"/>
            <w:vMerge w:val="restart"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Направление расходов</w:t>
            </w:r>
          </w:p>
        </w:tc>
        <w:tc>
          <w:tcPr>
            <w:tcW w:w="1062" w:type="pct"/>
            <w:gridSpan w:val="2"/>
          </w:tcPr>
          <w:p w:rsidR="00813C85" w:rsidRDefault="00813C85" w:rsidP="00813C85">
            <w:pPr>
              <w:jc w:val="center"/>
              <w:rPr>
                <w:sz w:val="20"/>
                <w:szCs w:val="20"/>
              </w:rPr>
            </w:pPr>
            <w:r w:rsidRPr="005727E2">
              <w:rPr>
                <w:sz w:val="20"/>
                <w:szCs w:val="20"/>
              </w:rPr>
              <w:t xml:space="preserve">Экономически обоснованный тариф услуги, установленный </w:t>
            </w:r>
            <w:r w:rsidRPr="004F61F6">
              <w:rPr>
                <w:sz w:val="20"/>
                <w:szCs w:val="20"/>
              </w:rPr>
              <w:t xml:space="preserve">Региональной службой по тарифам Ханты-Мансийского автономного </w:t>
            </w:r>
          </w:p>
          <w:p w:rsidR="00155201" w:rsidRPr="00813C85" w:rsidRDefault="00813C85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4F61F6">
              <w:rPr>
                <w:sz w:val="20"/>
                <w:szCs w:val="20"/>
              </w:rPr>
              <w:t>округа – Югры</w:t>
            </w:r>
          </w:p>
        </w:tc>
        <w:tc>
          <w:tcPr>
            <w:tcW w:w="627" w:type="pct"/>
            <w:vMerge w:val="restart"/>
            <w:hideMark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Фактически понесенные расходы единицы услуг</w:t>
            </w: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vMerge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96" w:type="pct"/>
            <w:vMerge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</w:tcPr>
          <w:p w:rsidR="00155201" w:rsidRPr="00813C85" w:rsidRDefault="00813C85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</w:t>
            </w:r>
            <w:r w:rsidR="00155201" w:rsidRPr="00813C85">
              <w:rPr>
                <w:rFonts w:cs="Arial"/>
                <w:color w:val="000000"/>
                <w:sz w:val="20"/>
                <w:szCs w:val="20"/>
              </w:rPr>
              <w:t>одовые значения</w:t>
            </w:r>
          </w:p>
        </w:tc>
        <w:tc>
          <w:tcPr>
            <w:tcW w:w="561" w:type="pct"/>
          </w:tcPr>
          <w:p w:rsidR="00155201" w:rsidRPr="00813C85" w:rsidRDefault="00813C85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</w:t>
            </w:r>
            <w:r w:rsidR="00155201" w:rsidRPr="00813C85">
              <w:rPr>
                <w:rFonts w:cs="Arial"/>
                <w:color w:val="000000"/>
                <w:sz w:val="20"/>
                <w:szCs w:val="20"/>
              </w:rPr>
              <w:t>начения полугодия</w:t>
            </w:r>
          </w:p>
        </w:tc>
        <w:tc>
          <w:tcPr>
            <w:tcW w:w="627" w:type="pct"/>
            <w:vMerge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Производственные расходы: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приобретение сырья и материалов и их хранение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1.1.1.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реагенты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1.1.2.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энергетические ресурсы и холодную воду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тепловую энергию для обогрева производственных объектов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оплату труда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расходы на страховые взносы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труда цехового персонала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1.4.1.1.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труда цехового персонала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1.4.1.2.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страховые взносы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1.4.2.1.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услуг по исследованию проб сточных вод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1.4.2.2.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уборку территории производственных объектов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1.4.2.3.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приобретение спецодежды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1.4.2.4.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аренду спецтранспорта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1.4.2.5.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труда вспомогательного персонала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Ремонтные расходы: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текущий ремонт централизованных систем водоотведения, либо объектов входящих в состав таких систем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2.1.1.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ремонт объектов системы водоотведения (чистка, промывка канализационных колодцев, коллекторов, замена насоса)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Административные расходы: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3.1.1.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услуги связи и интернет, юридические услуги, аудиторские услуги, консультационные услуги, услуги по вневедомственной охране объектов и территорий, информационные услуги, управленческие услуги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труда и 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3.2.1.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оплату труда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3.2.2.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страховые взносы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3.3.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арендная плата, лизинговые платежи, не связанные с арендой (лизингом) централизованных систем водоотведения, либо объектов, входящих в состав таких систем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3.3.1.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аренду нежилого помещения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3.4.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служебные командировки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3.4.1.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организации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3.5.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обучение персонала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3.5.1.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по аттестации рабочих кадров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арендную плату, лизинговые платежи, концессионную плату: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4.1.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аренда имущества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4.1.1.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аренду производственного оборудования водоотведения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Расходы, связанные с уплатой налогов и сборов: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5.1.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расходы на уплату налога, уплачиваемый в связи с применением УСН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5.2.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414" w:type="pct"/>
            <w:noWrap/>
          </w:tcPr>
          <w:p w:rsidR="00155201" w:rsidRPr="00813C85" w:rsidRDefault="00155201" w:rsidP="00813C85">
            <w:pPr>
              <w:jc w:val="center"/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896" w:type="pct"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Фактически понесенные расходы, не включенные в себестоимость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3311" w:type="pct"/>
            <w:gridSpan w:val="2"/>
            <w:noWrap/>
            <w:hideMark/>
          </w:tcPr>
          <w:p w:rsidR="00155201" w:rsidRPr="00813C85" w:rsidRDefault="00155201" w:rsidP="00813C85">
            <w:pPr>
              <w:rPr>
                <w:rFonts w:cs="Arial"/>
                <w:color w:val="000000"/>
                <w:sz w:val="20"/>
                <w:szCs w:val="20"/>
              </w:rPr>
            </w:pPr>
            <w:r w:rsidRPr="00813C85">
              <w:rPr>
                <w:rFonts w:cs="Arial"/>
                <w:color w:val="000000"/>
                <w:sz w:val="20"/>
                <w:szCs w:val="20"/>
              </w:rPr>
              <w:t>Итого, рублей</w:t>
            </w:r>
          </w:p>
        </w:tc>
        <w:tc>
          <w:tcPr>
            <w:tcW w:w="501" w:type="pct"/>
            <w:noWrap/>
            <w:hideMark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  <w:hideMark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3311" w:type="pct"/>
            <w:gridSpan w:val="2"/>
            <w:noWrap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Фактический объем услуги, в натуральных показателях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3311" w:type="pct"/>
            <w:gridSpan w:val="2"/>
            <w:noWrap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Тариф, рублей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55201" w:rsidRPr="00813C85" w:rsidTr="00813C85">
        <w:trPr>
          <w:trHeight w:val="68"/>
        </w:trPr>
        <w:tc>
          <w:tcPr>
            <w:tcW w:w="3311" w:type="pct"/>
            <w:gridSpan w:val="2"/>
            <w:noWrap/>
          </w:tcPr>
          <w:p w:rsidR="00155201" w:rsidRPr="00813C85" w:rsidRDefault="00155201" w:rsidP="00813C85">
            <w:pPr>
              <w:rPr>
                <w:rFonts w:cs="Arial"/>
                <w:sz w:val="20"/>
                <w:szCs w:val="20"/>
              </w:rPr>
            </w:pPr>
            <w:r w:rsidRPr="00813C85">
              <w:rPr>
                <w:rFonts w:cs="Arial"/>
                <w:sz w:val="20"/>
                <w:szCs w:val="20"/>
              </w:rPr>
              <w:t>Размер субсидии по ВО, рублей</w:t>
            </w:r>
          </w:p>
        </w:tc>
        <w:tc>
          <w:tcPr>
            <w:tcW w:w="501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noWrap/>
          </w:tcPr>
          <w:p w:rsidR="00155201" w:rsidRPr="00813C85" w:rsidRDefault="00155201" w:rsidP="00813C8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155201" w:rsidRDefault="00155201" w:rsidP="00155201">
      <w:pPr>
        <w:ind w:left="179"/>
        <w:rPr>
          <w:rFonts w:cs="Arial"/>
          <w:color w:val="000000"/>
        </w:rPr>
      </w:pPr>
    </w:p>
    <w:p w:rsidR="00813C85" w:rsidRDefault="00813C85" w:rsidP="00155201">
      <w:pPr>
        <w:ind w:left="179"/>
        <w:rPr>
          <w:rFonts w:cs="Arial"/>
          <w:color w:val="000000"/>
        </w:rPr>
      </w:pPr>
    </w:p>
    <w:p w:rsidR="00813C85" w:rsidRPr="00BC3665" w:rsidRDefault="00813C85" w:rsidP="00155201">
      <w:pPr>
        <w:ind w:left="179"/>
        <w:rPr>
          <w:rFonts w:cs="Arial"/>
          <w:color w:val="000000"/>
        </w:rPr>
      </w:pPr>
    </w:p>
    <w:p w:rsidR="00813C85" w:rsidRPr="00BC3665" w:rsidRDefault="00813C85" w:rsidP="00813C85">
      <w:pPr>
        <w:rPr>
          <w:rFonts w:cs="Arial"/>
        </w:rPr>
      </w:pPr>
      <w:r w:rsidRPr="00BC3665">
        <w:rPr>
          <w:rFonts w:cs="Arial"/>
        </w:rPr>
        <w:t>Руководитель предприятия _______</w:t>
      </w:r>
      <w:r>
        <w:rPr>
          <w:rFonts w:cs="Arial"/>
        </w:rPr>
        <w:t>__________</w:t>
      </w:r>
      <w:r w:rsidRPr="00BC3665">
        <w:rPr>
          <w:rFonts w:cs="Arial"/>
        </w:rPr>
        <w:t>_ __________</w:t>
      </w:r>
      <w:r w:rsidRPr="00155201">
        <w:rPr>
          <w:rFonts w:cs="Arial"/>
        </w:rPr>
        <w:t>__</w:t>
      </w:r>
      <w:r w:rsidRPr="00BC3665">
        <w:rPr>
          <w:rFonts w:cs="Arial"/>
        </w:rPr>
        <w:t>________</w:t>
      </w:r>
    </w:p>
    <w:p w:rsidR="00813C85" w:rsidRPr="004F61F6" w:rsidRDefault="00813C85" w:rsidP="00813C85">
      <w:pPr>
        <w:rPr>
          <w:rFonts w:cs="Arial"/>
          <w:sz w:val="20"/>
          <w:szCs w:val="20"/>
        </w:rPr>
      </w:pPr>
      <w:r w:rsidRPr="004F61F6">
        <w:rPr>
          <w:rFonts w:cs="Arial"/>
          <w:sz w:val="20"/>
          <w:szCs w:val="20"/>
        </w:rPr>
        <w:t xml:space="preserve">                                          </w:t>
      </w:r>
      <w:r>
        <w:rPr>
          <w:rFonts w:cs="Arial"/>
          <w:sz w:val="20"/>
          <w:szCs w:val="20"/>
        </w:rPr>
        <w:t xml:space="preserve">                      </w:t>
      </w:r>
      <w:r w:rsidRPr="004F61F6">
        <w:rPr>
          <w:rFonts w:cs="Arial"/>
          <w:sz w:val="20"/>
          <w:szCs w:val="20"/>
        </w:rPr>
        <w:t xml:space="preserve">     (</w:t>
      </w:r>
      <w:proofErr w:type="gramStart"/>
      <w:r w:rsidRPr="004F61F6">
        <w:rPr>
          <w:rFonts w:cs="Arial"/>
          <w:sz w:val="20"/>
          <w:szCs w:val="20"/>
        </w:rPr>
        <w:t>подпись)</w:t>
      </w:r>
      <w:r>
        <w:rPr>
          <w:rFonts w:cs="Arial"/>
          <w:sz w:val="20"/>
          <w:szCs w:val="20"/>
        </w:rPr>
        <w:t xml:space="preserve">   </w:t>
      </w:r>
      <w:proofErr w:type="gramEnd"/>
      <w:r>
        <w:rPr>
          <w:rFonts w:cs="Arial"/>
          <w:sz w:val="20"/>
          <w:szCs w:val="20"/>
        </w:rPr>
        <w:t xml:space="preserve">              </w:t>
      </w:r>
      <w:r w:rsidRPr="004F61F6">
        <w:rPr>
          <w:rFonts w:cs="Arial"/>
          <w:sz w:val="20"/>
          <w:szCs w:val="20"/>
        </w:rPr>
        <w:t xml:space="preserve"> (расшифровка подписи)</w:t>
      </w:r>
    </w:p>
    <w:p w:rsidR="00813C85" w:rsidRPr="00BC3665" w:rsidRDefault="00813C85" w:rsidP="00813C85">
      <w:pPr>
        <w:rPr>
          <w:rFonts w:cs="Arial"/>
        </w:rPr>
      </w:pPr>
      <w:r w:rsidRPr="00BC3665">
        <w:rPr>
          <w:rFonts w:cs="Arial"/>
        </w:rPr>
        <w:t>Исполнитель _______________</w:t>
      </w:r>
    </w:p>
    <w:p w:rsidR="00813C85" w:rsidRPr="004F61F6" w:rsidRDefault="00813C85" w:rsidP="00813C85">
      <w:pPr>
        <w:rPr>
          <w:rFonts w:cs="Arial"/>
          <w:sz w:val="20"/>
          <w:szCs w:val="20"/>
        </w:rPr>
      </w:pPr>
      <w:r w:rsidRPr="004F61F6">
        <w:rPr>
          <w:rFonts w:cs="Arial"/>
          <w:sz w:val="20"/>
          <w:szCs w:val="20"/>
        </w:rPr>
        <w:t xml:space="preserve">                               </w:t>
      </w:r>
      <w:r>
        <w:rPr>
          <w:rFonts w:cs="Arial"/>
          <w:sz w:val="20"/>
          <w:szCs w:val="20"/>
        </w:rPr>
        <w:t xml:space="preserve">      </w:t>
      </w:r>
      <w:r w:rsidRPr="004F61F6">
        <w:rPr>
          <w:rFonts w:cs="Arial"/>
          <w:sz w:val="20"/>
          <w:szCs w:val="20"/>
        </w:rPr>
        <w:t xml:space="preserve">  (Ф.И.О.)</w:t>
      </w:r>
    </w:p>
    <w:p w:rsidR="00155201" w:rsidRDefault="00155201" w:rsidP="0023731C">
      <w:pPr>
        <w:rPr>
          <w:color w:val="000000"/>
          <w:sz w:val="16"/>
          <w:szCs w:val="16"/>
        </w:rPr>
      </w:pPr>
    </w:p>
    <w:sectPr w:rsidR="00155201" w:rsidSect="00B7570F">
      <w:headerReference w:type="default" r:id="rId14"/>
      <w:headerReference w:type="first" r:id="rId15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54" w:rsidRDefault="00660554">
      <w:r>
        <w:separator/>
      </w:r>
    </w:p>
  </w:endnote>
  <w:endnote w:type="continuationSeparator" w:id="0">
    <w:p w:rsidR="00660554" w:rsidRDefault="006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54" w:rsidRDefault="00660554">
      <w:r>
        <w:separator/>
      </w:r>
    </w:p>
  </w:footnote>
  <w:footnote w:type="continuationSeparator" w:id="0">
    <w:p w:rsidR="00660554" w:rsidRDefault="0066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54" w:rsidRDefault="00660554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3C85">
      <w:rPr>
        <w:noProof/>
      </w:rPr>
      <w:t>3</w:t>
    </w:r>
    <w:r>
      <w:fldChar w:fldCharType="end"/>
    </w:r>
  </w:p>
  <w:p w:rsidR="00660554" w:rsidRDefault="006605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54" w:rsidRDefault="00660554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201"/>
    <w:rsid w:val="00155F99"/>
    <w:rsid w:val="00156232"/>
    <w:rsid w:val="00157C05"/>
    <w:rsid w:val="00157C3A"/>
    <w:rsid w:val="00157C6F"/>
    <w:rsid w:val="00160294"/>
    <w:rsid w:val="00161305"/>
    <w:rsid w:val="001617A6"/>
    <w:rsid w:val="00161A80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53D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1F6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7E2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554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8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447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10E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06D2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0DF5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yperlink" Target="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/content/act/8f21b21c-a408-42c4-b9fe-a939b863c84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kh@admkonda.ru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1224863-5e68-49d7-b715-42284c5f901b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2025-05-21T12:31:00Z</cp:lastPrinted>
  <dcterms:created xsi:type="dcterms:W3CDTF">2025-05-21T12:18:00Z</dcterms:created>
  <dcterms:modified xsi:type="dcterms:W3CDTF">2025-05-22T06:35:00Z</dcterms:modified>
</cp:coreProperties>
</file>