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D332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5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01FB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1FB2" w:rsidRDefault="00D63E9B" w:rsidP="001718AD">
            <w:pPr>
              <w:rPr>
                <w:sz w:val="28"/>
                <w:szCs w:val="28"/>
              </w:rPr>
            </w:pPr>
            <w:r w:rsidRPr="00F01FB2">
              <w:rPr>
                <w:sz w:val="28"/>
                <w:szCs w:val="28"/>
              </w:rPr>
              <w:t xml:space="preserve">от </w:t>
            </w:r>
            <w:r w:rsidR="004E671D" w:rsidRPr="00F01FB2">
              <w:rPr>
                <w:sz w:val="28"/>
                <w:szCs w:val="28"/>
              </w:rPr>
              <w:t>2</w:t>
            </w:r>
            <w:r w:rsidR="001718AD" w:rsidRPr="00F01FB2">
              <w:rPr>
                <w:sz w:val="28"/>
                <w:szCs w:val="28"/>
              </w:rPr>
              <w:t>6</w:t>
            </w:r>
            <w:r w:rsidR="003509C0" w:rsidRPr="00F01FB2">
              <w:rPr>
                <w:sz w:val="28"/>
                <w:szCs w:val="28"/>
              </w:rPr>
              <w:t xml:space="preserve"> </w:t>
            </w:r>
            <w:r w:rsidR="004E671D" w:rsidRPr="00F01FB2">
              <w:rPr>
                <w:sz w:val="28"/>
                <w:szCs w:val="28"/>
              </w:rPr>
              <w:t xml:space="preserve">мая </w:t>
            </w:r>
            <w:r w:rsidR="0026636E" w:rsidRPr="00F01FB2">
              <w:rPr>
                <w:sz w:val="28"/>
                <w:szCs w:val="28"/>
              </w:rPr>
              <w:t>202</w:t>
            </w:r>
            <w:r w:rsidR="00DB2C7B" w:rsidRPr="00F01FB2">
              <w:rPr>
                <w:sz w:val="28"/>
                <w:szCs w:val="28"/>
              </w:rPr>
              <w:t>5</w:t>
            </w:r>
            <w:r w:rsidRPr="00F01F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1FB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1FB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1FB2" w:rsidRDefault="00D63E9B" w:rsidP="00F14FFF">
            <w:pPr>
              <w:jc w:val="right"/>
              <w:rPr>
                <w:sz w:val="28"/>
                <w:szCs w:val="28"/>
              </w:rPr>
            </w:pPr>
            <w:r w:rsidRPr="00F01FB2">
              <w:rPr>
                <w:sz w:val="28"/>
                <w:szCs w:val="28"/>
              </w:rPr>
              <w:t>№</w:t>
            </w:r>
            <w:r w:rsidR="00CF3CE0" w:rsidRPr="00F01FB2">
              <w:rPr>
                <w:sz w:val="28"/>
                <w:szCs w:val="28"/>
              </w:rPr>
              <w:t xml:space="preserve"> </w:t>
            </w:r>
            <w:r w:rsidR="00F01FB2">
              <w:rPr>
                <w:sz w:val="28"/>
                <w:szCs w:val="28"/>
              </w:rPr>
              <w:t>575</w:t>
            </w:r>
          </w:p>
        </w:tc>
      </w:tr>
      <w:tr w:rsidR="001A685C" w:rsidRPr="00F01FB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01FB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01FB2" w:rsidRDefault="001A685C" w:rsidP="00F40CE7">
            <w:pPr>
              <w:jc w:val="center"/>
              <w:rPr>
                <w:sz w:val="28"/>
                <w:szCs w:val="28"/>
              </w:rPr>
            </w:pPr>
            <w:r w:rsidRPr="00F01FB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01FB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01FB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F01FB2" w:rsidTr="00C60BC2">
        <w:tc>
          <w:tcPr>
            <w:tcW w:w="5778" w:type="dxa"/>
          </w:tcPr>
          <w:p w:rsidR="00F01FB2" w:rsidRDefault="00F01FB2" w:rsidP="00F01FB2">
            <w:pPr>
              <w:rPr>
                <w:color w:val="000000"/>
                <w:sz w:val="28"/>
                <w:szCs w:val="28"/>
              </w:rPr>
            </w:pPr>
            <w:r w:rsidRPr="00F01FB2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F01FB2" w:rsidRDefault="00F01FB2" w:rsidP="00F01FB2">
            <w:pPr>
              <w:rPr>
                <w:color w:val="000000"/>
                <w:sz w:val="28"/>
                <w:szCs w:val="28"/>
              </w:rPr>
            </w:pPr>
            <w:r w:rsidRPr="00F01FB2">
              <w:rPr>
                <w:color w:val="000000"/>
                <w:sz w:val="28"/>
                <w:szCs w:val="28"/>
              </w:rPr>
              <w:t xml:space="preserve">от 11 апреля 2023 года № 370 </w:t>
            </w:r>
          </w:p>
          <w:p w:rsidR="00F01FB2" w:rsidRPr="00F01FB2" w:rsidRDefault="00F01FB2" w:rsidP="00F01FB2">
            <w:pPr>
              <w:rPr>
                <w:color w:val="000000"/>
                <w:sz w:val="28"/>
                <w:szCs w:val="28"/>
              </w:rPr>
            </w:pPr>
            <w:r w:rsidRPr="00F01FB2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«Присвоение квалификационных категорий спортивных судей»</w:t>
            </w:r>
          </w:p>
          <w:p w:rsidR="000F2778" w:rsidRPr="00F01FB2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            </w:t>
      </w:r>
      <w:r w:rsidRPr="00F01FB2">
        <w:rPr>
          <w:color w:val="000000"/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F01FB2">
        <w:rPr>
          <w:b/>
          <w:color w:val="000000"/>
          <w:sz w:val="28"/>
          <w:szCs w:val="28"/>
        </w:rPr>
        <w:t xml:space="preserve">администрация Кондинского района постановляет: 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01FB2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</w:t>
      </w:r>
      <w:r w:rsidRPr="00F01FB2">
        <w:rPr>
          <w:color w:val="000000"/>
          <w:sz w:val="28"/>
          <w:szCs w:val="28"/>
        </w:rPr>
        <w:t>от 11 апреля 2023 года № 370 «Об утверждении административного регламента предоставления муниципальной услуги «Присвоение квалификационных категорий спортивных судей» следующ</w:t>
      </w:r>
      <w:r w:rsidR="00745118">
        <w:rPr>
          <w:color w:val="000000"/>
          <w:sz w:val="28"/>
          <w:szCs w:val="28"/>
        </w:rPr>
        <w:t>и</w:t>
      </w:r>
      <w:r w:rsidRPr="00F01FB2">
        <w:rPr>
          <w:color w:val="000000"/>
          <w:sz w:val="28"/>
          <w:szCs w:val="28"/>
        </w:rPr>
        <w:t>е изменения: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F01FB2">
        <w:rPr>
          <w:color w:val="000000"/>
          <w:sz w:val="28"/>
          <w:szCs w:val="28"/>
        </w:rPr>
        <w:t>В преамбуле постановления слова «, постановлением администрации Кондинского района от 13 мая 2011 года № 686 «О порядке разработки, проведения экспертизы и утверждения административных регламентов предоставления</w:t>
      </w:r>
      <w:r>
        <w:rPr>
          <w:color w:val="000000"/>
          <w:sz w:val="28"/>
          <w:szCs w:val="28"/>
        </w:rPr>
        <w:t xml:space="preserve"> муниципальных услуг» исключить.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F01FB2">
        <w:rPr>
          <w:color w:val="000000"/>
          <w:sz w:val="28"/>
          <w:szCs w:val="28"/>
        </w:rPr>
        <w:t xml:space="preserve">Пункт 4 </w:t>
      </w:r>
      <w:r>
        <w:rPr>
          <w:color w:val="000000"/>
          <w:sz w:val="28"/>
          <w:szCs w:val="28"/>
        </w:rPr>
        <w:t xml:space="preserve">постановления </w:t>
      </w:r>
      <w:r w:rsidRPr="00F01FB2">
        <w:rPr>
          <w:color w:val="000000"/>
          <w:sz w:val="28"/>
          <w:szCs w:val="28"/>
        </w:rPr>
        <w:t>изложить в следующей редакции: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 xml:space="preserve">«4. </w:t>
      </w:r>
      <w:r>
        <w:rPr>
          <w:color w:val="000000"/>
          <w:sz w:val="28"/>
          <w:szCs w:val="28"/>
        </w:rPr>
        <w:t>Контроль за выполнением постановления возложить на заместителя главы района Д.В. Бабушкина.».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>В приложении к постановлению</w:t>
      </w:r>
      <w:r w:rsidR="00CD332F">
        <w:rPr>
          <w:color w:val="000000"/>
          <w:sz w:val="28"/>
          <w:szCs w:val="28"/>
        </w:rPr>
        <w:t>:</w:t>
      </w:r>
      <w:bookmarkStart w:id="0" w:name="_GoBack"/>
      <w:bookmarkEnd w:id="0"/>
      <w:r w:rsidRPr="00F01FB2">
        <w:rPr>
          <w:color w:val="000000"/>
          <w:sz w:val="28"/>
          <w:szCs w:val="28"/>
        </w:rPr>
        <w:t xml:space="preserve"> 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F01FB2">
        <w:rPr>
          <w:color w:val="000000"/>
          <w:sz w:val="28"/>
          <w:szCs w:val="28"/>
        </w:rPr>
        <w:t>Абзац первый пункта 4 раздела I изложить в следующей редакции: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4. </w:t>
      </w:r>
      <w:r w:rsidRPr="00F01FB2">
        <w:rPr>
          <w:color w:val="000000"/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 (далее - справочная информация) отдела физической культуры и спорта администрации Кондинского района (далее - Упол</w:t>
      </w:r>
      <w:r>
        <w:rPr>
          <w:color w:val="000000"/>
          <w:sz w:val="28"/>
          <w:szCs w:val="28"/>
        </w:rPr>
        <w:t>номоченный орган) размещаются:».</w:t>
      </w:r>
    </w:p>
    <w:p w:rsidR="00F01FB2" w:rsidRPr="00F01FB2" w:rsidRDefault="00F01FB2" w:rsidP="00F01FB2">
      <w:pPr>
        <w:ind w:firstLine="709"/>
        <w:jc w:val="both"/>
        <w:rPr>
          <w:color w:val="000000"/>
          <w:sz w:val="28"/>
          <w:szCs w:val="28"/>
        </w:rPr>
      </w:pPr>
      <w:r w:rsidRPr="00F01FB2">
        <w:rPr>
          <w:color w:val="000000"/>
          <w:sz w:val="28"/>
          <w:szCs w:val="28"/>
        </w:rPr>
        <w:lastRenderedPageBreak/>
        <w:t>1.4.</w:t>
      </w:r>
      <w:r>
        <w:rPr>
          <w:color w:val="000000"/>
          <w:sz w:val="28"/>
          <w:szCs w:val="28"/>
        </w:rPr>
        <w:t xml:space="preserve"> </w:t>
      </w:r>
      <w:r w:rsidRPr="00F01FB2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>ы</w:t>
      </w:r>
      <w:r w:rsidRPr="00F01FB2">
        <w:rPr>
          <w:color w:val="000000"/>
          <w:sz w:val="28"/>
          <w:szCs w:val="28"/>
        </w:rPr>
        <w:t xml:space="preserve"> IV, V признать утратившими силу.</w:t>
      </w:r>
    </w:p>
    <w:p w:rsidR="00F01FB2" w:rsidRPr="00721629" w:rsidRDefault="00F01FB2" w:rsidP="00F01FB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01FB2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01FB2" w:rsidRPr="00721629" w:rsidRDefault="00F01FB2" w:rsidP="00F01FB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F01FB2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F01FB2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F01FB2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F01FB2" w:rsidTr="004221F7">
        <w:tc>
          <w:tcPr>
            <w:tcW w:w="4785" w:type="dxa"/>
          </w:tcPr>
          <w:p w:rsidR="00424B28" w:rsidRPr="00F01FB2" w:rsidRDefault="009362FE" w:rsidP="004221F7">
            <w:pPr>
              <w:jc w:val="both"/>
              <w:rPr>
                <w:sz w:val="28"/>
                <w:szCs w:val="28"/>
              </w:rPr>
            </w:pPr>
            <w:r w:rsidRPr="00F01FB2">
              <w:rPr>
                <w:sz w:val="28"/>
                <w:szCs w:val="28"/>
              </w:rPr>
              <w:t>Глава</w:t>
            </w:r>
            <w:r w:rsidR="00424B28" w:rsidRPr="00F01FB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01FB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01FB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F01FB2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Default="00F01FB2" w:rsidP="00F40CE7">
      <w:pPr>
        <w:jc w:val="both"/>
        <w:rPr>
          <w:color w:val="000000"/>
          <w:sz w:val="26"/>
          <w:szCs w:val="26"/>
        </w:rPr>
      </w:pPr>
    </w:p>
    <w:p w:rsidR="00F01FB2" w:rsidRPr="001D2AD3" w:rsidRDefault="00F01FB2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0F" w:rsidRDefault="0025170F">
      <w:r>
        <w:separator/>
      </w:r>
    </w:p>
  </w:endnote>
  <w:endnote w:type="continuationSeparator" w:id="0">
    <w:p w:rsidR="0025170F" w:rsidRDefault="0025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0F" w:rsidRDefault="0025170F">
      <w:r>
        <w:separator/>
      </w:r>
    </w:p>
  </w:footnote>
  <w:footnote w:type="continuationSeparator" w:id="0">
    <w:p w:rsidR="0025170F" w:rsidRDefault="0025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332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118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32F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1FB2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2025-05-26T12:30:00Z</cp:lastPrinted>
  <dcterms:created xsi:type="dcterms:W3CDTF">2025-05-26T12:29:00Z</dcterms:created>
  <dcterms:modified xsi:type="dcterms:W3CDTF">2025-05-26T12:31:00Z</dcterms:modified>
</cp:coreProperties>
</file>