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836C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F7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F70" w:rsidRDefault="00D63E9B" w:rsidP="006E04C0">
            <w:pPr>
              <w:rPr>
                <w:sz w:val="28"/>
                <w:szCs w:val="28"/>
              </w:rPr>
            </w:pPr>
            <w:r w:rsidRPr="00B65F70">
              <w:rPr>
                <w:sz w:val="28"/>
                <w:szCs w:val="28"/>
              </w:rPr>
              <w:t xml:space="preserve">от </w:t>
            </w:r>
            <w:r w:rsidR="006E04C0" w:rsidRPr="00B65F70">
              <w:rPr>
                <w:sz w:val="28"/>
                <w:szCs w:val="28"/>
              </w:rPr>
              <w:t>16</w:t>
            </w:r>
            <w:r w:rsidR="0026636E" w:rsidRPr="00B65F70">
              <w:rPr>
                <w:sz w:val="28"/>
                <w:szCs w:val="28"/>
              </w:rPr>
              <w:t xml:space="preserve"> </w:t>
            </w:r>
            <w:r w:rsidR="006E04C0" w:rsidRPr="00B65F70">
              <w:rPr>
                <w:sz w:val="28"/>
                <w:szCs w:val="28"/>
              </w:rPr>
              <w:t>июня</w:t>
            </w:r>
            <w:r w:rsidR="003509C0" w:rsidRPr="00B65F70">
              <w:rPr>
                <w:sz w:val="28"/>
                <w:szCs w:val="28"/>
              </w:rPr>
              <w:t xml:space="preserve"> </w:t>
            </w:r>
            <w:r w:rsidR="0026636E" w:rsidRPr="00B65F70">
              <w:rPr>
                <w:sz w:val="28"/>
                <w:szCs w:val="28"/>
              </w:rPr>
              <w:t>202</w:t>
            </w:r>
            <w:r w:rsidR="008A265F" w:rsidRPr="00B65F70">
              <w:rPr>
                <w:sz w:val="28"/>
                <w:szCs w:val="28"/>
              </w:rPr>
              <w:t>5</w:t>
            </w:r>
            <w:r w:rsidRPr="00B65F7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F7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F7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F70" w:rsidRDefault="00EA643F" w:rsidP="00331C77">
            <w:pPr>
              <w:jc w:val="right"/>
              <w:rPr>
                <w:sz w:val="28"/>
                <w:szCs w:val="28"/>
              </w:rPr>
            </w:pPr>
            <w:r w:rsidRPr="00B65F70">
              <w:rPr>
                <w:sz w:val="28"/>
                <w:szCs w:val="28"/>
              </w:rPr>
              <w:t xml:space="preserve">№ </w:t>
            </w:r>
            <w:r w:rsidR="00B65F70" w:rsidRPr="00B65F70">
              <w:rPr>
                <w:sz w:val="28"/>
                <w:szCs w:val="28"/>
              </w:rPr>
              <w:t>667</w:t>
            </w:r>
          </w:p>
        </w:tc>
      </w:tr>
      <w:tr w:rsidR="001A685C" w:rsidRPr="00B65F7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F7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F70" w:rsidRDefault="00F93A39" w:rsidP="00F40CE7">
            <w:pPr>
              <w:jc w:val="center"/>
              <w:rPr>
                <w:sz w:val="28"/>
                <w:szCs w:val="28"/>
              </w:rPr>
            </w:pPr>
            <w:r w:rsidRPr="00B65F70">
              <w:rPr>
                <w:sz w:val="28"/>
                <w:szCs w:val="28"/>
              </w:rPr>
              <w:t xml:space="preserve">пгт. </w:t>
            </w:r>
            <w:r w:rsidR="001A685C" w:rsidRPr="00B65F70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F7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65F7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65F70" w:rsidTr="007F3E73">
        <w:tc>
          <w:tcPr>
            <w:tcW w:w="5920" w:type="dxa"/>
          </w:tcPr>
          <w:p w:rsidR="00B65F70" w:rsidRDefault="00B65F70" w:rsidP="00B65F70">
            <w:pPr>
              <w:rPr>
                <w:color w:val="000000"/>
                <w:sz w:val="28"/>
                <w:szCs w:val="28"/>
              </w:rPr>
            </w:pPr>
            <w:r w:rsidRPr="00B65F70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B65F70" w:rsidRDefault="00B65F70" w:rsidP="00B65F70">
            <w:pPr>
              <w:rPr>
                <w:color w:val="000000"/>
                <w:sz w:val="28"/>
                <w:szCs w:val="28"/>
              </w:rPr>
            </w:pPr>
            <w:r w:rsidRPr="00B65F70">
              <w:rPr>
                <w:color w:val="000000"/>
                <w:sz w:val="28"/>
                <w:szCs w:val="28"/>
              </w:rPr>
              <w:t xml:space="preserve">от 28 декабря 2015 года № 1803 </w:t>
            </w:r>
          </w:p>
          <w:p w:rsidR="00B65F70" w:rsidRDefault="00B65F70" w:rsidP="00B65F70">
            <w:pPr>
              <w:rPr>
                <w:color w:val="000000"/>
                <w:sz w:val="28"/>
                <w:szCs w:val="28"/>
              </w:rPr>
            </w:pPr>
            <w:r w:rsidRPr="00B65F70">
              <w:rPr>
                <w:color w:val="000000"/>
                <w:sz w:val="28"/>
                <w:szCs w:val="28"/>
              </w:rPr>
              <w:t xml:space="preserve">«Об утверждении административного регламента по предоставлению муниципальной услуги «Предоставление архивных справок, архивных выписок, </w:t>
            </w:r>
          </w:p>
          <w:p w:rsidR="00331C77" w:rsidRPr="00B65F70" w:rsidRDefault="00B65F70" w:rsidP="00B65F70">
            <w:pPr>
              <w:rPr>
                <w:color w:val="000000"/>
                <w:sz w:val="28"/>
                <w:szCs w:val="28"/>
              </w:rPr>
            </w:pPr>
            <w:r w:rsidRPr="00B65F70">
              <w:rPr>
                <w:color w:val="000000"/>
                <w:sz w:val="28"/>
                <w:szCs w:val="28"/>
              </w:rPr>
              <w:t>копий архивных документов»</w:t>
            </w:r>
          </w:p>
          <w:p w:rsidR="00B65F70" w:rsidRPr="00B65F70" w:rsidRDefault="00B65F70" w:rsidP="00B65F70">
            <w:pPr>
              <w:rPr>
                <w:sz w:val="28"/>
                <w:szCs w:val="28"/>
              </w:rPr>
            </w:pPr>
          </w:p>
        </w:tc>
      </w:tr>
    </w:tbl>
    <w:p w:rsidR="00B65F70" w:rsidRPr="00B65F70" w:rsidRDefault="00B65F70" w:rsidP="00B65F70">
      <w:pPr>
        <w:ind w:firstLine="709"/>
        <w:jc w:val="both"/>
        <w:rPr>
          <w:color w:val="000000"/>
          <w:sz w:val="28"/>
          <w:szCs w:val="28"/>
        </w:rPr>
      </w:pPr>
      <w:r w:rsidRPr="00B65F70">
        <w:rPr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rPr>
          <w:color w:val="000000"/>
          <w:sz w:val="28"/>
          <w:szCs w:val="28"/>
        </w:rPr>
        <w:t xml:space="preserve">                </w:t>
      </w:r>
      <w:r w:rsidRPr="00B65F70">
        <w:rPr>
          <w:color w:val="000000"/>
          <w:sz w:val="28"/>
          <w:szCs w:val="28"/>
        </w:rPr>
        <w:t>в целях приведения правовых актов администрации Кондинского района</w:t>
      </w:r>
      <w:r>
        <w:rPr>
          <w:color w:val="000000"/>
          <w:sz w:val="28"/>
          <w:szCs w:val="28"/>
        </w:rPr>
        <w:t xml:space="preserve">                   </w:t>
      </w:r>
      <w:r w:rsidRPr="00B65F70">
        <w:rPr>
          <w:color w:val="000000"/>
          <w:sz w:val="28"/>
          <w:szCs w:val="28"/>
        </w:rPr>
        <w:t xml:space="preserve">в соответствие действующему законодательству, </w:t>
      </w:r>
      <w:r w:rsidRPr="00B65F70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B65F70">
        <w:rPr>
          <w:color w:val="000000"/>
          <w:sz w:val="28"/>
          <w:szCs w:val="28"/>
        </w:rPr>
        <w:t xml:space="preserve"> </w:t>
      </w:r>
    </w:p>
    <w:p w:rsidR="00B65F70" w:rsidRPr="00B65F70" w:rsidRDefault="00B65F70" w:rsidP="00B65F70">
      <w:pPr>
        <w:ind w:firstLine="709"/>
        <w:jc w:val="both"/>
        <w:rPr>
          <w:color w:val="000000"/>
          <w:sz w:val="28"/>
          <w:szCs w:val="28"/>
        </w:rPr>
      </w:pPr>
      <w:r w:rsidRPr="00B65F70">
        <w:rPr>
          <w:color w:val="000000"/>
          <w:sz w:val="28"/>
          <w:szCs w:val="28"/>
        </w:rPr>
        <w:t>1. Внести в постановление администрации Кондинского района</w:t>
      </w:r>
      <w:r>
        <w:rPr>
          <w:color w:val="000000"/>
          <w:sz w:val="28"/>
          <w:szCs w:val="28"/>
        </w:rPr>
        <w:t xml:space="preserve">                                  </w:t>
      </w:r>
      <w:r w:rsidRPr="00B65F70">
        <w:rPr>
          <w:color w:val="000000"/>
          <w:sz w:val="28"/>
          <w:szCs w:val="28"/>
        </w:rPr>
        <w:t>от 28 декабря 2015 года № 1803 «Об утверждении административного регламента по предоставлению муниципальной услуги «Предоста</w:t>
      </w:r>
      <w:bookmarkStart w:id="0" w:name="_GoBack"/>
      <w:bookmarkEnd w:id="0"/>
      <w:r w:rsidRPr="00B65F70">
        <w:rPr>
          <w:color w:val="000000"/>
          <w:sz w:val="28"/>
          <w:szCs w:val="28"/>
        </w:rPr>
        <w:t>вление архивных справок, архивных выписок, копий архивных документов»</w:t>
      </w:r>
      <w:r>
        <w:rPr>
          <w:color w:val="000000"/>
          <w:sz w:val="28"/>
          <w:szCs w:val="28"/>
        </w:rPr>
        <w:t xml:space="preserve"> </w:t>
      </w:r>
      <w:r w:rsidRPr="00B65F70">
        <w:rPr>
          <w:color w:val="000000"/>
          <w:sz w:val="28"/>
          <w:szCs w:val="28"/>
        </w:rPr>
        <w:t>следующие изменения:</w:t>
      </w:r>
    </w:p>
    <w:p w:rsidR="00B65F70" w:rsidRPr="00B65F70" w:rsidRDefault="00B65F70" w:rsidP="00B65F70">
      <w:pPr>
        <w:ind w:firstLine="709"/>
        <w:jc w:val="both"/>
        <w:rPr>
          <w:color w:val="000000"/>
          <w:sz w:val="28"/>
          <w:szCs w:val="28"/>
        </w:rPr>
      </w:pPr>
      <w:r w:rsidRPr="00B65F70">
        <w:rPr>
          <w:color w:val="000000"/>
          <w:sz w:val="28"/>
          <w:szCs w:val="28"/>
        </w:rPr>
        <w:t>В приложении к постановлению:</w:t>
      </w:r>
    </w:p>
    <w:p w:rsidR="00B65F70" w:rsidRPr="00B65F70" w:rsidRDefault="00B65F70" w:rsidP="00B65F70">
      <w:pPr>
        <w:ind w:firstLine="709"/>
        <w:jc w:val="both"/>
        <w:rPr>
          <w:color w:val="000000"/>
          <w:sz w:val="28"/>
          <w:szCs w:val="28"/>
        </w:rPr>
      </w:pPr>
      <w:r w:rsidRPr="00B65F70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</w:t>
      </w:r>
      <w:r w:rsidRPr="00B65F70">
        <w:rPr>
          <w:color w:val="000000"/>
          <w:sz w:val="28"/>
          <w:szCs w:val="28"/>
        </w:rPr>
        <w:t>о тексту слова «архивный отдел администрации Кондинского района» заменить словами «архивный отдел управления кадровой политики и делопроизводства администрации Кондинского района».</w:t>
      </w:r>
    </w:p>
    <w:p w:rsidR="00B65F70" w:rsidRPr="00B65F70" w:rsidRDefault="00B65F70" w:rsidP="00B65F70">
      <w:pPr>
        <w:ind w:firstLine="709"/>
        <w:jc w:val="both"/>
        <w:rPr>
          <w:sz w:val="28"/>
          <w:szCs w:val="28"/>
        </w:rPr>
      </w:pPr>
      <w:r w:rsidRPr="00B65F70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1836C5">
        <w:rPr>
          <w:sz w:val="28"/>
          <w:szCs w:val="28"/>
        </w:rPr>
        <w:t>Абзац седьмой</w:t>
      </w:r>
      <w:r w:rsidRPr="00B65F70">
        <w:rPr>
          <w:sz w:val="28"/>
          <w:szCs w:val="28"/>
        </w:rPr>
        <w:t xml:space="preserve"> пункта 33 </w:t>
      </w:r>
      <w:r w:rsidR="001836C5">
        <w:rPr>
          <w:sz w:val="28"/>
          <w:szCs w:val="28"/>
        </w:rPr>
        <w:t xml:space="preserve">статьи 15 </w:t>
      </w:r>
      <w:r w:rsidRPr="00B65F70">
        <w:rPr>
          <w:sz w:val="28"/>
          <w:szCs w:val="28"/>
        </w:rPr>
        <w:t xml:space="preserve">главы </w:t>
      </w:r>
      <w:r w:rsidRPr="00B65F70">
        <w:rPr>
          <w:sz w:val="28"/>
          <w:szCs w:val="28"/>
          <w:lang w:val="en-US"/>
        </w:rPr>
        <w:t>II</w:t>
      </w:r>
      <w:r w:rsidRPr="00B65F70">
        <w:rPr>
          <w:sz w:val="28"/>
          <w:szCs w:val="28"/>
        </w:rPr>
        <w:t xml:space="preserve"> признать утратившим силу.</w:t>
      </w:r>
    </w:p>
    <w:p w:rsidR="00B65F70" w:rsidRPr="00B65F70" w:rsidRDefault="00B65F70" w:rsidP="00B65F70">
      <w:pPr>
        <w:ind w:firstLine="709"/>
        <w:jc w:val="both"/>
        <w:rPr>
          <w:sz w:val="28"/>
          <w:szCs w:val="28"/>
        </w:rPr>
      </w:pPr>
      <w:r w:rsidRPr="00B65F7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B65F70">
        <w:rPr>
          <w:sz w:val="28"/>
          <w:szCs w:val="28"/>
        </w:rPr>
        <w:t>Главу IV признать утратившей силу.</w:t>
      </w:r>
    </w:p>
    <w:p w:rsidR="00B65F70" w:rsidRPr="00B65F70" w:rsidRDefault="00B65F70" w:rsidP="00B65F70">
      <w:pPr>
        <w:ind w:firstLine="709"/>
        <w:jc w:val="both"/>
        <w:rPr>
          <w:sz w:val="28"/>
          <w:szCs w:val="28"/>
        </w:rPr>
      </w:pPr>
      <w:r w:rsidRPr="00B65F7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B65F70">
        <w:rPr>
          <w:sz w:val="28"/>
          <w:szCs w:val="28"/>
        </w:rPr>
        <w:t>Главу V признать утратившей силу.</w:t>
      </w:r>
    </w:p>
    <w:p w:rsidR="00B65F70" w:rsidRPr="00721629" w:rsidRDefault="00B65F70" w:rsidP="00B65F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65F70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721629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B65F70" w:rsidRPr="00721629" w:rsidRDefault="00B65F70" w:rsidP="00B65F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B65F7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B65F70" w:rsidRPr="00B65F70" w:rsidRDefault="00B65F70" w:rsidP="00B65F7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24B28" w:rsidRPr="00B65F70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B65F70" w:rsidTr="004221F7">
        <w:tc>
          <w:tcPr>
            <w:tcW w:w="4785" w:type="dxa"/>
          </w:tcPr>
          <w:p w:rsidR="00424B28" w:rsidRPr="00B65F70" w:rsidRDefault="00424B28" w:rsidP="004221F7">
            <w:pPr>
              <w:jc w:val="both"/>
              <w:rPr>
                <w:sz w:val="28"/>
                <w:szCs w:val="28"/>
              </w:rPr>
            </w:pPr>
            <w:r w:rsidRPr="00B65F70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B65F70" w:rsidRDefault="00424B28" w:rsidP="004221F7">
            <w:pPr>
              <w:jc w:val="both"/>
              <w:rPr>
                <w:sz w:val="28"/>
                <w:szCs w:val="28"/>
              </w:rPr>
            </w:pPr>
            <w:r w:rsidRPr="00B65F7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B65F7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65F70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B65F70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B65F70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B65F70" w:rsidRDefault="00B65F70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B65F70" w:rsidRDefault="0069260B" w:rsidP="00B65F7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B65F70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36C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36C5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5F70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2025-06-16T07:37:00Z</dcterms:created>
  <dcterms:modified xsi:type="dcterms:W3CDTF">2025-06-19T10:19:00Z</dcterms:modified>
</cp:coreProperties>
</file>