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330F6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ГербКондинскогоРайона" style="width:44.9pt;height:54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330F60" w:rsidRPr="00330F6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30F60" w:rsidRDefault="007E4858" w:rsidP="000A65D1">
            <w:pPr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 xml:space="preserve">от </w:t>
            </w:r>
            <w:r w:rsidR="001109BE" w:rsidRPr="00330F60">
              <w:rPr>
                <w:sz w:val="28"/>
                <w:szCs w:val="28"/>
              </w:rPr>
              <w:t>2</w:t>
            </w:r>
            <w:r w:rsidR="000A65D1" w:rsidRPr="00330F60">
              <w:rPr>
                <w:sz w:val="28"/>
                <w:szCs w:val="28"/>
              </w:rPr>
              <w:t>5</w:t>
            </w:r>
            <w:r w:rsidR="00116FCD" w:rsidRPr="00330F60">
              <w:rPr>
                <w:sz w:val="28"/>
                <w:szCs w:val="28"/>
              </w:rPr>
              <w:t xml:space="preserve"> </w:t>
            </w:r>
            <w:r w:rsidR="00C44E46" w:rsidRPr="00330F60">
              <w:rPr>
                <w:sz w:val="28"/>
                <w:szCs w:val="28"/>
              </w:rPr>
              <w:t>июня</w:t>
            </w:r>
            <w:r w:rsidR="00E02E55" w:rsidRPr="00330F60">
              <w:rPr>
                <w:sz w:val="28"/>
                <w:szCs w:val="28"/>
              </w:rPr>
              <w:t xml:space="preserve"> 2</w:t>
            </w:r>
            <w:r w:rsidR="00EC3CA2" w:rsidRPr="00330F60">
              <w:rPr>
                <w:sz w:val="28"/>
                <w:szCs w:val="28"/>
              </w:rPr>
              <w:t>02</w:t>
            </w:r>
            <w:r w:rsidR="00E02E55" w:rsidRPr="00330F60">
              <w:rPr>
                <w:sz w:val="28"/>
                <w:szCs w:val="28"/>
              </w:rPr>
              <w:t>5</w:t>
            </w:r>
            <w:r w:rsidRPr="00330F6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30F60" w:rsidRDefault="007E4858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30F60" w:rsidRDefault="007E4858" w:rsidP="001A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30F60" w:rsidRDefault="007E4858" w:rsidP="002126F4">
            <w:pPr>
              <w:jc w:val="right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№</w:t>
            </w:r>
            <w:r w:rsidR="00894E25" w:rsidRPr="00330F60">
              <w:rPr>
                <w:sz w:val="28"/>
                <w:szCs w:val="28"/>
              </w:rPr>
              <w:t xml:space="preserve"> </w:t>
            </w:r>
            <w:r w:rsidR="00330F60">
              <w:rPr>
                <w:sz w:val="28"/>
                <w:szCs w:val="28"/>
              </w:rPr>
              <w:t>723</w:t>
            </w:r>
            <w:r w:rsidRPr="00330F60">
              <w:rPr>
                <w:sz w:val="28"/>
                <w:szCs w:val="28"/>
              </w:rPr>
              <w:t xml:space="preserve"> </w:t>
            </w:r>
          </w:p>
        </w:tc>
      </w:tr>
      <w:tr w:rsidR="001A685C" w:rsidRPr="00330F6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30F60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30F60" w:rsidRDefault="001A685C" w:rsidP="00A67FF2">
            <w:pPr>
              <w:jc w:val="center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30F60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4858" w:rsidRPr="00330F60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30F60" w:rsidRPr="00330F60" w:rsidTr="00B625B4">
        <w:tc>
          <w:tcPr>
            <w:tcW w:w="5920" w:type="dxa"/>
          </w:tcPr>
          <w:p w:rsidR="00330F60" w:rsidRDefault="00330F60" w:rsidP="00330F60">
            <w:pPr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</w:p>
          <w:p w:rsidR="007E4858" w:rsidRPr="00330F60" w:rsidRDefault="00330F60" w:rsidP="00330F60">
            <w:pPr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от 25 июля 2016 года № 1099 «Об утверждении Положения об оплате труда и социальной защищенности работников муниципального автономного учреждения «Районный центр молодежных инициатив «Ориентир»</w:t>
            </w:r>
          </w:p>
          <w:p w:rsidR="00330F60" w:rsidRPr="00330F60" w:rsidRDefault="00330F60" w:rsidP="00330F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30F60" w:rsidRPr="00330F60" w:rsidRDefault="00330F60" w:rsidP="00330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F60">
        <w:rPr>
          <w:sz w:val="28"/>
          <w:szCs w:val="28"/>
        </w:rPr>
        <w:t xml:space="preserve">Руководствуясь статьей </w:t>
      </w:r>
      <w:hyperlink r:id="rId8" w:history="1">
        <w:r w:rsidRPr="00330F60">
          <w:rPr>
            <w:rStyle w:val="afc"/>
            <w:b w:val="0"/>
            <w:color w:val="auto"/>
            <w:sz w:val="28"/>
            <w:szCs w:val="28"/>
          </w:rPr>
          <w:t>144</w:t>
        </w:r>
      </w:hyperlink>
      <w:r w:rsidRPr="00330F60">
        <w:rPr>
          <w:sz w:val="28"/>
          <w:szCs w:val="28"/>
        </w:rPr>
        <w:t xml:space="preserve"> Трудового кодекса Российской Федерации, </w:t>
      </w:r>
      <w:r w:rsidRPr="00330F60">
        <w:rPr>
          <w:bCs/>
          <w:sz w:val="28"/>
          <w:szCs w:val="28"/>
        </w:rPr>
        <w:t xml:space="preserve">Уставом Кондинского муниципального района </w:t>
      </w:r>
      <w:r>
        <w:rPr>
          <w:bCs/>
          <w:sz w:val="28"/>
          <w:szCs w:val="28"/>
        </w:rPr>
        <w:t>Ханты-Мансийского автономного округа – Югры</w:t>
      </w:r>
      <w:r w:rsidRPr="00330F60">
        <w:rPr>
          <w:bCs/>
          <w:sz w:val="28"/>
          <w:szCs w:val="28"/>
        </w:rPr>
        <w:t>,</w:t>
      </w:r>
      <w:r w:rsidRPr="00330F60">
        <w:rPr>
          <w:sz w:val="28"/>
          <w:szCs w:val="28"/>
        </w:rPr>
        <w:t xml:space="preserve"> постановлением Правительства Российской Федерации от 04 апреля 2025 года № 436 «О минимальном размере повышения оплаты труда за работу в ночное время», </w:t>
      </w:r>
      <w:r w:rsidRPr="00330F60">
        <w:rPr>
          <w:b/>
          <w:sz w:val="28"/>
          <w:szCs w:val="28"/>
        </w:rPr>
        <w:t>администрация Кондинского района постановляет:</w:t>
      </w:r>
    </w:p>
    <w:p w:rsidR="00330F60" w:rsidRPr="00330F60" w:rsidRDefault="00330F60" w:rsidP="00330F6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0F60">
        <w:rPr>
          <w:sz w:val="28"/>
          <w:szCs w:val="28"/>
        </w:rPr>
        <w:t>1. Внести в постановление администрации Кондинского района</w:t>
      </w:r>
      <w:r>
        <w:rPr>
          <w:sz w:val="28"/>
          <w:szCs w:val="28"/>
        </w:rPr>
        <w:t xml:space="preserve">                               </w:t>
      </w:r>
      <w:r w:rsidRPr="00330F60">
        <w:rPr>
          <w:sz w:val="28"/>
          <w:szCs w:val="28"/>
        </w:rPr>
        <w:t xml:space="preserve">от 25 июля 2016 года № 1099 «Об утверждении Положения об оплате труда и социальной защищенности работников муниципального автономного учреждения «Районный центр молодежных инициатив «Ориентир» следующие изменения: </w:t>
      </w:r>
    </w:p>
    <w:p w:rsidR="00330F60" w:rsidRPr="00330F60" w:rsidRDefault="00330F60" w:rsidP="00330F60">
      <w:pPr>
        <w:widowControl w:val="0"/>
        <w:autoSpaceDE w:val="0"/>
        <w:autoSpaceDN w:val="0"/>
        <w:ind w:firstLine="709"/>
        <w:jc w:val="both"/>
        <w:rPr>
          <w:rStyle w:val="af8"/>
          <w:b w:val="0"/>
          <w:bCs w:val="0"/>
          <w:color w:val="auto"/>
          <w:sz w:val="28"/>
          <w:szCs w:val="28"/>
        </w:rPr>
      </w:pPr>
      <w:r w:rsidRPr="00330F60">
        <w:rPr>
          <w:rStyle w:val="af8"/>
          <w:b w:val="0"/>
          <w:color w:val="auto"/>
          <w:sz w:val="28"/>
          <w:szCs w:val="28"/>
        </w:rPr>
        <w:t>В приложении к постановлению:</w:t>
      </w:r>
    </w:p>
    <w:p w:rsidR="00330F60" w:rsidRPr="00330F60" w:rsidRDefault="00330F60" w:rsidP="00330F60">
      <w:pPr>
        <w:widowControl w:val="0"/>
        <w:autoSpaceDE w:val="0"/>
        <w:autoSpaceDN w:val="0"/>
        <w:ind w:firstLine="709"/>
        <w:jc w:val="both"/>
        <w:rPr>
          <w:bCs/>
          <w:iCs/>
          <w:sz w:val="28"/>
          <w:szCs w:val="28"/>
          <w:lang w:eastAsia="x-none"/>
        </w:rPr>
      </w:pPr>
      <w:r w:rsidRPr="00330F60">
        <w:rPr>
          <w:sz w:val="28"/>
          <w:szCs w:val="28"/>
        </w:rPr>
        <w:t xml:space="preserve">1.1. Таблицу 2 пункта 2.2 раздела 2 </w:t>
      </w:r>
      <w:r w:rsidRPr="00330F60"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330F60" w:rsidRPr="00330F60" w:rsidRDefault="00330F60" w:rsidP="00330F60">
      <w:pPr>
        <w:ind w:firstLine="567"/>
        <w:jc w:val="right"/>
        <w:rPr>
          <w:sz w:val="28"/>
          <w:szCs w:val="28"/>
        </w:rPr>
      </w:pPr>
      <w:r w:rsidRPr="00330F60">
        <w:rPr>
          <w:sz w:val="28"/>
          <w:szCs w:val="28"/>
        </w:rPr>
        <w:t>«Таблица 2</w:t>
      </w:r>
    </w:p>
    <w:p w:rsidR="00330F60" w:rsidRPr="00330F60" w:rsidRDefault="00330F60" w:rsidP="00330F60">
      <w:pPr>
        <w:ind w:firstLine="567"/>
        <w:jc w:val="center"/>
        <w:rPr>
          <w:sz w:val="28"/>
          <w:szCs w:val="28"/>
        </w:rPr>
      </w:pPr>
    </w:p>
    <w:p w:rsidR="00330F60" w:rsidRPr="00330F60" w:rsidRDefault="00330F60" w:rsidP="00330F60">
      <w:pPr>
        <w:jc w:val="center"/>
        <w:rPr>
          <w:sz w:val="28"/>
          <w:szCs w:val="28"/>
        </w:rPr>
      </w:pPr>
      <w:r w:rsidRPr="00330F60">
        <w:rPr>
          <w:sz w:val="28"/>
          <w:szCs w:val="28"/>
        </w:rPr>
        <w:t xml:space="preserve">Размеры должностных окладов (окладов) по должностям </w:t>
      </w:r>
    </w:p>
    <w:p w:rsidR="00330F60" w:rsidRPr="00330F60" w:rsidRDefault="00330F60" w:rsidP="00330F60">
      <w:pPr>
        <w:jc w:val="center"/>
        <w:rPr>
          <w:sz w:val="28"/>
          <w:szCs w:val="28"/>
        </w:rPr>
      </w:pPr>
      <w:r w:rsidRPr="00330F60">
        <w:rPr>
          <w:sz w:val="28"/>
          <w:szCs w:val="28"/>
        </w:rPr>
        <w:t>(профессиям) работников, не включенным в ПКГ</w:t>
      </w:r>
    </w:p>
    <w:p w:rsidR="00330F60" w:rsidRPr="00330F60" w:rsidRDefault="00330F60" w:rsidP="00330F60">
      <w:pPr>
        <w:ind w:firstLine="567"/>
        <w:jc w:val="right"/>
        <w:rPr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262"/>
        <w:gridCol w:w="2592"/>
      </w:tblGrid>
      <w:tr w:rsidR="00330F60" w:rsidRPr="00330F60" w:rsidTr="00330F60">
        <w:trPr>
          <w:trHeight w:val="68"/>
        </w:trPr>
        <w:tc>
          <w:tcPr>
            <w:tcW w:w="3685" w:type="pct"/>
            <w:hideMark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Наименование должностей (профессий), не отнесенных к профессиональным квалификационным группам</w:t>
            </w:r>
          </w:p>
        </w:tc>
        <w:tc>
          <w:tcPr>
            <w:tcW w:w="1315" w:type="pct"/>
            <w:hideMark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330F60" w:rsidRPr="00330F60" w:rsidTr="00330F60">
        <w:trPr>
          <w:trHeight w:val="68"/>
        </w:trPr>
        <w:tc>
          <w:tcPr>
            <w:tcW w:w="3685" w:type="pct"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культорганизатор</w:t>
            </w:r>
          </w:p>
        </w:tc>
        <w:tc>
          <w:tcPr>
            <w:tcW w:w="1315" w:type="pct"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8 079</w:t>
            </w:r>
          </w:p>
        </w:tc>
      </w:tr>
      <w:tr w:rsidR="00330F60" w:rsidRPr="00330F60" w:rsidTr="00330F60">
        <w:trPr>
          <w:trHeight w:val="68"/>
        </w:trPr>
        <w:tc>
          <w:tcPr>
            <w:tcW w:w="3685" w:type="pct"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lastRenderedPageBreak/>
              <w:t>специалист-организатор</w:t>
            </w:r>
          </w:p>
        </w:tc>
        <w:tc>
          <w:tcPr>
            <w:tcW w:w="1315" w:type="pct"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8 251</w:t>
            </w:r>
          </w:p>
        </w:tc>
      </w:tr>
      <w:tr w:rsidR="00330F60" w:rsidRPr="00330F60" w:rsidTr="00330F60">
        <w:trPr>
          <w:trHeight w:val="68"/>
        </w:trPr>
        <w:tc>
          <w:tcPr>
            <w:tcW w:w="3685" w:type="pct"/>
            <w:hideMark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специалист по работе с детьми</w:t>
            </w:r>
          </w:p>
        </w:tc>
        <w:tc>
          <w:tcPr>
            <w:tcW w:w="1315" w:type="pct"/>
            <w:hideMark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8 397</w:t>
            </w:r>
          </w:p>
        </w:tc>
      </w:tr>
      <w:tr w:rsidR="00330F60" w:rsidRPr="00330F60" w:rsidTr="00330F60">
        <w:trPr>
          <w:trHeight w:val="68"/>
        </w:trPr>
        <w:tc>
          <w:tcPr>
            <w:tcW w:w="3685" w:type="pct"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специалист по организации молодежных мероприятий</w:t>
            </w:r>
          </w:p>
        </w:tc>
        <w:tc>
          <w:tcPr>
            <w:tcW w:w="1315" w:type="pct"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8 397</w:t>
            </w:r>
          </w:p>
        </w:tc>
      </w:tr>
      <w:tr w:rsidR="00330F60" w:rsidRPr="00330F60" w:rsidTr="00330F60">
        <w:trPr>
          <w:trHeight w:val="68"/>
        </w:trPr>
        <w:tc>
          <w:tcPr>
            <w:tcW w:w="3685" w:type="pct"/>
            <w:hideMark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специалист по работе с общественными организациями</w:t>
            </w:r>
          </w:p>
        </w:tc>
        <w:tc>
          <w:tcPr>
            <w:tcW w:w="1315" w:type="pct"/>
            <w:hideMark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8 546</w:t>
            </w:r>
          </w:p>
        </w:tc>
      </w:tr>
      <w:tr w:rsidR="00330F60" w:rsidRPr="00330F60" w:rsidTr="00330F60">
        <w:trPr>
          <w:trHeight w:val="68"/>
        </w:trPr>
        <w:tc>
          <w:tcPr>
            <w:tcW w:w="3685" w:type="pct"/>
            <w:hideMark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специалист по военно-патриотической работе</w:t>
            </w:r>
          </w:p>
        </w:tc>
        <w:tc>
          <w:tcPr>
            <w:tcW w:w="1315" w:type="pct"/>
            <w:hideMark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8 546</w:t>
            </w:r>
          </w:p>
        </w:tc>
      </w:tr>
      <w:tr w:rsidR="00330F60" w:rsidRPr="00330F60" w:rsidTr="00330F60">
        <w:trPr>
          <w:trHeight w:val="68"/>
        </w:trPr>
        <w:tc>
          <w:tcPr>
            <w:tcW w:w="3685" w:type="pct"/>
            <w:hideMark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15" w:type="pct"/>
            <w:hideMark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9 117</w:t>
            </w:r>
          </w:p>
        </w:tc>
      </w:tr>
      <w:tr w:rsidR="00330F60" w:rsidRPr="00330F60" w:rsidTr="00330F60">
        <w:trPr>
          <w:trHeight w:val="68"/>
        </w:trPr>
        <w:tc>
          <w:tcPr>
            <w:tcW w:w="3685" w:type="pct"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специалист по работе с добровольческими организациями</w:t>
            </w:r>
          </w:p>
        </w:tc>
        <w:tc>
          <w:tcPr>
            <w:tcW w:w="1315" w:type="pct"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10 390</w:t>
            </w:r>
          </w:p>
        </w:tc>
      </w:tr>
      <w:tr w:rsidR="00330F60" w:rsidRPr="00330F60" w:rsidTr="00330F60">
        <w:trPr>
          <w:trHeight w:val="68"/>
        </w:trPr>
        <w:tc>
          <w:tcPr>
            <w:tcW w:w="3685" w:type="pct"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специалист по организации образовательных программ</w:t>
            </w:r>
          </w:p>
        </w:tc>
        <w:tc>
          <w:tcPr>
            <w:tcW w:w="1315" w:type="pct"/>
          </w:tcPr>
          <w:p w:rsidR="00330F60" w:rsidRPr="00330F60" w:rsidRDefault="00330F60" w:rsidP="007048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10 390</w:t>
            </w:r>
          </w:p>
        </w:tc>
      </w:tr>
    </w:tbl>
    <w:p w:rsidR="00330F60" w:rsidRPr="00330F60" w:rsidRDefault="00330F60" w:rsidP="00330F60">
      <w:pPr>
        <w:ind w:firstLine="567"/>
        <w:jc w:val="right"/>
        <w:outlineLvl w:val="1"/>
        <w:rPr>
          <w:bCs/>
          <w:iCs/>
          <w:sz w:val="28"/>
          <w:szCs w:val="28"/>
          <w:lang w:eastAsia="x-none"/>
        </w:rPr>
      </w:pPr>
      <w:r w:rsidRPr="00330F60">
        <w:rPr>
          <w:bCs/>
          <w:iCs/>
          <w:sz w:val="28"/>
          <w:szCs w:val="28"/>
          <w:lang w:eastAsia="x-none"/>
        </w:rPr>
        <w:t>».</w:t>
      </w:r>
    </w:p>
    <w:p w:rsidR="00330F60" w:rsidRPr="00330F60" w:rsidRDefault="00330F60" w:rsidP="00330F60">
      <w:pPr>
        <w:widowControl w:val="0"/>
        <w:autoSpaceDE w:val="0"/>
        <w:autoSpaceDN w:val="0"/>
        <w:ind w:firstLine="709"/>
        <w:jc w:val="both"/>
        <w:rPr>
          <w:bCs/>
          <w:iCs/>
          <w:sz w:val="28"/>
          <w:szCs w:val="28"/>
        </w:rPr>
      </w:pPr>
      <w:r w:rsidRPr="00330F60">
        <w:rPr>
          <w:sz w:val="28"/>
          <w:szCs w:val="28"/>
        </w:rPr>
        <w:t xml:space="preserve">1.2. </w:t>
      </w:r>
      <w:r>
        <w:rPr>
          <w:sz w:val="28"/>
          <w:szCs w:val="28"/>
        </w:rPr>
        <w:t>Пункт 3.4</w:t>
      </w:r>
      <w:r w:rsidRPr="00330F60">
        <w:rPr>
          <w:sz w:val="28"/>
          <w:szCs w:val="28"/>
        </w:rPr>
        <w:t xml:space="preserve"> раздела 3 </w:t>
      </w:r>
      <w:r w:rsidRPr="00330F60">
        <w:rPr>
          <w:bCs/>
          <w:iCs/>
          <w:sz w:val="28"/>
          <w:szCs w:val="28"/>
        </w:rPr>
        <w:t>изложить в следующей редакции:</w:t>
      </w:r>
    </w:p>
    <w:p w:rsidR="00330F60" w:rsidRPr="00330F60" w:rsidRDefault="00330F60" w:rsidP="00330F6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0F60">
        <w:rPr>
          <w:sz w:val="28"/>
          <w:szCs w:val="28"/>
        </w:rPr>
        <w:t xml:space="preserve">«3.4. Выплаты за работу в условиях, отклоняющихся от нормальных, осуществляются в соответствии со статьями 149-154 </w:t>
      </w:r>
      <w:hyperlink r:id="rId9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330F60">
          <w:rPr>
            <w:rStyle w:val="af7"/>
            <w:color w:val="auto"/>
            <w:sz w:val="28"/>
            <w:szCs w:val="28"/>
            <w:u w:val="none"/>
          </w:rPr>
          <w:t>Трудового кодекса Российской Федерации</w:t>
        </w:r>
      </w:hyperlink>
      <w:r w:rsidRPr="00330F60">
        <w:rPr>
          <w:sz w:val="28"/>
          <w:szCs w:val="28"/>
        </w:rPr>
        <w:t>. Вид, размер и срок, на который они устанавливаются, определяются по соглашению сторон трудового договора с учетом содержания и (или) объема дополнительной работы, в соответствии с таблицей 3</w:t>
      </w:r>
      <w:r w:rsidRPr="00330F60">
        <w:rPr>
          <w:sz w:val="28"/>
          <w:szCs w:val="28"/>
          <w:vertAlign w:val="superscript"/>
        </w:rPr>
        <w:t>1</w:t>
      </w:r>
      <w:r w:rsidRPr="00330F60">
        <w:rPr>
          <w:sz w:val="28"/>
          <w:szCs w:val="28"/>
        </w:rPr>
        <w:t xml:space="preserve"> Положения.</w:t>
      </w:r>
    </w:p>
    <w:p w:rsidR="00330F60" w:rsidRPr="00330F60" w:rsidRDefault="00330F60" w:rsidP="00330F6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0F60">
        <w:rPr>
          <w:sz w:val="28"/>
          <w:szCs w:val="28"/>
        </w:rPr>
        <w:t xml:space="preserve">При определении минимальных размеров повышения оплаты труда за работу в ночное время учитываются положения </w:t>
      </w:r>
      <w:hyperlink r:id="rId10" w:history="1">
        <w:r w:rsidRPr="00330F60">
          <w:rPr>
            <w:rStyle w:val="af7"/>
            <w:bCs/>
            <w:color w:val="auto"/>
            <w:sz w:val="28"/>
            <w:szCs w:val="28"/>
            <w:u w:val="none"/>
          </w:rPr>
          <w:t>статьи 154</w:t>
        </w:r>
      </w:hyperlink>
      <w:r w:rsidRPr="00330F60">
        <w:rPr>
          <w:sz w:val="28"/>
          <w:szCs w:val="28"/>
        </w:rPr>
        <w:t xml:space="preserve"> </w:t>
      </w:r>
      <w:hyperlink r:id="rId11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330F60">
          <w:rPr>
            <w:rStyle w:val="af7"/>
            <w:color w:val="auto"/>
            <w:sz w:val="28"/>
            <w:szCs w:val="28"/>
            <w:u w:val="none"/>
          </w:rPr>
          <w:t>Трудового кодекса</w:t>
        </w:r>
      </w:hyperlink>
      <w:r w:rsidRPr="00330F60">
        <w:rPr>
          <w:sz w:val="28"/>
          <w:szCs w:val="28"/>
        </w:rPr>
        <w:t xml:space="preserve"> Российской Федерации, </w:t>
      </w:r>
      <w:hyperlink r:id="rId12" w:history="1">
        <w:r w:rsidRPr="00330F60">
          <w:rPr>
            <w:rStyle w:val="af7"/>
            <w:bCs/>
            <w:color w:val="auto"/>
            <w:sz w:val="28"/>
            <w:szCs w:val="28"/>
            <w:u w:val="none"/>
          </w:rPr>
          <w:t>постановления</w:t>
        </w:r>
      </w:hyperlink>
      <w:r w:rsidRPr="00330F60">
        <w:rPr>
          <w:sz w:val="28"/>
          <w:szCs w:val="28"/>
        </w:rPr>
        <w:t xml:space="preserve"> Правительства Российской Федерации от 04 апреля 2025 года № 436 «О минимальном размере повышения оплаты труда за работу в ночное время».».</w:t>
      </w:r>
    </w:p>
    <w:p w:rsidR="00330F60" w:rsidRPr="00330F60" w:rsidRDefault="00330F60" w:rsidP="00330F6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0F60">
        <w:rPr>
          <w:sz w:val="28"/>
          <w:szCs w:val="28"/>
        </w:rPr>
        <w:t>1.3. Строку 4 таблицы 3</w:t>
      </w:r>
      <w:r w:rsidRPr="00330F60">
        <w:rPr>
          <w:sz w:val="28"/>
          <w:szCs w:val="28"/>
          <w:vertAlign w:val="superscript"/>
        </w:rPr>
        <w:t>1</w:t>
      </w:r>
      <w:r w:rsidRPr="00330F60">
        <w:rPr>
          <w:sz w:val="28"/>
          <w:szCs w:val="28"/>
        </w:rPr>
        <w:t xml:space="preserve"> пункта 3.6 раздела 3 изложить в следующей редакции:</w:t>
      </w:r>
    </w:p>
    <w:p w:rsidR="00330F60" w:rsidRPr="00330F60" w:rsidRDefault="00330F60" w:rsidP="00330F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30F60">
        <w:rPr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690"/>
        <w:gridCol w:w="4283"/>
        <w:gridCol w:w="2298"/>
      </w:tblGrid>
      <w:tr w:rsidR="00330F60" w:rsidRPr="00330F60" w:rsidTr="00330F60">
        <w:trPr>
          <w:trHeight w:val="6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60" w:rsidRPr="00330F60" w:rsidRDefault="00330F60" w:rsidP="00330F6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4.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60" w:rsidRPr="00330F60" w:rsidRDefault="00330F60" w:rsidP="00330F6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За работу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60" w:rsidRPr="00330F60" w:rsidRDefault="00330F60" w:rsidP="00330F6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60" w:rsidRPr="00330F60" w:rsidRDefault="00330F60" w:rsidP="007048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 xml:space="preserve">Осуществляется в соответствии со </w:t>
            </w:r>
            <w:hyperlink r:id="rId13" w:history="1">
              <w:r w:rsidRPr="00330F60">
                <w:rPr>
                  <w:rStyle w:val="af7"/>
                  <w:color w:val="auto"/>
                  <w:sz w:val="28"/>
                  <w:szCs w:val="28"/>
                  <w:u w:val="none"/>
                </w:rPr>
                <w:t>статьей 152</w:t>
              </w:r>
            </w:hyperlink>
            <w:r w:rsidRPr="00330F60">
              <w:rPr>
                <w:sz w:val="28"/>
                <w:szCs w:val="28"/>
              </w:rPr>
              <w:t xml:space="preserve"> </w:t>
            </w:r>
            <w:hyperlink r:id="rId14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330F60">
                <w:rPr>
                  <w:rStyle w:val="af7"/>
                  <w:color w:val="auto"/>
                  <w:sz w:val="28"/>
                  <w:szCs w:val="28"/>
                  <w:u w:val="none"/>
                </w:rPr>
                <w:t>Трудового кодекса Российской Федерации</w:t>
              </w:r>
            </w:hyperlink>
          </w:p>
        </w:tc>
      </w:tr>
    </w:tbl>
    <w:p w:rsidR="00330F60" w:rsidRPr="00330F60" w:rsidRDefault="00330F60" w:rsidP="00330F60">
      <w:pPr>
        <w:widowControl w:val="0"/>
        <w:autoSpaceDE w:val="0"/>
        <w:autoSpaceDN w:val="0"/>
        <w:ind w:firstLine="539"/>
        <w:jc w:val="right"/>
        <w:rPr>
          <w:sz w:val="28"/>
          <w:szCs w:val="28"/>
        </w:rPr>
      </w:pPr>
      <w:r w:rsidRPr="00330F60">
        <w:rPr>
          <w:sz w:val="28"/>
          <w:szCs w:val="28"/>
        </w:rPr>
        <w:t>».</w:t>
      </w:r>
    </w:p>
    <w:p w:rsidR="00330F60" w:rsidRPr="00721629" w:rsidRDefault="00330F60" w:rsidP="00330F6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30F60">
        <w:rPr>
          <w:sz w:val="28"/>
          <w:szCs w:val="28"/>
        </w:rPr>
        <w:t>2.</w:t>
      </w:r>
      <w:r w:rsidRPr="00330F60">
        <w:rPr>
          <w:bCs/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</w:t>
      </w:r>
      <w:r w:rsidRPr="00721629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30F60" w:rsidRPr="00721629" w:rsidRDefault="00330F60" w:rsidP="00330F6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</w:t>
      </w:r>
      <w:bookmarkStart w:id="0" w:name="_GoBack"/>
      <w:bookmarkEnd w:id="0"/>
      <w:r w:rsidRPr="00721629">
        <w:rPr>
          <w:sz w:val="28"/>
          <w:szCs w:val="28"/>
        </w:rPr>
        <w:t>вания.</w:t>
      </w:r>
    </w:p>
    <w:p w:rsidR="001B5B4E" w:rsidRPr="00330F60" w:rsidRDefault="001B5B4E" w:rsidP="00330F60">
      <w:pPr>
        <w:ind w:firstLine="709"/>
        <w:jc w:val="both"/>
        <w:rPr>
          <w:sz w:val="28"/>
          <w:szCs w:val="28"/>
        </w:rPr>
      </w:pPr>
    </w:p>
    <w:p w:rsidR="001B5B4E" w:rsidRDefault="001B5B4E" w:rsidP="00A37AA3">
      <w:pPr>
        <w:jc w:val="both"/>
        <w:rPr>
          <w:sz w:val="28"/>
          <w:szCs w:val="28"/>
        </w:rPr>
      </w:pPr>
    </w:p>
    <w:p w:rsidR="00330F60" w:rsidRPr="00330F60" w:rsidRDefault="00330F60" w:rsidP="00A37AA3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330F60" w:rsidRPr="00330F60" w:rsidTr="005E60E3">
        <w:tc>
          <w:tcPr>
            <w:tcW w:w="2368" w:type="pct"/>
          </w:tcPr>
          <w:p w:rsidR="001C7B60" w:rsidRPr="00330F60" w:rsidRDefault="001C7B60" w:rsidP="00A67FF2">
            <w:pPr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330F60" w:rsidRDefault="001C7B60" w:rsidP="001B5B4E">
            <w:pPr>
              <w:jc w:val="both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г</w:t>
            </w:r>
            <w:r w:rsidR="001A685C" w:rsidRPr="00330F60">
              <w:rPr>
                <w:sz w:val="28"/>
                <w:szCs w:val="28"/>
              </w:rPr>
              <w:t>лав</w:t>
            </w:r>
            <w:r w:rsidRPr="00330F60">
              <w:rPr>
                <w:sz w:val="28"/>
                <w:szCs w:val="28"/>
              </w:rPr>
              <w:t>ы</w:t>
            </w:r>
            <w:r w:rsidR="001A685C" w:rsidRPr="00330F60">
              <w:rPr>
                <w:sz w:val="28"/>
                <w:szCs w:val="28"/>
              </w:rPr>
              <w:t xml:space="preserve"> </w:t>
            </w:r>
            <w:r w:rsidR="001B5B4E" w:rsidRPr="00330F60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330F60" w:rsidRDefault="001A685C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330F60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330F60" w:rsidRDefault="00CE2107" w:rsidP="00CE2107">
            <w:pPr>
              <w:ind w:left="594"/>
              <w:jc w:val="right"/>
              <w:rPr>
                <w:sz w:val="28"/>
                <w:szCs w:val="28"/>
              </w:rPr>
            </w:pPr>
            <w:r w:rsidRPr="00330F60">
              <w:rPr>
                <w:sz w:val="28"/>
                <w:szCs w:val="28"/>
              </w:rPr>
              <w:t>А</w:t>
            </w:r>
            <w:r w:rsidR="006924A0" w:rsidRPr="00330F60">
              <w:rPr>
                <w:sz w:val="28"/>
                <w:szCs w:val="28"/>
              </w:rPr>
              <w:t>.В.</w:t>
            </w:r>
            <w:r w:rsidRPr="00330F60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Default="00330F60">
      <w:pPr>
        <w:rPr>
          <w:color w:val="000000"/>
          <w:sz w:val="28"/>
          <w:szCs w:val="28"/>
        </w:rPr>
      </w:pPr>
    </w:p>
    <w:p w:rsidR="00330F60" w:rsidRPr="00894E25" w:rsidRDefault="00330F60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330F60" w:rsidRDefault="00E81EBA" w:rsidP="00330F6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330F60" w:rsidSect="009A28AE">
      <w:headerReference w:type="even" r:id="rId15"/>
      <w:headerReference w:type="default" r:id="rId16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1B" w:rsidRDefault="0015231B">
      <w:r>
        <w:separator/>
      </w:r>
    </w:p>
  </w:endnote>
  <w:endnote w:type="continuationSeparator" w:id="0">
    <w:p w:rsidR="0015231B" w:rsidRDefault="0015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1B" w:rsidRDefault="0015231B">
      <w:r>
        <w:separator/>
      </w:r>
    </w:p>
  </w:footnote>
  <w:footnote w:type="continuationSeparator" w:id="0">
    <w:p w:rsidR="0015231B" w:rsidRDefault="0015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30F60">
      <w:rPr>
        <w:noProof/>
      </w:rPr>
      <w:t>3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0F60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330F60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44" TargetMode="External"/><Relationship Id="rId13" Type="http://schemas.openxmlformats.org/officeDocument/2006/relationships/hyperlink" Target="consultantplus://offline/ref=9227F78F1CD5B3408E46813D9770A0C2D8991ACD43E3B1305BBBC0BA4FBD72EEE019410B1C9693043C180FEC7DA6526A1963CC81FFgFyC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61618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content\act\b11798ff-43b9-49db-b06c-4223f9d555e2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12025268.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b11798ff-43b9-49db-b06c-4223f9d555e2.html" TargetMode="External"/><Relationship Id="rId14" Type="http://schemas.openxmlformats.org/officeDocument/2006/relationships/hyperlink" Target="file:///C:\content\act\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2025-06-25T09:40:00Z</dcterms:created>
  <dcterms:modified xsi:type="dcterms:W3CDTF">2025-06-25T09:40:00Z</dcterms:modified>
</cp:coreProperties>
</file>