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0732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596A69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596A69" w:rsidRDefault="004C2FEB" w:rsidP="003F203E">
            <w:pPr>
              <w:rPr>
                <w:color w:val="000000"/>
                <w:sz w:val="28"/>
                <w:szCs w:val="28"/>
              </w:rPr>
            </w:pPr>
            <w:r w:rsidRPr="00596A69">
              <w:rPr>
                <w:color w:val="000000"/>
                <w:sz w:val="28"/>
                <w:szCs w:val="28"/>
              </w:rPr>
              <w:t xml:space="preserve">от </w:t>
            </w:r>
            <w:r w:rsidR="00596A69" w:rsidRPr="00596A69">
              <w:rPr>
                <w:color w:val="000000"/>
                <w:sz w:val="28"/>
                <w:szCs w:val="28"/>
              </w:rPr>
              <w:t>16</w:t>
            </w:r>
            <w:r w:rsidR="00252FE0" w:rsidRPr="00596A69">
              <w:rPr>
                <w:color w:val="000000"/>
                <w:sz w:val="28"/>
                <w:szCs w:val="28"/>
              </w:rPr>
              <w:t xml:space="preserve"> июля</w:t>
            </w:r>
            <w:r w:rsidR="0050540C" w:rsidRPr="00596A69">
              <w:rPr>
                <w:color w:val="000000"/>
                <w:sz w:val="28"/>
                <w:szCs w:val="28"/>
              </w:rPr>
              <w:t xml:space="preserve"> 2025</w:t>
            </w:r>
            <w:r w:rsidRPr="00596A6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596A69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596A69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596A69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596A69">
              <w:rPr>
                <w:color w:val="000000"/>
                <w:sz w:val="28"/>
                <w:szCs w:val="28"/>
              </w:rPr>
              <w:t xml:space="preserve">№ </w:t>
            </w:r>
            <w:r w:rsidR="00596A69" w:rsidRPr="00596A69">
              <w:rPr>
                <w:color w:val="000000"/>
                <w:sz w:val="28"/>
                <w:szCs w:val="28"/>
              </w:rPr>
              <w:t>787</w:t>
            </w:r>
          </w:p>
        </w:tc>
      </w:tr>
      <w:tr w:rsidR="004C2FEB" w:rsidRPr="00596A69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596A69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596A69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596A6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596A69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596A69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596A69" w:rsidTr="004E7A5F">
        <w:tc>
          <w:tcPr>
            <w:tcW w:w="5778" w:type="dxa"/>
          </w:tcPr>
          <w:p w:rsidR="00596A69" w:rsidRPr="00596A69" w:rsidRDefault="00596A69" w:rsidP="00596A69">
            <w:pPr>
              <w:rPr>
                <w:sz w:val="28"/>
                <w:szCs w:val="28"/>
              </w:rPr>
            </w:pPr>
            <w:r w:rsidRPr="00596A6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96A69" w:rsidRPr="00596A69" w:rsidRDefault="00596A69" w:rsidP="00596A69">
            <w:pPr>
              <w:rPr>
                <w:sz w:val="28"/>
                <w:szCs w:val="28"/>
              </w:rPr>
            </w:pPr>
            <w:r w:rsidRPr="00596A69">
              <w:rPr>
                <w:sz w:val="28"/>
                <w:szCs w:val="28"/>
              </w:rPr>
              <w:t>от 26 декабря 2024 года № 1388</w:t>
            </w:r>
          </w:p>
          <w:p w:rsidR="00596A69" w:rsidRPr="00596A69" w:rsidRDefault="00596A69" w:rsidP="00596A69">
            <w:pPr>
              <w:rPr>
                <w:sz w:val="28"/>
                <w:szCs w:val="28"/>
              </w:rPr>
            </w:pPr>
            <w:r w:rsidRPr="00596A69">
              <w:rPr>
                <w:sz w:val="28"/>
                <w:szCs w:val="28"/>
              </w:rPr>
              <w:t>«</w:t>
            </w:r>
            <w:r w:rsidRPr="00596A69">
              <w:rPr>
                <w:sz w:val="28"/>
                <w:szCs w:val="28"/>
              </w:rPr>
              <w:t xml:space="preserve">О муниципальной программе </w:t>
            </w:r>
          </w:p>
          <w:p w:rsidR="00596A69" w:rsidRPr="00596A69" w:rsidRDefault="00596A69" w:rsidP="00596A69">
            <w:pPr>
              <w:rPr>
                <w:sz w:val="28"/>
                <w:szCs w:val="28"/>
              </w:rPr>
            </w:pPr>
            <w:r w:rsidRPr="00596A69">
              <w:rPr>
                <w:sz w:val="28"/>
                <w:szCs w:val="28"/>
              </w:rPr>
              <w:t xml:space="preserve">Кондинского района </w:t>
            </w:r>
            <w:r w:rsidRPr="00596A69">
              <w:rPr>
                <w:sz w:val="28"/>
                <w:szCs w:val="28"/>
              </w:rPr>
              <w:t>«</w:t>
            </w:r>
            <w:r w:rsidRPr="00596A69">
              <w:rPr>
                <w:sz w:val="28"/>
                <w:szCs w:val="28"/>
              </w:rPr>
              <w:t xml:space="preserve">Развитие </w:t>
            </w:r>
          </w:p>
          <w:p w:rsidR="004C2FEB" w:rsidRPr="00596A69" w:rsidRDefault="00596A69" w:rsidP="00596A69">
            <w:pPr>
              <w:rPr>
                <w:color w:val="000000"/>
                <w:sz w:val="28"/>
                <w:szCs w:val="28"/>
              </w:rPr>
            </w:pPr>
            <w:r w:rsidRPr="00596A69">
              <w:rPr>
                <w:sz w:val="28"/>
                <w:szCs w:val="28"/>
              </w:rPr>
              <w:t>муниципальной службы</w:t>
            </w:r>
            <w:r w:rsidRPr="00596A69">
              <w:rPr>
                <w:sz w:val="28"/>
                <w:szCs w:val="28"/>
              </w:rPr>
              <w:t>»</w:t>
            </w:r>
          </w:p>
        </w:tc>
      </w:tr>
    </w:tbl>
    <w:p w:rsidR="00596A69" w:rsidRPr="00596A69" w:rsidRDefault="00596A69" w:rsidP="00596A69">
      <w:pPr>
        <w:ind w:firstLine="709"/>
        <w:jc w:val="both"/>
        <w:rPr>
          <w:color w:val="000000"/>
          <w:sz w:val="28"/>
          <w:szCs w:val="28"/>
        </w:rPr>
      </w:pPr>
    </w:p>
    <w:p w:rsidR="00596A69" w:rsidRPr="00596A69" w:rsidRDefault="00596A69" w:rsidP="00634DA5">
      <w:pPr>
        <w:pStyle w:val="aff2"/>
        <w:ind w:firstLine="709"/>
        <w:jc w:val="both"/>
        <w:rPr>
          <w:color w:val="000000"/>
          <w:szCs w:val="28"/>
        </w:rPr>
      </w:pPr>
      <w:proofErr w:type="gramStart"/>
      <w:r w:rsidRPr="00596A69">
        <w:rPr>
          <w:b w:val="0"/>
          <w:color w:val="000000"/>
          <w:szCs w:val="28"/>
        </w:rPr>
        <w:t xml:space="preserve">На основании решения Думы Кондинского района </w:t>
      </w:r>
      <w:r w:rsidRPr="00596A69">
        <w:rPr>
          <w:rStyle w:val="afffc"/>
          <w:b w:val="0"/>
          <w:i w:val="0"/>
          <w:color w:val="000000"/>
          <w:szCs w:val="28"/>
        </w:rPr>
        <w:t>от 27 мая 2025 года</w:t>
      </w:r>
      <w:r w:rsidRPr="00596A69">
        <w:rPr>
          <w:rStyle w:val="afffc"/>
          <w:b w:val="0"/>
          <w:i w:val="0"/>
          <w:color w:val="000000"/>
          <w:szCs w:val="28"/>
        </w:rPr>
        <w:t xml:space="preserve"> </w:t>
      </w:r>
      <w:r>
        <w:rPr>
          <w:rStyle w:val="afffc"/>
          <w:b w:val="0"/>
          <w:i w:val="0"/>
          <w:color w:val="000000"/>
          <w:szCs w:val="28"/>
        </w:rPr>
        <w:t xml:space="preserve">           </w:t>
      </w:r>
      <w:r w:rsidRPr="00596A69">
        <w:rPr>
          <w:rStyle w:val="afffc"/>
          <w:b w:val="0"/>
          <w:i w:val="0"/>
          <w:color w:val="000000"/>
          <w:szCs w:val="28"/>
        </w:rPr>
        <w:t xml:space="preserve">№ 1256 </w:t>
      </w:r>
      <w:r w:rsidRPr="00596A69">
        <w:rPr>
          <w:rStyle w:val="afffc"/>
          <w:b w:val="0"/>
          <w:i w:val="0"/>
          <w:color w:val="000000"/>
          <w:szCs w:val="28"/>
        </w:rPr>
        <w:t>«</w:t>
      </w:r>
      <w:r w:rsidRPr="00596A69">
        <w:rPr>
          <w:rStyle w:val="afffc"/>
          <w:b w:val="0"/>
          <w:i w:val="0"/>
          <w:color w:val="000000"/>
          <w:szCs w:val="28"/>
        </w:rPr>
        <w:t xml:space="preserve">О внесении изменений в решение Думы Кондинского района </w:t>
      </w:r>
      <w:r>
        <w:rPr>
          <w:rStyle w:val="afffc"/>
          <w:b w:val="0"/>
          <w:i w:val="0"/>
          <w:color w:val="000000"/>
          <w:szCs w:val="28"/>
        </w:rPr>
        <w:t xml:space="preserve">                     </w:t>
      </w:r>
      <w:r w:rsidRPr="00596A69">
        <w:rPr>
          <w:rStyle w:val="afffc"/>
          <w:b w:val="0"/>
          <w:i w:val="0"/>
          <w:color w:val="000000"/>
          <w:szCs w:val="28"/>
        </w:rPr>
        <w:t xml:space="preserve">от 25 декабря 2024 года № 1212 </w:t>
      </w:r>
      <w:r w:rsidRPr="00596A69">
        <w:rPr>
          <w:rStyle w:val="afffc"/>
          <w:b w:val="0"/>
          <w:i w:val="0"/>
          <w:color w:val="000000"/>
          <w:szCs w:val="28"/>
        </w:rPr>
        <w:t>«</w:t>
      </w:r>
      <w:r w:rsidRPr="00596A69">
        <w:rPr>
          <w:rStyle w:val="afffc"/>
          <w:b w:val="0"/>
          <w:i w:val="0"/>
          <w:color w:val="000000"/>
          <w:szCs w:val="28"/>
        </w:rPr>
        <w:t>О бюджете муниципального образования Кондинский район на 2025 год и на плановый период 2026 и 2027 годов</w:t>
      </w:r>
      <w:r w:rsidRPr="00596A69">
        <w:rPr>
          <w:rStyle w:val="afffc"/>
          <w:b w:val="0"/>
          <w:i w:val="0"/>
          <w:color w:val="000000"/>
          <w:szCs w:val="28"/>
        </w:rPr>
        <w:t>»</w:t>
      </w:r>
      <w:r w:rsidRPr="00596A69">
        <w:rPr>
          <w:rFonts w:cs="Arial"/>
          <w:b w:val="0"/>
          <w:color w:val="000000"/>
          <w:szCs w:val="28"/>
        </w:rPr>
        <w:t xml:space="preserve">, постановления администрации Кондинского района </w:t>
      </w:r>
      <w:r w:rsidRPr="00596A69">
        <w:rPr>
          <w:b w:val="0"/>
          <w:color w:val="000000"/>
          <w:szCs w:val="28"/>
        </w:rPr>
        <w:t>от 29 августа 2022 года</w:t>
      </w:r>
      <w:r>
        <w:rPr>
          <w:b w:val="0"/>
          <w:color w:val="000000"/>
          <w:szCs w:val="28"/>
        </w:rPr>
        <w:t xml:space="preserve">                  </w:t>
      </w:r>
      <w:r w:rsidRPr="00596A69">
        <w:rPr>
          <w:b w:val="0"/>
          <w:color w:val="000000"/>
          <w:szCs w:val="28"/>
        </w:rPr>
        <w:t xml:space="preserve"> № 2010 </w:t>
      </w:r>
      <w:r w:rsidRPr="00596A69">
        <w:rPr>
          <w:b w:val="0"/>
          <w:color w:val="000000"/>
          <w:szCs w:val="28"/>
        </w:rPr>
        <w:t>«</w:t>
      </w:r>
      <w:r w:rsidRPr="00596A69">
        <w:rPr>
          <w:b w:val="0"/>
          <w:color w:val="000000"/>
          <w:szCs w:val="28"/>
        </w:rPr>
        <w:t>О порядке разработки и реализации муниципальных программ</w:t>
      </w:r>
      <w:proofErr w:type="gramEnd"/>
      <w:r w:rsidRPr="00596A69">
        <w:rPr>
          <w:b w:val="0"/>
          <w:color w:val="000000"/>
          <w:szCs w:val="28"/>
        </w:rPr>
        <w:t xml:space="preserve"> Кондинского района</w:t>
      </w:r>
      <w:r w:rsidRPr="00596A69">
        <w:rPr>
          <w:rFonts w:cs="Arial"/>
          <w:b w:val="0"/>
          <w:color w:val="000000"/>
          <w:szCs w:val="28"/>
        </w:rPr>
        <w:t>»</w:t>
      </w:r>
      <w:r w:rsidRPr="00596A69">
        <w:rPr>
          <w:rFonts w:cs="Arial"/>
          <w:b w:val="0"/>
          <w:color w:val="000000"/>
          <w:szCs w:val="28"/>
        </w:rPr>
        <w:t xml:space="preserve">, </w:t>
      </w:r>
      <w:r w:rsidRPr="00596A69">
        <w:rPr>
          <w:color w:val="000000"/>
          <w:szCs w:val="28"/>
        </w:rPr>
        <w:t>администрация Кондинского района постановляет:</w:t>
      </w:r>
    </w:p>
    <w:p w:rsidR="00596A69" w:rsidRPr="00634DA5" w:rsidRDefault="00596A69" w:rsidP="00634D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96A69">
        <w:rPr>
          <w:color w:val="000000"/>
          <w:sz w:val="28"/>
          <w:szCs w:val="28"/>
        </w:rPr>
        <w:t xml:space="preserve">Внести в </w:t>
      </w:r>
      <w:r w:rsidR="00634DA5" w:rsidRPr="00596A69">
        <w:rPr>
          <w:sz w:val="28"/>
          <w:szCs w:val="28"/>
        </w:rPr>
        <w:t>постановление администрации Кондинского района</w:t>
      </w:r>
      <w:r w:rsidR="00634DA5">
        <w:rPr>
          <w:sz w:val="28"/>
          <w:szCs w:val="28"/>
        </w:rPr>
        <w:t xml:space="preserve">                      </w:t>
      </w:r>
      <w:r w:rsidR="00634DA5" w:rsidRPr="00596A69">
        <w:rPr>
          <w:sz w:val="28"/>
          <w:szCs w:val="28"/>
        </w:rPr>
        <w:t xml:space="preserve"> от </w:t>
      </w:r>
      <w:r w:rsidR="00634DA5">
        <w:rPr>
          <w:sz w:val="28"/>
          <w:szCs w:val="28"/>
        </w:rPr>
        <w:t xml:space="preserve">26 декабря </w:t>
      </w:r>
      <w:r w:rsidR="00634DA5" w:rsidRPr="00596A69">
        <w:rPr>
          <w:sz w:val="28"/>
          <w:szCs w:val="28"/>
        </w:rPr>
        <w:t>2024 года № 1388</w:t>
      </w:r>
      <w:r w:rsidR="00634DA5">
        <w:rPr>
          <w:sz w:val="28"/>
          <w:szCs w:val="28"/>
        </w:rPr>
        <w:t xml:space="preserve"> </w:t>
      </w:r>
      <w:r w:rsidR="00634DA5" w:rsidRPr="00596A69">
        <w:rPr>
          <w:sz w:val="28"/>
          <w:szCs w:val="28"/>
        </w:rPr>
        <w:t xml:space="preserve">«О муниципальной программе </w:t>
      </w:r>
      <w:r w:rsidR="00634DA5">
        <w:rPr>
          <w:sz w:val="28"/>
          <w:szCs w:val="28"/>
        </w:rPr>
        <w:t xml:space="preserve">Кондинского района </w:t>
      </w:r>
      <w:r w:rsidR="00634DA5" w:rsidRPr="00596A69">
        <w:rPr>
          <w:sz w:val="28"/>
          <w:szCs w:val="28"/>
        </w:rPr>
        <w:t>«</w:t>
      </w:r>
      <w:r w:rsidR="00634DA5">
        <w:rPr>
          <w:sz w:val="28"/>
          <w:szCs w:val="28"/>
        </w:rPr>
        <w:t xml:space="preserve">Развитие </w:t>
      </w:r>
      <w:r w:rsidR="00634DA5" w:rsidRPr="00596A69">
        <w:rPr>
          <w:sz w:val="28"/>
          <w:szCs w:val="28"/>
        </w:rPr>
        <w:t>муниципальной службы»</w:t>
      </w:r>
      <w:r w:rsidR="00634DA5">
        <w:rPr>
          <w:sz w:val="28"/>
          <w:szCs w:val="28"/>
        </w:rPr>
        <w:t xml:space="preserve"> </w:t>
      </w:r>
      <w:r w:rsidRPr="00596A69">
        <w:rPr>
          <w:color w:val="000000"/>
          <w:sz w:val="28"/>
          <w:szCs w:val="28"/>
        </w:rPr>
        <w:t>следующие изменения:</w:t>
      </w:r>
    </w:p>
    <w:p w:rsidR="00596A69" w:rsidRPr="00596A69" w:rsidRDefault="00596A69" w:rsidP="00634DA5">
      <w:pPr>
        <w:ind w:firstLine="709"/>
        <w:jc w:val="both"/>
        <w:rPr>
          <w:color w:val="000000"/>
          <w:sz w:val="28"/>
          <w:szCs w:val="28"/>
        </w:rPr>
      </w:pPr>
      <w:r w:rsidRPr="00596A69">
        <w:rPr>
          <w:color w:val="000000"/>
          <w:sz w:val="28"/>
          <w:szCs w:val="28"/>
        </w:rPr>
        <w:t>В приложении к постановлению:</w:t>
      </w:r>
    </w:p>
    <w:p w:rsidR="00596A69" w:rsidRPr="00596A69" w:rsidRDefault="00596A69" w:rsidP="00634DA5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69">
        <w:rPr>
          <w:rFonts w:ascii="Times New Roman" w:hAnsi="Times New Roman"/>
          <w:color w:val="000000"/>
          <w:sz w:val="28"/>
          <w:szCs w:val="28"/>
        </w:rPr>
        <w:t xml:space="preserve">1.1. Строку </w:t>
      </w:r>
      <w:r w:rsidRPr="00596A69">
        <w:rPr>
          <w:rFonts w:ascii="Times New Roman" w:hAnsi="Times New Roman"/>
          <w:color w:val="000000"/>
          <w:sz w:val="28"/>
          <w:szCs w:val="28"/>
        </w:rPr>
        <w:t>«</w:t>
      </w:r>
      <w:r w:rsidRPr="00596A69">
        <w:rPr>
          <w:rFonts w:ascii="Times New Roman" w:hAnsi="Times New Roman"/>
          <w:color w:val="000000"/>
          <w:sz w:val="28"/>
          <w:szCs w:val="28"/>
        </w:rPr>
        <w:t>Объемы финансового обеспечения за весь период реализации</w:t>
      </w:r>
      <w:r w:rsidRPr="00596A69">
        <w:rPr>
          <w:rFonts w:ascii="Times New Roman" w:hAnsi="Times New Roman"/>
          <w:color w:val="000000"/>
          <w:sz w:val="28"/>
          <w:szCs w:val="28"/>
        </w:rPr>
        <w:t>»</w:t>
      </w:r>
      <w:r w:rsidRPr="00596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DA5"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F26471">
        <w:rPr>
          <w:rFonts w:ascii="Times New Roman" w:hAnsi="Times New Roman"/>
          <w:color w:val="000000"/>
          <w:sz w:val="28"/>
          <w:szCs w:val="28"/>
        </w:rPr>
        <w:t>1</w:t>
      </w:r>
      <w:r w:rsidR="00634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A69">
        <w:rPr>
          <w:rFonts w:ascii="Times New Roman" w:hAnsi="Times New Roman"/>
          <w:color w:val="000000"/>
          <w:sz w:val="28"/>
          <w:szCs w:val="28"/>
        </w:rPr>
        <w:t xml:space="preserve">Паспорта муниципальной программы изложить в </w:t>
      </w:r>
      <w:r w:rsidR="00634DA5">
        <w:rPr>
          <w:rFonts w:ascii="Times New Roman" w:hAnsi="Times New Roman"/>
          <w:color w:val="000000"/>
          <w:sz w:val="28"/>
          <w:szCs w:val="28"/>
        </w:rPr>
        <w:t>следующей</w:t>
      </w:r>
      <w:r w:rsidRPr="00596A69">
        <w:rPr>
          <w:rFonts w:ascii="Times New Roman" w:hAnsi="Times New Roman"/>
          <w:color w:val="000000"/>
          <w:sz w:val="28"/>
          <w:szCs w:val="28"/>
        </w:rPr>
        <w:t xml:space="preserve"> редакции:</w:t>
      </w:r>
    </w:p>
    <w:p w:rsidR="00596A69" w:rsidRPr="00596A69" w:rsidRDefault="00596A69" w:rsidP="00634DA5">
      <w:pPr>
        <w:pStyle w:val="af9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96A69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4580"/>
        <w:gridCol w:w="5274"/>
      </w:tblGrid>
      <w:tr w:rsidR="00596A69" w:rsidRPr="00596A69" w:rsidTr="00634DA5">
        <w:trPr>
          <w:trHeight w:val="68"/>
        </w:trPr>
        <w:tc>
          <w:tcPr>
            <w:tcW w:w="2324" w:type="pct"/>
          </w:tcPr>
          <w:p w:rsidR="00596A69" w:rsidRPr="00596A69" w:rsidRDefault="00596A69" w:rsidP="0037184A">
            <w:pPr>
              <w:pStyle w:val="aff2"/>
              <w:jc w:val="both"/>
              <w:rPr>
                <w:b w:val="0"/>
                <w:szCs w:val="28"/>
              </w:rPr>
            </w:pPr>
            <w:r w:rsidRPr="00596A69">
              <w:rPr>
                <w:b w:val="0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</w:tcPr>
          <w:p w:rsidR="00596A69" w:rsidRPr="00596A69" w:rsidRDefault="00596A69" w:rsidP="00F26471">
            <w:pPr>
              <w:pStyle w:val="aff2"/>
              <w:rPr>
                <w:b w:val="0"/>
                <w:szCs w:val="28"/>
              </w:rPr>
            </w:pPr>
            <w:r w:rsidRPr="00596A69">
              <w:rPr>
                <w:b w:val="0"/>
                <w:szCs w:val="28"/>
              </w:rPr>
              <w:t>2 923 175,8 тыс. рублей</w:t>
            </w:r>
          </w:p>
        </w:tc>
      </w:tr>
    </w:tbl>
    <w:p w:rsidR="00596A69" w:rsidRPr="00596A69" w:rsidRDefault="00596A69" w:rsidP="00596A69">
      <w:pPr>
        <w:pStyle w:val="af9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96A69">
        <w:rPr>
          <w:rFonts w:ascii="Times New Roman" w:hAnsi="Times New Roman"/>
          <w:color w:val="000000"/>
          <w:sz w:val="28"/>
          <w:szCs w:val="28"/>
        </w:rPr>
        <w:t>»</w:t>
      </w:r>
      <w:r w:rsidRPr="00596A69">
        <w:rPr>
          <w:rFonts w:ascii="Times New Roman" w:hAnsi="Times New Roman"/>
          <w:color w:val="000000"/>
          <w:sz w:val="28"/>
          <w:szCs w:val="28"/>
        </w:rPr>
        <w:t>.</w:t>
      </w:r>
    </w:p>
    <w:p w:rsidR="00596A69" w:rsidRPr="00634DA5" w:rsidRDefault="00596A69" w:rsidP="00634D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4DA5">
        <w:rPr>
          <w:sz w:val="28"/>
          <w:szCs w:val="28"/>
        </w:rPr>
        <w:t xml:space="preserve">1.2. Раздел 4 </w:t>
      </w:r>
      <w:r w:rsidRPr="00634DA5">
        <w:rPr>
          <w:color w:val="000000"/>
          <w:sz w:val="28"/>
          <w:szCs w:val="28"/>
        </w:rPr>
        <w:t xml:space="preserve">Паспорта муниципальной программы </w:t>
      </w:r>
      <w:r w:rsidRPr="00634DA5">
        <w:rPr>
          <w:sz w:val="28"/>
          <w:szCs w:val="28"/>
        </w:rPr>
        <w:t>изложить в новой редакции (приложение).</w:t>
      </w:r>
    </w:p>
    <w:p w:rsidR="00634DA5" w:rsidRPr="00634DA5" w:rsidRDefault="00596A69" w:rsidP="00634DA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34DA5">
        <w:rPr>
          <w:sz w:val="28"/>
          <w:szCs w:val="28"/>
        </w:rPr>
        <w:t xml:space="preserve">2. </w:t>
      </w:r>
      <w:r w:rsidR="00634DA5" w:rsidRPr="00634DA5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634DA5" w:rsidRPr="00634DA5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634DA5" w:rsidRPr="00721629" w:rsidRDefault="00634DA5" w:rsidP="00634DA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34DA5">
        <w:rPr>
          <w:sz w:val="28"/>
          <w:szCs w:val="28"/>
        </w:rPr>
        <w:t xml:space="preserve">3. </w:t>
      </w:r>
      <w:r w:rsidRPr="00634DA5">
        <w:rPr>
          <w:sz w:val="28"/>
          <w:szCs w:val="28"/>
        </w:rPr>
        <w:t>Постановление вступает в силу после его обнародования</w:t>
      </w:r>
      <w:r w:rsidRPr="00721629">
        <w:rPr>
          <w:sz w:val="28"/>
          <w:szCs w:val="28"/>
        </w:rPr>
        <w:t>.</w:t>
      </w:r>
    </w:p>
    <w:p w:rsidR="004C2FEB" w:rsidRPr="00596A69" w:rsidRDefault="004C2FEB" w:rsidP="00634DA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C2FEB" w:rsidRDefault="004C2FEB" w:rsidP="004D10B6">
      <w:pPr>
        <w:jc w:val="both"/>
        <w:rPr>
          <w:color w:val="000000"/>
          <w:sz w:val="28"/>
          <w:szCs w:val="28"/>
        </w:rPr>
      </w:pPr>
    </w:p>
    <w:p w:rsidR="00634DA5" w:rsidRPr="00596A69" w:rsidRDefault="00634DA5" w:rsidP="004D10B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596A69" w:rsidTr="004C2FEB">
        <w:tc>
          <w:tcPr>
            <w:tcW w:w="4785" w:type="dxa"/>
          </w:tcPr>
          <w:p w:rsidR="00424B28" w:rsidRPr="00596A6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596A69">
              <w:rPr>
                <w:sz w:val="28"/>
                <w:szCs w:val="28"/>
              </w:rPr>
              <w:t>Исполняющий</w:t>
            </w:r>
            <w:proofErr w:type="gramEnd"/>
            <w:r w:rsidRPr="00596A69">
              <w:rPr>
                <w:sz w:val="28"/>
                <w:szCs w:val="28"/>
              </w:rPr>
              <w:t xml:space="preserve"> обязанности </w:t>
            </w:r>
          </w:p>
          <w:p w:rsidR="00424B28" w:rsidRPr="00596A69" w:rsidRDefault="00424B28" w:rsidP="004221F7">
            <w:pPr>
              <w:jc w:val="both"/>
              <w:rPr>
                <w:sz w:val="28"/>
                <w:szCs w:val="28"/>
              </w:rPr>
            </w:pPr>
            <w:r w:rsidRPr="00596A6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596A6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596A6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596A6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596A69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634DA5" w:rsidRDefault="00634DA5" w:rsidP="0023731C">
      <w:pPr>
        <w:rPr>
          <w:color w:val="000000"/>
          <w:sz w:val="16"/>
          <w:szCs w:val="16"/>
        </w:rPr>
      </w:pPr>
    </w:p>
    <w:p w:rsidR="000E1D8D" w:rsidRDefault="000E1D8D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E0842" w:rsidRDefault="00252FE0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p w:rsidR="00596A69" w:rsidRDefault="00596A69" w:rsidP="00A86E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96A69" w:rsidSect="0050540C">
          <w:headerReference w:type="default" r:id="rId9"/>
          <w:headerReference w:type="first" r:id="rId10"/>
          <w:pgSz w:w="11906" w:h="16838" w:code="9"/>
          <w:pgMar w:top="1134" w:right="567" w:bottom="992" w:left="1701" w:header="573" w:footer="335" w:gutter="0"/>
          <w:cols w:space="720"/>
          <w:titlePg/>
        </w:sectPr>
      </w:pPr>
    </w:p>
    <w:p w:rsidR="00A86E0E" w:rsidRDefault="00A86E0E" w:rsidP="00634DA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A86E0E" w:rsidRPr="00953EC8" w:rsidRDefault="00A86E0E" w:rsidP="00634DA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A86E0E" w:rsidRDefault="00A86E0E" w:rsidP="00634DA5">
      <w:pPr>
        <w:tabs>
          <w:tab w:val="left" w:pos="10206"/>
        </w:tabs>
        <w:ind w:left="10206"/>
      </w:pPr>
      <w:r>
        <w:t xml:space="preserve">от </w:t>
      </w:r>
      <w:r w:rsidR="00634DA5">
        <w:t>16</w:t>
      </w:r>
      <w:r w:rsidR="00252FE0">
        <w:t>.07.</w:t>
      </w:r>
      <w:r>
        <w:t>202</w:t>
      </w:r>
      <w:r w:rsidR="0050540C">
        <w:t>5</w:t>
      </w:r>
      <w:r>
        <w:t xml:space="preserve"> №</w:t>
      </w:r>
      <w:r w:rsidR="000E1D8D">
        <w:t xml:space="preserve"> </w:t>
      </w:r>
      <w:r w:rsidR="00634DA5">
        <w:t>787</w:t>
      </w:r>
    </w:p>
    <w:p w:rsidR="00F03B60" w:rsidRDefault="00F03B60" w:rsidP="00F03B60">
      <w:pPr>
        <w:tabs>
          <w:tab w:val="left" w:pos="0"/>
        </w:tabs>
        <w:jc w:val="center"/>
      </w:pPr>
    </w:p>
    <w:p w:rsidR="005800C9" w:rsidRDefault="00F03B60" w:rsidP="00F03B60">
      <w:pPr>
        <w:tabs>
          <w:tab w:val="left" w:pos="0"/>
        </w:tabs>
        <w:jc w:val="center"/>
      </w:pPr>
      <w:r>
        <w:t>4</w:t>
      </w:r>
      <w:r w:rsidRPr="006731B0">
        <w:t>. Финансовое обеспечение муниципальной программы</w:t>
      </w:r>
    </w:p>
    <w:p w:rsidR="00F03B60" w:rsidRDefault="00F03B60" w:rsidP="00A86E0E">
      <w:pPr>
        <w:tabs>
          <w:tab w:val="left" w:pos="4962"/>
        </w:tabs>
        <w:ind w:left="4962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503"/>
        <w:gridCol w:w="1559"/>
        <w:gridCol w:w="1418"/>
        <w:gridCol w:w="1418"/>
        <w:gridCol w:w="1415"/>
        <w:gridCol w:w="1418"/>
        <w:gridCol w:w="1418"/>
        <w:gridCol w:w="1779"/>
      </w:tblGrid>
      <w:tr w:rsidR="00596A69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37184A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</w:t>
            </w:r>
          </w:p>
        </w:tc>
        <w:tc>
          <w:tcPr>
            <w:tcW w:w="3492" w:type="pct"/>
            <w:gridSpan w:val="7"/>
            <w:hideMark/>
          </w:tcPr>
          <w:p w:rsidR="00596A69" w:rsidRPr="00634DA5" w:rsidRDefault="00596A69" w:rsidP="0037184A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37184A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37184A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pct"/>
            <w:hideMark/>
          </w:tcPr>
          <w:p w:rsidR="00596A69" w:rsidRPr="00634DA5" w:rsidRDefault="00F03B60" w:rsidP="00F03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6" w:type="pct"/>
            <w:hideMark/>
          </w:tcPr>
          <w:p w:rsidR="00596A69" w:rsidRPr="00634DA5" w:rsidRDefault="00F03B60" w:rsidP="00F03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 xml:space="preserve">Муниципальная программа Кондинского района </w:t>
            </w:r>
            <w:r w:rsidRPr="00634DA5">
              <w:rPr>
                <w:color w:val="000000"/>
                <w:sz w:val="20"/>
                <w:szCs w:val="20"/>
              </w:rPr>
              <w:t>«</w:t>
            </w:r>
            <w:r w:rsidRPr="00634DA5">
              <w:rPr>
                <w:color w:val="000000"/>
                <w:sz w:val="20"/>
                <w:szCs w:val="20"/>
              </w:rPr>
              <w:t>Развитие муниципальной службы</w:t>
            </w:r>
            <w:r w:rsidRPr="00634DA5">
              <w:rPr>
                <w:color w:val="000000"/>
                <w:sz w:val="20"/>
                <w:szCs w:val="20"/>
              </w:rPr>
              <w:t>»</w:t>
            </w:r>
            <w:r w:rsidRPr="00634DA5">
              <w:rPr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500 904,3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484 482,3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2 923 175,8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500 904,3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484 482,3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2 923 175,8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5 500,8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5 676,3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34 535,1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18 307,8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18 841,3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111 861,5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477 095,7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459 964,7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2 776 779,2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</w:t>
            </w:r>
            <w:bookmarkStart w:id="0" w:name="_GoBack"/>
            <w:bookmarkEnd w:id="0"/>
            <w:r w:rsidRPr="00634DA5">
              <w:rPr>
                <w:color w:val="000000"/>
                <w:sz w:val="20"/>
                <w:szCs w:val="20"/>
              </w:rPr>
              <w:t>им поселениям района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 xml:space="preserve">1. Комплекс процессных мероприятий </w:t>
            </w:r>
            <w:r w:rsidRPr="00634DA5">
              <w:rPr>
                <w:color w:val="000000"/>
                <w:sz w:val="20"/>
                <w:szCs w:val="20"/>
              </w:rPr>
              <w:t>«</w:t>
            </w:r>
            <w:r w:rsidRPr="00634DA5">
              <w:rPr>
                <w:color w:val="000000"/>
                <w:sz w:val="20"/>
                <w:szCs w:val="20"/>
              </w:rPr>
              <w:t>Развитие кадровых, антикоррупционных технологий и кадрового состава</w:t>
            </w:r>
            <w:r w:rsidRPr="00634DA5">
              <w:rPr>
                <w:color w:val="000000"/>
                <w:sz w:val="20"/>
                <w:szCs w:val="20"/>
              </w:rPr>
              <w:t>»</w:t>
            </w:r>
            <w:r w:rsidRPr="00634DA5">
              <w:rPr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528,3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1 414,8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528,3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1 414,8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528,3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1 414,8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 xml:space="preserve">2. Комплекс процессных мероприятий </w:t>
            </w:r>
            <w:r w:rsidRPr="00634DA5">
              <w:rPr>
                <w:color w:val="000000"/>
                <w:sz w:val="20"/>
                <w:szCs w:val="20"/>
              </w:rPr>
              <w:t>«</w:t>
            </w:r>
            <w:r w:rsidRPr="00634DA5">
              <w:rPr>
                <w:color w:val="000000"/>
                <w:sz w:val="20"/>
                <w:szCs w:val="20"/>
              </w:rPr>
              <w:t>Дополнительное пенсионное обеспечение отдельных категорий граждан</w:t>
            </w:r>
            <w:r w:rsidRPr="00634DA5">
              <w:rPr>
                <w:color w:val="000000"/>
                <w:sz w:val="20"/>
                <w:szCs w:val="20"/>
              </w:rPr>
              <w:t>»</w:t>
            </w:r>
            <w:r w:rsidRPr="00634DA5">
              <w:rPr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33 528,0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33 528,0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lastRenderedPageBreak/>
              <w:t>в том числе межбюджетные трансферты из федерального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33 528,0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 xml:space="preserve">3. Комплекс процессных мероприятий </w:t>
            </w:r>
            <w:r w:rsidRPr="00634DA5">
              <w:rPr>
                <w:color w:val="000000"/>
                <w:sz w:val="20"/>
                <w:szCs w:val="20"/>
              </w:rPr>
              <w:t>«</w:t>
            </w:r>
            <w:r w:rsidRPr="00634DA5">
              <w:rPr>
                <w:color w:val="000000"/>
                <w:sz w:val="20"/>
                <w:szCs w:val="20"/>
              </w:rPr>
              <w:t>Прохождение диспансеризации муниципальными служащими</w:t>
            </w:r>
            <w:r w:rsidRPr="00634DA5">
              <w:rPr>
                <w:color w:val="000000"/>
                <w:sz w:val="20"/>
                <w:szCs w:val="20"/>
              </w:rPr>
              <w:t>»</w:t>
            </w:r>
            <w:r w:rsidRPr="00634DA5">
              <w:rPr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 xml:space="preserve">4. Комплекс процессных мероприятий </w:t>
            </w:r>
            <w:r w:rsidRPr="00634DA5">
              <w:rPr>
                <w:color w:val="000000"/>
                <w:sz w:val="20"/>
                <w:szCs w:val="20"/>
              </w:rPr>
              <w:t>«</w:t>
            </w:r>
            <w:r w:rsidRPr="00634DA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  <w:r w:rsidRPr="00634DA5">
              <w:rPr>
                <w:color w:val="000000"/>
                <w:sz w:val="20"/>
                <w:szCs w:val="20"/>
              </w:rPr>
              <w:t>»</w:t>
            </w:r>
            <w:r w:rsidRPr="00634DA5">
              <w:rPr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241 624,0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223 230,3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1 357 705,5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241 624,0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223 230,3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1 357 705,5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5 500,8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5 676,3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34 535,1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18 307,8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18 841,3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111 861,5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217 815,4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198 712,7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1 211 308,9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 xml:space="preserve">5. Комплекс процессных мероприятий </w:t>
            </w:r>
            <w:r w:rsidRPr="00634DA5">
              <w:rPr>
                <w:color w:val="000000"/>
                <w:sz w:val="20"/>
                <w:szCs w:val="20"/>
              </w:rPr>
              <w:t>«</w:t>
            </w:r>
            <w:r w:rsidRPr="00634DA5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 w:rsidRPr="00634DA5">
              <w:rPr>
                <w:color w:val="000000"/>
                <w:sz w:val="20"/>
                <w:szCs w:val="20"/>
              </w:rPr>
              <w:t>»</w:t>
            </w:r>
            <w:r w:rsidRPr="00634DA5">
              <w:rPr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253 164,0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1 530 527,5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253 164,0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1 530 527,5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sz w:val="20"/>
                <w:szCs w:val="20"/>
              </w:rPr>
            </w:pPr>
            <w:r w:rsidRPr="00634DA5">
              <w:rPr>
                <w:sz w:val="20"/>
                <w:szCs w:val="20"/>
              </w:rPr>
              <w:t>253 164,0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1 530 527,5</w:t>
            </w:r>
          </w:p>
        </w:tc>
      </w:tr>
      <w:tr w:rsidR="00F03B60" w:rsidRPr="00634DA5" w:rsidTr="00F03B60">
        <w:trPr>
          <w:trHeight w:val="68"/>
        </w:trPr>
        <w:tc>
          <w:tcPr>
            <w:tcW w:w="1508" w:type="pct"/>
            <w:hideMark/>
          </w:tcPr>
          <w:p w:rsidR="00596A69" w:rsidRPr="00634DA5" w:rsidRDefault="00596A69" w:rsidP="00F03B60">
            <w:pPr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522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pct"/>
            <w:hideMark/>
          </w:tcPr>
          <w:p w:rsidR="00596A69" w:rsidRPr="00634DA5" w:rsidRDefault="00596A69" w:rsidP="00F03B60">
            <w:pPr>
              <w:jc w:val="center"/>
              <w:rPr>
                <w:color w:val="000000"/>
                <w:sz w:val="20"/>
                <w:szCs w:val="20"/>
              </w:rPr>
            </w:pPr>
            <w:r w:rsidRPr="00634DA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800C9" w:rsidRDefault="005800C9" w:rsidP="00A86E0E">
      <w:pPr>
        <w:tabs>
          <w:tab w:val="left" w:pos="4962"/>
        </w:tabs>
        <w:ind w:left="4962"/>
      </w:pPr>
    </w:p>
    <w:sectPr w:rsidR="005800C9" w:rsidSect="00596A69">
      <w:pgSz w:w="16838" w:h="11906" w:orient="landscape" w:code="9"/>
      <w:pgMar w:top="1701" w:right="1134" w:bottom="567" w:left="992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9E" w:rsidRDefault="009E739E">
      <w:r>
        <w:separator/>
      </w:r>
    </w:p>
  </w:endnote>
  <w:endnote w:type="continuationSeparator" w:id="0">
    <w:p w:rsidR="009E739E" w:rsidRDefault="009E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9E" w:rsidRDefault="009E739E">
      <w:r>
        <w:separator/>
      </w:r>
    </w:p>
  </w:footnote>
  <w:footnote w:type="continuationSeparator" w:id="0">
    <w:p w:rsidR="009E739E" w:rsidRDefault="009E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647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322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96A69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4DA5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3B60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471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2021-04-22T04:55:00Z</cp:lastPrinted>
  <dcterms:created xsi:type="dcterms:W3CDTF">2025-07-16T07:43:00Z</dcterms:created>
  <dcterms:modified xsi:type="dcterms:W3CDTF">2025-07-16T07:48:00Z</dcterms:modified>
</cp:coreProperties>
</file>