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735955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0661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06618" w:rsidRDefault="007E4858" w:rsidP="009738E6">
            <w:pPr>
              <w:rPr>
                <w:color w:val="000000"/>
                <w:sz w:val="28"/>
                <w:szCs w:val="28"/>
              </w:rPr>
            </w:pPr>
            <w:r w:rsidRPr="00806618">
              <w:rPr>
                <w:color w:val="000000"/>
                <w:sz w:val="28"/>
                <w:szCs w:val="28"/>
              </w:rPr>
              <w:t xml:space="preserve">от </w:t>
            </w:r>
            <w:r w:rsidR="005F091D" w:rsidRPr="00806618">
              <w:rPr>
                <w:color w:val="000000"/>
                <w:sz w:val="28"/>
                <w:szCs w:val="28"/>
              </w:rPr>
              <w:t>18</w:t>
            </w:r>
            <w:r w:rsidR="006A7AB0" w:rsidRPr="00806618">
              <w:rPr>
                <w:color w:val="000000"/>
                <w:sz w:val="28"/>
                <w:szCs w:val="28"/>
              </w:rPr>
              <w:t xml:space="preserve"> августа</w:t>
            </w:r>
            <w:r w:rsidR="005673CD" w:rsidRPr="00806618">
              <w:rPr>
                <w:color w:val="000000"/>
                <w:sz w:val="28"/>
                <w:szCs w:val="28"/>
              </w:rPr>
              <w:t xml:space="preserve"> </w:t>
            </w:r>
            <w:r w:rsidR="00EC3CA2" w:rsidRPr="00806618">
              <w:rPr>
                <w:color w:val="000000"/>
                <w:sz w:val="28"/>
                <w:szCs w:val="28"/>
              </w:rPr>
              <w:t>202</w:t>
            </w:r>
            <w:r w:rsidR="003D1D75" w:rsidRPr="00806618">
              <w:rPr>
                <w:color w:val="000000"/>
                <w:sz w:val="28"/>
                <w:szCs w:val="28"/>
              </w:rPr>
              <w:t>5</w:t>
            </w:r>
            <w:r w:rsidRPr="0080661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06618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06618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06618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806618">
              <w:rPr>
                <w:color w:val="000000"/>
                <w:sz w:val="28"/>
                <w:szCs w:val="28"/>
              </w:rPr>
              <w:t>№</w:t>
            </w:r>
            <w:r w:rsidR="00894E25" w:rsidRPr="00806618">
              <w:rPr>
                <w:color w:val="000000"/>
                <w:sz w:val="28"/>
                <w:szCs w:val="28"/>
              </w:rPr>
              <w:t xml:space="preserve"> </w:t>
            </w:r>
            <w:r w:rsidR="00F665BA" w:rsidRPr="00806618">
              <w:rPr>
                <w:color w:val="000000"/>
                <w:sz w:val="28"/>
                <w:szCs w:val="28"/>
              </w:rPr>
              <w:t>898</w:t>
            </w:r>
          </w:p>
        </w:tc>
      </w:tr>
      <w:tr w:rsidR="001A685C" w:rsidRPr="0080661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0661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0661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06618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0661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806618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806618" w:rsidTr="008701BF">
        <w:tc>
          <w:tcPr>
            <w:tcW w:w="5778" w:type="dxa"/>
          </w:tcPr>
          <w:p w:rsidR="00F665BA" w:rsidRPr="00806618" w:rsidRDefault="00F665BA" w:rsidP="00F665B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618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F665BA" w:rsidRPr="00806618" w:rsidRDefault="00F665BA" w:rsidP="00F665B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618">
              <w:rPr>
                <w:sz w:val="28"/>
                <w:szCs w:val="28"/>
              </w:rPr>
              <w:t xml:space="preserve">от 26 февраля 2019 года № 323 </w:t>
            </w:r>
          </w:p>
          <w:p w:rsidR="008701BF" w:rsidRPr="00806618" w:rsidRDefault="00F665BA" w:rsidP="00F665B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06618">
              <w:rPr>
                <w:sz w:val="28"/>
                <w:szCs w:val="28"/>
              </w:rPr>
              <w:t xml:space="preserve">«Об утверждении Порядка установления и использования полос отвода и придорожных </w:t>
            </w:r>
            <w:proofErr w:type="gramStart"/>
            <w:r w:rsidRPr="00806618">
              <w:rPr>
                <w:sz w:val="28"/>
                <w:szCs w:val="28"/>
              </w:rPr>
              <w:t>полос</w:t>
            </w:r>
            <w:proofErr w:type="gramEnd"/>
            <w:r w:rsidRPr="00806618">
              <w:rPr>
                <w:sz w:val="28"/>
                <w:szCs w:val="28"/>
              </w:rPr>
              <w:t xml:space="preserve"> автомобильных дорог местного значения вне границ населенных пунктов в границах Кондинского района и в границах городского поселения Междуреченский»</w:t>
            </w:r>
          </w:p>
        </w:tc>
      </w:tr>
    </w:tbl>
    <w:p w:rsidR="00F665BA" w:rsidRPr="00806618" w:rsidRDefault="00F665BA" w:rsidP="00F665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65BA" w:rsidRPr="00806618" w:rsidRDefault="00F665BA" w:rsidP="00F665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06618">
        <w:rPr>
          <w:sz w:val="28"/>
          <w:szCs w:val="28"/>
        </w:rPr>
        <w:t>В соответствии с Федеральным законом от 26 декабря 2024 года</w:t>
      </w:r>
      <w:r w:rsidR="00735955">
        <w:rPr>
          <w:sz w:val="28"/>
          <w:szCs w:val="28"/>
        </w:rPr>
        <w:t xml:space="preserve">                         </w:t>
      </w:r>
      <w:r w:rsidRPr="00806618">
        <w:rPr>
          <w:sz w:val="28"/>
          <w:szCs w:val="28"/>
        </w:rPr>
        <w:t xml:space="preserve"> № 485-ФЗ «О внесении изменений в Земельный кодекс Российской Федерации, отдельные законодательные акты Российской Федерации и признании утратившей силу части 2 статьи 5 Федерального закона «О внесении изменений в Земельный кодекс Российской Федерации и отдельные законодательные акты Российской Федерации» </w:t>
      </w:r>
      <w:r w:rsidRPr="00806618">
        <w:rPr>
          <w:b/>
          <w:sz w:val="28"/>
          <w:szCs w:val="28"/>
        </w:rPr>
        <w:t>администрация Кондинского района постановляет:</w:t>
      </w:r>
    </w:p>
    <w:p w:rsidR="00F665BA" w:rsidRPr="00806618" w:rsidRDefault="00F665BA" w:rsidP="00F665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618">
        <w:rPr>
          <w:sz w:val="28"/>
          <w:szCs w:val="28"/>
        </w:rPr>
        <w:t xml:space="preserve">1. Внести в постановление администрации Кондинского района </w:t>
      </w:r>
      <w:r w:rsidR="00735955">
        <w:rPr>
          <w:sz w:val="28"/>
          <w:szCs w:val="28"/>
        </w:rPr>
        <w:t xml:space="preserve">                    </w:t>
      </w:r>
      <w:r w:rsidRPr="00806618">
        <w:rPr>
          <w:sz w:val="28"/>
          <w:szCs w:val="28"/>
        </w:rPr>
        <w:t xml:space="preserve">от 26 февраля 2019 года № 323 «Об утверждении Порядка установления и использования полос отвода и придорожных </w:t>
      </w:r>
      <w:proofErr w:type="gramStart"/>
      <w:r w:rsidRPr="00806618">
        <w:rPr>
          <w:sz w:val="28"/>
          <w:szCs w:val="28"/>
        </w:rPr>
        <w:t>полос</w:t>
      </w:r>
      <w:proofErr w:type="gramEnd"/>
      <w:r w:rsidRPr="00806618">
        <w:rPr>
          <w:sz w:val="28"/>
          <w:szCs w:val="28"/>
        </w:rPr>
        <w:t xml:space="preserve"> автомобильных дорог местного значения вне границ населенных пунктов в границах Кондинского района и в границах городского поселения Междуреченский» следующие изменения:</w:t>
      </w:r>
    </w:p>
    <w:p w:rsidR="00F665BA" w:rsidRPr="00806618" w:rsidRDefault="00F665BA" w:rsidP="00F665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618">
        <w:rPr>
          <w:sz w:val="28"/>
          <w:szCs w:val="28"/>
        </w:rPr>
        <w:t xml:space="preserve">1.1. В наименовании </w:t>
      </w:r>
      <w:r w:rsidR="00723D9C">
        <w:rPr>
          <w:sz w:val="28"/>
          <w:szCs w:val="28"/>
        </w:rPr>
        <w:t xml:space="preserve">постановления </w:t>
      </w:r>
      <w:r w:rsidRPr="00806618">
        <w:rPr>
          <w:sz w:val="28"/>
          <w:szCs w:val="28"/>
        </w:rPr>
        <w:t>слова «и придорожных полос» исключить.</w:t>
      </w:r>
    </w:p>
    <w:p w:rsidR="00F665BA" w:rsidRPr="00806618" w:rsidRDefault="00F665BA" w:rsidP="00F665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618">
        <w:rPr>
          <w:sz w:val="28"/>
          <w:szCs w:val="28"/>
        </w:rPr>
        <w:t xml:space="preserve">1.2. В пункте 1 </w:t>
      </w:r>
      <w:r w:rsidR="00723D9C">
        <w:rPr>
          <w:sz w:val="28"/>
          <w:szCs w:val="28"/>
        </w:rPr>
        <w:t>постановления</w:t>
      </w:r>
      <w:r w:rsidR="00723D9C" w:rsidRPr="00806618">
        <w:rPr>
          <w:sz w:val="28"/>
          <w:szCs w:val="28"/>
        </w:rPr>
        <w:t xml:space="preserve"> </w:t>
      </w:r>
      <w:r w:rsidRPr="00806618">
        <w:rPr>
          <w:sz w:val="28"/>
          <w:szCs w:val="28"/>
        </w:rPr>
        <w:t>слова «и придорожных полос» исключить.</w:t>
      </w:r>
    </w:p>
    <w:p w:rsidR="00F665BA" w:rsidRPr="00806618" w:rsidRDefault="00F665BA" w:rsidP="00F665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618">
        <w:rPr>
          <w:sz w:val="28"/>
          <w:szCs w:val="28"/>
        </w:rPr>
        <w:t>В приложении к постановлению:</w:t>
      </w:r>
    </w:p>
    <w:p w:rsidR="00F665BA" w:rsidRPr="00806618" w:rsidRDefault="00F665BA" w:rsidP="00F665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618">
        <w:rPr>
          <w:sz w:val="28"/>
          <w:szCs w:val="28"/>
        </w:rPr>
        <w:t xml:space="preserve">1.3. </w:t>
      </w:r>
      <w:r w:rsidR="00723D9C" w:rsidRPr="00806618">
        <w:rPr>
          <w:sz w:val="28"/>
          <w:szCs w:val="28"/>
        </w:rPr>
        <w:t xml:space="preserve">В наименовании </w:t>
      </w:r>
      <w:r w:rsidR="00723D9C">
        <w:rPr>
          <w:sz w:val="28"/>
          <w:szCs w:val="28"/>
        </w:rPr>
        <w:t>и п</w:t>
      </w:r>
      <w:r w:rsidRPr="00806618">
        <w:rPr>
          <w:sz w:val="28"/>
          <w:szCs w:val="28"/>
        </w:rPr>
        <w:t xml:space="preserve">о тексту слова «придорожных полос», </w:t>
      </w:r>
      <w:r w:rsidR="00723D9C">
        <w:rPr>
          <w:sz w:val="28"/>
          <w:szCs w:val="28"/>
        </w:rPr>
        <w:t xml:space="preserve">                          </w:t>
      </w:r>
      <w:r w:rsidRPr="00806618">
        <w:rPr>
          <w:sz w:val="28"/>
          <w:szCs w:val="28"/>
        </w:rPr>
        <w:t>«</w:t>
      </w:r>
      <w:r w:rsidR="00723D9C">
        <w:rPr>
          <w:sz w:val="28"/>
          <w:szCs w:val="28"/>
        </w:rPr>
        <w:t>и (</w:t>
      </w:r>
      <w:r w:rsidRPr="00806618">
        <w:rPr>
          <w:sz w:val="28"/>
          <w:szCs w:val="28"/>
        </w:rPr>
        <w:t>или</w:t>
      </w:r>
      <w:r w:rsidR="00723D9C">
        <w:rPr>
          <w:sz w:val="28"/>
          <w:szCs w:val="28"/>
        </w:rPr>
        <w:t>)</w:t>
      </w:r>
      <w:r w:rsidRPr="00806618">
        <w:rPr>
          <w:sz w:val="28"/>
          <w:szCs w:val="28"/>
        </w:rPr>
        <w:t xml:space="preserve"> придорожных полос», </w:t>
      </w:r>
      <w:r w:rsidR="00723D9C" w:rsidRPr="00806618">
        <w:rPr>
          <w:sz w:val="28"/>
          <w:szCs w:val="28"/>
        </w:rPr>
        <w:t>«или придорожных полос»</w:t>
      </w:r>
      <w:r w:rsidR="00723D9C">
        <w:rPr>
          <w:sz w:val="28"/>
          <w:szCs w:val="28"/>
        </w:rPr>
        <w:t>,</w:t>
      </w:r>
      <w:r w:rsidR="00723D9C" w:rsidRPr="00806618">
        <w:rPr>
          <w:sz w:val="28"/>
          <w:szCs w:val="28"/>
        </w:rPr>
        <w:t xml:space="preserve"> </w:t>
      </w:r>
      <w:r w:rsidRPr="00806618">
        <w:rPr>
          <w:sz w:val="28"/>
          <w:szCs w:val="28"/>
        </w:rPr>
        <w:t>«либо придорожной полосы», «и придорожных полос», «и придорожных полосах» исключить.</w:t>
      </w:r>
    </w:p>
    <w:p w:rsidR="00F665BA" w:rsidRPr="00806618" w:rsidRDefault="00F665BA" w:rsidP="00F665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618">
        <w:rPr>
          <w:sz w:val="28"/>
          <w:szCs w:val="28"/>
        </w:rPr>
        <w:t>1.4. Подпункт 1.3.3 пункта 1.3 статьи 1 признать утратившим силу.</w:t>
      </w:r>
    </w:p>
    <w:p w:rsidR="00F665BA" w:rsidRPr="00806618" w:rsidRDefault="00F665BA" w:rsidP="00F665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618">
        <w:rPr>
          <w:sz w:val="28"/>
          <w:szCs w:val="28"/>
        </w:rPr>
        <w:t>1.5. В подпункте 2.1.4 пункта 2.1 статьи 2:</w:t>
      </w:r>
    </w:p>
    <w:p w:rsidR="00F665BA" w:rsidRPr="00806618" w:rsidRDefault="00F665BA" w:rsidP="00F665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618">
        <w:rPr>
          <w:sz w:val="28"/>
          <w:szCs w:val="28"/>
        </w:rPr>
        <w:lastRenderedPageBreak/>
        <w:t>1.5.1. Цифру «</w:t>
      </w:r>
      <w:r w:rsidRPr="00806618">
        <w:rPr>
          <w:sz w:val="28"/>
          <w:szCs w:val="28"/>
          <w:lang w:val="en-US"/>
        </w:rPr>
        <w:t>III</w:t>
      </w:r>
      <w:r w:rsidRPr="00806618">
        <w:rPr>
          <w:sz w:val="28"/>
          <w:szCs w:val="28"/>
        </w:rPr>
        <w:t>»</w:t>
      </w:r>
      <w:r w:rsidR="00806618" w:rsidRPr="00806618">
        <w:rPr>
          <w:sz w:val="28"/>
          <w:szCs w:val="28"/>
        </w:rPr>
        <w:t xml:space="preserve"> исключить.</w:t>
      </w:r>
    </w:p>
    <w:p w:rsidR="00F665BA" w:rsidRPr="00806618" w:rsidRDefault="00F665BA" w:rsidP="00F665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618">
        <w:rPr>
          <w:sz w:val="28"/>
          <w:szCs w:val="28"/>
        </w:rPr>
        <w:t>1.5.2. Слова «для дорог III категории не чаще, чем через 600 м</w:t>
      </w:r>
      <w:proofErr w:type="gramStart"/>
      <w:r w:rsidRPr="00806618">
        <w:rPr>
          <w:sz w:val="28"/>
          <w:szCs w:val="28"/>
        </w:rPr>
        <w:t>,</w:t>
      </w:r>
      <w:r w:rsidR="00806618" w:rsidRPr="00806618">
        <w:rPr>
          <w:sz w:val="28"/>
          <w:szCs w:val="28"/>
        </w:rPr>
        <w:t>»</w:t>
      </w:r>
      <w:proofErr w:type="gramEnd"/>
      <w:r w:rsidR="00806618" w:rsidRPr="00806618">
        <w:rPr>
          <w:sz w:val="28"/>
          <w:szCs w:val="28"/>
        </w:rPr>
        <w:t xml:space="preserve"> исключить.</w:t>
      </w:r>
    </w:p>
    <w:p w:rsidR="00F665BA" w:rsidRPr="00806618" w:rsidRDefault="00F665BA" w:rsidP="00F665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618">
        <w:rPr>
          <w:sz w:val="28"/>
          <w:szCs w:val="28"/>
        </w:rPr>
        <w:t>1.5.3. Таблицу 1 изложить в следующей редакции:</w:t>
      </w:r>
    </w:p>
    <w:p w:rsidR="00F665BA" w:rsidRPr="00806618" w:rsidRDefault="00723D9C" w:rsidP="00723D9C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65BA" w:rsidRPr="00806618"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:rsidR="00F665BA" w:rsidRPr="00806618" w:rsidRDefault="00F665BA" w:rsidP="00F665BA">
      <w:pPr>
        <w:pStyle w:val="HEADERTEXT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665BA" w:rsidRPr="00806618" w:rsidRDefault="00F665BA" w:rsidP="00806618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661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Осредненные показатели площадей отвода земель для автомобильных дорог, отнесенные на 1 км протяжения дороги </w:t>
      </w:r>
    </w:p>
    <w:p w:rsidR="00F665BA" w:rsidRPr="00806618" w:rsidRDefault="00F665BA" w:rsidP="00806618">
      <w:pPr>
        <w:pStyle w:val="HEADERTEXT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388"/>
        <w:gridCol w:w="1614"/>
        <w:gridCol w:w="1839"/>
        <w:gridCol w:w="1596"/>
        <w:gridCol w:w="1417"/>
      </w:tblGrid>
      <w:tr w:rsidR="00F665BA" w:rsidRPr="00806618" w:rsidTr="00806618">
        <w:trPr>
          <w:trHeight w:val="68"/>
        </w:trPr>
        <w:tc>
          <w:tcPr>
            <w:tcW w:w="5000" w:type="pct"/>
            <w:gridSpan w:val="5"/>
            <w:hideMark/>
          </w:tcPr>
          <w:p w:rsidR="00F665BA" w:rsidRPr="00806618" w:rsidRDefault="00F665BA" w:rsidP="00280393">
            <w:pPr>
              <w:pStyle w:val="FORMAT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18">
              <w:rPr>
                <w:rFonts w:ascii="Times New Roman" w:hAnsi="Times New Roman" w:cs="Times New Roman"/>
                <w:sz w:val="16"/>
                <w:szCs w:val="16"/>
              </w:rPr>
              <w:t>Общая площадь полосы отвода (</w:t>
            </w:r>
            <w:proofErr w:type="gramStart"/>
            <w:r w:rsidRPr="00806618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proofErr w:type="gramEnd"/>
            <w:r w:rsidRPr="008066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665BA" w:rsidRPr="00806618" w:rsidTr="00806618">
        <w:trPr>
          <w:trHeight w:val="68"/>
        </w:trPr>
        <w:tc>
          <w:tcPr>
            <w:tcW w:w="1719" w:type="pct"/>
            <w:vMerge w:val="restart"/>
            <w:hideMark/>
          </w:tcPr>
          <w:p w:rsidR="00F665BA" w:rsidRPr="00806618" w:rsidRDefault="00F665BA" w:rsidP="00280393">
            <w:pPr>
              <w:pStyle w:val="FORMAT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18">
              <w:rPr>
                <w:rFonts w:ascii="Times New Roman" w:hAnsi="Times New Roman" w:cs="Times New Roman"/>
                <w:sz w:val="16"/>
                <w:szCs w:val="16"/>
              </w:rPr>
              <w:t>Категория дороги и количество полос движения</w:t>
            </w:r>
          </w:p>
        </w:tc>
        <w:tc>
          <w:tcPr>
            <w:tcW w:w="1752" w:type="pct"/>
            <w:gridSpan w:val="2"/>
            <w:hideMark/>
          </w:tcPr>
          <w:p w:rsidR="00F665BA" w:rsidRPr="00806618" w:rsidRDefault="00F665BA" w:rsidP="00280393">
            <w:pPr>
              <w:pStyle w:val="FORMAT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18">
              <w:rPr>
                <w:rFonts w:ascii="Times New Roman" w:hAnsi="Times New Roman" w:cs="Times New Roman"/>
                <w:sz w:val="16"/>
                <w:szCs w:val="16"/>
              </w:rPr>
              <w:t>На землях сельскохозяйственного назначения</w:t>
            </w:r>
          </w:p>
        </w:tc>
        <w:tc>
          <w:tcPr>
            <w:tcW w:w="1528" w:type="pct"/>
            <w:gridSpan w:val="2"/>
            <w:hideMark/>
          </w:tcPr>
          <w:p w:rsidR="00F665BA" w:rsidRPr="00806618" w:rsidRDefault="00F665BA" w:rsidP="00280393">
            <w:pPr>
              <w:pStyle w:val="FORMAT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18">
              <w:rPr>
                <w:rFonts w:ascii="Times New Roman" w:hAnsi="Times New Roman" w:cs="Times New Roman"/>
                <w:sz w:val="16"/>
                <w:szCs w:val="16"/>
              </w:rPr>
              <w:t>На землях, непригодных для сельского хозяйства</w:t>
            </w:r>
          </w:p>
        </w:tc>
      </w:tr>
      <w:tr w:rsidR="00F665BA" w:rsidRPr="00806618" w:rsidTr="00806618">
        <w:trPr>
          <w:trHeight w:val="68"/>
        </w:trPr>
        <w:tc>
          <w:tcPr>
            <w:tcW w:w="1719" w:type="pct"/>
            <w:vMerge/>
            <w:hideMark/>
          </w:tcPr>
          <w:p w:rsidR="00F665BA" w:rsidRPr="00806618" w:rsidRDefault="00F665BA" w:rsidP="00280393">
            <w:pPr>
              <w:rPr>
                <w:sz w:val="16"/>
                <w:szCs w:val="16"/>
              </w:rPr>
            </w:pPr>
          </w:p>
        </w:tc>
        <w:tc>
          <w:tcPr>
            <w:tcW w:w="819" w:type="pct"/>
            <w:hideMark/>
          </w:tcPr>
          <w:p w:rsidR="00F665BA" w:rsidRPr="00806618" w:rsidRDefault="00806618" w:rsidP="00280393">
            <w:pPr>
              <w:pStyle w:val="FORMAT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665BA" w:rsidRPr="00806618">
              <w:rPr>
                <w:rFonts w:ascii="Times New Roman" w:hAnsi="Times New Roman" w:cs="Times New Roman"/>
                <w:sz w:val="16"/>
                <w:szCs w:val="16"/>
              </w:rPr>
              <w:t>остоянный отвод</w:t>
            </w:r>
          </w:p>
        </w:tc>
        <w:tc>
          <w:tcPr>
            <w:tcW w:w="933" w:type="pct"/>
            <w:hideMark/>
          </w:tcPr>
          <w:p w:rsidR="00F665BA" w:rsidRPr="00806618" w:rsidRDefault="00806618" w:rsidP="00280393">
            <w:pPr>
              <w:pStyle w:val="FORMAT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F665BA" w:rsidRPr="00806618">
              <w:rPr>
                <w:rFonts w:ascii="Times New Roman" w:hAnsi="Times New Roman" w:cs="Times New Roman"/>
                <w:sz w:val="16"/>
                <w:szCs w:val="16"/>
              </w:rPr>
              <w:t>ременный отвод</w:t>
            </w:r>
          </w:p>
        </w:tc>
        <w:tc>
          <w:tcPr>
            <w:tcW w:w="810" w:type="pct"/>
            <w:hideMark/>
          </w:tcPr>
          <w:p w:rsidR="00F665BA" w:rsidRPr="00806618" w:rsidRDefault="00806618" w:rsidP="00280393">
            <w:pPr>
              <w:pStyle w:val="FORMAT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665BA" w:rsidRPr="00806618">
              <w:rPr>
                <w:rFonts w:ascii="Times New Roman" w:hAnsi="Times New Roman" w:cs="Times New Roman"/>
                <w:sz w:val="16"/>
                <w:szCs w:val="16"/>
              </w:rPr>
              <w:t>остоянный отвод</w:t>
            </w:r>
          </w:p>
        </w:tc>
        <w:tc>
          <w:tcPr>
            <w:tcW w:w="718" w:type="pct"/>
            <w:hideMark/>
          </w:tcPr>
          <w:p w:rsidR="00F665BA" w:rsidRPr="00806618" w:rsidRDefault="00806618" w:rsidP="00280393">
            <w:pPr>
              <w:pStyle w:val="FORMAT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F665BA" w:rsidRPr="00806618">
              <w:rPr>
                <w:rFonts w:ascii="Times New Roman" w:hAnsi="Times New Roman" w:cs="Times New Roman"/>
                <w:sz w:val="16"/>
                <w:szCs w:val="16"/>
              </w:rPr>
              <w:t>ременный отвод</w:t>
            </w:r>
          </w:p>
        </w:tc>
      </w:tr>
      <w:tr w:rsidR="00F665BA" w:rsidRPr="00806618" w:rsidTr="00806618">
        <w:trPr>
          <w:trHeight w:val="68"/>
        </w:trPr>
        <w:tc>
          <w:tcPr>
            <w:tcW w:w="1719" w:type="pct"/>
            <w:hideMark/>
          </w:tcPr>
          <w:p w:rsidR="00F665BA" w:rsidRPr="00806618" w:rsidRDefault="00F665BA" w:rsidP="00280393">
            <w:pPr>
              <w:pStyle w:val="FORMAT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18">
              <w:rPr>
                <w:rFonts w:ascii="Times New Roman" w:hAnsi="Times New Roman" w:cs="Times New Roman"/>
                <w:sz w:val="16"/>
                <w:szCs w:val="16"/>
              </w:rPr>
              <w:t>IV 2 полосы</w:t>
            </w:r>
          </w:p>
        </w:tc>
        <w:tc>
          <w:tcPr>
            <w:tcW w:w="819" w:type="pct"/>
            <w:hideMark/>
          </w:tcPr>
          <w:p w:rsidR="00F665BA" w:rsidRPr="00806618" w:rsidRDefault="00F665BA" w:rsidP="00280393">
            <w:pPr>
              <w:pStyle w:val="FORMAT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18">
              <w:rPr>
                <w:rFonts w:ascii="Times New Roman" w:hAnsi="Times New Roman" w:cs="Times New Roman"/>
                <w:sz w:val="16"/>
                <w:szCs w:val="16"/>
              </w:rPr>
              <w:t>2,4-2,5</w:t>
            </w:r>
          </w:p>
        </w:tc>
        <w:tc>
          <w:tcPr>
            <w:tcW w:w="933" w:type="pct"/>
            <w:hideMark/>
          </w:tcPr>
          <w:p w:rsidR="00F665BA" w:rsidRPr="00806618" w:rsidRDefault="00F665BA" w:rsidP="00280393">
            <w:pPr>
              <w:pStyle w:val="FORMAT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18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810" w:type="pct"/>
            <w:hideMark/>
          </w:tcPr>
          <w:p w:rsidR="00F665BA" w:rsidRPr="00806618" w:rsidRDefault="00F665BA" w:rsidP="00280393">
            <w:pPr>
              <w:pStyle w:val="FORMAT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18">
              <w:rPr>
                <w:rFonts w:ascii="Times New Roman" w:hAnsi="Times New Roman" w:cs="Times New Roman"/>
                <w:sz w:val="16"/>
                <w:szCs w:val="16"/>
              </w:rPr>
              <w:t>3,5-3,6</w:t>
            </w:r>
          </w:p>
        </w:tc>
        <w:tc>
          <w:tcPr>
            <w:tcW w:w="718" w:type="pct"/>
            <w:hideMark/>
          </w:tcPr>
          <w:p w:rsidR="00F665BA" w:rsidRPr="00806618" w:rsidRDefault="00F665BA" w:rsidP="00280393">
            <w:pPr>
              <w:pStyle w:val="FORMAT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665BA" w:rsidRPr="00806618" w:rsidTr="00806618">
        <w:trPr>
          <w:trHeight w:val="68"/>
        </w:trPr>
        <w:tc>
          <w:tcPr>
            <w:tcW w:w="1719" w:type="pct"/>
            <w:hideMark/>
          </w:tcPr>
          <w:p w:rsidR="00F665BA" w:rsidRPr="00806618" w:rsidRDefault="00F665BA" w:rsidP="00280393">
            <w:pPr>
              <w:pStyle w:val="FORMAT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18">
              <w:rPr>
                <w:rFonts w:ascii="Times New Roman" w:hAnsi="Times New Roman" w:cs="Times New Roman"/>
                <w:sz w:val="16"/>
                <w:szCs w:val="16"/>
              </w:rPr>
              <w:t>V 1 полоса</w:t>
            </w:r>
          </w:p>
        </w:tc>
        <w:tc>
          <w:tcPr>
            <w:tcW w:w="819" w:type="pct"/>
            <w:hideMark/>
          </w:tcPr>
          <w:p w:rsidR="00F665BA" w:rsidRPr="00806618" w:rsidRDefault="00F665BA" w:rsidP="00280393">
            <w:pPr>
              <w:pStyle w:val="FORMAT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18">
              <w:rPr>
                <w:rFonts w:ascii="Times New Roman" w:hAnsi="Times New Roman" w:cs="Times New Roman"/>
                <w:sz w:val="16"/>
                <w:szCs w:val="16"/>
              </w:rPr>
              <w:t>2,1-2,2</w:t>
            </w:r>
          </w:p>
        </w:tc>
        <w:tc>
          <w:tcPr>
            <w:tcW w:w="933" w:type="pct"/>
            <w:hideMark/>
          </w:tcPr>
          <w:p w:rsidR="00F665BA" w:rsidRPr="00806618" w:rsidRDefault="00F665BA" w:rsidP="00280393">
            <w:pPr>
              <w:pStyle w:val="FORMAT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18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810" w:type="pct"/>
            <w:hideMark/>
          </w:tcPr>
          <w:p w:rsidR="00F665BA" w:rsidRPr="00806618" w:rsidRDefault="00F665BA" w:rsidP="00280393">
            <w:pPr>
              <w:pStyle w:val="FORMAT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18">
              <w:rPr>
                <w:rFonts w:ascii="Times New Roman" w:hAnsi="Times New Roman" w:cs="Times New Roman"/>
                <w:sz w:val="16"/>
                <w:szCs w:val="16"/>
              </w:rPr>
              <w:t>3,3-3,4</w:t>
            </w:r>
          </w:p>
        </w:tc>
        <w:tc>
          <w:tcPr>
            <w:tcW w:w="718" w:type="pct"/>
            <w:hideMark/>
          </w:tcPr>
          <w:p w:rsidR="00F665BA" w:rsidRPr="00806618" w:rsidRDefault="00F665BA" w:rsidP="00280393">
            <w:pPr>
              <w:pStyle w:val="FORMAT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6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F665BA" w:rsidRPr="00735955" w:rsidRDefault="00806618" w:rsidP="00806618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35955">
        <w:rPr>
          <w:sz w:val="28"/>
          <w:szCs w:val="28"/>
        </w:rPr>
        <w:t>».</w:t>
      </w:r>
    </w:p>
    <w:p w:rsidR="00F665BA" w:rsidRPr="00735955" w:rsidRDefault="00F665BA" w:rsidP="00F665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955">
        <w:rPr>
          <w:sz w:val="28"/>
          <w:szCs w:val="28"/>
        </w:rPr>
        <w:t>1.5.4. Таблицу 2 изложить в следующей редакции:</w:t>
      </w:r>
    </w:p>
    <w:p w:rsidR="00F665BA" w:rsidRPr="00735955" w:rsidRDefault="00723D9C" w:rsidP="00723D9C">
      <w:pPr>
        <w:pStyle w:val="FORMATTEX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65BA" w:rsidRPr="00735955">
        <w:rPr>
          <w:rFonts w:ascii="Times New Roman" w:hAnsi="Times New Roman" w:cs="Times New Roman"/>
          <w:sz w:val="28"/>
          <w:szCs w:val="28"/>
        </w:rPr>
        <w:t>Таблица 2</w:t>
      </w:r>
    </w:p>
    <w:p w:rsidR="00F665BA" w:rsidRPr="00735955" w:rsidRDefault="00F665BA" w:rsidP="00F665BA">
      <w:pPr>
        <w:pStyle w:val="HEADERTEXT"/>
        <w:ind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665BA" w:rsidRPr="00735955" w:rsidRDefault="00F665BA" w:rsidP="00806618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595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Характеристики автомобильных дорог местного значения </w:t>
      </w:r>
    </w:p>
    <w:p w:rsidR="00F665BA" w:rsidRPr="00735955" w:rsidRDefault="00F665BA" w:rsidP="00F665BA">
      <w:pPr>
        <w:pStyle w:val="HEADERTEXT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319"/>
        <w:gridCol w:w="1319"/>
        <w:gridCol w:w="1032"/>
        <w:gridCol w:w="922"/>
        <w:gridCol w:w="1326"/>
        <w:gridCol w:w="1452"/>
        <w:gridCol w:w="1173"/>
        <w:gridCol w:w="1311"/>
      </w:tblGrid>
      <w:tr w:rsidR="00F665BA" w:rsidRPr="002F6213" w:rsidTr="00806618">
        <w:trPr>
          <w:trHeight w:val="68"/>
        </w:trPr>
        <w:tc>
          <w:tcPr>
            <w:tcW w:w="669" w:type="pct"/>
            <w:hideMark/>
          </w:tcPr>
          <w:p w:rsidR="00F665BA" w:rsidRPr="002F6213" w:rsidRDefault="00F665BA" w:rsidP="00280393">
            <w:pPr>
              <w:pStyle w:val="Table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b w:val="0"/>
                <w:sz w:val="16"/>
                <w:szCs w:val="16"/>
              </w:rPr>
              <w:t>Класс автомобильной дороги</w:t>
            </w:r>
          </w:p>
        </w:tc>
        <w:tc>
          <w:tcPr>
            <w:tcW w:w="669" w:type="pct"/>
            <w:hideMark/>
          </w:tcPr>
          <w:p w:rsidR="00F665BA" w:rsidRPr="002F6213" w:rsidRDefault="00F665BA" w:rsidP="00280393">
            <w:pPr>
              <w:pStyle w:val="Table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b w:val="0"/>
                <w:sz w:val="16"/>
                <w:szCs w:val="16"/>
              </w:rPr>
              <w:t>Категория автомобильной дороги</w:t>
            </w:r>
          </w:p>
        </w:tc>
        <w:tc>
          <w:tcPr>
            <w:tcW w:w="523" w:type="pct"/>
            <w:hideMark/>
          </w:tcPr>
          <w:p w:rsidR="00F665BA" w:rsidRPr="002F6213" w:rsidRDefault="00F665BA" w:rsidP="00280393">
            <w:pPr>
              <w:pStyle w:val="Table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b w:val="0"/>
                <w:sz w:val="16"/>
                <w:szCs w:val="16"/>
              </w:rPr>
              <w:t>Общее количество полос движения</w:t>
            </w:r>
          </w:p>
        </w:tc>
        <w:tc>
          <w:tcPr>
            <w:tcW w:w="468" w:type="pct"/>
            <w:hideMark/>
          </w:tcPr>
          <w:p w:rsidR="00F665BA" w:rsidRPr="002F6213" w:rsidRDefault="00F665BA" w:rsidP="00280393">
            <w:pPr>
              <w:pStyle w:val="Table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b w:val="0"/>
                <w:sz w:val="16"/>
                <w:szCs w:val="16"/>
              </w:rPr>
              <w:t>Ширина полосы движения (м)</w:t>
            </w:r>
          </w:p>
        </w:tc>
        <w:tc>
          <w:tcPr>
            <w:tcW w:w="673" w:type="pct"/>
            <w:hideMark/>
          </w:tcPr>
          <w:p w:rsidR="00F665BA" w:rsidRPr="002F6213" w:rsidRDefault="00F665BA" w:rsidP="00280393">
            <w:pPr>
              <w:pStyle w:val="Table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b w:val="0"/>
                <w:sz w:val="16"/>
                <w:szCs w:val="16"/>
              </w:rPr>
              <w:t>Центральная разделительная полоса</w:t>
            </w:r>
          </w:p>
        </w:tc>
        <w:tc>
          <w:tcPr>
            <w:tcW w:w="737" w:type="pct"/>
            <w:hideMark/>
          </w:tcPr>
          <w:p w:rsidR="00F665BA" w:rsidRPr="002F6213" w:rsidRDefault="00F665BA" w:rsidP="00280393">
            <w:pPr>
              <w:pStyle w:val="Table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Пересечения с автомобильными дорогами, велосипедными и пешеходными дорожками</w:t>
            </w:r>
          </w:p>
        </w:tc>
        <w:tc>
          <w:tcPr>
            <w:tcW w:w="595" w:type="pct"/>
            <w:hideMark/>
          </w:tcPr>
          <w:p w:rsidR="00F665BA" w:rsidRPr="002F6213" w:rsidRDefault="00F665BA" w:rsidP="00280393">
            <w:pPr>
              <w:pStyle w:val="Table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Пересечения с железными дорогами</w:t>
            </w:r>
          </w:p>
        </w:tc>
        <w:tc>
          <w:tcPr>
            <w:tcW w:w="665" w:type="pct"/>
            <w:hideMark/>
          </w:tcPr>
          <w:p w:rsidR="00F665BA" w:rsidRPr="002F6213" w:rsidRDefault="00F665BA" w:rsidP="00280393">
            <w:pPr>
              <w:pStyle w:val="Table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b w:val="0"/>
                <w:sz w:val="16"/>
                <w:szCs w:val="16"/>
              </w:rPr>
              <w:t>Доступ на дорогу с примыканиями в одном уровне</w:t>
            </w:r>
          </w:p>
        </w:tc>
      </w:tr>
      <w:tr w:rsidR="00F665BA" w:rsidRPr="002F6213" w:rsidTr="00806618">
        <w:trPr>
          <w:trHeight w:val="68"/>
        </w:trPr>
        <w:tc>
          <w:tcPr>
            <w:tcW w:w="669" w:type="pct"/>
            <w:hideMark/>
          </w:tcPr>
          <w:p w:rsidR="00F665BA" w:rsidRPr="002F6213" w:rsidRDefault="00F665BA" w:rsidP="00280393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Дорога обычного типа</w:t>
            </w:r>
          </w:p>
          <w:p w:rsidR="00F665BA" w:rsidRPr="002F6213" w:rsidRDefault="00F665BA" w:rsidP="00280393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нескоростная</w:t>
            </w:r>
            <w:proofErr w:type="spellEnd"/>
            <w:r w:rsidRPr="002F6213">
              <w:rPr>
                <w:rFonts w:ascii="Times New Roman" w:hAnsi="Times New Roman" w:cs="Times New Roman"/>
                <w:sz w:val="16"/>
                <w:szCs w:val="16"/>
              </w:rPr>
              <w:t xml:space="preserve"> дорога)</w:t>
            </w:r>
          </w:p>
        </w:tc>
        <w:tc>
          <w:tcPr>
            <w:tcW w:w="669" w:type="pct"/>
            <w:hideMark/>
          </w:tcPr>
          <w:p w:rsidR="00F665BA" w:rsidRDefault="00F665BA" w:rsidP="00280393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5BA" w:rsidRPr="002F6213" w:rsidRDefault="00F665BA" w:rsidP="00280393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  <w:p w:rsidR="00F665BA" w:rsidRPr="002F6213" w:rsidRDefault="00F665BA" w:rsidP="00280393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523" w:type="pct"/>
            <w:hideMark/>
          </w:tcPr>
          <w:p w:rsidR="00F665BA" w:rsidRDefault="00F665BA" w:rsidP="00280393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5BA" w:rsidRPr="002F6213" w:rsidRDefault="00F665BA" w:rsidP="00280393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F665BA" w:rsidRPr="002F6213" w:rsidRDefault="00F665BA" w:rsidP="00280393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8" w:type="pct"/>
            <w:hideMark/>
          </w:tcPr>
          <w:p w:rsidR="00F665BA" w:rsidRDefault="00F665BA" w:rsidP="00280393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5BA" w:rsidRPr="002F6213" w:rsidRDefault="00F665BA" w:rsidP="00280393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  <w:p w:rsidR="00F665BA" w:rsidRPr="002F6213" w:rsidRDefault="00F665BA" w:rsidP="00280393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673" w:type="pct"/>
            <w:hideMark/>
          </w:tcPr>
          <w:p w:rsidR="00F665BA" w:rsidRDefault="00F665BA" w:rsidP="00280393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5BA" w:rsidRPr="002F6213" w:rsidRDefault="00F665BA" w:rsidP="00280393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737" w:type="pct"/>
            <w:hideMark/>
          </w:tcPr>
          <w:p w:rsidR="00F665BA" w:rsidRPr="002F6213" w:rsidRDefault="00F665BA" w:rsidP="00280393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Допускаются пересечения в одном уровне</w:t>
            </w:r>
          </w:p>
        </w:tc>
        <w:tc>
          <w:tcPr>
            <w:tcW w:w="595" w:type="pct"/>
            <w:hideMark/>
          </w:tcPr>
          <w:p w:rsidR="00F665BA" w:rsidRPr="002F6213" w:rsidRDefault="00F665BA" w:rsidP="00280393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Допускаются пересечения в разных уровнях</w:t>
            </w:r>
          </w:p>
        </w:tc>
        <w:tc>
          <w:tcPr>
            <w:tcW w:w="665" w:type="pct"/>
            <w:hideMark/>
          </w:tcPr>
          <w:p w:rsidR="00F665BA" w:rsidRDefault="00F665BA" w:rsidP="00280393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5BA" w:rsidRPr="002F6213" w:rsidRDefault="00F665BA" w:rsidP="00280393">
            <w:pPr>
              <w:pStyle w:val="Tab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213">
              <w:rPr>
                <w:rFonts w:ascii="Times New Roman" w:hAnsi="Times New Roman" w:cs="Times New Roman"/>
                <w:sz w:val="16"/>
                <w:szCs w:val="16"/>
              </w:rPr>
              <w:t>Допускается</w:t>
            </w:r>
          </w:p>
        </w:tc>
      </w:tr>
    </w:tbl>
    <w:p w:rsidR="00F665BA" w:rsidRPr="00735955" w:rsidRDefault="00F665BA" w:rsidP="00F665BA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735955">
        <w:rPr>
          <w:sz w:val="28"/>
          <w:szCs w:val="28"/>
        </w:rPr>
        <w:t>».</w:t>
      </w:r>
    </w:p>
    <w:p w:rsidR="00F665BA" w:rsidRPr="00AC7D64" w:rsidRDefault="00F665BA" w:rsidP="00AC7D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955">
        <w:rPr>
          <w:sz w:val="28"/>
          <w:szCs w:val="28"/>
        </w:rPr>
        <w:t>1.6</w:t>
      </w:r>
      <w:r w:rsidRPr="00AC7D64">
        <w:rPr>
          <w:sz w:val="28"/>
          <w:szCs w:val="28"/>
        </w:rPr>
        <w:t>. Статью 3 признать утратившей силу.</w:t>
      </w:r>
    </w:p>
    <w:p w:rsidR="00F665BA" w:rsidRPr="00AC7D64" w:rsidRDefault="00F665BA" w:rsidP="00AC7D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D64">
        <w:rPr>
          <w:sz w:val="28"/>
          <w:szCs w:val="28"/>
        </w:rPr>
        <w:t>1.7. Пункт 4.4 статьи 4 признать утратившим силу.</w:t>
      </w:r>
    </w:p>
    <w:p w:rsidR="00F665BA" w:rsidRPr="00AC7D64" w:rsidRDefault="00AC7D64" w:rsidP="00AC7D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D64">
        <w:rPr>
          <w:sz w:val="28"/>
          <w:szCs w:val="28"/>
        </w:rPr>
        <w:t>1.8.</w:t>
      </w:r>
      <w:r w:rsidR="00F665BA" w:rsidRPr="00AC7D64">
        <w:rPr>
          <w:sz w:val="28"/>
          <w:szCs w:val="28"/>
        </w:rPr>
        <w:t xml:space="preserve"> В пункте 5.2 </w:t>
      </w:r>
      <w:r w:rsidRPr="00AC7D64">
        <w:rPr>
          <w:sz w:val="28"/>
          <w:szCs w:val="28"/>
        </w:rPr>
        <w:t xml:space="preserve">статьи 5 </w:t>
      </w:r>
      <w:r w:rsidR="00F665BA" w:rsidRPr="00AC7D64">
        <w:rPr>
          <w:sz w:val="28"/>
          <w:szCs w:val="28"/>
        </w:rPr>
        <w:t>слово «согласия» заменить словом «согласования».</w:t>
      </w:r>
    </w:p>
    <w:p w:rsidR="00F665BA" w:rsidRPr="00AC7D64" w:rsidRDefault="00AC7D64" w:rsidP="00AC7D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D64">
        <w:rPr>
          <w:sz w:val="28"/>
          <w:szCs w:val="28"/>
        </w:rPr>
        <w:t>1.9.</w:t>
      </w:r>
      <w:r w:rsidR="00806618" w:rsidRPr="00AC7D64">
        <w:rPr>
          <w:sz w:val="28"/>
          <w:szCs w:val="28"/>
        </w:rPr>
        <w:t xml:space="preserve"> </w:t>
      </w:r>
      <w:r w:rsidRPr="00AC7D64">
        <w:rPr>
          <w:sz w:val="28"/>
          <w:szCs w:val="28"/>
        </w:rPr>
        <w:t>Пункт</w:t>
      </w:r>
      <w:r w:rsidR="00F665BA" w:rsidRPr="00AC7D64">
        <w:rPr>
          <w:sz w:val="28"/>
          <w:szCs w:val="28"/>
        </w:rPr>
        <w:t xml:space="preserve"> 5.3.3 пункта 5.3</w:t>
      </w:r>
      <w:r w:rsidRPr="00AC7D64">
        <w:rPr>
          <w:sz w:val="28"/>
          <w:szCs w:val="28"/>
        </w:rPr>
        <w:t xml:space="preserve"> статьи 5</w:t>
      </w:r>
      <w:r w:rsidR="00F665BA" w:rsidRPr="00AC7D64">
        <w:rPr>
          <w:sz w:val="28"/>
          <w:szCs w:val="28"/>
        </w:rPr>
        <w:t xml:space="preserve"> </w:t>
      </w:r>
      <w:r w:rsidRPr="00AC7D64">
        <w:rPr>
          <w:sz w:val="28"/>
          <w:szCs w:val="28"/>
        </w:rPr>
        <w:t>изложить в следующей редакции:</w:t>
      </w:r>
    </w:p>
    <w:p w:rsidR="00AC7D64" w:rsidRPr="00AC7D64" w:rsidRDefault="00AC7D64" w:rsidP="00AC7D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D64">
        <w:rPr>
          <w:sz w:val="28"/>
          <w:szCs w:val="28"/>
        </w:rPr>
        <w:t xml:space="preserve">«5.3.3. Выдавать собственникам земельных участков, землепользователям, землевладельцам и арендаторам земельных участков, находящихся в границах полос отвода, предписания об устранении </w:t>
      </w:r>
      <w:r>
        <w:rPr>
          <w:sz w:val="28"/>
          <w:szCs w:val="28"/>
        </w:rPr>
        <w:t xml:space="preserve">                              </w:t>
      </w:r>
      <w:r w:rsidRPr="00AC7D64">
        <w:rPr>
          <w:sz w:val="28"/>
          <w:szCs w:val="28"/>
        </w:rPr>
        <w:t>в установленные сроки нарушений, связанных с особым режимом использования этих земель</w:t>
      </w:r>
      <w:proofErr w:type="gramStart"/>
      <w:r w:rsidRPr="00AC7D64">
        <w:rPr>
          <w:sz w:val="28"/>
          <w:szCs w:val="28"/>
        </w:rPr>
        <w:t>.».</w:t>
      </w:r>
      <w:proofErr w:type="gramEnd"/>
    </w:p>
    <w:p w:rsidR="00806618" w:rsidRPr="00735955" w:rsidRDefault="00F665BA" w:rsidP="00AC7D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D64">
        <w:rPr>
          <w:sz w:val="28"/>
          <w:szCs w:val="28"/>
        </w:rPr>
        <w:t xml:space="preserve">2. </w:t>
      </w:r>
      <w:r w:rsidR="00806618" w:rsidRPr="00AC7D64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</w:t>
      </w:r>
      <w:r w:rsidR="00806618" w:rsidRPr="00735955">
        <w:rPr>
          <w:sz w:val="28"/>
          <w:szCs w:val="28"/>
        </w:rPr>
        <w:t xml:space="preserve">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665BA" w:rsidRPr="00735955" w:rsidRDefault="00806618" w:rsidP="00806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955">
        <w:rPr>
          <w:sz w:val="28"/>
          <w:szCs w:val="28"/>
        </w:rPr>
        <w:t>3. Постановление вступает в силу после его обнародования.</w:t>
      </w:r>
    </w:p>
    <w:p w:rsidR="006D0D40" w:rsidRPr="00735955" w:rsidRDefault="006D0D40" w:rsidP="00806618">
      <w:pPr>
        <w:pStyle w:val="ae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</w:p>
    <w:p w:rsidR="001B5B4E" w:rsidRPr="00735955" w:rsidRDefault="001B5B4E" w:rsidP="00A37AA3">
      <w:pPr>
        <w:jc w:val="both"/>
        <w:rPr>
          <w:color w:val="000000"/>
          <w:sz w:val="28"/>
          <w:szCs w:val="28"/>
        </w:rPr>
      </w:pPr>
    </w:p>
    <w:p w:rsidR="00DC7582" w:rsidRPr="00735955" w:rsidRDefault="00DC7582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735955" w:rsidTr="005E60E3">
        <w:tc>
          <w:tcPr>
            <w:tcW w:w="2368" w:type="pct"/>
          </w:tcPr>
          <w:p w:rsidR="001A685C" w:rsidRPr="00735955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735955">
              <w:rPr>
                <w:sz w:val="28"/>
                <w:szCs w:val="28"/>
              </w:rPr>
              <w:t>Г</w:t>
            </w:r>
            <w:r w:rsidR="001A685C" w:rsidRPr="00735955">
              <w:rPr>
                <w:sz w:val="28"/>
                <w:szCs w:val="28"/>
              </w:rPr>
              <w:t>лав</w:t>
            </w:r>
            <w:r w:rsidRPr="00735955">
              <w:rPr>
                <w:sz w:val="28"/>
                <w:szCs w:val="28"/>
              </w:rPr>
              <w:t>а</w:t>
            </w:r>
            <w:r w:rsidR="001A685C" w:rsidRPr="00735955">
              <w:rPr>
                <w:sz w:val="28"/>
                <w:szCs w:val="28"/>
              </w:rPr>
              <w:t xml:space="preserve"> </w:t>
            </w:r>
            <w:r w:rsidR="001B5B4E" w:rsidRPr="0073595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73595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735955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735955">
              <w:rPr>
                <w:sz w:val="28"/>
                <w:szCs w:val="28"/>
              </w:rPr>
              <w:t>А</w:t>
            </w:r>
            <w:r w:rsidR="006924A0" w:rsidRPr="00735955">
              <w:rPr>
                <w:sz w:val="28"/>
                <w:szCs w:val="28"/>
              </w:rPr>
              <w:t>.В.</w:t>
            </w:r>
            <w:r w:rsidR="00ED355B" w:rsidRPr="00735955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735955" w:rsidRDefault="00735955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DA25B0" w:rsidRDefault="00735955" w:rsidP="00F665BA">
      <w:proofErr w:type="spellStart"/>
      <w:r>
        <w:rPr>
          <w:color w:val="000000"/>
          <w:sz w:val="16"/>
          <w:szCs w:val="16"/>
        </w:rPr>
        <w:t>ж</w:t>
      </w:r>
      <w:r w:rsidR="008246BA">
        <w:rPr>
          <w:color w:val="000000"/>
          <w:sz w:val="16"/>
          <w:szCs w:val="16"/>
        </w:rPr>
        <w:t>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7C067D">
      <w:headerReference w:type="even" r:id="rId10"/>
      <w:headerReference w:type="default" r:id="rId11"/>
      <w:headerReference w:type="first" r:id="rId12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F5" w:rsidRDefault="003D50F5">
      <w:r>
        <w:separator/>
      </w:r>
    </w:p>
  </w:endnote>
  <w:endnote w:type="continuationSeparator" w:id="0">
    <w:p w:rsidR="003D50F5" w:rsidRDefault="003D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F5" w:rsidRDefault="003D50F5">
      <w:r>
        <w:separator/>
      </w:r>
    </w:p>
  </w:footnote>
  <w:footnote w:type="continuationSeparator" w:id="0">
    <w:p w:rsidR="003D50F5" w:rsidRDefault="003D5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C067D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3D9C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5955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067D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618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C7D64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5BA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customStyle="1" w:styleId="FORMATTEXT">
    <w:name w:val=".FORMATTEXT"/>
    <w:uiPriority w:val="99"/>
    <w:rsid w:val="00F665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F665B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Table">
    <w:name w:val="Table!Таблица"/>
    <w:rsid w:val="00F665B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65B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customStyle="1" w:styleId="FORMATTEXT">
    <w:name w:val=".FORMATTEXT"/>
    <w:uiPriority w:val="99"/>
    <w:rsid w:val="00F665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F665B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Table">
    <w:name w:val="Table!Таблица"/>
    <w:rsid w:val="00F665B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65B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F0BF4-FD6E-44A4-BF0F-7B550763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516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2024-09-26T11:41:00Z</cp:lastPrinted>
  <dcterms:created xsi:type="dcterms:W3CDTF">2025-08-18T05:36:00Z</dcterms:created>
  <dcterms:modified xsi:type="dcterms:W3CDTF">2025-08-19T05:52:00Z</dcterms:modified>
</cp:coreProperties>
</file>