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A7790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546AE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546AE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546AE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546AE6">
        <w:rPr>
          <w:b/>
        </w:rPr>
        <w:t xml:space="preserve"> </w:t>
      </w:r>
      <w:r w:rsidRPr="00C22549">
        <w:rPr>
          <w:b/>
        </w:rPr>
        <w:t>автономного</w:t>
      </w:r>
      <w:r w:rsidR="00546AE6">
        <w:rPr>
          <w:b/>
        </w:rPr>
        <w:t xml:space="preserve"> </w:t>
      </w:r>
      <w:r w:rsidRPr="00C22549">
        <w:rPr>
          <w:b/>
        </w:rPr>
        <w:t>округа</w:t>
      </w:r>
      <w:r w:rsidR="00546AE6">
        <w:rPr>
          <w:b/>
        </w:rPr>
        <w:t xml:space="preserve"> </w:t>
      </w:r>
      <w:r w:rsidR="007C3DCA">
        <w:rPr>
          <w:b/>
        </w:rPr>
        <w:t>–</w:t>
      </w:r>
      <w:r w:rsidR="00546AE6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546AE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546AE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C47FF8" w:rsidRPr="00C47FF8" w:rsidTr="00546AE6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3F203E">
            <w:pPr>
              <w:rPr>
                <w:sz w:val="28"/>
                <w:szCs w:val="28"/>
              </w:rPr>
            </w:pPr>
            <w:r w:rsidRPr="00C47FF8">
              <w:rPr>
                <w:sz w:val="28"/>
                <w:szCs w:val="28"/>
              </w:rPr>
              <w:t>от</w:t>
            </w:r>
            <w:r w:rsidR="00546AE6">
              <w:rPr>
                <w:sz w:val="28"/>
                <w:szCs w:val="28"/>
              </w:rPr>
              <w:t xml:space="preserve"> </w:t>
            </w:r>
            <w:r w:rsidR="00C47FF8" w:rsidRPr="00C47FF8">
              <w:rPr>
                <w:sz w:val="28"/>
                <w:szCs w:val="28"/>
              </w:rPr>
              <w:t>02</w:t>
            </w:r>
            <w:r w:rsidR="00546AE6">
              <w:rPr>
                <w:sz w:val="28"/>
                <w:szCs w:val="28"/>
              </w:rPr>
              <w:t xml:space="preserve"> </w:t>
            </w:r>
            <w:r w:rsidR="003E66F0" w:rsidRPr="00C47FF8">
              <w:rPr>
                <w:sz w:val="28"/>
                <w:szCs w:val="28"/>
              </w:rPr>
              <w:t>окт</w:t>
            </w:r>
            <w:r w:rsidR="00885421" w:rsidRPr="00C47FF8">
              <w:rPr>
                <w:sz w:val="28"/>
                <w:szCs w:val="28"/>
              </w:rPr>
              <w:t>ября</w:t>
            </w:r>
            <w:r w:rsidR="00546AE6">
              <w:rPr>
                <w:sz w:val="28"/>
                <w:szCs w:val="28"/>
              </w:rPr>
              <w:t xml:space="preserve"> </w:t>
            </w:r>
            <w:r w:rsidR="0050540C" w:rsidRPr="00C47FF8">
              <w:rPr>
                <w:sz w:val="28"/>
                <w:szCs w:val="28"/>
              </w:rPr>
              <w:t>2025</w:t>
            </w:r>
            <w:r w:rsidR="00546AE6">
              <w:rPr>
                <w:sz w:val="28"/>
                <w:szCs w:val="28"/>
              </w:rPr>
              <w:t xml:space="preserve"> </w:t>
            </w:r>
            <w:r w:rsidRPr="00C47FF8">
              <w:rPr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54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546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4E42D1">
            <w:pPr>
              <w:jc w:val="right"/>
              <w:rPr>
                <w:sz w:val="28"/>
                <w:szCs w:val="28"/>
              </w:rPr>
            </w:pPr>
            <w:r w:rsidRPr="00C47FF8">
              <w:rPr>
                <w:sz w:val="28"/>
                <w:szCs w:val="28"/>
              </w:rPr>
              <w:t>№</w:t>
            </w:r>
            <w:r w:rsidR="00546AE6">
              <w:rPr>
                <w:sz w:val="28"/>
                <w:szCs w:val="28"/>
              </w:rPr>
              <w:t xml:space="preserve"> </w:t>
            </w:r>
            <w:r w:rsidR="00C47FF8" w:rsidRPr="00C47FF8">
              <w:rPr>
                <w:sz w:val="28"/>
                <w:szCs w:val="28"/>
              </w:rPr>
              <w:t>1031</w:t>
            </w:r>
          </w:p>
        </w:tc>
      </w:tr>
      <w:tr w:rsidR="004C2FEB" w:rsidRPr="00C47FF8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546AE6">
            <w:pPr>
              <w:rPr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546AE6">
            <w:pPr>
              <w:jc w:val="center"/>
              <w:rPr>
                <w:sz w:val="28"/>
                <w:szCs w:val="28"/>
              </w:rPr>
            </w:pPr>
            <w:r w:rsidRPr="00C47FF8">
              <w:rPr>
                <w:sz w:val="28"/>
                <w:szCs w:val="28"/>
              </w:rPr>
              <w:t>пгт.</w:t>
            </w:r>
            <w:r w:rsidR="00546AE6">
              <w:rPr>
                <w:sz w:val="28"/>
                <w:szCs w:val="28"/>
              </w:rPr>
              <w:t xml:space="preserve"> </w:t>
            </w:r>
            <w:r w:rsidRPr="00C47FF8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C47FF8" w:rsidRDefault="004C2FEB" w:rsidP="00546AE6">
            <w:pPr>
              <w:jc w:val="right"/>
              <w:rPr>
                <w:sz w:val="28"/>
                <w:szCs w:val="28"/>
              </w:rPr>
            </w:pPr>
          </w:p>
        </w:tc>
      </w:tr>
    </w:tbl>
    <w:p w:rsidR="004C2FEB" w:rsidRPr="00C47FF8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C47FF8" w:rsidRPr="00C47FF8" w:rsidTr="00546AE6">
        <w:tc>
          <w:tcPr>
            <w:tcW w:w="5778" w:type="dxa"/>
          </w:tcPr>
          <w:p w:rsidR="00C47FF8" w:rsidRDefault="00C47FF8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внесении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изменений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Кондинского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района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47FF8" w:rsidRDefault="00C47FF8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августа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2025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года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877</w:t>
            </w:r>
            <w:r w:rsidR="00546AE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4C2FEB" w:rsidRPr="00C47FF8" w:rsidRDefault="00546AE6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грантов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ориентированным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некоммерческим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Кондинского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направлению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охрана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7FF8" w:rsidRPr="00C47FF8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proofErr w:type="gramStart"/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соответствии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статьями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78,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78.1</w:t>
      </w:r>
      <w:r w:rsidR="00546AE6">
        <w:rPr>
          <w:sz w:val="28"/>
          <w:szCs w:val="28"/>
        </w:rPr>
        <w:t xml:space="preserve"> </w:t>
      </w:r>
      <w:hyperlink r:id="rId9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C47FF8">
          <w:rPr>
            <w:sz w:val="28"/>
            <w:szCs w:val="28"/>
          </w:rPr>
          <w:t>Бюджетного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кодекса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Российской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Федерации</w:t>
        </w:r>
      </w:hyperlink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Федеральным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законом</w:t>
      </w:r>
      <w:r w:rsidR="00546AE6">
        <w:rPr>
          <w:sz w:val="28"/>
          <w:szCs w:val="28"/>
        </w:rPr>
        <w:t xml:space="preserve"> </w:t>
      </w:r>
      <w:hyperlink r:id="rId10" w:tooltip="ФЕДЕРАЛЬНЫЙ ЗАКОН от 12.01.1996 № 7-ФЗ&#10;ГОСУДАРСТВЕННАЯ ДУМА ФЕДЕРАЛЬНОГО СОБРАНИЯ РФ&#10;&#10;О НЕКОММЕРЧЕСКИХ ОРГАНИЗАЦИЯХ" w:history="1">
        <w:r w:rsidRPr="00C47FF8">
          <w:rPr>
            <w:sz w:val="28"/>
            <w:szCs w:val="28"/>
          </w:rPr>
          <w:t>от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12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января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1996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года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№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7-ФЗ</w:t>
        </w:r>
      </w:hyperlink>
      <w:r w:rsidR="00546AE6">
        <w:rPr>
          <w:sz w:val="28"/>
          <w:szCs w:val="28"/>
        </w:rPr>
        <w:t xml:space="preserve">                           «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некоммерческих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организациях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постановлением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Правительства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Российской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Федерации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25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октября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2023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года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№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1781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Об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утверждении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Правил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получателей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числе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форме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предоставляемых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системы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Российской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Федерации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юридическим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лицам,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индивидуальным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предпринимателям,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также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физическим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лицам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-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производителям</w:t>
      </w:r>
      <w:proofErr w:type="gramEnd"/>
      <w:r w:rsidR="00546AE6">
        <w:rPr>
          <w:sz w:val="28"/>
          <w:szCs w:val="28"/>
        </w:rPr>
        <w:t xml:space="preserve"> </w:t>
      </w:r>
      <w:proofErr w:type="gramStart"/>
      <w:r w:rsidRPr="00C47FF8">
        <w:rPr>
          <w:sz w:val="28"/>
          <w:szCs w:val="28"/>
        </w:rPr>
        <w:t>товаров,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работ,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услуг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постановлением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Правительства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Российской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Федерации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25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октября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2023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года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№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1782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Об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утверждении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общих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требований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нормативным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правовым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актам,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муниципальным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правовым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актам,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регулирующим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предоставление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субъектов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Российской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Федерации,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местных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числе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форме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юридическим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лицам,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индивидуальным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предпринимателям,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также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физическим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лицам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-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производителям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товаров,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работ,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услуг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получателей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указанных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proofErr w:type="gramEnd"/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числе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форме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субсидий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целях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реализации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муниципальной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программы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Экологическая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безопасность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утвержденной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постановлением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администрации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Кондинского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района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26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декабря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2024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года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№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1386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муниципальной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программе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Кондинского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района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Экологическая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безопасность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b/>
          <w:sz w:val="28"/>
          <w:szCs w:val="28"/>
        </w:rPr>
        <w:t>администрация</w:t>
      </w:r>
      <w:r w:rsidR="00546AE6">
        <w:rPr>
          <w:b/>
          <w:sz w:val="28"/>
          <w:szCs w:val="28"/>
        </w:rPr>
        <w:t xml:space="preserve"> </w:t>
      </w:r>
      <w:r w:rsidRPr="00C47FF8">
        <w:rPr>
          <w:b/>
          <w:sz w:val="28"/>
          <w:szCs w:val="28"/>
        </w:rPr>
        <w:t>Кондинского</w:t>
      </w:r>
      <w:r w:rsidR="00546AE6">
        <w:rPr>
          <w:b/>
          <w:sz w:val="28"/>
          <w:szCs w:val="28"/>
        </w:rPr>
        <w:t xml:space="preserve"> </w:t>
      </w:r>
      <w:r w:rsidRPr="00C47FF8">
        <w:rPr>
          <w:b/>
          <w:sz w:val="28"/>
          <w:szCs w:val="28"/>
        </w:rPr>
        <w:t>района</w:t>
      </w:r>
      <w:r w:rsidR="00546AE6">
        <w:rPr>
          <w:b/>
          <w:sz w:val="28"/>
          <w:szCs w:val="28"/>
        </w:rPr>
        <w:t xml:space="preserve"> </w:t>
      </w:r>
      <w:r w:rsidRPr="00C47FF8">
        <w:rPr>
          <w:b/>
          <w:sz w:val="28"/>
          <w:szCs w:val="28"/>
        </w:rPr>
        <w:t>постановляет:</w:t>
      </w:r>
    </w:p>
    <w:p w:rsidR="00C47FF8" w:rsidRPr="00C47FF8" w:rsidRDefault="00C47FF8" w:rsidP="00C47FF8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F8">
        <w:rPr>
          <w:rFonts w:ascii="Times New Roman" w:hAnsi="Times New Roman" w:cs="Times New Roman"/>
          <w:b w:val="0"/>
          <w:sz w:val="28"/>
          <w:szCs w:val="28"/>
        </w:rPr>
        <w:t>1.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в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12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2025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№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877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Об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lastRenderedPageBreak/>
        <w:t>грантов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социально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ориентированным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некоммерческим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организациям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по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направлению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охрана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окружающей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среды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C47FF8" w:rsidRPr="00C47FF8" w:rsidRDefault="00C47FF8" w:rsidP="00C47FF8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F8">
        <w:rPr>
          <w:rFonts w:ascii="Times New Roman" w:hAnsi="Times New Roman" w:cs="Times New Roman"/>
          <w:b w:val="0"/>
          <w:sz w:val="28"/>
          <w:szCs w:val="28"/>
        </w:rPr>
        <w:t>В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приложении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к</w:t>
      </w:r>
      <w:r w:rsidR="00546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FF8">
        <w:rPr>
          <w:rFonts w:ascii="Times New Roman" w:hAnsi="Times New Roman" w:cs="Times New Roman"/>
          <w:b w:val="0"/>
          <w:sz w:val="28"/>
          <w:szCs w:val="28"/>
        </w:rPr>
        <w:t>постановлению:</w:t>
      </w:r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</w:t>
      </w:r>
      <w:r w:rsidR="0073148C"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1.5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proofErr w:type="gramStart"/>
      <w:r w:rsidR="00C47FF8" w:rsidRPr="00C47FF8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грантов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ориентированные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некоммерческие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корпораций,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компаний,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объединений,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политическими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партиями,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учреждений),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обладающие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правами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зарегистрированные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(юридический,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фактический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адрес)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условии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                        </w:t>
      </w:r>
      <w:r w:rsidR="00C47FF8" w:rsidRPr="00C47F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учредительными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                          «</w:t>
      </w:r>
      <w:r w:rsidR="00C47FF8" w:rsidRPr="00C47FF8">
        <w:rPr>
          <w:sz w:val="28"/>
          <w:szCs w:val="28"/>
        </w:rPr>
        <w:t>Охрана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животных</w:t>
      </w:r>
      <w:r>
        <w:rPr>
          <w:sz w:val="28"/>
          <w:szCs w:val="28"/>
        </w:rPr>
        <w:t>»</w:t>
      </w:r>
      <w:r w:rsidR="00C47FF8" w:rsidRPr="00C47F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                </w:t>
      </w:r>
      <w:r w:rsidR="00C47FF8" w:rsidRPr="00C47F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статьи</w:t>
      </w:r>
      <w:proofErr w:type="gramEnd"/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31.1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1996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7-ФЗ</w:t>
      </w:r>
      <w:r>
        <w:rPr>
          <w:sz w:val="28"/>
          <w:szCs w:val="28"/>
        </w:rPr>
        <w:t xml:space="preserve">                            «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некоммерческих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организациях</w:t>
      </w:r>
      <w:r>
        <w:rPr>
          <w:sz w:val="28"/>
          <w:szCs w:val="28"/>
        </w:rPr>
        <w:t>»</w:t>
      </w:r>
      <w:r w:rsidR="00C47FF8" w:rsidRPr="00C47F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определяемые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критериями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установленными</w:t>
      </w:r>
      <w:r>
        <w:rPr>
          <w:sz w:val="28"/>
          <w:szCs w:val="28"/>
        </w:rPr>
        <w:t xml:space="preserve">                </w:t>
      </w:r>
      <w:r w:rsidR="00C47FF8" w:rsidRPr="00C47F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1.6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реализующие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района</w:t>
      </w:r>
      <w:proofErr w:type="gramStart"/>
      <w:r w:rsidR="00C47FF8" w:rsidRPr="00C47FF8">
        <w:rPr>
          <w:sz w:val="28"/>
          <w:szCs w:val="28"/>
        </w:rPr>
        <w:t>.</w:t>
      </w:r>
      <w:bookmarkStart w:id="0" w:name="P52"/>
      <w:bookmarkEnd w:id="0"/>
      <w:r>
        <w:rPr>
          <w:sz w:val="28"/>
          <w:szCs w:val="28"/>
        </w:rPr>
        <w:t>»</w:t>
      </w:r>
      <w:r w:rsidR="00C47FF8">
        <w:rPr>
          <w:sz w:val="28"/>
          <w:szCs w:val="28"/>
        </w:rPr>
        <w:t>.</w:t>
      </w:r>
      <w:proofErr w:type="gramEnd"/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1.2.</w:t>
      </w:r>
      <w:r w:rsidR="00546AE6">
        <w:rPr>
          <w:sz w:val="28"/>
          <w:szCs w:val="28"/>
        </w:rPr>
        <w:t xml:space="preserve"> </w:t>
      </w:r>
      <w:r w:rsidR="006A4E1F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1.6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отбор),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автора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значимого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отбора)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критериям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очередности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заявки.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Критериями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являются: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Соответствие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требованиям,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указанным</w:t>
      </w:r>
      <w:r w:rsidR="00546AE6">
        <w:rPr>
          <w:sz w:val="28"/>
          <w:szCs w:val="28"/>
        </w:rPr>
        <w:t xml:space="preserve">                    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объявлении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2)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Отсутствие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оснований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отклонения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заявки</w:t>
      </w:r>
      <w:proofErr w:type="gramStart"/>
      <w:r w:rsidRPr="00C47FF8">
        <w:rPr>
          <w:sz w:val="28"/>
          <w:szCs w:val="28"/>
        </w:rPr>
        <w:t>.</w:t>
      </w:r>
      <w:r w:rsidR="00546AE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1.3.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2.3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грантов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распоряжения,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определяет: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цели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соответствующие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цели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предоставления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направлению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деятельности,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установленного</w:t>
      </w:r>
      <w:r w:rsidR="00546AE6">
        <w:rPr>
          <w:sz w:val="28"/>
          <w:szCs w:val="28"/>
        </w:rPr>
        <w:t xml:space="preserve"> </w:t>
      </w:r>
      <w:hyperlink w:anchor="P63">
        <w:r w:rsidRPr="00C47FF8">
          <w:rPr>
            <w:sz w:val="28"/>
            <w:szCs w:val="28"/>
          </w:rPr>
          <w:t>пунктом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1.7</w:t>
        </w:r>
      </w:hyperlink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Порядка;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2)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сроки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дату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(время)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начала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подачи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или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окончания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приема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заявок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отбора,</w:t>
      </w:r>
      <w:r w:rsidR="00546AE6">
        <w:rPr>
          <w:sz w:val="28"/>
          <w:szCs w:val="28"/>
        </w:rPr>
        <w:t xml:space="preserve"> </w:t>
      </w:r>
      <w:proofErr w:type="gramStart"/>
      <w:r w:rsidRPr="00C47FF8">
        <w:rPr>
          <w:sz w:val="28"/>
          <w:szCs w:val="28"/>
        </w:rPr>
        <w:t>которая</w:t>
      </w:r>
      <w:proofErr w:type="gramEnd"/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может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быть</w:t>
      </w:r>
      <w:r w:rsidR="00546AE6">
        <w:rPr>
          <w:sz w:val="28"/>
          <w:szCs w:val="28"/>
        </w:rPr>
        <w:t xml:space="preserve">                                         </w:t>
      </w:r>
      <w:r w:rsidRPr="00C47FF8">
        <w:rPr>
          <w:sz w:val="28"/>
          <w:szCs w:val="28"/>
        </w:rPr>
        <w:t>ранее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10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календарного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дня,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размещения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объявления</w:t>
      </w:r>
      <w:r w:rsidR="00546AE6">
        <w:rPr>
          <w:sz w:val="28"/>
          <w:szCs w:val="28"/>
        </w:rPr>
        <w:t xml:space="preserve">                     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3)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лимиты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обязательств,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доведенных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предоставление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реализацию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проектов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направлениям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деятельности,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установленным</w:t>
      </w:r>
      <w:r w:rsidR="00546AE6">
        <w:rPr>
          <w:sz w:val="28"/>
          <w:szCs w:val="28"/>
        </w:rPr>
        <w:t xml:space="preserve"> </w:t>
      </w:r>
      <w:hyperlink w:anchor="P63">
        <w:r w:rsidRPr="00C47FF8">
          <w:rPr>
            <w:sz w:val="28"/>
            <w:szCs w:val="28"/>
          </w:rPr>
          <w:t>пунктом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1.7</w:t>
        </w:r>
      </w:hyperlink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proofErr w:type="gramStart"/>
      <w:r>
        <w:rPr>
          <w:sz w:val="28"/>
          <w:szCs w:val="28"/>
        </w:rPr>
        <w:t>.</w:t>
      </w:r>
      <w:r w:rsidR="00546AE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1.4.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2.6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A77909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lastRenderedPageBreak/>
        <w:t>обеспечивает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объявления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                  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«</w:t>
      </w:r>
      <w:r w:rsidR="00C47FF8" w:rsidRPr="00C47FF8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»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                           </w:t>
      </w:r>
      <w:r w:rsidR="00C47FF8" w:rsidRPr="00C47F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порядке</w:t>
      </w:r>
      <w:r w:rsidR="00A779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proofErr w:type="gramStart"/>
      <w:r w:rsidR="00C47FF8" w:rsidRPr="00C47FF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47FF8" w:rsidRPr="00C47FF8">
        <w:rPr>
          <w:sz w:val="28"/>
          <w:szCs w:val="28"/>
        </w:rPr>
        <w:t>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1.5.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шестнадцатом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2.8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конкурса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подпункте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2.9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конкурсе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отборе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1.7.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2.10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2.10.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заявку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              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отборе</w:t>
      </w:r>
      <w:proofErr w:type="gramStart"/>
      <w:r w:rsidR="00C47FF8" w:rsidRPr="00C47FF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47FF8">
        <w:rPr>
          <w:sz w:val="28"/>
          <w:szCs w:val="28"/>
        </w:rPr>
        <w:t>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2.11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Конкурсная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заявка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Заявка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1.9.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Абзац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второй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2.12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признать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утратившим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силу.</w:t>
      </w:r>
    </w:p>
    <w:p w:rsid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1.10.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2.14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2.14.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Внесение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изменений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заявку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участника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отбора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или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отзыв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заявки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участника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отбора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осуществляется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участником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отбора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порядке,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установленном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Правилами</w:t>
      </w:r>
      <w:r>
        <w:rPr>
          <w:sz w:val="28"/>
          <w:szCs w:val="28"/>
          <w:shd w:val="clear" w:color="auto" w:fill="FFFFFF"/>
        </w:rPr>
        <w:t xml:space="preserve"> </w:t>
      </w:r>
      <w:r w:rsidR="00C47FF8" w:rsidRPr="00C47FF8">
        <w:rPr>
          <w:sz w:val="28"/>
          <w:szCs w:val="28"/>
          <w:shd w:val="clear" w:color="auto" w:fill="FFFFFF"/>
        </w:rPr>
        <w:t>отбора</w:t>
      </w:r>
      <w:proofErr w:type="gramStart"/>
      <w:r w:rsidR="00C47FF8" w:rsidRPr="00C47FF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</w:t>
      </w:r>
      <w:r w:rsidR="00C47FF8">
        <w:rPr>
          <w:sz w:val="28"/>
          <w:szCs w:val="28"/>
        </w:rPr>
        <w:t>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1.11</w:t>
      </w:r>
      <w:r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="00546AE6">
        <w:rPr>
          <w:sz w:val="28"/>
          <w:szCs w:val="28"/>
        </w:rPr>
        <w:t xml:space="preserve"> </w:t>
      </w:r>
      <w:r>
        <w:rPr>
          <w:sz w:val="28"/>
          <w:szCs w:val="28"/>
        </w:rPr>
        <w:t>2.15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конкурсных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исключить.</w:t>
      </w:r>
    </w:p>
    <w:p w:rsidR="00546AE6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1.12.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2.16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2.16</w:t>
      </w:r>
      <w:r>
        <w:rPr>
          <w:sz w:val="28"/>
          <w:szCs w:val="28"/>
        </w:rPr>
        <w:t xml:space="preserve">. Доступ в системе «Электронный бюджет» </w:t>
      </w:r>
      <w:r w:rsidR="00C47FF8" w:rsidRPr="00C47FF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Заявкам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открывается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Протокол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вскрытия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Заявок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автоматически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формируется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едином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портале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подписывается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усиленной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квалифицированной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электронной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подписью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председателя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комиссии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системе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Электронный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также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размещается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едином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портале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позднее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1-го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рабочего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дня,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следующего</w:t>
      </w:r>
      <w:r w:rsidR="00546AE6">
        <w:rPr>
          <w:sz w:val="28"/>
          <w:szCs w:val="28"/>
        </w:rPr>
        <w:t xml:space="preserve">                    </w:t>
      </w:r>
      <w:r w:rsidRPr="00C47FF8">
        <w:rPr>
          <w:sz w:val="28"/>
          <w:szCs w:val="28"/>
        </w:rPr>
        <w:t>за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подписания.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Заявка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признается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надлежащей,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если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соответствует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требованиям,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указанным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объявлении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Получателей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Субсидии,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отсутствуют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основания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отклонения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Заявки.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Ранжирование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поступивших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Заявок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осуществляется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исходя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очередности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поступления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Заявок.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Протокол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подведения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итогов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автоматически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формируется</w:t>
      </w:r>
      <w:r w:rsidR="00546AE6">
        <w:rPr>
          <w:sz w:val="28"/>
          <w:szCs w:val="28"/>
        </w:rPr>
        <w:t xml:space="preserve">                       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едином</w:t>
      </w:r>
      <w:r w:rsidR="00546AE6">
        <w:rPr>
          <w:sz w:val="28"/>
          <w:szCs w:val="28"/>
        </w:rPr>
        <w:t xml:space="preserve"> </w:t>
      </w:r>
      <w:proofErr w:type="gramStart"/>
      <w:r w:rsidRPr="00C47FF8">
        <w:rPr>
          <w:sz w:val="28"/>
          <w:szCs w:val="28"/>
        </w:rPr>
        <w:t>портале</w:t>
      </w:r>
      <w:proofErr w:type="gramEnd"/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основании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результатов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определения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победителя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(победителей)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подписывается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усиленной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квалифицированной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электронной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подписью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председателя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комиссии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системе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Электронный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также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размещается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едином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портале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позднее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1-го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рабочего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дня,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днем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подписания.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546AE6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1.13.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2.17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2.17.</w:t>
      </w:r>
      <w:r>
        <w:rPr>
          <w:sz w:val="28"/>
          <w:szCs w:val="28"/>
        </w:rPr>
        <w:t xml:space="preserve"> </w:t>
      </w:r>
      <w:proofErr w:type="gramStart"/>
      <w:r w:rsidR="00C47FF8" w:rsidRPr="00C47FF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2.9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(несоответствии)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рекомендует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Субсидию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заключить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Соглашение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                            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основаниям,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2.18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Порядка.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lastRenderedPageBreak/>
        <w:t>Состав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положение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комиссии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утверждается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правовым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актом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Администрации</w:t>
      </w:r>
      <w:proofErr w:type="gramStart"/>
      <w:r w:rsidRPr="00C47FF8">
        <w:rPr>
          <w:sz w:val="28"/>
          <w:szCs w:val="28"/>
        </w:rPr>
        <w:t>.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  <w:proofErr w:type="gramEnd"/>
    </w:p>
    <w:p w:rsidR="00546AE6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1.14.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2.18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2.18.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заявки: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несоответствие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требованиям,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указанным</w:t>
      </w:r>
      <w:r w:rsidR="00546AE6">
        <w:rPr>
          <w:sz w:val="28"/>
          <w:szCs w:val="28"/>
        </w:rPr>
        <w:t xml:space="preserve">                              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hyperlink w:anchor="P51">
        <w:r w:rsidRPr="00C47FF8">
          <w:rPr>
            <w:sz w:val="28"/>
            <w:szCs w:val="28"/>
          </w:rPr>
          <w:t>пунктах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1.5</w:t>
        </w:r>
      </w:hyperlink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hyperlink w:anchor="P96">
        <w:r w:rsidRPr="00C47FF8">
          <w:rPr>
            <w:sz w:val="28"/>
            <w:szCs w:val="28"/>
          </w:rPr>
          <w:t>2.</w:t>
        </w:r>
      </w:hyperlink>
      <w:r w:rsidRPr="00C47FF8">
        <w:rPr>
          <w:sz w:val="28"/>
          <w:szCs w:val="28"/>
        </w:rPr>
        <w:t>8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Порядка;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2)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несоответствие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представленных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документов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требованиям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перечню,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установленным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объявлении</w:t>
      </w:r>
      <w:r w:rsidR="00546AE6">
        <w:rPr>
          <w:sz w:val="28"/>
          <w:szCs w:val="28"/>
        </w:rPr>
        <w:t xml:space="preserve">                             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проведении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hyperlink w:anchor="P105">
        <w:r w:rsidRPr="00C47FF8">
          <w:rPr>
            <w:sz w:val="28"/>
            <w:szCs w:val="28"/>
          </w:rPr>
          <w:t>пунктах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2.</w:t>
        </w:r>
      </w:hyperlink>
      <w:r w:rsidRPr="00C47FF8">
        <w:rPr>
          <w:sz w:val="28"/>
          <w:szCs w:val="28"/>
        </w:rPr>
        <w:t>8-</w:t>
      </w:r>
      <w:hyperlink w:anchor="P114">
        <w:r w:rsidRPr="00C47FF8">
          <w:rPr>
            <w:sz w:val="28"/>
            <w:szCs w:val="28"/>
          </w:rPr>
          <w:t>2.</w:t>
        </w:r>
      </w:hyperlink>
      <w:r w:rsidRPr="00C47FF8">
        <w:rPr>
          <w:sz w:val="28"/>
          <w:szCs w:val="28"/>
        </w:rPr>
        <w:t>11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Порядка;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3)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недостоверность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представленной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информации,</w:t>
      </w:r>
      <w:r w:rsidR="00546AE6">
        <w:rPr>
          <w:sz w:val="28"/>
          <w:szCs w:val="28"/>
        </w:rPr>
        <w:t xml:space="preserve">                     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том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числе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информации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месте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нахождения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адресе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юридического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лица;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4)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подача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участником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заявки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даты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(или)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времени,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определенных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для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подачи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заявок;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5)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недостаточность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лимитов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бюджетных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обязательств,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доведенных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предоставление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грантов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реализацию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проектов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направлению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деятельности,</w:t>
      </w:r>
      <w:r w:rsidR="00546AE6">
        <w:rPr>
          <w:sz w:val="28"/>
          <w:szCs w:val="28"/>
        </w:rPr>
        <w:t xml:space="preserve"> установленному </w:t>
      </w:r>
      <w:hyperlink w:anchor="P63">
        <w:r w:rsidRPr="00C47FF8">
          <w:rPr>
            <w:sz w:val="28"/>
            <w:szCs w:val="28"/>
          </w:rPr>
          <w:t>пунктом</w:t>
        </w:r>
        <w:r w:rsidR="00546AE6">
          <w:rPr>
            <w:sz w:val="28"/>
            <w:szCs w:val="28"/>
          </w:rPr>
          <w:t xml:space="preserve"> </w:t>
        </w:r>
        <w:r w:rsidRPr="00C47FF8">
          <w:rPr>
            <w:sz w:val="28"/>
            <w:szCs w:val="28"/>
          </w:rPr>
          <w:t>1.2</w:t>
        </w:r>
      </w:hyperlink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Порядка</w:t>
      </w:r>
      <w:proofErr w:type="gramStart"/>
      <w:r w:rsidRPr="00C47FF8">
        <w:rPr>
          <w:sz w:val="28"/>
          <w:szCs w:val="28"/>
        </w:rPr>
        <w:t>.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  <w:proofErr w:type="gramEnd"/>
    </w:p>
    <w:p w:rsidR="00546AE6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1.15.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2.19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2.19</w:t>
      </w:r>
      <w:r>
        <w:rPr>
          <w:sz w:val="28"/>
          <w:szCs w:val="28"/>
        </w:rPr>
        <w:t xml:space="preserve">. </w:t>
      </w:r>
      <w:r w:rsidR="00C47FF8" w:rsidRPr="00C47FF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актом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Администрации</w:t>
      </w:r>
      <w:proofErr w:type="gramStart"/>
      <w:r w:rsidR="00C47FF8" w:rsidRPr="00C47FF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47FF8" w:rsidRPr="00C47FF8">
        <w:rPr>
          <w:sz w:val="28"/>
          <w:szCs w:val="28"/>
        </w:rPr>
        <w:t>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1.16.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2.20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признать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утратившим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силу.</w:t>
      </w:r>
    </w:p>
    <w:p w:rsidR="00546AE6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1.17.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2.21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изложить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следующей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редакции:</w:t>
      </w:r>
      <w:r w:rsidR="00546AE6">
        <w:rPr>
          <w:sz w:val="28"/>
          <w:szCs w:val="28"/>
        </w:rPr>
        <w:t xml:space="preserve"> </w:t>
      </w:r>
    </w:p>
    <w:p w:rsidR="00C47FF8" w:rsidRPr="00C47FF8" w:rsidRDefault="00546AE6" w:rsidP="00C4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7FF8" w:rsidRPr="00C47FF8">
        <w:rPr>
          <w:sz w:val="28"/>
          <w:szCs w:val="28"/>
        </w:rPr>
        <w:t>2.21</w:t>
      </w:r>
      <w:r>
        <w:rPr>
          <w:sz w:val="28"/>
          <w:szCs w:val="28"/>
        </w:rPr>
        <w:t xml:space="preserve">.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подана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заявка,</w:t>
      </w:r>
      <w:r>
        <w:rPr>
          <w:sz w:val="28"/>
          <w:szCs w:val="28"/>
        </w:rPr>
        <w:t xml:space="preserve">                   </w:t>
      </w:r>
      <w:r w:rsidR="00C47FF8" w:rsidRPr="00C47FF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равно,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если: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отклонены,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отбор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такому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направлению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признается</w:t>
      </w:r>
      <w:r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несостоявшимся</w:t>
      </w:r>
      <w:proofErr w:type="gramStart"/>
      <w:r w:rsidR="00C47FF8" w:rsidRPr="00C47FF8">
        <w:rPr>
          <w:sz w:val="28"/>
          <w:szCs w:val="28"/>
        </w:rPr>
        <w:t>.</w:t>
      </w:r>
      <w:bookmarkStart w:id="1" w:name="P165"/>
      <w:bookmarkEnd w:id="1"/>
      <w:r>
        <w:rPr>
          <w:sz w:val="28"/>
          <w:szCs w:val="28"/>
        </w:rPr>
        <w:t>»</w:t>
      </w:r>
      <w:r w:rsidR="00C47FF8" w:rsidRPr="00C47FF8">
        <w:rPr>
          <w:sz w:val="28"/>
          <w:szCs w:val="28"/>
        </w:rPr>
        <w:t>.</w:t>
      </w:r>
      <w:proofErr w:type="gramEnd"/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1.18.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2.22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  <w:lang w:val="en-US"/>
        </w:rPr>
        <w:t>II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признать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утратившим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силу.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1.19.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6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приложения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Порядку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конкурсе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отборе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1.20.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наименовании</w:t>
      </w:r>
      <w:r w:rsidR="00546AE6">
        <w:rPr>
          <w:sz w:val="28"/>
          <w:szCs w:val="28"/>
        </w:rPr>
        <w:t xml:space="preserve"> </w:t>
      </w:r>
      <w:r w:rsidR="00A77909">
        <w:rPr>
          <w:sz w:val="28"/>
          <w:szCs w:val="28"/>
        </w:rPr>
        <w:t>п</w:t>
      </w:r>
      <w:r w:rsidRPr="00C47FF8">
        <w:rPr>
          <w:sz w:val="28"/>
          <w:szCs w:val="28"/>
        </w:rPr>
        <w:t>риложения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Заявлению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конкурсе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отборе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1.21.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строке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11</w:t>
      </w:r>
      <w:r w:rsidR="00580442">
        <w:rPr>
          <w:sz w:val="28"/>
          <w:szCs w:val="28"/>
        </w:rPr>
        <w:t xml:space="preserve"> раздела 2</w:t>
      </w:r>
      <w:r w:rsidR="00546AE6">
        <w:rPr>
          <w:sz w:val="28"/>
          <w:szCs w:val="28"/>
        </w:rPr>
        <w:t xml:space="preserve"> </w:t>
      </w:r>
      <w:r w:rsidR="00A77909">
        <w:rPr>
          <w:sz w:val="28"/>
          <w:szCs w:val="28"/>
        </w:rPr>
        <w:t>п</w:t>
      </w:r>
      <w:r w:rsidRPr="00C47FF8">
        <w:rPr>
          <w:sz w:val="28"/>
          <w:szCs w:val="28"/>
        </w:rPr>
        <w:t>риложения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Заявлению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конкурсной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исключить.</w:t>
      </w:r>
    </w:p>
    <w:p w:rsidR="00C47FF8" w:rsidRPr="00C47FF8" w:rsidRDefault="00C47FF8" w:rsidP="00C47FF8">
      <w:pPr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1.22.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наименовании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раздела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4,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строке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9,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11,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12,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13,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14,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15,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16</w:t>
      </w:r>
      <w:r w:rsidR="00A77909">
        <w:rPr>
          <w:sz w:val="28"/>
          <w:szCs w:val="28"/>
        </w:rPr>
        <w:t>,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18</w:t>
      </w:r>
      <w:r w:rsidR="00546AE6">
        <w:rPr>
          <w:sz w:val="28"/>
          <w:szCs w:val="28"/>
        </w:rPr>
        <w:t xml:space="preserve"> </w:t>
      </w:r>
      <w:r w:rsidR="00A77909">
        <w:rPr>
          <w:sz w:val="28"/>
          <w:szCs w:val="28"/>
        </w:rPr>
        <w:t>п</w:t>
      </w:r>
      <w:r w:rsidRPr="00C47FF8">
        <w:rPr>
          <w:sz w:val="28"/>
          <w:szCs w:val="28"/>
        </w:rPr>
        <w:t>риложения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Заявлению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Конкурса</w:t>
      </w:r>
      <w:r w:rsidR="00546AE6"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заменить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словами</w:t>
      </w:r>
      <w:r w:rsidR="00546AE6"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Отбора</w:t>
      </w:r>
      <w:r w:rsidR="00546AE6">
        <w:rPr>
          <w:sz w:val="28"/>
          <w:szCs w:val="28"/>
        </w:rPr>
        <w:t>»</w:t>
      </w:r>
      <w:r w:rsidRPr="00C47FF8">
        <w:rPr>
          <w:sz w:val="28"/>
          <w:szCs w:val="28"/>
        </w:rPr>
        <w:t>.</w:t>
      </w:r>
    </w:p>
    <w:p w:rsidR="00580442" w:rsidRPr="00C47FF8" w:rsidRDefault="00580442" w:rsidP="0058044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C47F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Pr="00C47FF8">
        <w:rPr>
          <w:sz w:val="28"/>
          <w:szCs w:val="28"/>
        </w:rPr>
        <w:t>конкурсном</w:t>
      </w:r>
      <w:r>
        <w:rPr>
          <w:sz w:val="28"/>
          <w:szCs w:val="28"/>
        </w:rPr>
        <w:t xml:space="preserve">» </w:t>
      </w:r>
      <w:r w:rsidRPr="00C47FF8">
        <w:rPr>
          <w:sz w:val="28"/>
          <w:szCs w:val="28"/>
        </w:rPr>
        <w:t>исключить.</w:t>
      </w:r>
    </w:p>
    <w:p w:rsidR="00C47FF8" w:rsidRPr="00C47FF8" w:rsidRDefault="00580442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C47FF8" w:rsidRPr="00C47FF8"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Приложение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2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Порядку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признать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утратившим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силу.</w:t>
      </w:r>
    </w:p>
    <w:p w:rsidR="00C47FF8" w:rsidRPr="00C47FF8" w:rsidRDefault="00580442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C47FF8" w:rsidRPr="00C47FF8">
        <w:rPr>
          <w:sz w:val="28"/>
          <w:szCs w:val="28"/>
        </w:rPr>
        <w:t>.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Приложение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3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к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Порядку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признать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утратившим</w:t>
      </w:r>
      <w:r w:rsidR="00546AE6">
        <w:rPr>
          <w:sz w:val="28"/>
          <w:szCs w:val="28"/>
        </w:rPr>
        <w:t xml:space="preserve"> </w:t>
      </w:r>
      <w:r w:rsidR="00C47FF8" w:rsidRPr="00C47FF8">
        <w:rPr>
          <w:sz w:val="28"/>
          <w:szCs w:val="28"/>
        </w:rPr>
        <w:t>силу.</w:t>
      </w:r>
    </w:p>
    <w:p w:rsidR="00C47FF8" w:rsidRPr="00C47FF8" w:rsidRDefault="00C47FF8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t>2.</w:t>
      </w:r>
      <w:r w:rsidR="00546AE6">
        <w:rPr>
          <w:sz w:val="28"/>
          <w:szCs w:val="28"/>
        </w:rPr>
        <w:t xml:space="preserve"> </w:t>
      </w:r>
      <w:r w:rsidR="00E02418" w:rsidRPr="00E02418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77909" w:rsidRDefault="00A77909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7909" w:rsidRDefault="00A77909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7FF8" w:rsidRPr="00C47FF8" w:rsidRDefault="00C47FF8" w:rsidP="00C47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FF8">
        <w:rPr>
          <w:sz w:val="28"/>
          <w:szCs w:val="28"/>
        </w:rPr>
        <w:lastRenderedPageBreak/>
        <w:t>3.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Постановление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вступает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в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силу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после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его</w:t>
      </w:r>
      <w:r w:rsidR="00546AE6">
        <w:rPr>
          <w:sz w:val="28"/>
          <w:szCs w:val="28"/>
        </w:rPr>
        <w:t xml:space="preserve"> </w:t>
      </w:r>
      <w:r w:rsidRPr="00C47FF8">
        <w:rPr>
          <w:sz w:val="28"/>
          <w:szCs w:val="28"/>
        </w:rPr>
        <w:t>обнародования.</w:t>
      </w:r>
    </w:p>
    <w:p w:rsidR="004C2FEB" w:rsidRPr="00C47FF8" w:rsidRDefault="004C2FEB" w:rsidP="00C47FF8">
      <w:pPr>
        <w:ind w:firstLine="709"/>
        <w:jc w:val="both"/>
        <w:rPr>
          <w:sz w:val="28"/>
          <w:szCs w:val="28"/>
          <w:lang w:val="x-none"/>
        </w:rPr>
      </w:pPr>
    </w:p>
    <w:p w:rsidR="004C2FEB" w:rsidRPr="00C47FF8" w:rsidRDefault="004C2FEB" w:rsidP="00C47FF8">
      <w:pPr>
        <w:ind w:firstLine="709"/>
        <w:jc w:val="both"/>
        <w:rPr>
          <w:sz w:val="28"/>
          <w:szCs w:val="28"/>
        </w:rPr>
      </w:pPr>
    </w:p>
    <w:p w:rsidR="007E657E" w:rsidRPr="00C47FF8" w:rsidRDefault="007E657E" w:rsidP="00C47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39"/>
        <w:gridCol w:w="3630"/>
      </w:tblGrid>
      <w:tr w:rsidR="00C47FF8" w:rsidRPr="00C47FF8" w:rsidTr="004C2FEB">
        <w:tc>
          <w:tcPr>
            <w:tcW w:w="4785" w:type="dxa"/>
          </w:tcPr>
          <w:p w:rsidR="00424B28" w:rsidRPr="00C47FF8" w:rsidRDefault="00424B28" w:rsidP="004221F7">
            <w:pPr>
              <w:jc w:val="both"/>
              <w:rPr>
                <w:sz w:val="28"/>
                <w:szCs w:val="28"/>
              </w:rPr>
            </w:pPr>
            <w:proofErr w:type="gramStart"/>
            <w:r w:rsidRPr="00C47FF8">
              <w:rPr>
                <w:sz w:val="28"/>
                <w:szCs w:val="28"/>
              </w:rPr>
              <w:t>Исполняющий</w:t>
            </w:r>
            <w:proofErr w:type="gramEnd"/>
            <w:r w:rsidR="00546AE6">
              <w:rPr>
                <w:sz w:val="28"/>
                <w:szCs w:val="28"/>
              </w:rPr>
              <w:t xml:space="preserve"> </w:t>
            </w:r>
            <w:r w:rsidRPr="00C47FF8">
              <w:rPr>
                <w:sz w:val="28"/>
                <w:szCs w:val="28"/>
              </w:rPr>
              <w:t>обязанности</w:t>
            </w:r>
            <w:r w:rsidR="00546AE6">
              <w:rPr>
                <w:sz w:val="28"/>
                <w:szCs w:val="28"/>
              </w:rPr>
              <w:t xml:space="preserve"> </w:t>
            </w:r>
          </w:p>
          <w:p w:rsidR="00424B28" w:rsidRPr="00C47FF8" w:rsidRDefault="00424B28" w:rsidP="004221F7">
            <w:pPr>
              <w:jc w:val="both"/>
              <w:rPr>
                <w:sz w:val="28"/>
                <w:szCs w:val="28"/>
              </w:rPr>
            </w:pPr>
            <w:r w:rsidRPr="00C47FF8">
              <w:rPr>
                <w:sz w:val="28"/>
                <w:szCs w:val="28"/>
              </w:rPr>
              <w:t>главы</w:t>
            </w:r>
            <w:r w:rsidR="00546AE6">
              <w:rPr>
                <w:sz w:val="28"/>
                <w:szCs w:val="28"/>
              </w:rPr>
              <w:t xml:space="preserve"> </w:t>
            </w:r>
            <w:r w:rsidRPr="00C47FF8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C47FF8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C47FF8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C47FF8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C47FF8">
              <w:rPr>
                <w:sz w:val="28"/>
                <w:szCs w:val="28"/>
              </w:rPr>
              <w:t>М.А.Минина</w:t>
            </w:r>
          </w:p>
        </w:tc>
      </w:tr>
    </w:tbl>
    <w:p w:rsidR="00C47FF8" w:rsidRDefault="00C47FF8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522588" w:rsidRDefault="00522588" w:rsidP="00C47FF8">
      <w:pPr>
        <w:rPr>
          <w:color w:val="000000"/>
          <w:sz w:val="16"/>
          <w:szCs w:val="16"/>
        </w:rPr>
      </w:pPr>
      <w:bookmarkStart w:id="2" w:name="_GoBack"/>
      <w:bookmarkEnd w:id="2"/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E02418" w:rsidRDefault="00E02418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A77909" w:rsidRDefault="00A77909" w:rsidP="00C47FF8">
      <w:pPr>
        <w:rPr>
          <w:color w:val="000000"/>
          <w:sz w:val="16"/>
          <w:szCs w:val="16"/>
        </w:rPr>
      </w:pPr>
    </w:p>
    <w:p w:rsidR="005800C9" w:rsidRDefault="00252FE0" w:rsidP="00C47FF8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</w:t>
      </w:r>
      <w:r w:rsidR="00546AE6">
        <w:rPr>
          <w:color w:val="000000"/>
          <w:sz w:val="16"/>
          <w:szCs w:val="16"/>
        </w:rPr>
        <w:t xml:space="preserve"> </w:t>
      </w:r>
      <w:r w:rsidR="005106D3">
        <w:rPr>
          <w:color w:val="000000"/>
          <w:sz w:val="16"/>
          <w:szCs w:val="16"/>
        </w:rPr>
        <w:t>документов/Постановления</w:t>
      </w:r>
      <w:r w:rsidR="00546AE6">
        <w:rPr>
          <w:color w:val="000000"/>
          <w:sz w:val="16"/>
          <w:szCs w:val="16"/>
        </w:rPr>
        <w:t xml:space="preserve"> </w:t>
      </w:r>
      <w:r w:rsidR="005106D3">
        <w:rPr>
          <w:color w:val="000000"/>
          <w:sz w:val="16"/>
          <w:szCs w:val="16"/>
        </w:rPr>
        <w:t>202</w:t>
      </w:r>
      <w:r w:rsidR="0050540C">
        <w:rPr>
          <w:color w:val="000000"/>
          <w:sz w:val="16"/>
          <w:szCs w:val="16"/>
        </w:rPr>
        <w:t>5</w:t>
      </w:r>
    </w:p>
    <w:sectPr w:rsidR="005800C9" w:rsidSect="00C37CE9">
      <w:headerReference w:type="default" r:id="rId11"/>
      <w:headerReference w:type="first" r:id="rId12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E6" w:rsidRDefault="00546AE6">
      <w:r>
        <w:separator/>
      </w:r>
    </w:p>
  </w:endnote>
  <w:endnote w:type="continuationSeparator" w:id="0">
    <w:p w:rsidR="00546AE6" w:rsidRDefault="0054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E6" w:rsidRDefault="00546AE6">
      <w:r>
        <w:separator/>
      </w:r>
    </w:p>
  </w:footnote>
  <w:footnote w:type="continuationSeparator" w:id="0">
    <w:p w:rsidR="00546AE6" w:rsidRDefault="0054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E6" w:rsidRDefault="00546AE6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22588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E6" w:rsidRDefault="00546AE6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1BC3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6F0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4EC3"/>
    <w:rsid w:val="00516133"/>
    <w:rsid w:val="00516FEB"/>
    <w:rsid w:val="005171FC"/>
    <w:rsid w:val="00517917"/>
    <w:rsid w:val="00522588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6AE6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44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710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4E1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48C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36935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AF3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35C"/>
    <w:rsid w:val="00A7551B"/>
    <w:rsid w:val="00A75F04"/>
    <w:rsid w:val="00A7691F"/>
    <w:rsid w:val="00A77121"/>
    <w:rsid w:val="00A77163"/>
    <w:rsid w:val="00A7766B"/>
    <w:rsid w:val="00A77909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65B6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47FF8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3CCF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418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content\act\3658a2f0-13f2-4925-a536-3ef779cff4cc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content\act\8f21b21c-a408-42c4-b9fe-a939b863c84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8</cp:revision>
  <cp:lastPrinted>2021-04-22T04:55:00Z</cp:lastPrinted>
  <dcterms:created xsi:type="dcterms:W3CDTF">2025-10-03T06:24:00Z</dcterms:created>
  <dcterms:modified xsi:type="dcterms:W3CDTF">2025-10-03T11:00:00Z</dcterms:modified>
</cp:coreProperties>
</file>