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2594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245F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245FD" w:rsidRDefault="007E4858" w:rsidP="009738E6">
            <w:pPr>
              <w:rPr>
                <w:color w:val="000000"/>
                <w:sz w:val="26"/>
                <w:szCs w:val="26"/>
              </w:rPr>
            </w:pPr>
            <w:r w:rsidRPr="00D245FD">
              <w:rPr>
                <w:color w:val="000000"/>
                <w:sz w:val="26"/>
                <w:szCs w:val="26"/>
              </w:rPr>
              <w:t xml:space="preserve">от </w:t>
            </w:r>
            <w:r w:rsidR="00300A21" w:rsidRPr="00D245FD">
              <w:rPr>
                <w:color w:val="000000"/>
                <w:sz w:val="26"/>
                <w:szCs w:val="26"/>
              </w:rPr>
              <w:t>13</w:t>
            </w:r>
            <w:r w:rsidR="00722C6B" w:rsidRPr="00D245FD">
              <w:rPr>
                <w:color w:val="000000"/>
                <w:sz w:val="26"/>
                <w:szCs w:val="26"/>
              </w:rPr>
              <w:t xml:space="preserve"> окт</w:t>
            </w:r>
            <w:r w:rsidR="00C86AAD" w:rsidRPr="00D245FD">
              <w:rPr>
                <w:color w:val="000000"/>
                <w:sz w:val="26"/>
                <w:szCs w:val="26"/>
              </w:rPr>
              <w:t>ября</w:t>
            </w:r>
            <w:r w:rsidR="005673CD" w:rsidRPr="00D245FD">
              <w:rPr>
                <w:color w:val="000000"/>
                <w:sz w:val="26"/>
                <w:szCs w:val="26"/>
              </w:rPr>
              <w:t xml:space="preserve"> </w:t>
            </w:r>
            <w:r w:rsidR="00EC3CA2" w:rsidRPr="00D245FD">
              <w:rPr>
                <w:color w:val="000000"/>
                <w:sz w:val="26"/>
                <w:szCs w:val="26"/>
              </w:rPr>
              <w:t>202</w:t>
            </w:r>
            <w:r w:rsidR="003D1D75" w:rsidRPr="00D245FD">
              <w:rPr>
                <w:color w:val="000000"/>
                <w:sz w:val="26"/>
                <w:szCs w:val="26"/>
              </w:rPr>
              <w:t>5</w:t>
            </w:r>
            <w:r w:rsidRPr="00D245FD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245FD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245FD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245FD" w:rsidRDefault="007E4858" w:rsidP="00F33E1E">
            <w:pPr>
              <w:jc w:val="right"/>
              <w:rPr>
                <w:color w:val="000000"/>
                <w:sz w:val="26"/>
                <w:szCs w:val="26"/>
              </w:rPr>
            </w:pPr>
            <w:r w:rsidRPr="00D245FD">
              <w:rPr>
                <w:color w:val="000000"/>
                <w:sz w:val="26"/>
                <w:szCs w:val="26"/>
              </w:rPr>
              <w:t>№</w:t>
            </w:r>
            <w:r w:rsidR="00894E25" w:rsidRPr="00D245FD">
              <w:rPr>
                <w:color w:val="000000"/>
                <w:sz w:val="26"/>
                <w:szCs w:val="26"/>
              </w:rPr>
              <w:t xml:space="preserve"> </w:t>
            </w:r>
            <w:r w:rsidR="00D245FD" w:rsidRPr="00D245FD">
              <w:rPr>
                <w:color w:val="000000"/>
                <w:sz w:val="26"/>
                <w:szCs w:val="26"/>
              </w:rPr>
              <w:t>1079</w:t>
            </w:r>
          </w:p>
        </w:tc>
      </w:tr>
      <w:tr w:rsidR="001A685C" w:rsidRPr="00D245F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245FD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245FD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D245FD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245FD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D245FD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245FD" w:rsidTr="008701BF">
        <w:tc>
          <w:tcPr>
            <w:tcW w:w="5778" w:type="dxa"/>
          </w:tcPr>
          <w:p w:rsidR="008701BF" w:rsidRPr="00D245FD" w:rsidRDefault="00D245FD" w:rsidP="00D2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45FD">
              <w:rPr>
                <w:color w:val="000000"/>
                <w:sz w:val="26"/>
                <w:szCs w:val="26"/>
              </w:rPr>
              <w:t>Об организации проведения повторного открытого конкурса по отбору управляющей организации для управления многоквартирными домами и утверждении состава конкурсной комиссии по проведению конкурсов по отбору управляющей организации для управления многоквартирными домами</w:t>
            </w:r>
          </w:p>
        </w:tc>
      </w:tr>
    </w:tbl>
    <w:p w:rsidR="006D0D40" w:rsidRPr="00D245FD" w:rsidRDefault="006D0D40" w:rsidP="00D245FD">
      <w:pPr>
        <w:ind w:firstLine="709"/>
        <w:jc w:val="both"/>
        <w:rPr>
          <w:sz w:val="26"/>
          <w:szCs w:val="26"/>
        </w:rPr>
      </w:pP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В соответствии с частью 4 статьи 161 Жилищного кодекса Российской Федерации, постановлениями Правительства Российской Федерации 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03 апреля 2013 года № 290 «О минимальном перечне услуг и работ, необходимых для обеспечения надлежащего содержания общего имущества</w:t>
      </w:r>
      <w:r w:rsidR="00025940">
        <w:rPr>
          <w:color w:val="000000"/>
          <w:sz w:val="26"/>
          <w:szCs w:val="26"/>
        </w:rPr>
        <w:t xml:space="preserve">                        </w:t>
      </w:r>
      <w:r w:rsidRPr="00D245FD">
        <w:rPr>
          <w:color w:val="000000"/>
          <w:sz w:val="26"/>
          <w:szCs w:val="26"/>
        </w:rPr>
        <w:t>в многоквартирном доме, и порядке их оказания и выполнени</w:t>
      </w:r>
      <w:r w:rsidRPr="00D245FD">
        <w:rPr>
          <w:color w:val="000000"/>
          <w:sz w:val="26"/>
          <w:szCs w:val="26"/>
        </w:rPr>
        <w:t>я», на основании постановления г</w:t>
      </w:r>
      <w:r w:rsidRPr="00D245FD">
        <w:rPr>
          <w:color w:val="000000"/>
          <w:sz w:val="26"/>
          <w:szCs w:val="26"/>
        </w:rPr>
        <w:t>лавы Кондинского района от 26 декабря 2024 года № 92-п</w:t>
      </w:r>
      <w:r w:rsidR="00025940">
        <w:rPr>
          <w:color w:val="000000"/>
          <w:sz w:val="26"/>
          <w:szCs w:val="26"/>
        </w:rPr>
        <w:t xml:space="preserve">                         </w:t>
      </w:r>
      <w:r w:rsidRPr="00D245FD">
        <w:rPr>
          <w:color w:val="000000"/>
          <w:sz w:val="26"/>
          <w:szCs w:val="26"/>
        </w:rPr>
        <w:t>«О закреплении полномочий по решению вопросов местного значения</w:t>
      </w:r>
      <w:r w:rsidR="00025940">
        <w:rPr>
          <w:color w:val="000000"/>
          <w:sz w:val="26"/>
          <w:szCs w:val="26"/>
        </w:rPr>
        <w:t xml:space="preserve">                       </w:t>
      </w:r>
      <w:r w:rsidRPr="00D245FD">
        <w:rPr>
          <w:color w:val="000000"/>
          <w:sz w:val="26"/>
          <w:szCs w:val="26"/>
        </w:rPr>
        <w:t>органов местного самоуправления городского поселения Междуреченский</w:t>
      </w:r>
      <w:r w:rsidR="00025940">
        <w:rPr>
          <w:color w:val="000000"/>
          <w:sz w:val="26"/>
          <w:szCs w:val="26"/>
        </w:rPr>
        <w:t xml:space="preserve">                                  </w:t>
      </w:r>
      <w:r w:rsidRPr="00D245FD">
        <w:rPr>
          <w:color w:val="000000"/>
          <w:sz w:val="26"/>
          <w:szCs w:val="26"/>
        </w:rPr>
        <w:t xml:space="preserve">на 2025-2027 годы», </w:t>
      </w:r>
      <w:r w:rsidRPr="00D245FD">
        <w:rPr>
          <w:b/>
          <w:bCs/>
          <w:color w:val="000000"/>
          <w:sz w:val="26"/>
          <w:szCs w:val="26"/>
        </w:rPr>
        <w:t>администрация Кондинского района постановляет: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1.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Провести до 03 ноября 2025 года повторный открытый конкурс по отбору управляющей организации на право заключения договоров управления многоквартирными домами, расположенными на территории городского поселения Междуреченский.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2. Определить комитет по управлению муниципальным имуществом</w:t>
      </w:r>
      <w:r w:rsidRPr="00D245FD">
        <w:rPr>
          <w:color w:val="000000"/>
          <w:sz w:val="26"/>
          <w:szCs w:val="26"/>
        </w:rPr>
        <w:t xml:space="preserve"> администрации Кондинского района</w:t>
      </w:r>
      <w:r w:rsidRPr="00D245FD">
        <w:rPr>
          <w:color w:val="000000"/>
          <w:sz w:val="26"/>
          <w:szCs w:val="26"/>
        </w:rPr>
        <w:t xml:space="preserve"> ответственным за организацию и проведение открытого конкурса по отбору управляющей организации для управления многоквартирными домами, в которых доля муниципального собственности в праве общей собственности на общее имущество в многоквартирных домах составляет более 50%; в которых собственниками помещения не выбран способ управления или принятые такими собственниками решения о выборе способа управления не были реализованы (далее - конкурс).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3.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В срок до 03 ноября 2025 года разработать конкурсную документацию для проведения открытого конкурса по отбору управляющей организации для управления многоквартирными домами и проект договора управления многоквартирным домом: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lastRenderedPageBreak/>
        <w:t>определить состав общего имущества в многоквартирных домах, являющихся объектами конкурса;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составить акты о состоянии общего имущества в многоквартирных домах, являющихся объектами конкурса;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 xml:space="preserve">сформировать перечни и периодичность выполнения работ и услуг </w:t>
      </w:r>
      <w:r w:rsidR="00025940">
        <w:rPr>
          <w:color w:val="000000"/>
          <w:sz w:val="26"/>
          <w:szCs w:val="26"/>
        </w:rPr>
        <w:t xml:space="preserve">                         </w:t>
      </w:r>
      <w:r w:rsidRPr="00D245FD">
        <w:rPr>
          <w:color w:val="000000"/>
          <w:sz w:val="26"/>
          <w:szCs w:val="26"/>
        </w:rPr>
        <w:t xml:space="preserve">по содержанию и ремонту общего имущества собственников помещений </w:t>
      </w:r>
      <w:r w:rsidR="00025940">
        <w:rPr>
          <w:color w:val="000000"/>
          <w:sz w:val="26"/>
          <w:szCs w:val="26"/>
        </w:rPr>
        <w:t xml:space="preserve">                              </w:t>
      </w:r>
      <w:r w:rsidRPr="00D245FD">
        <w:rPr>
          <w:color w:val="000000"/>
          <w:sz w:val="26"/>
          <w:szCs w:val="26"/>
        </w:rPr>
        <w:t>в многоквартирных домах, являющихся объектами конкурса;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разработать график проведения осмотров объектов конкурса в период подачи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заявок.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4.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Организовать проведение осмотра претендентами и другими заинтересованными лицами объектов конкурса.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5.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Обеспечить уведомление всех собственников помещений в многоквартирных домах о проведении открытого конкурса по отбору управляющей организации для управления многоквартирными домами в соответствии с действующим законодательством.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6.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 xml:space="preserve">Подготовить предложения по размерам платы за содержание жилого помещения (отдельно по категории многоквартирного дома), с учетом конструктивных особенностей и технического состояния многоквартирных домов, и соответствующих им перечней работ и услуг по содержанию общего имущества, </w:t>
      </w:r>
      <w:r w:rsidR="00025940">
        <w:rPr>
          <w:color w:val="000000"/>
          <w:sz w:val="26"/>
          <w:szCs w:val="26"/>
        </w:rPr>
        <w:t xml:space="preserve">                   </w:t>
      </w:r>
      <w:r w:rsidRPr="00D245FD">
        <w:rPr>
          <w:color w:val="000000"/>
          <w:sz w:val="26"/>
          <w:szCs w:val="26"/>
        </w:rPr>
        <w:t>а также с учетом увеличения расчетного размера платы на 10%.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7.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Рассчитать обеспечение исполнения обязательств по договору управления многоквартирным домом, применяя в формуле расчета коэффициент 0,5.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8.</w:t>
      </w:r>
      <w:r w:rsidRPr="00D245FD">
        <w:rPr>
          <w:color w:val="000000"/>
          <w:sz w:val="26"/>
          <w:szCs w:val="26"/>
        </w:rPr>
        <w:t xml:space="preserve"> </w:t>
      </w:r>
      <w:r w:rsidRPr="00D245FD">
        <w:rPr>
          <w:color w:val="000000"/>
          <w:sz w:val="26"/>
          <w:szCs w:val="26"/>
        </w:rPr>
        <w:t>Утвердить состав конкурсной комиссии по проведению конкурсов по отбору управляющей организации для управления многоквартирными домами городского поселения Междуреченский (приложение).</w:t>
      </w:r>
    </w:p>
    <w:p w:rsidR="00D245FD" w:rsidRPr="00D245FD" w:rsidRDefault="00D245FD" w:rsidP="000259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45FD">
        <w:rPr>
          <w:color w:val="000000"/>
          <w:sz w:val="26"/>
          <w:szCs w:val="26"/>
        </w:rPr>
        <w:t>9.</w:t>
      </w:r>
      <w:r w:rsidRPr="00D245FD">
        <w:rPr>
          <w:color w:val="000000"/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D0D40" w:rsidRPr="00D245FD" w:rsidRDefault="00D245FD" w:rsidP="00025940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  <w:lang w:val="ru-RU"/>
        </w:rPr>
      </w:pPr>
      <w:r w:rsidRPr="00D245FD">
        <w:rPr>
          <w:color w:val="000000"/>
          <w:sz w:val="26"/>
          <w:szCs w:val="26"/>
        </w:rPr>
        <w:t>10.</w:t>
      </w:r>
      <w:r w:rsidRPr="00D245FD">
        <w:rPr>
          <w:color w:val="000000"/>
          <w:sz w:val="26"/>
          <w:szCs w:val="26"/>
        </w:rPr>
        <w:t xml:space="preserve"> Контроль за выполнением постановления возложить на заместителя главы района М.А. Минину.</w:t>
      </w:r>
      <w:r w:rsidRPr="00D245FD">
        <w:rPr>
          <w:color w:val="000000"/>
          <w:sz w:val="26"/>
          <w:szCs w:val="26"/>
          <w:lang w:val="ru-RU"/>
        </w:rPr>
        <w:t xml:space="preserve"> </w:t>
      </w:r>
    </w:p>
    <w:p w:rsidR="001B5B4E" w:rsidRPr="00D245FD" w:rsidRDefault="001B5B4E" w:rsidP="00025940">
      <w:pPr>
        <w:ind w:firstLine="709"/>
        <w:jc w:val="both"/>
        <w:rPr>
          <w:color w:val="000000"/>
          <w:sz w:val="26"/>
          <w:szCs w:val="26"/>
        </w:rPr>
      </w:pPr>
    </w:p>
    <w:p w:rsidR="00DC7582" w:rsidRPr="00D245FD" w:rsidRDefault="00DC7582" w:rsidP="00025940">
      <w:pPr>
        <w:ind w:firstLine="709"/>
        <w:jc w:val="both"/>
        <w:rPr>
          <w:color w:val="000000"/>
          <w:sz w:val="26"/>
          <w:szCs w:val="26"/>
        </w:rPr>
      </w:pPr>
    </w:p>
    <w:p w:rsidR="00D245FD" w:rsidRPr="00D245FD" w:rsidRDefault="00D245FD" w:rsidP="0002594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245FD" w:rsidTr="005E60E3">
        <w:tc>
          <w:tcPr>
            <w:tcW w:w="2368" w:type="pct"/>
          </w:tcPr>
          <w:p w:rsidR="001A685C" w:rsidRPr="00D245FD" w:rsidRDefault="001A3E3F" w:rsidP="001A3E3F">
            <w:pPr>
              <w:jc w:val="both"/>
              <w:rPr>
                <w:color w:val="000000"/>
                <w:sz w:val="26"/>
                <w:szCs w:val="26"/>
              </w:rPr>
            </w:pPr>
            <w:r w:rsidRPr="00D245FD">
              <w:rPr>
                <w:sz w:val="26"/>
                <w:szCs w:val="26"/>
              </w:rPr>
              <w:t>Г</w:t>
            </w:r>
            <w:r w:rsidR="001A685C" w:rsidRPr="00D245FD">
              <w:rPr>
                <w:sz w:val="26"/>
                <w:szCs w:val="26"/>
              </w:rPr>
              <w:t>лав</w:t>
            </w:r>
            <w:r w:rsidRPr="00D245FD">
              <w:rPr>
                <w:sz w:val="26"/>
                <w:szCs w:val="26"/>
              </w:rPr>
              <w:t>а</w:t>
            </w:r>
            <w:r w:rsidR="001A685C" w:rsidRPr="00D245FD">
              <w:rPr>
                <w:sz w:val="26"/>
                <w:szCs w:val="26"/>
              </w:rPr>
              <w:t xml:space="preserve"> </w:t>
            </w:r>
            <w:r w:rsidR="001B5B4E" w:rsidRPr="00D245FD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D245FD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245FD" w:rsidRDefault="00CE2107" w:rsidP="00ED355B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D245FD">
              <w:rPr>
                <w:sz w:val="26"/>
                <w:szCs w:val="26"/>
              </w:rPr>
              <w:t>А</w:t>
            </w:r>
            <w:r w:rsidR="006924A0" w:rsidRPr="00D245FD">
              <w:rPr>
                <w:sz w:val="26"/>
                <w:szCs w:val="26"/>
              </w:rPr>
              <w:t>.В.</w:t>
            </w:r>
            <w:r w:rsidR="00ED355B" w:rsidRPr="00D245FD">
              <w:rPr>
                <w:sz w:val="26"/>
                <w:szCs w:val="26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025940" w:rsidRDefault="00025940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D245FD" w:rsidRDefault="00D245FD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A27514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B92189" w:rsidRDefault="001B0569" w:rsidP="00B92189">
      <w:pPr>
        <w:tabs>
          <w:tab w:val="left" w:pos="4962"/>
        </w:tabs>
        <w:ind w:left="4962"/>
      </w:pPr>
      <w:r>
        <w:t>о</w:t>
      </w:r>
      <w:r w:rsidR="008246BA">
        <w:t>т</w:t>
      </w:r>
      <w:r w:rsidR="00300A21">
        <w:t xml:space="preserve"> 13</w:t>
      </w:r>
      <w:r w:rsidR="00722C6B">
        <w:t>.10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D245FD">
        <w:t>1079</w:t>
      </w:r>
    </w:p>
    <w:p w:rsidR="00D245FD" w:rsidRPr="00025940" w:rsidRDefault="00D245FD" w:rsidP="00D245FD">
      <w:pPr>
        <w:tabs>
          <w:tab w:val="left" w:pos="4962"/>
        </w:tabs>
        <w:ind w:left="4962"/>
        <w:rPr>
          <w:sz w:val="26"/>
          <w:szCs w:val="26"/>
        </w:rPr>
      </w:pPr>
    </w:p>
    <w:p w:rsidR="00D245FD" w:rsidRPr="00025940" w:rsidRDefault="00D245FD" w:rsidP="00D245FD">
      <w:pPr>
        <w:jc w:val="center"/>
        <w:rPr>
          <w:sz w:val="26"/>
          <w:szCs w:val="26"/>
        </w:rPr>
      </w:pPr>
      <w:r w:rsidRPr="00025940">
        <w:rPr>
          <w:sz w:val="26"/>
          <w:szCs w:val="26"/>
        </w:rPr>
        <w:t xml:space="preserve">Состав конкурсной комиссии по проведению конкурса по отбору управляющей организации для управления многоквартирными домами </w:t>
      </w:r>
    </w:p>
    <w:p w:rsidR="00D245FD" w:rsidRPr="00025940" w:rsidRDefault="00D245FD" w:rsidP="00D245FD">
      <w:pPr>
        <w:jc w:val="center"/>
        <w:rPr>
          <w:sz w:val="26"/>
          <w:szCs w:val="26"/>
        </w:rPr>
      </w:pPr>
      <w:r w:rsidRPr="00025940">
        <w:rPr>
          <w:sz w:val="26"/>
          <w:szCs w:val="26"/>
        </w:rPr>
        <w:t>(далее - конкурсная комиссия)</w:t>
      </w:r>
    </w:p>
    <w:p w:rsidR="00D245FD" w:rsidRDefault="00D245FD" w:rsidP="00D245FD">
      <w:pPr>
        <w:tabs>
          <w:tab w:val="left" w:pos="4962"/>
        </w:tabs>
        <w:ind w:left="4962"/>
        <w:jc w:val="center"/>
        <w:rPr>
          <w:sz w:val="26"/>
          <w:szCs w:val="26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477"/>
      </w:tblGrid>
      <w:tr w:rsidR="00025940" w:rsidTr="00025940">
        <w:trPr>
          <w:trHeight w:val="68"/>
        </w:trPr>
        <w:tc>
          <w:tcPr>
            <w:tcW w:w="1206" w:type="pct"/>
          </w:tcPr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И.П. Жукова</w:t>
            </w:r>
          </w:p>
        </w:tc>
        <w:tc>
          <w:tcPr>
            <w:tcW w:w="3794" w:type="pct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- председатель комитета по управлению муниципальным имуществом администрации Кондинского района, председатель конкурсной комиссии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  <w:tr w:rsidR="00025940" w:rsidTr="00025940">
        <w:trPr>
          <w:trHeight w:val="68"/>
        </w:trPr>
        <w:tc>
          <w:tcPr>
            <w:tcW w:w="1206" w:type="pct"/>
          </w:tcPr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А.Ю. Склюев</w:t>
            </w:r>
          </w:p>
        </w:tc>
        <w:tc>
          <w:tcPr>
            <w:tcW w:w="3794" w:type="pct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 xml:space="preserve">- начальник отдела жилищной политики комитета </w:t>
            </w:r>
            <w:r>
              <w:rPr>
                <w:sz w:val="26"/>
                <w:szCs w:val="26"/>
              </w:rPr>
              <w:t xml:space="preserve">                              </w:t>
            </w:r>
            <w:bookmarkStart w:id="0" w:name="_GoBack"/>
            <w:bookmarkEnd w:id="0"/>
            <w:r w:rsidRPr="00025940">
              <w:rPr>
                <w:sz w:val="26"/>
                <w:szCs w:val="26"/>
              </w:rPr>
              <w:t>по управлению муниципальным имуществом администрации Кондинского района, заместитель председателя конкурсной комиссии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  <w:tr w:rsidR="00025940" w:rsidTr="00025940">
        <w:trPr>
          <w:trHeight w:val="68"/>
        </w:trPr>
        <w:tc>
          <w:tcPr>
            <w:tcW w:w="5000" w:type="pct"/>
            <w:gridSpan w:val="2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 xml:space="preserve">Члены конкурсной комиссии: 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  <w:tr w:rsidR="00025940" w:rsidTr="00025940">
        <w:trPr>
          <w:trHeight w:val="68"/>
        </w:trPr>
        <w:tc>
          <w:tcPr>
            <w:tcW w:w="1206" w:type="pct"/>
          </w:tcPr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О.В. Савенкова</w:t>
            </w:r>
          </w:p>
        </w:tc>
        <w:tc>
          <w:tcPr>
            <w:tcW w:w="3794" w:type="pct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- ведущий инженер муниципального казенного учреждения «Управление материально-технического обеспечения деятельности органов местного самоуправления Кондинского района»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  <w:tr w:rsidR="00025940" w:rsidTr="00025940">
        <w:trPr>
          <w:trHeight w:val="68"/>
        </w:trPr>
        <w:tc>
          <w:tcPr>
            <w:tcW w:w="1206" w:type="pct"/>
          </w:tcPr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Е.В. Мандрунов</w:t>
            </w:r>
          </w:p>
        </w:tc>
        <w:tc>
          <w:tcPr>
            <w:tcW w:w="3794" w:type="pct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5940">
              <w:rPr>
                <w:sz w:val="26"/>
                <w:szCs w:val="26"/>
              </w:rPr>
              <w:t>- начальник отдела по правовым вопросам администрации Кондинского района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  <w:tr w:rsidR="00025940" w:rsidTr="00025940">
        <w:trPr>
          <w:trHeight w:val="68"/>
        </w:trPr>
        <w:tc>
          <w:tcPr>
            <w:tcW w:w="1206" w:type="pct"/>
          </w:tcPr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  <w:r w:rsidRPr="00025940">
              <w:rPr>
                <w:bCs/>
                <w:sz w:val="26"/>
                <w:szCs w:val="26"/>
              </w:rPr>
              <w:t>Н.Т. Королева</w:t>
            </w:r>
          </w:p>
        </w:tc>
        <w:tc>
          <w:tcPr>
            <w:tcW w:w="3794" w:type="pct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25940">
              <w:rPr>
                <w:bCs/>
                <w:sz w:val="26"/>
                <w:szCs w:val="26"/>
              </w:rPr>
              <w:t>- депутат Совета депутатов городского поселения Междуреченский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  <w:tr w:rsidR="00025940" w:rsidTr="00025940">
        <w:trPr>
          <w:trHeight w:val="68"/>
        </w:trPr>
        <w:tc>
          <w:tcPr>
            <w:tcW w:w="1206" w:type="pct"/>
          </w:tcPr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  <w:r w:rsidRPr="00025940">
              <w:rPr>
                <w:bCs/>
                <w:sz w:val="26"/>
                <w:szCs w:val="26"/>
              </w:rPr>
              <w:t>И.Н. Зубов</w:t>
            </w:r>
          </w:p>
        </w:tc>
        <w:tc>
          <w:tcPr>
            <w:tcW w:w="3794" w:type="pct"/>
          </w:tcPr>
          <w:p w:rsidR="00025940" w:rsidRPr="00025940" w:rsidRDefault="00025940" w:rsidP="00025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5940">
              <w:rPr>
                <w:bCs/>
                <w:sz w:val="26"/>
                <w:szCs w:val="26"/>
              </w:rPr>
              <w:t>- депутат Совета депутатов городского поселения Междуреченский</w:t>
            </w:r>
          </w:p>
          <w:p w:rsidR="00025940" w:rsidRDefault="00025940" w:rsidP="00025940">
            <w:pPr>
              <w:jc w:val="both"/>
              <w:rPr>
                <w:sz w:val="26"/>
                <w:szCs w:val="26"/>
              </w:rPr>
            </w:pPr>
          </w:p>
        </w:tc>
      </w:tr>
    </w:tbl>
    <w:p w:rsidR="00025940" w:rsidRDefault="00025940" w:rsidP="00025940">
      <w:pPr>
        <w:jc w:val="center"/>
        <w:rPr>
          <w:sz w:val="26"/>
          <w:szCs w:val="26"/>
        </w:rPr>
      </w:pPr>
    </w:p>
    <w:p w:rsidR="00025940" w:rsidRPr="00025940" w:rsidRDefault="00025940" w:rsidP="00D245FD">
      <w:pPr>
        <w:tabs>
          <w:tab w:val="left" w:pos="4962"/>
        </w:tabs>
        <w:ind w:left="4962"/>
        <w:jc w:val="center"/>
        <w:rPr>
          <w:sz w:val="26"/>
          <w:szCs w:val="26"/>
        </w:rPr>
      </w:pPr>
    </w:p>
    <w:p w:rsidR="00D245FD" w:rsidRPr="00025940" w:rsidRDefault="00D245FD" w:rsidP="00D245F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45FD" w:rsidRPr="00025940" w:rsidRDefault="00D245FD" w:rsidP="00D245F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45FD" w:rsidRPr="00025940" w:rsidRDefault="00D245FD" w:rsidP="00D245F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45FD" w:rsidRPr="00025940" w:rsidRDefault="00D245FD" w:rsidP="00D245F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45FD" w:rsidRPr="00025940" w:rsidRDefault="00D245FD" w:rsidP="00D245F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45FD" w:rsidRPr="00025940" w:rsidRDefault="00D245FD" w:rsidP="00D245F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A25B0" w:rsidRPr="00025940" w:rsidRDefault="00DA25B0" w:rsidP="00B92189">
      <w:pPr>
        <w:tabs>
          <w:tab w:val="left" w:pos="4962"/>
        </w:tabs>
        <w:ind w:left="4962"/>
        <w:rPr>
          <w:sz w:val="26"/>
          <w:szCs w:val="26"/>
        </w:rPr>
      </w:pPr>
    </w:p>
    <w:sectPr w:rsidR="00DA25B0" w:rsidRPr="0002594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12" w:rsidRDefault="00785F12">
      <w:r>
        <w:separator/>
      </w:r>
    </w:p>
  </w:endnote>
  <w:endnote w:type="continuationSeparator" w:id="0">
    <w:p w:rsidR="00785F12" w:rsidRDefault="0078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12" w:rsidRDefault="00785F12">
      <w:r>
        <w:separator/>
      </w:r>
    </w:p>
  </w:footnote>
  <w:footnote w:type="continuationSeparator" w:id="0">
    <w:p w:rsidR="00785F12" w:rsidRDefault="0078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5940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5940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45FD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A2DE-D888-4D94-8824-BDAAC630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2025-10-13T11:47:00Z</dcterms:created>
  <dcterms:modified xsi:type="dcterms:W3CDTF">2025-10-13T11:47:00Z</dcterms:modified>
</cp:coreProperties>
</file>