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EC3241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05pt;height:53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A91A75" w:rsidRPr="00F509BB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F509BB" w:rsidRDefault="00EC75C7" w:rsidP="00E86194">
            <w:pPr>
              <w:rPr>
                <w:color w:val="000000"/>
                <w:sz w:val="28"/>
                <w:szCs w:val="28"/>
              </w:rPr>
            </w:pPr>
            <w:r w:rsidRPr="00F509BB">
              <w:rPr>
                <w:color w:val="000000"/>
                <w:sz w:val="28"/>
                <w:szCs w:val="28"/>
              </w:rPr>
              <w:t xml:space="preserve">от </w:t>
            </w:r>
            <w:r w:rsidR="001B6750" w:rsidRPr="00F509BB">
              <w:rPr>
                <w:color w:val="000000"/>
                <w:sz w:val="28"/>
                <w:szCs w:val="28"/>
              </w:rPr>
              <w:t>10</w:t>
            </w:r>
            <w:r w:rsidR="008F2E2E" w:rsidRPr="00F509BB">
              <w:rPr>
                <w:color w:val="000000"/>
                <w:sz w:val="28"/>
                <w:szCs w:val="28"/>
              </w:rPr>
              <w:t xml:space="preserve"> </w:t>
            </w:r>
            <w:r w:rsidR="009930D3" w:rsidRPr="00F509BB">
              <w:rPr>
                <w:color w:val="000000"/>
                <w:sz w:val="28"/>
                <w:szCs w:val="28"/>
              </w:rPr>
              <w:t>декабря</w:t>
            </w:r>
            <w:r w:rsidR="00A91A75" w:rsidRPr="00F509BB">
              <w:rPr>
                <w:sz w:val="28"/>
                <w:szCs w:val="28"/>
              </w:rPr>
              <w:t xml:space="preserve"> </w:t>
            </w:r>
            <w:r w:rsidR="00E50C75" w:rsidRPr="00F509BB">
              <w:rPr>
                <w:color w:val="000000"/>
                <w:sz w:val="28"/>
                <w:szCs w:val="28"/>
              </w:rPr>
              <w:t>202</w:t>
            </w:r>
            <w:r w:rsidR="00E8660B" w:rsidRPr="00F509BB">
              <w:rPr>
                <w:color w:val="000000"/>
                <w:sz w:val="28"/>
                <w:szCs w:val="28"/>
              </w:rPr>
              <w:t>5</w:t>
            </w:r>
            <w:r w:rsidR="00A91A75" w:rsidRPr="00F509B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F509BB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F509BB" w:rsidRDefault="00A91A75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F509BB" w:rsidRDefault="00A91A75" w:rsidP="00237C47">
            <w:pPr>
              <w:jc w:val="right"/>
              <w:rPr>
                <w:color w:val="000000"/>
                <w:sz w:val="28"/>
                <w:szCs w:val="28"/>
              </w:rPr>
            </w:pPr>
            <w:r w:rsidRPr="00F509BB">
              <w:rPr>
                <w:color w:val="000000"/>
                <w:sz w:val="28"/>
                <w:szCs w:val="28"/>
              </w:rPr>
              <w:t xml:space="preserve">№ </w:t>
            </w:r>
            <w:r w:rsidR="005204F7">
              <w:rPr>
                <w:color w:val="000000"/>
                <w:sz w:val="28"/>
                <w:szCs w:val="28"/>
              </w:rPr>
              <w:t>1276</w:t>
            </w:r>
          </w:p>
        </w:tc>
      </w:tr>
      <w:tr w:rsidR="001A685C" w:rsidRPr="00F509BB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509BB" w:rsidRDefault="001A685C" w:rsidP="00237C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509BB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  <w:r w:rsidRPr="00F509B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509BB" w:rsidRDefault="001A685C" w:rsidP="00237C4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A397D" w:rsidRPr="00F509BB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F509BB" w:rsidTr="006E3FAC">
        <w:tc>
          <w:tcPr>
            <w:tcW w:w="5920" w:type="dxa"/>
          </w:tcPr>
          <w:p w:rsidR="005204F7" w:rsidRDefault="00F509BB" w:rsidP="00237C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09BB">
              <w:rPr>
                <w:color w:val="000000"/>
                <w:sz w:val="28"/>
                <w:szCs w:val="28"/>
              </w:rPr>
              <w:t>О внесении изменени</w:t>
            </w:r>
            <w:r w:rsidR="00FE69E9">
              <w:rPr>
                <w:color w:val="000000"/>
                <w:sz w:val="28"/>
                <w:szCs w:val="28"/>
              </w:rPr>
              <w:t>й</w:t>
            </w:r>
            <w:r w:rsidRPr="00F509BB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5204F7" w:rsidRDefault="00F509BB" w:rsidP="00237C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509BB">
              <w:rPr>
                <w:color w:val="000000"/>
                <w:sz w:val="28"/>
                <w:szCs w:val="28"/>
              </w:rPr>
              <w:t>от</w:t>
            </w:r>
            <w:r w:rsidRPr="00F509BB">
              <w:rPr>
                <w:sz w:val="28"/>
                <w:szCs w:val="28"/>
              </w:rPr>
              <w:t xml:space="preserve"> </w:t>
            </w:r>
            <w:r w:rsidRPr="00F509BB">
              <w:rPr>
                <w:color w:val="000000"/>
                <w:sz w:val="28"/>
                <w:szCs w:val="28"/>
              </w:rPr>
              <w:t xml:space="preserve">23 октября 2017 </w:t>
            </w:r>
            <w:r w:rsidR="005204F7">
              <w:rPr>
                <w:color w:val="000000"/>
                <w:sz w:val="28"/>
                <w:szCs w:val="28"/>
              </w:rPr>
              <w:t xml:space="preserve">года </w:t>
            </w:r>
            <w:r w:rsidRPr="00F509BB">
              <w:rPr>
                <w:color w:val="000000"/>
                <w:sz w:val="28"/>
                <w:szCs w:val="28"/>
              </w:rPr>
              <w:t xml:space="preserve">№ 1759 </w:t>
            </w:r>
          </w:p>
          <w:p w:rsidR="002A397D" w:rsidRPr="00F509BB" w:rsidRDefault="005204F7" w:rsidP="00237C4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509BB" w:rsidRPr="00F509BB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color w:val="000000"/>
                <w:sz w:val="28"/>
                <w:szCs w:val="28"/>
              </w:rPr>
              <w:t>«</w:t>
            </w:r>
            <w:r w:rsidR="00F509BB" w:rsidRPr="00F509BB">
              <w:rPr>
                <w:color w:val="000000"/>
                <w:sz w:val="28"/>
                <w:szCs w:val="28"/>
              </w:rPr>
              <w:t>Предоставление информации пользователям автомобильных дорог общего пользования местного значения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F509BB" w:rsidRPr="00F509BB" w:rsidRDefault="00F509BB" w:rsidP="00237C4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509BB" w:rsidRPr="00F509BB" w:rsidRDefault="00F509BB" w:rsidP="00F509B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509BB">
        <w:rPr>
          <w:color w:val="000000"/>
          <w:sz w:val="28"/>
          <w:szCs w:val="28"/>
        </w:rPr>
        <w:t xml:space="preserve">В соответствии с Федеральным законом от 27 июля 2010 года № 210-ФЗ </w:t>
      </w:r>
      <w:r w:rsidR="005204F7">
        <w:rPr>
          <w:color w:val="000000"/>
          <w:sz w:val="28"/>
          <w:szCs w:val="28"/>
        </w:rPr>
        <w:t>«</w:t>
      </w:r>
      <w:r w:rsidRPr="00F509BB">
        <w:rPr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5204F7">
        <w:rPr>
          <w:color w:val="000000"/>
          <w:sz w:val="28"/>
          <w:szCs w:val="28"/>
        </w:rPr>
        <w:t>»</w:t>
      </w:r>
      <w:r w:rsidRPr="00F509BB">
        <w:rPr>
          <w:color w:val="000000"/>
          <w:sz w:val="28"/>
          <w:szCs w:val="28"/>
        </w:rPr>
        <w:t xml:space="preserve"> </w:t>
      </w:r>
      <w:r w:rsidRPr="00F509BB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F509BB">
        <w:rPr>
          <w:color w:val="000000"/>
          <w:sz w:val="28"/>
          <w:szCs w:val="28"/>
        </w:rPr>
        <w:t xml:space="preserve"> </w:t>
      </w:r>
    </w:p>
    <w:p w:rsidR="00F509BB" w:rsidRPr="00F509BB" w:rsidRDefault="00F509BB" w:rsidP="005204F7">
      <w:pPr>
        <w:ind w:firstLine="709"/>
        <w:jc w:val="both"/>
        <w:rPr>
          <w:color w:val="000000"/>
          <w:sz w:val="28"/>
          <w:szCs w:val="28"/>
        </w:rPr>
      </w:pPr>
      <w:r w:rsidRPr="00F509BB">
        <w:rPr>
          <w:color w:val="000000"/>
          <w:sz w:val="28"/>
          <w:szCs w:val="28"/>
        </w:rPr>
        <w:t>1.</w:t>
      </w:r>
      <w:r w:rsidR="005204F7">
        <w:rPr>
          <w:color w:val="000000"/>
          <w:sz w:val="28"/>
          <w:szCs w:val="28"/>
        </w:rPr>
        <w:t xml:space="preserve"> </w:t>
      </w:r>
      <w:r w:rsidRPr="00F509BB">
        <w:rPr>
          <w:color w:val="000000"/>
          <w:sz w:val="28"/>
          <w:szCs w:val="28"/>
        </w:rPr>
        <w:t xml:space="preserve">Внести </w:t>
      </w:r>
      <w:r w:rsidR="005204F7" w:rsidRPr="005204F7">
        <w:rPr>
          <w:color w:val="000000"/>
          <w:sz w:val="28"/>
          <w:szCs w:val="28"/>
        </w:rPr>
        <w:t xml:space="preserve">в постановление администрации Кондинского района </w:t>
      </w:r>
      <w:r w:rsidR="005204F7">
        <w:rPr>
          <w:color w:val="000000"/>
          <w:sz w:val="28"/>
          <w:szCs w:val="28"/>
        </w:rPr>
        <w:t xml:space="preserve">                             </w:t>
      </w:r>
      <w:r w:rsidR="005204F7" w:rsidRPr="005204F7">
        <w:rPr>
          <w:color w:val="000000"/>
          <w:sz w:val="28"/>
          <w:szCs w:val="28"/>
        </w:rPr>
        <w:t>от 23 октября 2017 года № 1759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</w:t>
      </w:r>
      <w:r w:rsidRPr="00F509BB">
        <w:rPr>
          <w:color w:val="000000"/>
          <w:sz w:val="28"/>
          <w:szCs w:val="28"/>
        </w:rPr>
        <w:t xml:space="preserve"> следующ</w:t>
      </w:r>
      <w:r w:rsidR="00FE69E9">
        <w:rPr>
          <w:color w:val="000000"/>
          <w:sz w:val="28"/>
          <w:szCs w:val="28"/>
        </w:rPr>
        <w:t>и</w:t>
      </w:r>
      <w:r w:rsidRPr="00F509BB">
        <w:rPr>
          <w:color w:val="000000"/>
          <w:sz w:val="28"/>
          <w:szCs w:val="28"/>
        </w:rPr>
        <w:t>е изменени</w:t>
      </w:r>
      <w:r w:rsidR="00FE69E9">
        <w:rPr>
          <w:color w:val="000000"/>
          <w:sz w:val="28"/>
          <w:szCs w:val="28"/>
        </w:rPr>
        <w:t>я</w:t>
      </w:r>
      <w:r w:rsidRPr="00F509BB">
        <w:rPr>
          <w:color w:val="000000"/>
          <w:sz w:val="28"/>
          <w:szCs w:val="28"/>
        </w:rPr>
        <w:t>:</w:t>
      </w:r>
    </w:p>
    <w:p w:rsidR="00FE69E9" w:rsidRDefault="00FE69E9" w:rsidP="00F509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преамбуле постановления:</w:t>
      </w:r>
    </w:p>
    <w:p w:rsidR="00FE69E9" w:rsidRPr="00FE69E9" w:rsidRDefault="00FE69E9" w:rsidP="00FE69E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 w:rsidRPr="00FE69E9">
        <w:rPr>
          <w:color w:val="000000"/>
          <w:sz w:val="28"/>
          <w:szCs w:val="28"/>
        </w:rPr>
        <w:t xml:space="preserve">Слова «решением Думы Кондинского района от 27 февраля </w:t>
      </w:r>
      <w:r>
        <w:rPr>
          <w:color w:val="000000"/>
          <w:sz w:val="28"/>
          <w:szCs w:val="28"/>
        </w:rPr>
        <w:t xml:space="preserve">                    </w:t>
      </w:r>
      <w:r w:rsidRPr="00FE69E9">
        <w:rPr>
          <w:color w:val="000000"/>
          <w:sz w:val="28"/>
          <w:szCs w:val="28"/>
        </w:rPr>
        <w:t xml:space="preserve">2017 года № 216 «О принятии к осуществлению части полномочий по решению вопросов местного значения органов местного самоуправления городского поселения Междуреченский», постановлением главы Кондинского района </w:t>
      </w:r>
      <w:r>
        <w:rPr>
          <w:color w:val="000000"/>
          <w:sz w:val="28"/>
          <w:szCs w:val="28"/>
        </w:rPr>
        <w:t xml:space="preserve">                       </w:t>
      </w:r>
      <w:r w:rsidRPr="00FE69E9">
        <w:rPr>
          <w:color w:val="000000"/>
          <w:sz w:val="28"/>
          <w:szCs w:val="28"/>
        </w:rPr>
        <w:t>от 06 марта 2017 года № 4-п «О закреплении полномочий по решению вопросов местного значения органов местного самоуправления городского посел</w:t>
      </w:r>
      <w:r>
        <w:rPr>
          <w:color w:val="000000"/>
          <w:sz w:val="28"/>
          <w:szCs w:val="28"/>
        </w:rPr>
        <w:t>ения Междуреченский</w:t>
      </w:r>
      <w:r w:rsidR="00EC3241">
        <w:rPr>
          <w:color w:val="000000"/>
          <w:sz w:val="28"/>
          <w:szCs w:val="28"/>
        </w:rPr>
        <w:t>,</w:t>
      </w:r>
      <w:bookmarkStart w:id="0" w:name="_GoBack"/>
      <w:bookmarkEnd w:id="0"/>
      <w:r>
        <w:rPr>
          <w:color w:val="000000"/>
          <w:sz w:val="28"/>
          <w:szCs w:val="28"/>
        </w:rPr>
        <w:t>» исключить.</w:t>
      </w:r>
    </w:p>
    <w:p w:rsidR="00FE69E9" w:rsidRDefault="00FE69E9" w:rsidP="00FE69E9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E69E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1.2. </w:t>
      </w:r>
      <w:r w:rsidRPr="00FE69E9">
        <w:rPr>
          <w:color w:val="000000"/>
          <w:sz w:val="28"/>
          <w:szCs w:val="28"/>
        </w:rPr>
        <w:t>Слова «21 декабря 2015 года № 4 /2016-2018/» заменить словами «29 ноября 2024 года № 4 /2025-2027/».</w:t>
      </w:r>
    </w:p>
    <w:p w:rsidR="00F509BB" w:rsidRPr="00F509BB" w:rsidRDefault="00FE69E9" w:rsidP="00F509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F13BB8">
        <w:rPr>
          <w:color w:val="000000"/>
          <w:sz w:val="28"/>
          <w:szCs w:val="28"/>
        </w:rPr>
        <w:t>Р</w:t>
      </w:r>
      <w:r w:rsidR="00F13BB8" w:rsidRPr="00F509BB">
        <w:rPr>
          <w:color w:val="000000"/>
          <w:sz w:val="28"/>
          <w:szCs w:val="28"/>
        </w:rPr>
        <w:t xml:space="preserve">аздел </w:t>
      </w:r>
      <w:r w:rsidR="00F13BB8" w:rsidRPr="00F509BB">
        <w:rPr>
          <w:color w:val="000000"/>
          <w:sz w:val="28"/>
          <w:szCs w:val="28"/>
          <w:lang w:val="en-US"/>
        </w:rPr>
        <w:t>III</w:t>
      </w:r>
      <w:r w:rsidR="00F13BB8" w:rsidRPr="00F509BB">
        <w:rPr>
          <w:color w:val="000000"/>
          <w:sz w:val="28"/>
          <w:szCs w:val="28"/>
        </w:rPr>
        <w:t xml:space="preserve"> </w:t>
      </w:r>
      <w:r w:rsidR="00F13BB8">
        <w:rPr>
          <w:color w:val="000000"/>
          <w:sz w:val="28"/>
          <w:szCs w:val="28"/>
        </w:rPr>
        <w:t>приложения</w:t>
      </w:r>
      <w:r w:rsidR="00F509BB" w:rsidRPr="00F509BB">
        <w:rPr>
          <w:color w:val="000000"/>
          <w:sz w:val="28"/>
          <w:szCs w:val="28"/>
        </w:rPr>
        <w:t xml:space="preserve"> к постановлению до</w:t>
      </w:r>
      <w:r>
        <w:rPr>
          <w:color w:val="000000"/>
          <w:sz w:val="28"/>
          <w:szCs w:val="28"/>
        </w:rPr>
        <w:t>полнить</w:t>
      </w:r>
      <w:r w:rsidR="00F509BB" w:rsidRPr="00F509BB">
        <w:rPr>
          <w:color w:val="000000"/>
          <w:sz w:val="28"/>
          <w:szCs w:val="28"/>
        </w:rPr>
        <w:t xml:space="preserve"> подразделом следующего содержания:</w:t>
      </w:r>
    </w:p>
    <w:p w:rsidR="00F509BB" w:rsidRDefault="005204F7" w:rsidP="005204F7">
      <w:pPr>
        <w:tabs>
          <w:tab w:val="left" w:pos="85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509BB" w:rsidRPr="00F509BB">
        <w:rPr>
          <w:color w:val="000000"/>
          <w:sz w:val="28"/>
          <w:szCs w:val="28"/>
        </w:rPr>
        <w:t>Организация предоставления муниципальной услуги в упреждающем (проактивном) режиме</w:t>
      </w:r>
    </w:p>
    <w:p w:rsidR="005204F7" w:rsidRPr="00F509BB" w:rsidRDefault="005204F7" w:rsidP="005204F7">
      <w:pPr>
        <w:tabs>
          <w:tab w:val="left" w:pos="851"/>
        </w:tabs>
        <w:jc w:val="center"/>
        <w:rPr>
          <w:color w:val="000000"/>
          <w:sz w:val="28"/>
          <w:szCs w:val="28"/>
        </w:rPr>
      </w:pPr>
    </w:p>
    <w:p w:rsidR="00F509BB" w:rsidRPr="00F509BB" w:rsidRDefault="00F509BB" w:rsidP="00F509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509BB">
        <w:rPr>
          <w:color w:val="000000"/>
          <w:sz w:val="28"/>
          <w:szCs w:val="28"/>
        </w:rPr>
        <w:t>30</w:t>
      </w:r>
      <w:r w:rsidRPr="00F509BB">
        <w:rPr>
          <w:color w:val="000000"/>
          <w:sz w:val="28"/>
          <w:szCs w:val="28"/>
          <w:vertAlign w:val="superscript"/>
        </w:rPr>
        <w:t>1</w:t>
      </w:r>
      <w:r w:rsidRPr="00F509BB">
        <w:rPr>
          <w:color w:val="000000"/>
          <w:sz w:val="28"/>
          <w:szCs w:val="28"/>
        </w:rPr>
        <w:t>. При наступлении событий, являющихся основанием для предоставления муниципальной услуги, орган, предоставляющий</w:t>
      </w:r>
      <w:r>
        <w:rPr>
          <w:color w:val="000000"/>
          <w:sz w:val="28"/>
          <w:szCs w:val="28"/>
        </w:rPr>
        <w:t xml:space="preserve"> </w:t>
      </w:r>
      <w:r w:rsidRPr="00F509BB">
        <w:rPr>
          <w:color w:val="000000"/>
          <w:sz w:val="28"/>
          <w:szCs w:val="28"/>
        </w:rPr>
        <w:t>муниципальную услугу, вправе:</w:t>
      </w:r>
    </w:p>
    <w:p w:rsidR="00F509BB" w:rsidRPr="00F509BB" w:rsidRDefault="00F509BB" w:rsidP="00F509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509BB">
        <w:rPr>
          <w:color w:val="000000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F509BB" w:rsidRPr="00F509BB" w:rsidRDefault="00F509BB" w:rsidP="00F509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509BB">
        <w:rPr>
          <w:color w:val="000000"/>
          <w:sz w:val="28"/>
          <w:szCs w:val="28"/>
        </w:rPr>
        <w:t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F509BB" w:rsidRPr="00F509BB" w:rsidRDefault="00F509BB" w:rsidP="00F509B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F509BB">
        <w:rPr>
          <w:color w:val="000000"/>
          <w:sz w:val="28"/>
          <w:szCs w:val="28"/>
        </w:rPr>
        <w:t>30</w:t>
      </w:r>
      <w:r w:rsidRPr="00F509BB">
        <w:rPr>
          <w:color w:val="000000"/>
          <w:sz w:val="28"/>
          <w:szCs w:val="28"/>
          <w:vertAlign w:val="superscript"/>
        </w:rPr>
        <w:t>2</w:t>
      </w:r>
      <w:r w:rsidRPr="00F509BB">
        <w:rPr>
          <w:color w:val="000000"/>
          <w:sz w:val="28"/>
          <w:szCs w:val="28"/>
        </w:rPr>
        <w:t>. Случаи и порядок предоставления муниципальной услуги в упреждающем (проактивном) режиме не предусмотрены</w:t>
      </w:r>
      <w:r w:rsidR="005204F7">
        <w:rPr>
          <w:color w:val="000000"/>
          <w:sz w:val="28"/>
          <w:szCs w:val="28"/>
        </w:rPr>
        <w:t>.»</w:t>
      </w:r>
      <w:r w:rsidRPr="00F509BB">
        <w:rPr>
          <w:color w:val="000000"/>
          <w:sz w:val="28"/>
          <w:szCs w:val="28"/>
        </w:rPr>
        <w:t>.</w:t>
      </w:r>
    </w:p>
    <w:p w:rsidR="00F509BB" w:rsidRPr="00721629" w:rsidRDefault="00F509BB" w:rsidP="00F509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509BB">
        <w:rPr>
          <w:color w:val="000000"/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 w:rsidR="005204F7">
        <w:rPr>
          <w:sz w:val="28"/>
          <w:szCs w:val="28"/>
        </w:rPr>
        <w:t>«</w:t>
      </w:r>
      <w:r w:rsidRPr="00721629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5204F7">
        <w:rPr>
          <w:sz w:val="28"/>
          <w:szCs w:val="28"/>
        </w:rPr>
        <w:t>»</w:t>
      </w:r>
      <w:r w:rsidRPr="00721629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F509BB" w:rsidRPr="00721629" w:rsidRDefault="00F509BB" w:rsidP="00F509B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DB476E" w:rsidRPr="00F509BB" w:rsidRDefault="00DB476E" w:rsidP="00F509BB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:rsidR="00DB476E" w:rsidRPr="00F509BB" w:rsidRDefault="00DB476E" w:rsidP="00237C47">
      <w:pPr>
        <w:jc w:val="both"/>
        <w:rPr>
          <w:color w:val="000000"/>
          <w:sz w:val="28"/>
          <w:szCs w:val="28"/>
        </w:rPr>
      </w:pPr>
    </w:p>
    <w:p w:rsidR="00237C47" w:rsidRPr="00F509BB" w:rsidRDefault="00237C47" w:rsidP="00237C47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0"/>
        <w:gridCol w:w="1853"/>
        <w:gridCol w:w="3331"/>
      </w:tblGrid>
      <w:tr w:rsidR="001A685C" w:rsidRPr="00F509BB" w:rsidTr="00A66174">
        <w:tc>
          <w:tcPr>
            <w:tcW w:w="2370" w:type="pct"/>
          </w:tcPr>
          <w:p w:rsidR="001C7B60" w:rsidRPr="00F509BB" w:rsidRDefault="001C7B60" w:rsidP="00237C47">
            <w:pPr>
              <w:jc w:val="both"/>
              <w:rPr>
                <w:sz w:val="28"/>
                <w:szCs w:val="28"/>
              </w:rPr>
            </w:pPr>
            <w:r w:rsidRPr="00F509BB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F509BB" w:rsidRDefault="001C7B60" w:rsidP="00237C47">
            <w:pPr>
              <w:jc w:val="both"/>
              <w:rPr>
                <w:color w:val="000000"/>
                <w:sz w:val="28"/>
                <w:szCs w:val="28"/>
              </w:rPr>
            </w:pPr>
            <w:r w:rsidRPr="00F509BB">
              <w:rPr>
                <w:sz w:val="28"/>
                <w:szCs w:val="28"/>
              </w:rPr>
              <w:t>г</w:t>
            </w:r>
            <w:r w:rsidR="001A685C" w:rsidRPr="00F509BB">
              <w:rPr>
                <w:sz w:val="28"/>
                <w:szCs w:val="28"/>
              </w:rPr>
              <w:t>лав</w:t>
            </w:r>
            <w:r w:rsidRPr="00F509BB">
              <w:rPr>
                <w:sz w:val="28"/>
                <w:szCs w:val="28"/>
              </w:rPr>
              <w:t>ы</w:t>
            </w:r>
            <w:r w:rsidR="001A685C" w:rsidRPr="00F509BB">
              <w:rPr>
                <w:sz w:val="28"/>
                <w:szCs w:val="28"/>
              </w:rPr>
              <w:t xml:space="preserve"> </w:t>
            </w:r>
            <w:r w:rsidR="0090551B" w:rsidRPr="00F509BB">
              <w:rPr>
                <w:sz w:val="28"/>
                <w:szCs w:val="28"/>
              </w:rPr>
              <w:t>района</w:t>
            </w:r>
          </w:p>
        </w:tc>
        <w:tc>
          <w:tcPr>
            <w:tcW w:w="940" w:type="pct"/>
          </w:tcPr>
          <w:p w:rsidR="001A685C" w:rsidRPr="00F509BB" w:rsidRDefault="001A685C" w:rsidP="00237C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1A685C" w:rsidRPr="00F509BB" w:rsidRDefault="001A685C" w:rsidP="00237C47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F509BB" w:rsidRDefault="0025627F" w:rsidP="00237C47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r w:rsidRPr="00F509BB">
              <w:rPr>
                <w:sz w:val="28"/>
                <w:szCs w:val="28"/>
              </w:rPr>
              <w:t>Д.В.Бабушкин</w:t>
            </w:r>
          </w:p>
        </w:tc>
      </w:tr>
    </w:tbl>
    <w:p w:rsidR="004B5F2D" w:rsidRDefault="004B5F2D">
      <w:pPr>
        <w:rPr>
          <w:color w:val="000000"/>
          <w:sz w:val="16"/>
        </w:rPr>
      </w:pPr>
    </w:p>
    <w:p w:rsidR="006109FB" w:rsidRDefault="006109FB">
      <w:pPr>
        <w:rPr>
          <w:color w:val="000000"/>
          <w:sz w:val="16"/>
        </w:rPr>
      </w:pPr>
    </w:p>
    <w:p w:rsidR="008C0B34" w:rsidRDefault="008C0B34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E69E9" w:rsidRDefault="00FE69E9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F509BB" w:rsidRDefault="00F509BB">
      <w:pPr>
        <w:rPr>
          <w:color w:val="000000"/>
          <w:sz w:val="16"/>
        </w:rPr>
      </w:pPr>
    </w:p>
    <w:p w:rsidR="000E2F21" w:rsidRDefault="000E2F21">
      <w:pPr>
        <w:rPr>
          <w:color w:val="000000"/>
          <w:sz w:val="16"/>
        </w:rPr>
      </w:pPr>
    </w:p>
    <w:p w:rsidR="00FE69E9" w:rsidRDefault="00FE69E9">
      <w:pPr>
        <w:rPr>
          <w:color w:val="000000"/>
          <w:sz w:val="16"/>
        </w:rPr>
      </w:pPr>
    </w:p>
    <w:p w:rsidR="00FE69E9" w:rsidRDefault="00FE69E9">
      <w:pPr>
        <w:rPr>
          <w:color w:val="000000"/>
          <w:sz w:val="16"/>
        </w:rPr>
      </w:pPr>
    </w:p>
    <w:p w:rsidR="00FE69E9" w:rsidRDefault="00FE69E9">
      <w:pPr>
        <w:rPr>
          <w:color w:val="000000"/>
          <w:sz w:val="16"/>
        </w:rPr>
      </w:pPr>
    </w:p>
    <w:p w:rsidR="00FE69E9" w:rsidRDefault="00FE69E9">
      <w:pPr>
        <w:rPr>
          <w:color w:val="000000"/>
          <w:sz w:val="16"/>
        </w:rPr>
      </w:pPr>
    </w:p>
    <w:p w:rsidR="00FE69E9" w:rsidRDefault="00FE69E9">
      <w:pPr>
        <w:rPr>
          <w:color w:val="000000"/>
          <w:sz w:val="16"/>
        </w:rPr>
      </w:pPr>
    </w:p>
    <w:p w:rsidR="00340CA8" w:rsidRDefault="0005569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8660B">
        <w:rPr>
          <w:color w:val="000000"/>
          <w:sz w:val="16"/>
          <w:szCs w:val="16"/>
        </w:rPr>
        <w:t>2025</w:t>
      </w:r>
    </w:p>
    <w:sectPr w:rsidR="00340CA8" w:rsidSect="00FE69E9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5D" w:rsidRDefault="001F455D">
      <w:r>
        <w:separator/>
      </w:r>
    </w:p>
  </w:endnote>
  <w:endnote w:type="continuationSeparator" w:id="0">
    <w:p w:rsidR="001F455D" w:rsidRDefault="001F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5D" w:rsidRDefault="001F455D">
      <w:r>
        <w:separator/>
      </w:r>
    </w:p>
  </w:footnote>
  <w:footnote w:type="continuationSeparator" w:id="0">
    <w:p w:rsidR="001F455D" w:rsidRDefault="001F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3241">
      <w:rPr>
        <w:rStyle w:val="a8"/>
        <w:noProof/>
      </w:rPr>
      <w:t>2</w:t>
    </w:r>
    <w:r>
      <w:rPr>
        <w:rStyle w:val="a8"/>
      </w:rPr>
      <w:fldChar w:fldCharType="end"/>
    </w:r>
  </w:p>
  <w:p w:rsidR="00137FFB" w:rsidRDefault="00137FFB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3239"/>
    <w:rsid w:val="00073BA7"/>
    <w:rsid w:val="00073FFC"/>
    <w:rsid w:val="000749A3"/>
    <w:rsid w:val="000755A6"/>
    <w:rsid w:val="00076064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6750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455D"/>
    <w:rsid w:val="001F5501"/>
    <w:rsid w:val="001F5BBC"/>
    <w:rsid w:val="00201D6F"/>
    <w:rsid w:val="00202FA9"/>
    <w:rsid w:val="00204677"/>
    <w:rsid w:val="00204870"/>
    <w:rsid w:val="00205BCA"/>
    <w:rsid w:val="00207157"/>
    <w:rsid w:val="0021185B"/>
    <w:rsid w:val="00211D6C"/>
    <w:rsid w:val="002152F2"/>
    <w:rsid w:val="00215686"/>
    <w:rsid w:val="002171B7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5627F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C4"/>
    <w:rsid w:val="003073DD"/>
    <w:rsid w:val="003074ED"/>
    <w:rsid w:val="00311731"/>
    <w:rsid w:val="00314EE0"/>
    <w:rsid w:val="003166A1"/>
    <w:rsid w:val="0031676A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411"/>
    <w:rsid w:val="00413775"/>
    <w:rsid w:val="00414E23"/>
    <w:rsid w:val="00417A51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2F69"/>
    <w:rsid w:val="004D3AB0"/>
    <w:rsid w:val="004D55E5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4F7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3A7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B34"/>
    <w:rsid w:val="008C2639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0D3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84C"/>
    <w:rsid w:val="009C7DC4"/>
    <w:rsid w:val="009D1C36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ECE"/>
    <w:rsid w:val="00A812D8"/>
    <w:rsid w:val="00A81EB4"/>
    <w:rsid w:val="00A83357"/>
    <w:rsid w:val="00A83DA9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7F1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94"/>
    <w:rsid w:val="00E861E6"/>
    <w:rsid w:val="00E8660B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3241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3BB8"/>
    <w:rsid w:val="00F14700"/>
    <w:rsid w:val="00F14B65"/>
    <w:rsid w:val="00F15461"/>
    <w:rsid w:val="00F20DA4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09BB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69E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C484D8F-90E3-417D-B562-39DCB75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6</cp:revision>
  <cp:lastPrinted>2013-09-20T05:39:00Z</cp:lastPrinted>
  <dcterms:created xsi:type="dcterms:W3CDTF">2025-12-10T05:37:00Z</dcterms:created>
  <dcterms:modified xsi:type="dcterms:W3CDTF">2025-12-11T06:45:00Z</dcterms:modified>
</cp:coreProperties>
</file>