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DF326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5pt;height:58.0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090D3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90D3C" w:rsidRDefault="00D63E9B" w:rsidP="00665740">
            <w:pPr>
              <w:rPr>
                <w:sz w:val="28"/>
                <w:szCs w:val="28"/>
              </w:rPr>
            </w:pPr>
            <w:r w:rsidRPr="00090D3C">
              <w:rPr>
                <w:sz w:val="28"/>
                <w:szCs w:val="28"/>
              </w:rPr>
              <w:t xml:space="preserve">от </w:t>
            </w:r>
            <w:r w:rsidR="00665740" w:rsidRPr="00090D3C">
              <w:rPr>
                <w:sz w:val="28"/>
                <w:szCs w:val="28"/>
              </w:rPr>
              <w:t>12</w:t>
            </w:r>
            <w:r w:rsidR="003509C0" w:rsidRPr="00090D3C">
              <w:rPr>
                <w:sz w:val="28"/>
                <w:szCs w:val="28"/>
              </w:rPr>
              <w:t xml:space="preserve"> </w:t>
            </w:r>
            <w:r w:rsidR="00665740" w:rsidRPr="00090D3C">
              <w:rPr>
                <w:sz w:val="28"/>
                <w:szCs w:val="28"/>
              </w:rPr>
              <w:t>января</w:t>
            </w:r>
            <w:r w:rsidR="00906232" w:rsidRPr="00090D3C">
              <w:rPr>
                <w:sz w:val="28"/>
                <w:szCs w:val="28"/>
              </w:rPr>
              <w:t xml:space="preserve"> </w:t>
            </w:r>
            <w:r w:rsidR="0026636E" w:rsidRPr="00090D3C">
              <w:rPr>
                <w:sz w:val="28"/>
                <w:szCs w:val="28"/>
              </w:rPr>
              <w:t>202</w:t>
            </w:r>
            <w:r w:rsidR="00665740" w:rsidRPr="00090D3C">
              <w:rPr>
                <w:sz w:val="28"/>
                <w:szCs w:val="28"/>
              </w:rPr>
              <w:t>6</w:t>
            </w:r>
            <w:r w:rsidRPr="00090D3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90D3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90D3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90D3C" w:rsidRDefault="00D63E9B" w:rsidP="00F14FFF">
            <w:pPr>
              <w:jc w:val="right"/>
              <w:rPr>
                <w:sz w:val="28"/>
                <w:szCs w:val="28"/>
              </w:rPr>
            </w:pPr>
            <w:r w:rsidRPr="00090D3C">
              <w:rPr>
                <w:sz w:val="28"/>
                <w:szCs w:val="28"/>
              </w:rPr>
              <w:t>№</w:t>
            </w:r>
            <w:r w:rsidR="00CF3CE0" w:rsidRPr="00090D3C">
              <w:rPr>
                <w:sz w:val="28"/>
                <w:szCs w:val="28"/>
              </w:rPr>
              <w:t xml:space="preserve"> </w:t>
            </w:r>
            <w:r w:rsidR="00090D3C" w:rsidRPr="00090D3C">
              <w:rPr>
                <w:sz w:val="28"/>
                <w:szCs w:val="28"/>
              </w:rPr>
              <w:t>12</w:t>
            </w:r>
          </w:p>
        </w:tc>
      </w:tr>
      <w:tr w:rsidR="001A685C" w:rsidRPr="00090D3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90D3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90D3C" w:rsidRDefault="001A685C" w:rsidP="00F40CE7">
            <w:pPr>
              <w:jc w:val="center"/>
              <w:rPr>
                <w:sz w:val="28"/>
                <w:szCs w:val="28"/>
              </w:rPr>
            </w:pPr>
            <w:r w:rsidRPr="00090D3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90D3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090D3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090D3C" w:rsidTr="00C60BC2">
        <w:tc>
          <w:tcPr>
            <w:tcW w:w="5778" w:type="dxa"/>
          </w:tcPr>
          <w:p w:rsidR="00090D3C" w:rsidRDefault="00090D3C" w:rsidP="00090D3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0D3C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090D3C" w:rsidRDefault="00090D3C" w:rsidP="00090D3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0D3C">
              <w:rPr>
                <w:sz w:val="28"/>
                <w:szCs w:val="28"/>
              </w:rPr>
              <w:t>от 10 декабря 2018 года № 2423</w:t>
            </w:r>
          </w:p>
          <w:p w:rsidR="00090D3C" w:rsidRPr="00090D3C" w:rsidRDefault="00090D3C" w:rsidP="00090D3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0D3C">
              <w:rPr>
                <w:sz w:val="28"/>
                <w:szCs w:val="28"/>
              </w:rPr>
              <w:t>«Об утверждении Положения о работе телефона горячей линии по вопросам несвоевременной выплаты заработной платы работодателями Кондинского района»</w:t>
            </w:r>
          </w:p>
          <w:p w:rsidR="000F2778" w:rsidRPr="00090D3C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90D3C" w:rsidRPr="00090D3C" w:rsidRDefault="00090D3C" w:rsidP="00090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D3C">
        <w:rPr>
          <w:sz w:val="28"/>
          <w:szCs w:val="28"/>
        </w:rPr>
        <w:t>В целях актуализа</w:t>
      </w:r>
      <w:r>
        <w:rPr>
          <w:sz w:val="28"/>
          <w:szCs w:val="28"/>
        </w:rPr>
        <w:t>ции нормативного правового акта</w:t>
      </w:r>
      <w:r w:rsidRPr="00090D3C">
        <w:rPr>
          <w:sz w:val="28"/>
          <w:szCs w:val="28"/>
        </w:rPr>
        <w:t xml:space="preserve"> </w:t>
      </w:r>
      <w:r w:rsidRPr="00090D3C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090D3C" w:rsidRPr="00090D3C" w:rsidRDefault="00090D3C" w:rsidP="00090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D3C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   </w:t>
      </w:r>
      <w:r w:rsidRPr="00090D3C">
        <w:rPr>
          <w:sz w:val="28"/>
          <w:szCs w:val="28"/>
        </w:rPr>
        <w:t>от 10 декабря 2018 года № 2423 «Об утверждении Положения о работе телефона горячей линии по вопросам несвоевременной выплаты заработной платы работодателями Кондинского района» следующие изменения:</w:t>
      </w:r>
    </w:p>
    <w:p w:rsidR="00090D3C" w:rsidRPr="00090D3C" w:rsidRDefault="00090D3C" w:rsidP="00090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D3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090D3C">
        <w:rPr>
          <w:sz w:val="28"/>
          <w:szCs w:val="28"/>
        </w:rPr>
        <w:t xml:space="preserve">В преамбуле постановления слова «постановления Правительства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090D3C">
        <w:rPr>
          <w:sz w:val="28"/>
          <w:szCs w:val="28"/>
        </w:rPr>
        <w:t xml:space="preserve">от 09 </w:t>
      </w:r>
      <w:r w:rsidR="00DF3265">
        <w:rPr>
          <w:sz w:val="28"/>
          <w:szCs w:val="28"/>
        </w:rPr>
        <w:t>октября</w:t>
      </w:r>
      <w:r w:rsidRPr="00090D3C">
        <w:rPr>
          <w:sz w:val="28"/>
          <w:szCs w:val="28"/>
        </w:rPr>
        <w:t xml:space="preserve"> 2013 года </w:t>
      </w:r>
      <w:r>
        <w:rPr>
          <w:sz w:val="28"/>
          <w:szCs w:val="28"/>
        </w:rPr>
        <w:t xml:space="preserve">                       </w:t>
      </w:r>
      <w:r w:rsidRPr="00090D3C">
        <w:rPr>
          <w:sz w:val="28"/>
          <w:szCs w:val="28"/>
        </w:rPr>
        <w:t xml:space="preserve">№ 409-п «О государственной программе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090D3C">
        <w:rPr>
          <w:sz w:val="28"/>
          <w:szCs w:val="28"/>
        </w:rPr>
        <w:t xml:space="preserve">«Содействие занятости населения в </w:t>
      </w:r>
      <w:r>
        <w:rPr>
          <w:sz w:val="28"/>
          <w:szCs w:val="28"/>
        </w:rPr>
        <w:t>Ханты-Мансийском автономном округе – Югре на 2018-</w:t>
      </w:r>
      <w:r w:rsidRPr="00090D3C">
        <w:rPr>
          <w:sz w:val="28"/>
          <w:szCs w:val="28"/>
        </w:rPr>
        <w:t xml:space="preserve">2025 годы и на период до 2030 года» заменить словами «постановления Правительства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090D3C">
        <w:rPr>
          <w:sz w:val="28"/>
          <w:szCs w:val="28"/>
        </w:rPr>
        <w:t xml:space="preserve">от 22 апреля 2025 года № 146-п </w:t>
      </w:r>
      <w:r>
        <w:rPr>
          <w:sz w:val="28"/>
          <w:szCs w:val="28"/>
        </w:rPr>
        <w:t xml:space="preserve">                                              </w:t>
      </w:r>
      <w:r w:rsidRPr="00090D3C">
        <w:rPr>
          <w:sz w:val="28"/>
          <w:szCs w:val="28"/>
        </w:rPr>
        <w:t xml:space="preserve">«О межведомственной комиссии </w:t>
      </w:r>
      <w:r>
        <w:rPr>
          <w:sz w:val="28"/>
          <w:szCs w:val="28"/>
        </w:rPr>
        <w:t xml:space="preserve">Ханты-Мансийского автономного                          округа – Югры </w:t>
      </w:r>
      <w:r w:rsidRPr="00090D3C">
        <w:rPr>
          <w:sz w:val="28"/>
          <w:szCs w:val="28"/>
        </w:rPr>
        <w:t>по противодействию формированию просроченной задолженности по заработной плате».</w:t>
      </w:r>
    </w:p>
    <w:p w:rsidR="00090D3C" w:rsidRPr="00090D3C" w:rsidRDefault="00090D3C" w:rsidP="00090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D3C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090D3C">
        <w:rPr>
          <w:sz w:val="28"/>
          <w:szCs w:val="28"/>
        </w:rPr>
        <w:t>Пункт 4 постановления изложить в следующей редакции:</w:t>
      </w:r>
    </w:p>
    <w:p w:rsidR="00090D3C" w:rsidRPr="00090D3C" w:rsidRDefault="00090D3C" w:rsidP="00090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D3C">
        <w:rPr>
          <w:sz w:val="28"/>
          <w:szCs w:val="28"/>
        </w:rPr>
        <w:t xml:space="preserve">«4. </w:t>
      </w:r>
      <w:r>
        <w:rPr>
          <w:sz w:val="28"/>
          <w:szCs w:val="28"/>
        </w:rPr>
        <w:t>Контроль за выполнением постановления возложить на заместителя главы района Е.Е. Петрову.</w:t>
      </w:r>
      <w:r w:rsidRPr="00090D3C">
        <w:rPr>
          <w:sz w:val="28"/>
          <w:szCs w:val="28"/>
        </w:rPr>
        <w:t>».</w:t>
      </w:r>
    </w:p>
    <w:p w:rsidR="00090D3C" w:rsidRDefault="00090D3C" w:rsidP="00090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090D3C" w:rsidRPr="00090D3C" w:rsidRDefault="00090D3C" w:rsidP="00090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D3C">
        <w:rPr>
          <w:sz w:val="28"/>
          <w:szCs w:val="28"/>
        </w:rPr>
        <w:t>1.3.</w:t>
      </w:r>
      <w:r>
        <w:rPr>
          <w:sz w:val="28"/>
          <w:szCs w:val="28"/>
        </w:rPr>
        <w:t xml:space="preserve"> В пункте 3.1</w:t>
      </w:r>
      <w:r w:rsidRPr="00090D3C">
        <w:rPr>
          <w:sz w:val="28"/>
          <w:szCs w:val="28"/>
        </w:rPr>
        <w:t xml:space="preserve"> раздела 3 </w:t>
      </w:r>
      <w:r>
        <w:rPr>
          <w:sz w:val="28"/>
          <w:szCs w:val="28"/>
        </w:rPr>
        <w:t>слова «с 08:</w:t>
      </w:r>
      <w:r w:rsidRPr="00090D3C">
        <w:rPr>
          <w:sz w:val="28"/>
          <w:szCs w:val="28"/>
        </w:rPr>
        <w:t>30 до 12</w:t>
      </w:r>
      <w:r>
        <w:rPr>
          <w:sz w:val="28"/>
          <w:szCs w:val="28"/>
        </w:rPr>
        <w:t>:</w:t>
      </w:r>
      <w:r w:rsidRPr="00090D3C">
        <w:rPr>
          <w:sz w:val="28"/>
          <w:szCs w:val="28"/>
        </w:rPr>
        <w:t>00 и с 13</w:t>
      </w:r>
      <w:r>
        <w:rPr>
          <w:sz w:val="28"/>
          <w:szCs w:val="28"/>
        </w:rPr>
        <w:t>:</w:t>
      </w:r>
      <w:r w:rsidRPr="00090D3C">
        <w:rPr>
          <w:sz w:val="28"/>
          <w:szCs w:val="28"/>
        </w:rPr>
        <w:t>30 до 17</w:t>
      </w:r>
      <w:r>
        <w:rPr>
          <w:sz w:val="28"/>
          <w:szCs w:val="28"/>
        </w:rPr>
        <w:t>:</w:t>
      </w:r>
      <w:r w:rsidR="00DF3265">
        <w:rPr>
          <w:sz w:val="28"/>
          <w:szCs w:val="28"/>
        </w:rPr>
        <w:t>00</w:t>
      </w:r>
      <w:r w:rsidRPr="00090D3C">
        <w:rPr>
          <w:sz w:val="28"/>
          <w:szCs w:val="28"/>
        </w:rPr>
        <w:t>» заменить словами «с 09</w:t>
      </w:r>
      <w:r>
        <w:rPr>
          <w:sz w:val="28"/>
          <w:szCs w:val="28"/>
        </w:rPr>
        <w:t>:</w:t>
      </w:r>
      <w:r w:rsidRPr="00090D3C">
        <w:rPr>
          <w:sz w:val="28"/>
          <w:szCs w:val="28"/>
        </w:rPr>
        <w:t>00 до 13</w:t>
      </w:r>
      <w:r>
        <w:rPr>
          <w:sz w:val="28"/>
          <w:szCs w:val="28"/>
        </w:rPr>
        <w:t>:</w:t>
      </w:r>
      <w:r w:rsidRPr="00090D3C">
        <w:rPr>
          <w:sz w:val="28"/>
          <w:szCs w:val="28"/>
        </w:rPr>
        <w:t>00 и с 14</w:t>
      </w:r>
      <w:r>
        <w:rPr>
          <w:sz w:val="28"/>
          <w:szCs w:val="28"/>
        </w:rPr>
        <w:t>:</w:t>
      </w:r>
      <w:r w:rsidRPr="00090D3C">
        <w:rPr>
          <w:sz w:val="28"/>
          <w:szCs w:val="28"/>
        </w:rPr>
        <w:t>00 до 17</w:t>
      </w:r>
      <w:r>
        <w:rPr>
          <w:sz w:val="28"/>
          <w:szCs w:val="28"/>
        </w:rPr>
        <w:t>:</w:t>
      </w:r>
      <w:r w:rsidRPr="00090D3C">
        <w:rPr>
          <w:sz w:val="28"/>
          <w:szCs w:val="28"/>
        </w:rPr>
        <w:t>00».</w:t>
      </w:r>
    </w:p>
    <w:p w:rsidR="00090D3C" w:rsidRPr="00090D3C" w:rsidRDefault="00090D3C" w:rsidP="00090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D3C">
        <w:rPr>
          <w:sz w:val="28"/>
          <w:szCs w:val="28"/>
        </w:rPr>
        <w:lastRenderedPageBreak/>
        <w:t>1.4.</w:t>
      </w:r>
      <w:r>
        <w:rPr>
          <w:sz w:val="28"/>
          <w:szCs w:val="28"/>
        </w:rPr>
        <w:t xml:space="preserve"> </w:t>
      </w:r>
      <w:r w:rsidRPr="00090D3C">
        <w:rPr>
          <w:sz w:val="28"/>
          <w:szCs w:val="28"/>
        </w:rPr>
        <w:t xml:space="preserve">В подпункте 3.5.3 пункта 3.5 раздела 3 слова «на заседаниях Межведомственной комиссии по проблемам оплаты труда и на рабочих группах по легализации трудовых отношений поселений» заменить словами «на заседаниях рабочей группы межведомственной комиссии </w:t>
      </w:r>
      <w:r>
        <w:rPr>
          <w:sz w:val="28"/>
          <w:szCs w:val="28"/>
        </w:rPr>
        <w:t>Ханты-Мансийского автономного округа – Югры</w:t>
      </w:r>
      <w:r w:rsidRPr="00090D3C">
        <w:rPr>
          <w:sz w:val="28"/>
          <w:szCs w:val="28"/>
        </w:rPr>
        <w:t xml:space="preserve"> по противодействию формированию просроченной задолженности по заработной плате в муниципальном образовании Кондинский район</w:t>
      </w:r>
      <w:bookmarkStart w:id="0" w:name="_GoBack"/>
      <w:bookmarkEnd w:id="0"/>
      <w:r w:rsidRPr="00090D3C">
        <w:rPr>
          <w:sz w:val="28"/>
          <w:szCs w:val="28"/>
        </w:rPr>
        <w:t>».</w:t>
      </w:r>
    </w:p>
    <w:p w:rsidR="00090D3C" w:rsidRPr="00090D3C" w:rsidRDefault="00090D3C" w:rsidP="00090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D3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90D3C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090D3C" w:rsidRPr="00090D3C" w:rsidRDefault="00090D3C" w:rsidP="00090D3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0D3C">
        <w:rPr>
          <w:sz w:val="28"/>
          <w:szCs w:val="28"/>
        </w:rPr>
        <w:t>3. Постановление вступает в силу после его обнародования.</w:t>
      </w:r>
    </w:p>
    <w:p w:rsidR="00E335AC" w:rsidRDefault="00E335AC" w:rsidP="00090D3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90D3C" w:rsidRPr="00090D3C" w:rsidRDefault="00090D3C" w:rsidP="00090D3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335AC" w:rsidRPr="00090D3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090D3C" w:rsidTr="004221F7">
        <w:tc>
          <w:tcPr>
            <w:tcW w:w="4785" w:type="dxa"/>
          </w:tcPr>
          <w:p w:rsidR="00424B28" w:rsidRPr="00090D3C" w:rsidRDefault="009362FE" w:rsidP="004221F7">
            <w:pPr>
              <w:jc w:val="both"/>
              <w:rPr>
                <w:sz w:val="28"/>
                <w:szCs w:val="28"/>
              </w:rPr>
            </w:pPr>
            <w:r w:rsidRPr="00090D3C">
              <w:rPr>
                <w:sz w:val="28"/>
                <w:szCs w:val="28"/>
              </w:rPr>
              <w:t>Глава</w:t>
            </w:r>
            <w:r w:rsidR="00424B28" w:rsidRPr="00090D3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090D3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090D3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090D3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090D3C" w:rsidRDefault="00090D3C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A4" w:rsidRDefault="00E462A4">
      <w:r>
        <w:separator/>
      </w:r>
    </w:p>
  </w:endnote>
  <w:endnote w:type="continuationSeparator" w:id="0">
    <w:p w:rsidR="00E462A4" w:rsidRDefault="00E4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A4" w:rsidRDefault="00E462A4">
      <w:r>
        <w:separator/>
      </w:r>
    </w:p>
  </w:footnote>
  <w:footnote w:type="continuationSeparator" w:id="0">
    <w:p w:rsidR="00E462A4" w:rsidRDefault="00E46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F3265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0D3C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265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2026-01-12T10:53:00Z</dcterms:created>
  <dcterms:modified xsi:type="dcterms:W3CDTF">2026-01-14T10:20:00Z</dcterms:modified>
</cp:coreProperties>
</file>