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F85DC4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653C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653C9" w:rsidRDefault="007E4858" w:rsidP="009738E6">
            <w:pPr>
              <w:rPr>
                <w:color w:val="000000"/>
                <w:sz w:val="28"/>
                <w:szCs w:val="28"/>
              </w:rPr>
            </w:pPr>
            <w:r w:rsidRPr="005653C9">
              <w:rPr>
                <w:color w:val="000000"/>
                <w:sz w:val="28"/>
                <w:szCs w:val="28"/>
              </w:rPr>
              <w:t xml:space="preserve">от </w:t>
            </w:r>
            <w:r w:rsidR="002916D1" w:rsidRPr="005653C9">
              <w:rPr>
                <w:color w:val="000000"/>
                <w:sz w:val="28"/>
                <w:szCs w:val="28"/>
              </w:rPr>
              <w:t>20</w:t>
            </w:r>
            <w:r w:rsidR="00344CD1" w:rsidRPr="005653C9">
              <w:rPr>
                <w:color w:val="000000"/>
                <w:sz w:val="28"/>
                <w:szCs w:val="28"/>
              </w:rPr>
              <w:t xml:space="preserve"> </w:t>
            </w:r>
            <w:r w:rsidR="00C86AAD" w:rsidRPr="005653C9">
              <w:rPr>
                <w:color w:val="000000"/>
                <w:sz w:val="28"/>
                <w:szCs w:val="28"/>
              </w:rPr>
              <w:t>я</w:t>
            </w:r>
            <w:r w:rsidR="00344CD1" w:rsidRPr="005653C9">
              <w:rPr>
                <w:color w:val="000000"/>
                <w:sz w:val="28"/>
                <w:szCs w:val="28"/>
              </w:rPr>
              <w:t>нваря</w:t>
            </w:r>
            <w:r w:rsidR="005673CD" w:rsidRPr="005653C9">
              <w:rPr>
                <w:color w:val="000000"/>
                <w:sz w:val="28"/>
                <w:szCs w:val="28"/>
              </w:rPr>
              <w:t xml:space="preserve"> </w:t>
            </w:r>
            <w:r w:rsidR="00EC3CA2" w:rsidRPr="005653C9">
              <w:rPr>
                <w:color w:val="000000"/>
                <w:sz w:val="28"/>
                <w:szCs w:val="28"/>
              </w:rPr>
              <w:t>202</w:t>
            </w:r>
            <w:r w:rsidR="00344CD1" w:rsidRPr="005653C9">
              <w:rPr>
                <w:color w:val="000000"/>
                <w:sz w:val="28"/>
                <w:szCs w:val="28"/>
              </w:rPr>
              <w:t>6</w:t>
            </w:r>
            <w:r w:rsidRPr="005653C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653C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653C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653C9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5653C9">
              <w:rPr>
                <w:color w:val="000000"/>
                <w:sz w:val="28"/>
                <w:szCs w:val="28"/>
              </w:rPr>
              <w:t>№</w:t>
            </w:r>
            <w:r w:rsidR="00894E25" w:rsidRPr="005653C9">
              <w:rPr>
                <w:color w:val="000000"/>
                <w:sz w:val="28"/>
                <w:szCs w:val="28"/>
              </w:rPr>
              <w:t xml:space="preserve"> </w:t>
            </w:r>
            <w:r w:rsidR="005653C9" w:rsidRPr="005653C9">
              <w:rPr>
                <w:color w:val="000000"/>
                <w:sz w:val="28"/>
                <w:szCs w:val="28"/>
              </w:rPr>
              <w:t>36</w:t>
            </w:r>
          </w:p>
        </w:tc>
      </w:tr>
      <w:tr w:rsidR="001A685C" w:rsidRPr="005653C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653C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653C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5653C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653C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5653C9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5653C9" w:rsidTr="008701BF">
        <w:tc>
          <w:tcPr>
            <w:tcW w:w="5778" w:type="dxa"/>
          </w:tcPr>
          <w:p w:rsidR="008701BF" w:rsidRPr="005653C9" w:rsidRDefault="005653C9" w:rsidP="005653C9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5653C9">
              <w:rPr>
                <w:sz w:val="28"/>
                <w:szCs w:val="28"/>
              </w:rPr>
              <w:t>Об утверждении перечня инвестиционных проектов Кондинского района на 2025 год и на плановый период 2026 и 2027 годов</w:t>
            </w:r>
          </w:p>
        </w:tc>
      </w:tr>
    </w:tbl>
    <w:p w:rsidR="00DC7582" w:rsidRPr="005653C9" w:rsidRDefault="00DC7582" w:rsidP="00FF484A">
      <w:pPr>
        <w:ind w:firstLine="709"/>
        <w:jc w:val="both"/>
        <w:rPr>
          <w:color w:val="000000"/>
          <w:sz w:val="28"/>
          <w:szCs w:val="28"/>
        </w:rPr>
      </w:pPr>
    </w:p>
    <w:p w:rsidR="005653C9" w:rsidRPr="005653C9" w:rsidRDefault="005653C9" w:rsidP="005653C9">
      <w:pPr>
        <w:ind w:firstLine="709"/>
        <w:jc w:val="both"/>
        <w:rPr>
          <w:b/>
          <w:sz w:val="28"/>
          <w:szCs w:val="28"/>
        </w:rPr>
      </w:pPr>
      <w:r w:rsidRPr="005653C9">
        <w:rPr>
          <w:sz w:val="28"/>
          <w:szCs w:val="28"/>
        </w:rPr>
        <w:t xml:space="preserve">Во исполнение постановления администрации Кондинского района </w:t>
      </w:r>
      <w:r>
        <w:rPr>
          <w:sz w:val="28"/>
          <w:szCs w:val="28"/>
        </w:rPr>
        <w:br/>
      </w:r>
      <w:r w:rsidRPr="005653C9">
        <w:rPr>
          <w:sz w:val="28"/>
          <w:szCs w:val="28"/>
        </w:rPr>
        <w:t>от 23 июля 2019 года № 1478 «</w:t>
      </w:r>
      <w:r w:rsidRPr="005653C9">
        <w:rPr>
          <w:rFonts w:eastAsia="Calibri"/>
          <w:sz w:val="28"/>
          <w:szCs w:val="28"/>
          <w:lang w:eastAsia="en-US"/>
        </w:rPr>
        <w:t>О порядке составления проекта Решения Думы Кондинского района о бюджете муниципального образования Кондинский район на очередной финансовый год и на плановый период</w:t>
      </w:r>
      <w:r>
        <w:rPr>
          <w:sz w:val="28"/>
          <w:szCs w:val="28"/>
        </w:rPr>
        <w:t>»</w:t>
      </w:r>
      <w:r w:rsidRPr="005653C9">
        <w:rPr>
          <w:sz w:val="28"/>
          <w:szCs w:val="28"/>
        </w:rPr>
        <w:t xml:space="preserve"> </w:t>
      </w:r>
      <w:r w:rsidRPr="005653C9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5653C9" w:rsidRPr="005653C9" w:rsidRDefault="005653C9" w:rsidP="005653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3C9">
        <w:rPr>
          <w:sz w:val="28"/>
          <w:szCs w:val="28"/>
        </w:rPr>
        <w:t xml:space="preserve">1. Утвердить перечень инвестиционных проектов Кондинского района </w:t>
      </w:r>
      <w:r>
        <w:rPr>
          <w:sz w:val="28"/>
          <w:szCs w:val="28"/>
        </w:rPr>
        <w:br/>
      </w:r>
      <w:r w:rsidRPr="005653C9">
        <w:rPr>
          <w:sz w:val="28"/>
          <w:szCs w:val="28"/>
        </w:rPr>
        <w:t>на 2025 год и на плановый период 2026 и 2027 годов (приложение).</w:t>
      </w:r>
    </w:p>
    <w:p w:rsidR="005653C9" w:rsidRPr="005653C9" w:rsidRDefault="005653C9" w:rsidP="005653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3C9">
        <w:rPr>
          <w:sz w:val="28"/>
          <w:szCs w:val="28"/>
        </w:rPr>
        <w:t xml:space="preserve">2. </w:t>
      </w:r>
      <w:r w:rsidRPr="005653C9">
        <w:rPr>
          <w:sz w:val="28"/>
          <w:szCs w:val="28"/>
        </w:rPr>
        <w:t>Контроль за выполнением постановления возложить на заместителя главы района Е.Е. Петрову.</w:t>
      </w:r>
    </w:p>
    <w:p w:rsidR="00F66CBF" w:rsidRPr="005653C9" w:rsidRDefault="00F66CBF" w:rsidP="00FF484A">
      <w:pPr>
        <w:ind w:firstLine="709"/>
        <w:jc w:val="both"/>
        <w:rPr>
          <w:color w:val="000000"/>
          <w:sz w:val="28"/>
          <w:szCs w:val="28"/>
        </w:rPr>
      </w:pPr>
    </w:p>
    <w:p w:rsidR="00F66CBF" w:rsidRPr="005653C9" w:rsidRDefault="00F66CBF" w:rsidP="00FF484A">
      <w:pPr>
        <w:ind w:firstLine="709"/>
        <w:jc w:val="both"/>
        <w:rPr>
          <w:color w:val="000000"/>
          <w:sz w:val="28"/>
          <w:szCs w:val="28"/>
        </w:rPr>
      </w:pPr>
    </w:p>
    <w:p w:rsidR="00F66CBF" w:rsidRPr="005653C9" w:rsidRDefault="00F66CBF" w:rsidP="00FF484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5653C9" w:rsidTr="005E60E3">
        <w:tc>
          <w:tcPr>
            <w:tcW w:w="2368" w:type="pct"/>
          </w:tcPr>
          <w:p w:rsidR="001A685C" w:rsidRPr="005653C9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5653C9">
              <w:rPr>
                <w:sz w:val="28"/>
                <w:szCs w:val="28"/>
              </w:rPr>
              <w:t>Г</w:t>
            </w:r>
            <w:r w:rsidR="001A685C" w:rsidRPr="005653C9">
              <w:rPr>
                <w:sz w:val="28"/>
                <w:szCs w:val="28"/>
              </w:rPr>
              <w:t>лав</w:t>
            </w:r>
            <w:r w:rsidRPr="005653C9">
              <w:rPr>
                <w:sz w:val="28"/>
                <w:szCs w:val="28"/>
              </w:rPr>
              <w:t>а</w:t>
            </w:r>
            <w:r w:rsidR="001A685C" w:rsidRPr="005653C9">
              <w:rPr>
                <w:sz w:val="28"/>
                <w:szCs w:val="28"/>
              </w:rPr>
              <w:t xml:space="preserve"> </w:t>
            </w:r>
            <w:r w:rsidR="001B5B4E" w:rsidRPr="005653C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5653C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5653C9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5653C9">
              <w:rPr>
                <w:sz w:val="28"/>
                <w:szCs w:val="28"/>
              </w:rPr>
              <w:t>А</w:t>
            </w:r>
            <w:r w:rsidR="006924A0" w:rsidRPr="005653C9">
              <w:rPr>
                <w:sz w:val="28"/>
                <w:szCs w:val="28"/>
              </w:rPr>
              <w:t>.В.</w:t>
            </w:r>
            <w:r w:rsidR="00ED355B" w:rsidRPr="005653C9">
              <w:rPr>
                <w:sz w:val="28"/>
                <w:szCs w:val="28"/>
              </w:rPr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5653C9" w:rsidRDefault="005653C9" w:rsidP="00FE4E02">
      <w:pPr>
        <w:rPr>
          <w:color w:val="000000"/>
          <w:sz w:val="16"/>
          <w:szCs w:val="16"/>
        </w:rPr>
      </w:pPr>
    </w:p>
    <w:p w:rsidR="005653C9" w:rsidRDefault="005653C9" w:rsidP="00FE4E02">
      <w:pPr>
        <w:rPr>
          <w:color w:val="000000"/>
          <w:sz w:val="16"/>
          <w:szCs w:val="16"/>
        </w:rPr>
      </w:pPr>
    </w:p>
    <w:p w:rsidR="005653C9" w:rsidRDefault="005653C9" w:rsidP="00FE4E02">
      <w:pPr>
        <w:rPr>
          <w:color w:val="000000"/>
          <w:sz w:val="16"/>
          <w:szCs w:val="16"/>
        </w:rPr>
      </w:pPr>
    </w:p>
    <w:p w:rsidR="005653C9" w:rsidRDefault="005653C9" w:rsidP="00FE4E02">
      <w:pPr>
        <w:rPr>
          <w:color w:val="000000"/>
          <w:sz w:val="16"/>
          <w:szCs w:val="16"/>
        </w:rPr>
      </w:pPr>
    </w:p>
    <w:p w:rsidR="005653C9" w:rsidRDefault="005653C9" w:rsidP="00FE4E02">
      <w:pPr>
        <w:rPr>
          <w:color w:val="000000"/>
          <w:sz w:val="16"/>
          <w:szCs w:val="16"/>
        </w:rPr>
      </w:pPr>
    </w:p>
    <w:p w:rsidR="005653C9" w:rsidRDefault="005653C9" w:rsidP="00FE4E02">
      <w:pPr>
        <w:rPr>
          <w:color w:val="000000"/>
          <w:sz w:val="16"/>
          <w:szCs w:val="16"/>
        </w:rPr>
      </w:pPr>
    </w:p>
    <w:p w:rsidR="005653C9" w:rsidRDefault="005653C9" w:rsidP="00FE4E02">
      <w:pPr>
        <w:rPr>
          <w:color w:val="000000"/>
          <w:sz w:val="16"/>
          <w:szCs w:val="16"/>
        </w:rPr>
      </w:pPr>
    </w:p>
    <w:p w:rsidR="005653C9" w:rsidRDefault="005653C9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4B5F2D" w:rsidRDefault="00104E83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5653C9" w:rsidRDefault="005653C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5653C9" w:rsidSect="00104E8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8" w:footer="708" w:gutter="0"/>
          <w:cols w:space="708"/>
          <w:titlePg/>
          <w:docGrid w:linePitch="360"/>
        </w:sectPr>
      </w:pPr>
    </w:p>
    <w:p w:rsidR="00A27514" w:rsidRDefault="00B92189" w:rsidP="005653C9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5653C9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FF484A" w:rsidRDefault="001B0569" w:rsidP="005653C9">
      <w:pPr>
        <w:ind w:left="10206"/>
      </w:pPr>
      <w:r>
        <w:t>о</w:t>
      </w:r>
      <w:r w:rsidR="008246BA">
        <w:t>т</w:t>
      </w:r>
      <w:r w:rsidR="000C4E92">
        <w:t xml:space="preserve"> </w:t>
      </w:r>
      <w:r w:rsidR="002916D1">
        <w:t>20</w:t>
      </w:r>
      <w:r w:rsidR="00344CD1">
        <w:t>.01</w:t>
      </w:r>
      <w:r w:rsidR="008246BA">
        <w:t>.</w:t>
      </w:r>
      <w:r w:rsidR="00B92189">
        <w:t>202</w:t>
      </w:r>
      <w:r w:rsidR="00344CD1">
        <w:t>6</w:t>
      </w:r>
      <w:r w:rsidR="00B92189">
        <w:t xml:space="preserve"> № </w:t>
      </w:r>
      <w:r w:rsidR="005653C9">
        <w:t>36</w:t>
      </w:r>
    </w:p>
    <w:p w:rsidR="005653C9" w:rsidRPr="005653C9" w:rsidRDefault="005653C9" w:rsidP="005653C9">
      <w:pPr>
        <w:jc w:val="center"/>
        <w:rPr>
          <w:color w:val="000000"/>
        </w:rPr>
      </w:pPr>
    </w:p>
    <w:p w:rsidR="005653C9" w:rsidRPr="005653C9" w:rsidRDefault="005653C9" w:rsidP="005653C9">
      <w:pPr>
        <w:jc w:val="center"/>
        <w:rPr>
          <w:color w:val="000000"/>
        </w:rPr>
      </w:pPr>
      <w:r w:rsidRPr="005653C9">
        <w:rPr>
          <w:color w:val="000000"/>
        </w:rPr>
        <w:t>Перечень инвестиционных проектов Кондинского района,</w:t>
      </w:r>
    </w:p>
    <w:p w:rsidR="005653C9" w:rsidRPr="005653C9" w:rsidRDefault="005653C9" w:rsidP="005653C9">
      <w:pPr>
        <w:jc w:val="center"/>
        <w:rPr>
          <w:color w:val="000000"/>
        </w:rPr>
      </w:pPr>
      <w:r w:rsidRPr="005653C9">
        <w:rPr>
          <w:color w:val="000000"/>
        </w:rPr>
        <w:t>планируемых к реализации на 2025 год и на плановый период 2026 и 2027 годов</w:t>
      </w:r>
    </w:p>
    <w:p w:rsidR="005653C9" w:rsidRPr="005653C9" w:rsidRDefault="005653C9" w:rsidP="005653C9">
      <w:pPr>
        <w:jc w:val="center"/>
        <w:rPr>
          <w:color w:val="000000"/>
        </w:rPr>
      </w:pPr>
    </w:p>
    <w:p w:rsidR="005653C9" w:rsidRPr="005653C9" w:rsidRDefault="005653C9" w:rsidP="005653C9">
      <w:pPr>
        <w:jc w:val="center"/>
        <w:rPr>
          <w:color w:val="000000"/>
        </w:rPr>
      </w:pPr>
      <w:r w:rsidRPr="005653C9">
        <w:rPr>
          <w:color w:val="000000"/>
        </w:rPr>
        <w:t>Раздел 1. Перечень инвестиционных проектов Кондинского района в отношении</w:t>
      </w:r>
    </w:p>
    <w:p w:rsidR="005653C9" w:rsidRPr="005653C9" w:rsidRDefault="005653C9" w:rsidP="005653C9">
      <w:pPr>
        <w:jc w:val="center"/>
        <w:rPr>
          <w:rFonts w:eastAsia="Courier New"/>
          <w:color w:val="000000"/>
          <w:lang w:bidi="ru-RU"/>
        </w:rPr>
      </w:pPr>
      <w:r w:rsidRPr="005653C9">
        <w:rPr>
          <w:color w:val="000000"/>
        </w:rPr>
        <w:t>объектов капитального строительства на 2025 год и на плановый период 2026 и 2027 годов</w:t>
      </w:r>
    </w:p>
    <w:p w:rsidR="005653C9" w:rsidRPr="005653C9" w:rsidRDefault="005653C9" w:rsidP="005653C9">
      <w:pPr>
        <w:jc w:val="center"/>
        <w:rPr>
          <w:rFonts w:eastAsia="Courier New"/>
          <w:color w:val="000000"/>
          <w:lang w:bidi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32"/>
        <w:gridCol w:w="1659"/>
        <w:gridCol w:w="659"/>
        <w:gridCol w:w="656"/>
        <w:gridCol w:w="679"/>
        <w:gridCol w:w="684"/>
        <w:gridCol w:w="916"/>
        <w:gridCol w:w="922"/>
        <w:gridCol w:w="919"/>
        <w:gridCol w:w="919"/>
        <w:gridCol w:w="919"/>
        <w:gridCol w:w="931"/>
        <w:gridCol w:w="920"/>
        <w:gridCol w:w="791"/>
        <w:gridCol w:w="788"/>
        <w:gridCol w:w="794"/>
        <w:gridCol w:w="416"/>
        <w:gridCol w:w="508"/>
        <w:gridCol w:w="416"/>
      </w:tblGrid>
      <w:tr w:rsidR="005653C9" w:rsidRPr="005653C9" w:rsidTr="0096136B">
        <w:trPr>
          <w:trHeight w:val="184"/>
        </w:trPr>
        <w:tc>
          <w:tcPr>
            <w:tcW w:w="145" w:type="pct"/>
            <w:vMerge w:val="restart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56" w:type="pct"/>
            <w:vMerge w:val="restart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Наименование объектов, наименование муниципальной программы</w:t>
            </w:r>
          </w:p>
        </w:tc>
        <w:tc>
          <w:tcPr>
            <w:tcW w:w="440" w:type="pct"/>
            <w:gridSpan w:val="2"/>
            <w:vMerge w:val="restart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Характеристика объекта</w:t>
            </w:r>
          </w:p>
        </w:tc>
        <w:tc>
          <w:tcPr>
            <w:tcW w:w="456" w:type="pct"/>
            <w:gridSpan w:val="2"/>
            <w:vMerge w:val="restart"/>
            <w:hideMark/>
          </w:tcPr>
          <w:p w:rsidR="005653C9" w:rsidRPr="005653C9" w:rsidRDefault="0096136B" w:rsidP="008C75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Срок проектирования</w:t>
            </w:r>
            <w:r w:rsidR="005653C9" w:rsidRPr="005653C9">
              <w:rPr>
                <w:color w:val="000000"/>
                <w:sz w:val="16"/>
                <w:szCs w:val="16"/>
              </w:rPr>
              <w:t>/ строительства (характер работ)</w:t>
            </w:r>
          </w:p>
        </w:tc>
        <w:tc>
          <w:tcPr>
            <w:tcW w:w="307" w:type="pct"/>
            <w:vMerge w:val="restar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Расчетная стоимость объекта в ценах соответствующих лет с учетом периода реализации проекта (при наличии стоимость указывается по государственной экспертизе проверки достоверности определения сметной стоимости)</w:t>
            </w:r>
          </w:p>
        </w:tc>
        <w:tc>
          <w:tcPr>
            <w:tcW w:w="309" w:type="pct"/>
            <w:vMerge w:val="restar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Стоимость объекта по заключенным контрактам (соглашениям)</w:t>
            </w:r>
          </w:p>
        </w:tc>
        <w:tc>
          <w:tcPr>
            <w:tcW w:w="2787" w:type="pct"/>
            <w:gridSpan w:val="11"/>
            <w:vMerge w:val="restart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Планируемый объем бюджетных инвестиций, тыс. рублей</w:t>
            </w:r>
          </w:p>
        </w:tc>
      </w:tr>
      <w:tr w:rsidR="005653C9" w:rsidRPr="005653C9" w:rsidTr="0096136B">
        <w:trPr>
          <w:trHeight w:val="184"/>
        </w:trPr>
        <w:tc>
          <w:tcPr>
            <w:tcW w:w="145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gridSpan w:val="2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7" w:type="pct"/>
            <w:gridSpan w:val="11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</w:tr>
      <w:tr w:rsidR="0096136B" w:rsidRPr="005653C9" w:rsidTr="0096136B">
        <w:trPr>
          <w:trHeight w:val="68"/>
        </w:trPr>
        <w:tc>
          <w:tcPr>
            <w:tcW w:w="145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20" w:type="pct"/>
            <w:vMerge w:val="restar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мощность по проекту</w:t>
            </w:r>
          </w:p>
        </w:tc>
        <w:tc>
          <w:tcPr>
            <w:tcW w:w="227" w:type="pct"/>
            <w:vMerge w:val="restar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начало</w:t>
            </w:r>
          </w:p>
        </w:tc>
        <w:tc>
          <w:tcPr>
            <w:tcW w:w="229" w:type="pct"/>
            <w:vMerge w:val="restar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завершение</w:t>
            </w:r>
          </w:p>
        </w:tc>
        <w:tc>
          <w:tcPr>
            <w:tcW w:w="307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pct"/>
            <w:gridSpan w:val="4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03" w:type="pct"/>
            <w:gridSpan w:val="4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49" w:type="pct"/>
            <w:gridSpan w:val="3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96136B" w:rsidRPr="005653C9" w:rsidTr="0096136B">
        <w:trPr>
          <w:trHeight w:val="4032"/>
        </w:trPr>
        <w:tc>
          <w:tcPr>
            <w:tcW w:w="145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hideMark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8" w:type="pc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08" w:type="pc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11" w:type="pc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 xml:space="preserve">бюджет муниципального образования в соответствии </w:t>
            </w:r>
            <w:r w:rsidRPr="005653C9">
              <w:rPr>
                <w:color w:val="000000"/>
                <w:sz w:val="16"/>
                <w:szCs w:val="16"/>
              </w:rPr>
              <w:br/>
              <w:t xml:space="preserve">с соглашением о сотрудничестве между Правительством </w:t>
            </w:r>
            <w:r w:rsidRPr="005653C9">
              <w:rPr>
                <w:color w:val="000000"/>
                <w:sz w:val="16"/>
                <w:szCs w:val="16"/>
              </w:rPr>
              <w:br/>
              <w:t>автономного округа и хозяйствующим субъектом</w:t>
            </w:r>
          </w:p>
        </w:tc>
        <w:tc>
          <w:tcPr>
            <w:tcW w:w="308" w:type="pc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65" w:type="pc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64" w:type="pc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266" w:type="pc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 xml:space="preserve">бюджет муниципального образования в соответствии </w:t>
            </w:r>
            <w:r w:rsidRPr="005653C9">
              <w:rPr>
                <w:color w:val="000000"/>
                <w:sz w:val="16"/>
                <w:szCs w:val="16"/>
              </w:rPr>
              <w:br/>
              <w:t xml:space="preserve">с соглашением о сотрудничестве между Правительством </w:t>
            </w:r>
            <w:r w:rsidRPr="005653C9">
              <w:rPr>
                <w:color w:val="000000"/>
                <w:sz w:val="16"/>
                <w:szCs w:val="16"/>
              </w:rPr>
              <w:br/>
              <w:t>автономного округа и хозяйствующим субъектом</w:t>
            </w:r>
          </w:p>
        </w:tc>
        <w:tc>
          <w:tcPr>
            <w:tcW w:w="139" w:type="pc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" w:type="pc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39" w:type="pct"/>
            <w:textDirection w:val="btLr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</w:tr>
      <w:tr w:rsidR="0096136B" w:rsidRPr="005653C9" w:rsidTr="0096136B">
        <w:trPr>
          <w:trHeight w:val="68"/>
        </w:trPr>
        <w:tc>
          <w:tcPr>
            <w:tcW w:w="145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56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1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0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7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9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7" w:type="pct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09" w:type="pct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08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8" w:type="pct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08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1" w:type="pct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08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65" w:type="pct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64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66" w:type="pct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" w:type="pct"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" w:type="pct"/>
            <w:noWrap/>
            <w:hideMark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19</w:t>
            </w:r>
          </w:p>
        </w:tc>
      </w:tr>
      <w:tr w:rsidR="005653C9" w:rsidRPr="005653C9" w:rsidTr="0096136B">
        <w:trPr>
          <w:trHeight w:val="68"/>
        </w:trPr>
        <w:tc>
          <w:tcPr>
            <w:tcW w:w="145" w:type="pct"/>
            <w:noWrap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068" w:type="pct"/>
            <w:gridSpan w:val="7"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  <w:r w:rsidRPr="005653C9">
              <w:rPr>
                <w:bCs/>
                <w:color w:val="000000"/>
                <w:sz w:val="16"/>
                <w:szCs w:val="16"/>
              </w:rPr>
              <w:t>Развитие жилищно-коммунального комплекса</w:t>
            </w: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5653C9">
              <w:rPr>
                <w:color w:val="000000"/>
                <w:sz w:val="16"/>
                <w:szCs w:val="16"/>
              </w:rPr>
              <w:t>38 801,0</w:t>
            </w: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28 549,4</w:t>
            </w: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1 702,6</w:t>
            </w:r>
          </w:p>
        </w:tc>
        <w:tc>
          <w:tcPr>
            <w:tcW w:w="311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8 549,0</w:t>
            </w: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5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4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6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9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9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653C9" w:rsidRPr="005653C9" w:rsidTr="0096136B">
        <w:trPr>
          <w:trHeight w:val="68"/>
        </w:trPr>
        <w:tc>
          <w:tcPr>
            <w:tcW w:w="145" w:type="pct"/>
            <w:noWrap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556" w:type="pct"/>
          </w:tcPr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 xml:space="preserve">Разработка проектно-сметной документации и софинансирование строительства твердотопливной котельной в </w:t>
            </w:r>
          </w:p>
          <w:p w:rsidR="005653C9" w:rsidRPr="005653C9" w:rsidRDefault="005653C9" w:rsidP="0096136B">
            <w:pPr>
              <w:ind w:right="-110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 xml:space="preserve">пгт. </w:t>
            </w:r>
            <w:r w:rsidR="0096136B">
              <w:rPr>
                <w:color w:val="000000"/>
                <w:sz w:val="16"/>
                <w:szCs w:val="16"/>
              </w:rPr>
              <w:lastRenderedPageBreak/>
              <w:t>М</w:t>
            </w:r>
            <w:r w:rsidRPr="005653C9">
              <w:rPr>
                <w:color w:val="000000"/>
                <w:sz w:val="16"/>
                <w:szCs w:val="16"/>
              </w:rPr>
              <w:t>еждуреченский</w:t>
            </w:r>
          </w:p>
        </w:tc>
        <w:tc>
          <w:tcPr>
            <w:tcW w:w="221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lastRenderedPageBreak/>
              <w:t>МВт</w:t>
            </w:r>
          </w:p>
        </w:tc>
        <w:tc>
          <w:tcPr>
            <w:tcW w:w="220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7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2025</w:t>
            </w:r>
          </w:p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ПИР</w:t>
            </w:r>
          </w:p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2026</w:t>
            </w:r>
          </w:p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ПИР</w:t>
            </w:r>
          </w:p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8 549,0</w:t>
            </w:r>
          </w:p>
        </w:tc>
        <w:tc>
          <w:tcPr>
            <w:tcW w:w="309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8 549,0</w:t>
            </w:r>
          </w:p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8 549,0</w:t>
            </w: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8 549,0</w:t>
            </w: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5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4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6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9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9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653C9" w:rsidRPr="005653C9" w:rsidTr="0096136B">
        <w:trPr>
          <w:trHeight w:val="68"/>
        </w:trPr>
        <w:tc>
          <w:tcPr>
            <w:tcW w:w="145" w:type="pct"/>
            <w:noWrap/>
          </w:tcPr>
          <w:p w:rsidR="005653C9" w:rsidRPr="005653C9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lastRenderedPageBreak/>
              <w:t>1.2</w:t>
            </w:r>
          </w:p>
        </w:tc>
        <w:tc>
          <w:tcPr>
            <w:tcW w:w="556" w:type="pct"/>
          </w:tcPr>
          <w:p w:rsidR="0096136B" w:rsidRDefault="005653C9" w:rsidP="008C751B">
            <w:pPr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 xml:space="preserve">Строительство канализационных очистных сооружений </w:t>
            </w:r>
          </w:p>
          <w:p w:rsidR="0096136B" w:rsidRDefault="005653C9" w:rsidP="008C751B">
            <w:pPr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300 м3/сут</w:t>
            </w:r>
            <w:r w:rsidR="0096136B">
              <w:rPr>
                <w:color w:val="000000"/>
                <w:sz w:val="16"/>
                <w:szCs w:val="16"/>
              </w:rPr>
              <w:t>.</w:t>
            </w:r>
            <w:r w:rsidRPr="005653C9">
              <w:rPr>
                <w:color w:val="000000"/>
                <w:sz w:val="16"/>
                <w:szCs w:val="16"/>
              </w:rPr>
              <w:t xml:space="preserve"> </w:t>
            </w:r>
          </w:p>
          <w:p w:rsidR="005653C9" w:rsidRPr="005653C9" w:rsidRDefault="005653C9" w:rsidP="008C751B">
            <w:pPr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в пгт.</w:t>
            </w:r>
            <w:r w:rsidR="0096136B">
              <w:rPr>
                <w:color w:val="000000"/>
                <w:sz w:val="16"/>
                <w:szCs w:val="16"/>
              </w:rPr>
              <w:t xml:space="preserve"> </w:t>
            </w:r>
            <w:r w:rsidRPr="005653C9">
              <w:rPr>
                <w:color w:val="000000"/>
                <w:sz w:val="16"/>
                <w:szCs w:val="16"/>
              </w:rPr>
              <w:t>Кондинское, Кондинского района</w:t>
            </w:r>
          </w:p>
        </w:tc>
        <w:tc>
          <w:tcPr>
            <w:tcW w:w="221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куб.</w:t>
            </w:r>
          </w:p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м/сут.</w:t>
            </w:r>
          </w:p>
        </w:tc>
        <w:tc>
          <w:tcPr>
            <w:tcW w:w="220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27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2022</w:t>
            </w:r>
          </w:p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ПИР</w:t>
            </w:r>
          </w:p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2023 СМР</w:t>
            </w:r>
          </w:p>
        </w:tc>
        <w:tc>
          <w:tcPr>
            <w:tcW w:w="229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2023</w:t>
            </w:r>
          </w:p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ПИР</w:t>
            </w:r>
          </w:p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2026 СМР</w:t>
            </w:r>
          </w:p>
        </w:tc>
        <w:tc>
          <w:tcPr>
            <w:tcW w:w="307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207 784,5</w:t>
            </w:r>
          </w:p>
        </w:tc>
        <w:tc>
          <w:tcPr>
            <w:tcW w:w="309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276 804,1</w:t>
            </w:r>
          </w:p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30 252,0</w:t>
            </w: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28 549,4</w:t>
            </w: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1 702,6</w:t>
            </w:r>
          </w:p>
        </w:tc>
        <w:tc>
          <w:tcPr>
            <w:tcW w:w="311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5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4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6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9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9" w:type="pct"/>
          </w:tcPr>
          <w:p w:rsidR="005653C9" w:rsidRPr="005653C9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5653C9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5653C9" w:rsidRPr="00CA3E23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96136B" w:rsidRDefault="0096136B" w:rsidP="005653C9"/>
    <w:p w:rsidR="0096136B" w:rsidRDefault="0096136B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Default="005653C9" w:rsidP="005653C9"/>
    <w:p w:rsidR="005653C9" w:rsidRPr="0096136B" w:rsidRDefault="005653C9" w:rsidP="0096136B">
      <w:pPr>
        <w:jc w:val="center"/>
        <w:rPr>
          <w:color w:val="000000"/>
        </w:rPr>
      </w:pPr>
      <w:r w:rsidRPr="0096136B">
        <w:rPr>
          <w:color w:val="000000"/>
        </w:rPr>
        <w:lastRenderedPageBreak/>
        <w:t>Раздел 2. Перечень инвестиционных проектов Кондинского района в отношении приобретения</w:t>
      </w:r>
    </w:p>
    <w:p w:rsidR="005653C9" w:rsidRPr="0096136B" w:rsidRDefault="005653C9" w:rsidP="0096136B">
      <w:pPr>
        <w:jc w:val="center"/>
        <w:rPr>
          <w:color w:val="000000"/>
        </w:rPr>
      </w:pPr>
      <w:r w:rsidRPr="0096136B">
        <w:rPr>
          <w:color w:val="000000"/>
        </w:rPr>
        <w:t>социальных объектов недвижимого имущества на 2025 год и на плановый период 2026 и 2027 годов</w:t>
      </w:r>
    </w:p>
    <w:p w:rsidR="005653C9" w:rsidRPr="0096136B" w:rsidRDefault="005653C9" w:rsidP="0096136B">
      <w:pPr>
        <w:jc w:val="center"/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75"/>
        <w:gridCol w:w="2029"/>
        <w:gridCol w:w="578"/>
        <w:gridCol w:w="868"/>
        <w:gridCol w:w="1740"/>
        <w:gridCol w:w="981"/>
        <w:gridCol w:w="901"/>
        <w:gridCol w:w="725"/>
        <w:gridCol w:w="725"/>
        <w:gridCol w:w="725"/>
        <w:gridCol w:w="1167"/>
        <w:gridCol w:w="578"/>
        <w:gridCol w:w="726"/>
        <w:gridCol w:w="726"/>
        <w:gridCol w:w="579"/>
        <w:gridCol w:w="579"/>
        <w:gridCol w:w="726"/>
      </w:tblGrid>
      <w:tr w:rsidR="005653C9" w:rsidRPr="0096136B" w:rsidTr="0096136B">
        <w:trPr>
          <w:trHeight w:val="68"/>
        </w:trPr>
        <w:tc>
          <w:tcPr>
            <w:tcW w:w="193" w:type="pct"/>
            <w:vMerge w:val="restar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680" w:type="pct"/>
            <w:vMerge w:val="restar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Наименование объектов, наименование муниципальной программы</w:t>
            </w:r>
          </w:p>
        </w:tc>
        <w:tc>
          <w:tcPr>
            <w:tcW w:w="485" w:type="pct"/>
            <w:gridSpan w:val="2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Характеристика объекта</w:t>
            </w:r>
          </w:p>
        </w:tc>
        <w:tc>
          <w:tcPr>
            <w:tcW w:w="583" w:type="pct"/>
            <w:vMerge w:val="restar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 xml:space="preserve">Расчетная стоимость объекта </w:t>
            </w:r>
            <w:r w:rsidRPr="0096136B">
              <w:rPr>
                <w:color w:val="000000"/>
                <w:sz w:val="16"/>
                <w:szCs w:val="16"/>
              </w:rPr>
              <w:br/>
              <w:t xml:space="preserve">в ценах соответствующих лет </w:t>
            </w:r>
            <w:r w:rsidRPr="0096136B">
              <w:rPr>
                <w:color w:val="000000"/>
                <w:sz w:val="16"/>
                <w:szCs w:val="16"/>
              </w:rPr>
              <w:br/>
              <w:t xml:space="preserve">с учетом периода </w:t>
            </w:r>
            <w:r w:rsidRPr="0096136B">
              <w:rPr>
                <w:color w:val="000000"/>
                <w:sz w:val="16"/>
                <w:szCs w:val="16"/>
              </w:rPr>
              <w:br/>
              <w:t>реализации проекта</w:t>
            </w:r>
          </w:p>
        </w:tc>
        <w:tc>
          <w:tcPr>
            <w:tcW w:w="329" w:type="pct"/>
            <w:vMerge w:val="restar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Сроки приобретения</w:t>
            </w:r>
          </w:p>
        </w:tc>
        <w:tc>
          <w:tcPr>
            <w:tcW w:w="2731" w:type="pct"/>
            <w:gridSpan w:val="11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Планируемый объем бюджетных инвестиций, тыс. рублей</w:t>
            </w:r>
          </w:p>
        </w:tc>
      </w:tr>
      <w:tr w:rsidR="005653C9" w:rsidRPr="0096136B" w:rsidTr="0096136B">
        <w:trPr>
          <w:trHeight w:val="68"/>
        </w:trPr>
        <w:tc>
          <w:tcPr>
            <w:tcW w:w="193" w:type="pct"/>
            <w:vMerge/>
            <w:hideMark/>
          </w:tcPr>
          <w:p w:rsidR="005653C9" w:rsidRPr="0096136B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vMerge/>
            <w:hideMark/>
          </w:tcPr>
          <w:p w:rsidR="005653C9" w:rsidRPr="0096136B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 w:val="restar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91" w:type="pct"/>
            <w:vMerge w:val="restar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мощность по проекту</w:t>
            </w:r>
          </w:p>
        </w:tc>
        <w:tc>
          <w:tcPr>
            <w:tcW w:w="583" w:type="pct"/>
            <w:vMerge/>
            <w:hideMark/>
          </w:tcPr>
          <w:p w:rsidR="005653C9" w:rsidRPr="0096136B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5653C9" w:rsidRPr="0096136B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9" w:type="pct"/>
            <w:gridSpan w:val="5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80" w:type="pct"/>
            <w:gridSpan w:val="3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631" w:type="pct"/>
            <w:gridSpan w:val="3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5653C9" w:rsidRPr="0096136B" w:rsidTr="0096136B">
        <w:trPr>
          <w:trHeight w:val="2992"/>
        </w:trPr>
        <w:tc>
          <w:tcPr>
            <w:tcW w:w="193" w:type="pct"/>
            <w:vMerge/>
            <w:hideMark/>
          </w:tcPr>
          <w:p w:rsidR="005653C9" w:rsidRPr="0096136B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vMerge/>
            <w:hideMark/>
          </w:tcPr>
          <w:p w:rsidR="005653C9" w:rsidRPr="0096136B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" w:type="pct"/>
            <w:vMerge/>
            <w:hideMark/>
          </w:tcPr>
          <w:p w:rsidR="005653C9" w:rsidRPr="0096136B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hideMark/>
          </w:tcPr>
          <w:p w:rsidR="005653C9" w:rsidRPr="0096136B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3" w:type="pct"/>
            <w:vMerge/>
            <w:hideMark/>
          </w:tcPr>
          <w:p w:rsidR="005653C9" w:rsidRPr="0096136B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hideMark/>
          </w:tcPr>
          <w:p w:rsidR="005653C9" w:rsidRPr="0096136B" w:rsidRDefault="005653C9" w:rsidP="008C75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43" w:type="pc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243" w:type="pc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43" w:type="pc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388" w:type="pc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 xml:space="preserve">бюджет муниципального образования </w:t>
            </w:r>
            <w:r w:rsidRPr="0096136B">
              <w:rPr>
                <w:color w:val="000000"/>
                <w:sz w:val="16"/>
                <w:szCs w:val="16"/>
              </w:rPr>
              <w:br/>
              <w:t xml:space="preserve">в соответствии с соглашением </w:t>
            </w:r>
            <w:r w:rsidRPr="0096136B">
              <w:rPr>
                <w:color w:val="000000"/>
                <w:sz w:val="16"/>
                <w:szCs w:val="16"/>
              </w:rPr>
              <w:br/>
              <w:t xml:space="preserve">о сотрудничестве между </w:t>
            </w:r>
            <w:r w:rsidRPr="0096136B">
              <w:rPr>
                <w:color w:val="000000"/>
                <w:sz w:val="16"/>
                <w:szCs w:val="16"/>
              </w:rPr>
              <w:br/>
              <w:t xml:space="preserve">Правительством автономного округа </w:t>
            </w:r>
            <w:r w:rsidRPr="0096136B">
              <w:rPr>
                <w:color w:val="000000"/>
                <w:sz w:val="16"/>
                <w:szCs w:val="16"/>
              </w:rPr>
              <w:br/>
              <w:t>и хозяйствующим субъектом</w:t>
            </w:r>
          </w:p>
        </w:tc>
        <w:tc>
          <w:tcPr>
            <w:tcW w:w="194" w:type="pc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43" w:type="pc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43" w:type="pc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94" w:type="pc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" w:type="pc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243" w:type="pct"/>
            <w:textDirection w:val="btLr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бюджет муниципального образования</w:t>
            </w:r>
          </w:p>
        </w:tc>
      </w:tr>
      <w:tr w:rsidR="005653C9" w:rsidRPr="0096136B" w:rsidTr="0096136B">
        <w:trPr>
          <w:trHeight w:val="68"/>
        </w:trPr>
        <w:tc>
          <w:tcPr>
            <w:tcW w:w="193" w:type="pct"/>
            <w:noWrap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0" w:type="pct"/>
            <w:noWrap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4" w:type="pct"/>
            <w:noWrap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1" w:type="pct"/>
            <w:noWrap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3" w:type="pc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9" w:type="pc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2" w:type="pct"/>
            <w:noWrap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3" w:type="pc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3" w:type="pc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3" w:type="pct"/>
            <w:noWrap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88" w:type="pc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4" w:type="pct"/>
            <w:noWrap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43" w:type="pc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43" w:type="pc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94" w:type="pct"/>
            <w:noWrap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94" w:type="pc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43" w:type="pct"/>
            <w:noWrap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17</w:t>
            </w:r>
          </w:p>
        </w:tc>
      </w:tr>
      <w:tr w:rsidR="005653C9" w:rsidRPr="0096136B" w:rsidTr="0096136B">
        <w:trPr>
          <w:trHeight w:val="68"/>
        </w:trPr>
        <w:tc>
          <w:tcPr>
            <w:tcW w:w="193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77" w:type="pct"/>
            <w:gridSpan w:val="5"/>
            <w:hideMark/>
          </w:tcPr>
          <w:p w:rsidR="005653C9" w:rsidRPr="0096136B" w:rsidRDefault="005653C9" w:rsidP="008C751B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Развитие жилищно-коммунального комплекса</w:t>
            </w:r>
          </w:p>
        </w:tc>
        <w:tc>
          <w:tcPr>
            <w:tcW w:w="302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243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194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5653C9" w:rsidRPr="0096136B" w:rsidRDefault="005653C9" w:rsidP="008C75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136B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653C9" w:rsidRPr="0096136B" w:rsidTr="0096136B">
        <w:trPr>
          <w:trHeight w:val="68"/>
        </w:trPr>
        <w:tc>
          <w:tcPr>
            <w:tcW w:w="193" w:type="pct"/>
            <w:hideMark/>
          </w:tcPr>
          <w:p w:rsidR="005653C9" w:rsidRPr="0096136B" w:rsidRDefault="005653C9" w:rsidP="008C751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680" w:type="pct"/>
            <w:hideMark/>
          </w:tcPr>
          <w:p w:rsidR="0096136B" w:rsidRDefault="005653C9" w:rsidP="008C751B">
            <w:pPr>
              <w:rPr>
                <w:sz w:val="16"/>
                <w:szCs w:val="16"/>
              </w:rPr>
            </w:pPr>
            <w:r w:rsidRPr="0096136B">
              <w:rPr>
                <w:sz w:val="16"/>
                <w:szCs w:val="16"/>
              </w:rPr>
              <w:t xml:space="preserve">Твердотопливная котельная </w:t>
            </w:r>
          </w:p>
          <w:p w:rsidR="005653C9" w:rsidRPr="0096136B" w:rsidRDefault="005653C9" w:rsidP="0096136B">
            <w:pPr>
              <w:rPr>
                <w:color w:val="000000"/>
                <w:sz w:val="16"/>
                <w:szCs w:val="16"/>
              </w:rPr>
            </w:pPr>
            <w:r w:rsidRPr="0096136B">
              <w:rPr>
                <w:sz w:val="16"/>
                <w:szCs w:val="16"/>
              </w:rPr>
              <w:t>в пгт. Междуреченский</w:t>
            </w:r>
          </w:p>
        </w:tc>
        <w:tc>
          <w:tcPr>
            <w:tcW w:w="194" w:type="pct"/>
            <w:hideMark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МВт</w:t>
            </w:r>
          </w:p>
        </w:tc>
        <w:tc>
          <w:tcPr>
            <w:tcW w:w="291" w:type="pct"/>
            <w:hideMark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3" w:type="pct"/>
            <w:hideMark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100 248,6</w:t>
            </w:r>
          </w:p>
        </w:tc>
        <w:tc>
          <w:tcPr>
            <w:tcW w:w="329" w:type="pct"/>
            <w:hideMark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302" w:type="pct"/>
            <w:hideMark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243" w:type="pct"/>
            <w:hideMark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" w:type="pct"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100 000,0</w:t>
            </w:r>
          </w:p>
        </w:tc>
        <w:tc>
          <w:tcPr>
            <w:tcW w:w="194" w:type="pct"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hideMark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4" w:type="pct"/>
            <w:hideMark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hideMark/>
          </w:tcPr>
          <w:p w:rsidR="005653C9" w:rsidRPr="0096136B" w:rsidRDefault="005653C9" w:rsidP="0096136B">
            <w:pPr>
              <w:jc w:val="center"/>
              <w:rPr>
                <w:color w:val="000000"/>
                <w:sz w:val="16"/>
                <w:szCs w:val="16"/>
              </w:rPr>
            </w:pPr>
            <w:r w:rsidRPr="0096136B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5653C9" w:rsidRDefault="005653C9" w:rsidP="005653C9">
      <w:pPr>
        <w:rPr>
          <w:sz w:val="16"/>
          <w:szCs w:val="16"/>
        </w:rPr>
      </w:pPr>
    </w:p>
    <w:p w:rsidR="005653C9" w:rsidRPr="00CA3E23" w:rsidRDefault="005653C9" w:rsidP="005653C9"/>
    <w:p w:rsidR="00FF484A" w:rsidRPr="00FF484A" w:rsidRDefault="00FF484A" w:rsidP="00FF484A">
      <w:pPr>
        <w:jc w:val="both"/>
      </w:pPr>
      <w:bookmarkStart w:id="0" w:name="_GoBack"/>
      <w:bookmarkEnd w:id="0"/>
    </w:p>
    <w:sectPr w:rsidR="00FF484A" w:rsidRPr="00FF484A" w:rsidSect="005653C9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2B" w:rsidRDefault="0067612B">
      <w:r>
        <w:separator/>
      </w:r>
    </w:p>
  </w:endnote>
  <w:endnote w:type="continuationSeparator" w:id="0">
    <w:p w:rsidR="0067612B" w:rsidRDefault="0067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2B" w:rsidRDefault="0067612B">
      <w:r>
        <w:separator/>
      </w:r>
    </w:p>
  </w:footnote>
  <w:footnote w:type="continuationSeparator" w:id="0">
    <w:p w:rsidR="0067612B" w:rsidRDefault="00676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5DC4">
      <w:rPr>
        <w:noProof/>
      </w:rPr>
      <w:t>4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5DC4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F038-5BA9-4739-8FF7-1B94175C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2026-01-20T05:22:00Z</dcterms:created>
  <dcterms:modified xsi:type="dcterms:W3CDTF">2026-01-20T05:22:00Z</dcterms:modified>
</cp:coreProperties>
</file>