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CE20C8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622BD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22BD1" w:rsidRDefault="007E4858" w:rsidP="00454E57">
            <w:pPr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 xml:space="preserve">от </w:t>
            </w:r>
            <w:r w:rsidR="004C259C" w:rsidRPr="00622BD1">
              <w:rPr>
                <w:color w:val="000000"/>
                <w:sz w:val="28"/>
                <w:szCs w:val="28"/>
              </w:rPr>
              <w:t>0</w:t>
            </w:r>
            <w:r w:rsidR="00746995" w:rsidRPr="00622BD1">
              <w:rPr>
                <w:color w:val="000000"/>
                <w:sz w:val="28"/>
                <w:szCs w:val="28"/>
              </w:rPr>
              <w:t>4</w:t>
            </w:r>
            <w:r w:rsidR="00AC0CFD" w:rsidRPr="00622BD1">
              <w:rPr>
                <w:color w:val="000000"/>
                <w:sz w:val="28"/>
                <w:szCs w:val="28"/>
              </w:rPr>
              <w:t xml:space="preserve"> февраля</w:t>
            </w:r>
            <w:r w:rsidR="005673CD" w:rsidRPr="00622BD1">
              <w:rPr>
                <w:color w:val="000000"/>
                <w:sz w:val="28"/>
                <w:szCs w:val="28"/>
              </w:rPr>
              <w:t xml:space="preserve"> </w:t>
            </w:r>
            <w:r w:rsidR="00EC3CA2" w:rsidRPr="00622BD1">
              <w:rPr>
                <w:color w:val="000000"/>
                <w:sz w:val="28"/>
                <w:szCs w:val="28"/>
              </w:rPr>
              <w:t>202</w:t>
            </w:r>
            <w:r w:rsidR="00344CD1" w:rsidRPr="00622BD1">
              <w:rPr>
                <w:color w:val="000000"/>
                <w:sz w:val="28"/>
                <w:szCs w:val="28"/>
              </w:rPr>
              <w:t>6</w:t>
            </w:r>
            <w:r w:rsidRPr="00622BD1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22BD1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22BD1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22BD1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>№</w:t>
            </w:r>
            <w:r w:rsidR="00894E25" w:rsidRPr="00622BD1">
              <w:rPr>
                <w:color w:val="000000"/>
                <w:sz w:val="28"/>
                <w:szCs w:val="28"/>
              </w:rPr>
              <w:t xml:space="preserve"> </w:t>
            </w:r>
            <w:r w:rsidR="00622BD1" w:rsidRPr="00622BD1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1A685C" w:rsidRPr="00622BD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622BD1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622BD1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622BD1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622BD1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622BD1" w:rsidTr="008701BF">
        <w:tc>
          <w:tcPr>
            <w:tcW w:w="5778" w:type="dxa"/>
          </w:tcPr>
          <w:p w:rsidR="00622BD1" w:rsidRPr="00622BD1" w:rsidRDefault="00622BD1" w:rsidP="00622BD1">
            <w:pPr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 xml:space="preserve">О внесении изменений </w:t>
            </w:r>
          </w:p>
          <w:p w:rsidR="00622BD1" w:rsidRPr="00622BD1" w:rsidRDefault="00622BD1" w:rsidP="00622BD1">
            <w:pPr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в некоторые постановления</w:t>
            </w:r>
          </w:p>
          <w:p w:rsidR="008701BF" w:rsidRPr="00622BD1" w:rsidRDefault="00622BD1" w:rsidP="00622B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администрации Кондинского района</w:t>
            </w:r>
          </w:p>
        </w:tc>
      </w:tr>
    </w:tbl>
    <w:p w:rsidR="00622BD1" w:rsidRPr="00622BD1" w:rsidRDefault="00622BD1" w:rsidP="00622B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2BD1" w:rsidRPr="00622BD1" w:rsidRDefault="00622BD1" w:rsidP="006F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2BD1">
        <w:rPr>
          <w:sz w:val="28"/>
          <w:szCs w:val="28"/>
        </w:rPr>
        <w:t xml:space="preserve">Руководствуясь статьями 135, 144 Трудового кодекса Российской Федерации, </w:t>
      </w:r>
      <w:r w:rsidRPr="00622BD1">
        <w:rPr>
          <w:bCs/>
          <w:sz w:val="28"/>
          <w:szCs w:val="28"/>
        </w:rPr>
        <w:t>Уставом Кондинского муниципального района</w:t>
      </w:r>
      <w:r>
        <w:rPr>
          <w:bCs/>
          <w:sz w:val="28"/>
          <w:szCs w:val="28"/>
        </w:rPr>
        <w:t xml:space="preserve"> Ханты-Мансийского автономного округа –</w:t>
      </w:r>
      <w:r w:rsidRPr="00622BD1">
        <w:rPr>
          <w:bCs/>
          <w:sz w:val="28"/>
          <w:szCs w:val="28"/>
        </w:rPr>
        <w:t xml:space="preserve"> Югры</w:t>
      </w:r>
      <w:r w:rsidRPr="00ED041F">
        <w:rPr>
          <w:rFonts w:eastAsia="Calibri"/>
          <w:bCs/>
          <w:sz w:val="28"/>
          <w:szCs w:val="28"/>
        </w:rPr>
        <w:t>,</w:t>
      </w:r>
      <w:r w:rsidRPr="00622BD1">
        <w:rPr>
          <w:rFonts w:eastAsia="Calibri"/>
          <w:b/>
          <w:bCs/>
          <w:sz w:val="28"/>
          <w:szCs w:val="28"/>
        </w:rPr>
        <w:t xml:space="preserve"> </w:t>
      </w:r>
      <w:r w:rsidRPr="00622BD1">
        <w:rPr>
          <w:b/>
          <w:sz w:val="28"/>
          <w:szCs w:val="28"/>
        </w:rPr>
        <w:t>администрация Кондинского района постановляет:</w:t>
      </w:r>
    </w:p>
    <w:p w:rsidR="00622BD1" w:rsidRPr="00622BD1" w:rsidRDefault="00622BD1" w:rsidP="006F7391">
      <w:pPr>
        <w:pStyle w:val="1"/>
        <w:ind w:firstLine="709"/>
        <w:jc w:val="both"/>
        <w:rPr>
          <w:rFonts w:ascii="Times New Roman" w:hAnsi="Times New Roman"/>
          <w:bCs/>
          <w:szCs w:val="28"/>
        </w:rPr>
      </w:pPr>
      <w:r w:rsidRPr="00622BD1">
        <w:rPr>
          <w:rFonts w:ascii="Times New Roman" w:hAnsi="Times New Roman"/>
          <w:szCs w:val="28"/>
        </w:rPr>
        <w:t xml:space="preserve">1. </w:t>
      </w:r>
      <w:r w:rsidRPr="00622BD1">
        <w:rPr>
          <w:rFonts w:ascii="Times New Roman" w:hAnsi="Times New Roman"/>
          <w:bCs/>
          <w:szCs w:val="28"/>
        </w:rPr>
        <w:t>Внести</w:t>
      </w:r>
      <w:r>
        <w:rPr>
          <w:rFonts w:ascii="Times New Roman" w:hAnsi="Times New Roman"/>
          <w:bCs/>
          <w:szCs w:val="28"/>
        </w:rPr>
        <w:t xml:space="preserve"> </w:t>
      </w:r>
      <w:r w:rsidRPr="00622BD1">
        <w:rPr>
          <w:rFonts w:ascii="Times New Roman" w:hAnsi="Times New Roman"/>
          <w:bCs/>
          <w:szCs w:val="28"/>
        </w:rPr>
        <w:t xml:space="preserve">в постановление администрации Кондинского района </w:t>
      </w:r>
      <w:hyperlink r:id="rId10" w:history="1">
        <w:r>
          <w:rPr>
            <w:rFonts w:ascii="Times New Roman" w:hAnsi="Times New Roman"/>
            <w:szCs w:val="28"/>
          </w:rPr>
          <w:br/>
        </w:r>
        <w:r w:rsidRPr="00622BD1">
          <w:rPr>
            <w:rFonts w:ascii="Times New Roman" w:hAnsi="Times New Roman"/>
            <w:szCs w:val="28"/>
          </w:rPr>
          <w:t xml:space="preserve">от </w:t>
        </w:r>
        <w:r>
          <w:rPr>
            <w:rFonts w:ascii="Times New Roman" w:hAnsi="Times New Roman"/>
            <w:szCs w:val="28"/>
          </w:rPr>
          <w:t>0</w:t>
        </w:r>
        <w:r w:rsidRPr="00622BD1">
          <w:rPr>
            <w:rFonts w:ascii="Times New Roman" w:hAnsi="Times New Roman"/>
            <w:szCs w:val="28"/>
          </w:rPr>
          <w:t>8 ноября 2012 года № 1875</w:t>
        </w:r>
        <w:r>
          <w:rPr>
            <w:rFonts w:ascii="Times New Roman" w:hAnsi="Times New Roman"/>
            <w:szCs w:val="28"/>
          </w:rPr>
          <w:t xml:space="preserve"> </w:t>
        </w:r>
        <w:r w:rsidRPr="00622BD1">
          <w:rPr>
            <w:rFonts w:ascii="Times New Roman" w:hAnsi="Times New Roman"/>
            <w:szCs w:val="28"/>
          </w:rPr>
          <w:t>«О</w:t>
        </w:r>
        <w:r>
          <w:rPr>
            <w:rFonts w:ascii="Times New Roman" w:hAnsi="Times New Roman"/>
            <w:szCs w:val="28"/>
          </w:rPr>
          <w:t xml:space="preserve"> </w:t>
        </w:r>
        <w:r w:rsidRPr="00622BD1">
          <w:rPr>
            <w:rFonts w:ascii="Times New Roman" w:hAnsi="Times New Roman"/>
            <w:szCs w:val="28"/>
          </w:rPr>
          <w:t>размерах, условиях оплаты труда и социальной защищенности лиц,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муниципального образования Кондинский район»</w:t>
        </w:r>
      </w:hyperlink>
      <w:r>
        <w:rPr>
          <w:rFonts w:ascii="Times New Roman" w:hAnsi="Times New Roman"/>
          <w:b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>следующее изменение</w:t>
      </w:r>
      <w:r w:rsidRPr="00622BD1">
        <w:rPr>
          <w:rFonts w:ascii="Times New Roman" w:hAnsi="Times New Roman"/>
          <w:bCs/>
          <w:szCs w:val="28"/>
        </w:rPr>
        <w:t>:</w:t>
      </w:r>
    </w:p>
    <w:p w:rsidR="00622BD1" w:rsidRPr="00622BD1" w:rsidRDefault="00622BD1" w:rsidP="006F739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3.1.3 пункта 3.1</w:t>
      </w:r>
      <w:r w:rsidRPr="00622BD1">
        <w:rPr>
          <w:sz w:val="28"/>
          <w:szCs w:val="28"/>
        </w:rPr>
        <w:t xml:space="preserve"> раздела 3 приложения</w:t>
      </w:r>
      <w:r w:rsidR="0048542C">
        <w:rPr>
          <w:sz w:val="28"/>
          <w:szCs w:val="28"/>
        </w:rPr>
        <w:t xml:space="preserve"> 1</w:t>
      </w:r>
      <w:r w:rsidRPr="00622BD1">
        <w:rPr>
          <w:sz w:val="28"/>
          <w:szCs w:val="28"/>
        </w:rPr>
        <w:t xml:space="preserve"> к постановлению изложить в следующей редакции:</w:t>
      </w:r>
    </w:p>
    <w:p w:rsidR="00622BD1" w:rsidRPr="00622BD1" w:rsidRDefault="00622BD1" w:rsidP="006F739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2BD1">
        <w:rPr>
          <w:sz w:val="28"/>
          <w:szCs w:val="28"/>
        </w:rPr>
        <w:t>«3.1.3. Ежемесячное премирование снижается (не выплачивается полностью) в следующих случаях:</w:t>
      </w:r>
    </w:p>
    <w:p w:rsidR="00622BD1" w:rsidRPr="00622BD1" w:rsidRDefault="00622BD1" w:rsidP="00622BD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94"/>
        <w:gridCol w:w="5542"/>
        <w:gridCol w:w="3618"/>
      </w:tblGrid>
      <w:tr w:rsidR="00622BD1" w:rsidRPr="00622BD1" w:rsidTr="00622BD1">
        <w:trPr>
          <w:trHeight w:val="68"/>
        </w:trPr>
        <w:tc>
          <w:tcPr>
            <w:tcW w:w="352" w:type="pct"/>
            <w:hideMark/>
          </w:tcPr>
          <w:p w:rsidR="00622BD1" w:rsidRPr="00622BD1" w:rsidRDefault="00622BD1" w:rsidP="00622BD1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>п</w:t>
            </w:r>
            <w:proofErr w:type="gramEnd"/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812" w:type="pct"/>
            <w:hideMark/>
          </w:tcPr>
          <w:p w:rsidR="00622BD1" w:rsidRPr="00622BD1" w:rsidRDefault="00622BD1" w:rsidP="00622BD1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>Перечень случаев, за которые производится снижение размера</w:t>
            </w:r>
            <w:r w:rsidRPr="00622BD1">
              <w:rPr>
                <w:sz w:val="28"/>
                <w:szCs w:val="28"/>
              </w:rPr>
              <w:t xml:space="preserve"> </w:t>
            </w:r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>ежемесячного премирования</w:t>
            </w:r>
          </w:p>
        </w:tc>
        <w:tc>
          <w:tcPr>
            <w:tcW w:w="1837" w:type="pct"/>
            <w:hideMark/>
          </w:tcPr>
          <w:p w:rsidR="00622BD1" w:rsidRDefault="00622BD1" w:rsidP="00622BD1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 xml:space="preserve">Процент снижения </w:t>
            </w:r>
          </w:p>
          <w:p w:rsidR="00622BD1" w:rsidRDefault="00622BD1" w:rsidP="00622BD1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 xml:space="preserve">за каждый случай </w:t>
            </w:r>
          </w:p>
          <w:p w:rsidR="00622BD1" w:rsidRPr="00622BD1" w:rsidRDefault="00622BD1" w:rsidP="006F7391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>(</w:t>
            </w:r>
            <w:proofErr w:type="gramStart"/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>в</w:t>
            </w:r>
            <w:proofErr w:type="gramEnd"/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 xml:space="preserve"> </w:t>
            </w:r>
            <w:r w:rsidR="006F7391">
              <w:rPr>
                <w:bCs/>
                <w:kern w:val="28"/>
                <w:sz w:val="28"/>
                <w:szCs w:val="28"/>
                <w:lang w:eastAsia="en-US"/>
              </w:rPr>
              <w:t>%</w:t>
            </w:r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>от</w:t>
            </w:r>
            <w:proofErr w:type="gramEnd"/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 xml:space="preserve"> максимального размера ежемесячного премирования)</w:t>
            </w:r>
          </w:p>
        </w:tc>
      </w:tr>
      <w:tr w:rsidR="00622BD1" w:rsidRPr="00622BD1" w:rsidTr="00622BD1">
        <w:trPr>
          <w:trHeight w:val="68"/>
        </w:trPr>
        <w:tc>
          <w:tcPr>
            <w:tcW w:w="352" w:type="pct"/>
            <w:hideMark/>
          </w:tcPr>
          <w:p w:rsidR="00622BD1" w:rsidRPr="00622BD1" w:rsidRDefault="00622BD1" w:rsidP="00622BD1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12" w:type="pct"/>
            <w:hideMark/>
          </w:tcPr>
          <w:p w:rsidR="00622BD1" w:rsidRPr="00622BD1" w:rsidRDefault="00622BD1" w:rsidP="00622BD1">
            <w:pPr>
              <w:rPr>
                <w:bCs/>
                <w:kern w:val="28"/>
                <w:sz w:val="28"/>
                <w:szCs w:val="28"/>
                <w:lang w:eastAsia="en-US"/>
              </w:rPr>
            </w:pPr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 xml:space="preserve">Некачественное, несвоевременное выполнение функциональных обязанностей, неквалифицированная подготовка </w:t>
            </w:r>
          </w:p>
          <w:p w:rsidR="00622BD1" w:rsidRPr="00622BD1" w:rsidRDefault="00622BD1" w:rsidP="00622BD1">
            <w:pPr>
              <w:rPr>
                <w:bCs/>
                <w:kern w:val="28"/>
                <w:sz w:val="28"/>
                <w:szCs w:val="28"/>
                <w:lang w:eastAsia="en-US"/>
              </w:rPr>
            </w:pPr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>и оформление документов. Нарушение сроков представления установленной отчетности, представление неверной информации</w:t>
            </w:r>
          </w:p>
        </w:tc>
        <w:tc>
          <w:tcPr>
            <w:tcW w:w="1837" w:type="pct"/>
            <w:hideMark/>
          </w:tcPr>
          <w:p w:rsidR="00622BD1" w:rsidRPr="00622BD1" w:rsidRDefault="00622BD1" w:rsidP="00622BD1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>до 20</w:t>
            </w:r>
          </w:p>
        </w:tc>
      </w:tr>
      <w:tr w:rsidR="00622BD1" w:rsidRPr="00622BD1" w:rsidTr="00622BD1">
        <w:trPr>
          <w:trHeight w:val="68"/>
        </w:trPr>
        <w:tc>
          <w:tcPr>
            <w:tcW w:w="352" w:type="pct"/>
            <w:hideMark/>
          </w:tcPr>
          <w:p w:rsidR="00622BD1" w:rsidRPr="00622BD1" w:rsidRDefault="00622BD1" w:rsidP="00622BD1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2812" w:type="pct"/>
            <w:hideMark/>
          </w:tcPr>
          <w:p w:rsidR="00622BD1" w:rsidRPr="00622BD1" w:rsidRDefault="00622BD1" w:rsidP="00622BD1">
            <w:pPr>
              <w:rPr>
                <w:bCs/>
                <w:kern w:val="28"/>
                <w:sz w:val="28"/>
                <w:szCs w:val="28"/>
                <w:lang w:eastAsia="en-US"/>
              </w:rPr>
            </w:pPr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>Некачественное, несвоевременное выполнение планов работы, постановлений, распоряжений, решений и поручений</w:t>
            </w:r>
          </w:p>
        </w:tc>
        <w:tc>
          <w:tcPr>
            <w:tcW w:w="1837" w:type="pct"/>
            <w:hideMark/>
          </w:tcPr>
          <w:p w:rsidR="00622BD1" w:rsidRPr="00622BD1" w:rsidRDefault="00622BD1" w:rsidP="00622BD1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>до 20</w:t>
            </w:r>
          </w:p>
        </w:tc>
      </w:tr>
      <w:tr w:rsidR="00622BD1" w:rsidRPr="00622BD1" w:rsidTr="00622BD1">
        <w:trPr>
          <w:trHeight w:val="68"/>
        </w:trPr>
        <w:tc>
          <w:tcPr>
            <w:tcW w:w="352" w:type="pct"/>
            <w:hideMark/>
          </w:tcPr>
          <w:p w:rsidR="00622BD1" w:rsidRPr="00622BD1" w:rsidRDefault="00622BD1" w:rsidP="00622BD1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12" w:type="pct"/>
            <w:hideMark/>
          </w:tcPr>
          <w:p w:rsidR="00622BD1" w:rsidRPr="00622BD1" w:rsidRDefault="00622BD1" w:rsidP="00622BD1">
            <w:pPr>
              <w:rPr>
                <w:bCs/>
                <w:kern w:val="28"/>
                <w:sz w:val="28"/>
                <w:szCs w:val="28"/>
                <w:lang w:eastAsia="en-US"/>
              </w:rPr>
            </w:pPr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 xml:space="preserve">Отсутствие проведения, несвоевременное проведение инструктажей </w:t>
            </w:r>
          </w:p>
          <w:p w:rsidR="00622BD1" w:rsidRPr="00622BD1" w:rsidRDefault="00622BD1" w:rsidP="00622BD1">
            <w:pPr>
              <w:rPr>
                <w:bCs/>
                <w:kern w:val="28"/>
                <w:sz w:val="28"/>
                <w:szCs w:val="28"/>
                <w:lang w:eastAsia="en-US"/>
              </w:rPr>
            </w:pPr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>по охране труда, противопожарной безопасности</w:t>
            </w:r>
          </w:p>
        </w:tc>
        <w:tc>
          <w:tcPr>
            <w:tcW w:w="1837" w:type="pct"/>
            <w:hideMark/>
          </w:tcPr>
          <w:p w:rsidR="00622BD1" w:rsidRPr="00622BD1" w:rsidRDefault="00622BD1" w:rsidP="00622BD1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>до 20</w:t>
            </w:r>
          </w:p>
        </w:tc>
      </w:tr>
      <w:tr w:rsidR="00622BD1" w:rsidRPr="00622BD1" w:rsidTr="00622BD1">
        <w:trPr>
          <w:trHeight w:val="68"/>
        </w:trPr>
        <w:tc>
          <w:tcPr>
            <w:tcW w:w="352" w:type="pct"/>
            <w:hideMark/>
          </w:tcPr>
          <w:p w:rsidR="00622BD1" w:rsidRPr="00622BD1" w:rsidRDefault="00622BD1" w:rsidP="00622BD1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12" w:type="pct"/>
            <w:hideMark/>
          </w:tcPr>
          <w:p w:rsidR="00622BD1" w:rsidRPr="00622BD1" w:rsidRDefault="00622BD1" w:rsidP="00622BD1">
            <w:pPr>
              <w:rPr>
                <w:bCs/>
                <w:kern w:val="28"/>
                <w:sz w:val="28"/>
                <w:szCs w:val="28"/>
                <w:lang w:eastAsia="en-US"/>
              </w:rPr>
            </w:pPr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>Нарушение в учете материальных средств, допущение недостач, хищений, порчи имущества</w:t>
            </w:r>
          </w:p>
        </w:tc>
        <w:tc>
          <w:tcPr>
            <w:tcW w:w="1837" w:type="pct"/>
            <w:hideMark/>
          </w:tcPr>
          <w:p w:rsidR="00622BD1" w:rsidRPr="00622BD1" w:rsidRDefault="00622BD1" w:rsidP="00622BD1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>до 20</w:t>
            </w:r>
          </w:p>
        </w:tc>
      </w:tr>
      <w:tr w:rsidR="00622BD1" w:rsidRPr="00622BD1" w:rsidTr="00622BD1">
        <w:trPr>
          <w:trHeight w:val="68"/>
        </w:trPr>
        <w:tc>
          <w:tcPr>
            <w:tcW w:w="352" w:type="pct"/>
            <w:hideMark/>
          </w:tcPr>
          <w:p w:rsidR="00622BD1" w:rsidRPr="00622BD1" w:rsidRDefault="00622BD1" w:rsidP="00622BD1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12" w:type="pct"/>
            <w:hideMark/>
          </w:tcPr>
          <w:p w:rsidR="00622BD1" w:rsidRPr="00622BD1" w:rsidRDefault="00622BD1" w:rsidP="00622BD1">
            <w:pPr>
              <w:rPr>
                <w:bCs/>
                <w:kern w:val="28"/>
                <w:sz w:val="28"/>
                <w:szCs w:val="28"/>
                <w:lang w:eastAsia="en-US"/>
              </w:rPr>
            </w:pPr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>Невыполнения поручения руководителя</w:t>
            </w:r>
          </w:p>
        </w:tc>
        <w:tc>
          <w:tcPr>
            <w:tcW w:w="1837" w:type="pct"/>
            <w:hideMark/>
          </w:tcPr>
          <w:p w:rsidR="00622BD1" w:rsidRPr="00622BD1" w:rsidRDefault="00622BD1" w:rsidP="00622BD1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>до 20</w:t>
            </w:r>
          </w:p>
        </w:tc>
      </w:tr>
      <w:tr w:rsidR="00622BD1" w:rsidRPr="00622BD1" w:rsidTr="00622BD1">
        <w:trPr>
          <w:trHeight w:val="68"/>
        </w:trPr>
        <w:tc>
          <w:tcPr>
            <w:tcW w:w="352" w:type="pct"/>
            <w:hideMark/>
          </w:tcPr>
          <w:p w:rsidR="00622BD1" w:rsidRPr="00622BD1" w:rsidRDefault="00622BD1" w:rsidP="00622BD1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12" w:type="pct"/>
            <w:hideMark/>
          </w:tcPr>
          <w:p w:rsidR="00622BD1" w:rsidRPr="00622BD1" w:rsidRDefault="00622BD1" w:rsidP="00622BD1">
            <w:pPr>
              <w:rPr>
                <w:bCs/>
                <w:kern w:val="28"/>
                <w:sz w:val="28"/>
                <w:szCs w:val="28"/>
                <w:lang w:eastAsia="en-US"/>
              </w:rPr>
            </w:pPr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 xml:space="preserve">Отсутствие </w:t>
            </w:r>
            <w:proofErr w:type="gramStart"/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>контроля за</w:t>
            </w:r>
            <w:proofErr w:type="gramEnd"/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 xml:space="preserve"> работой подчиненных служб или работников</w:t>
            </w:r>
          </w:p>
        </w:tc>
        <w:tc>
          <w:tcPr>
            <w:tcW w:w="1837" w:type="pct"/>
            <w:hideMark/>
          </w:tcPr>
          <w:p w:rsidR="00622BD1" w:rsidRPr="00622BD1" w:rsidRDefault="00622BD1" w:rsidP="00622BD1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>до 20</w:t>
            </w:r>
          </w:p>
        </w:tc>
      </w:tr>
      <w:tr w:rsidR="00622BD1" w:rsidRPr="00622BD1" w:rsidTr="00622BD1">
        <w:trPr>
          <w:trHeight w:val="68"/>
        </w:trPr>
        <w:tc>
          <w:tcPr>
            <w:tcW w:w="352" w:type="pct"/>
            <w:hideMark/>
          </w:tcPr>
          <w:p w:rsidR="00622BD1" w:rsidRPr="00622BD1" w:rsidRDefault="00622BD1" w:rsidP="00622BD1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812" w:type="pct"/>
            <w:hideMark/>
          </w:tcPr>
          <w:p w:rsidR="00622BD1" w:rsidRPr="00622BD1" w:rsidRDefault="00622BD1" w:rsidP="00622BD1">
            <w:pPr>
              <w:rPr>
                <w:bCs/>
                <w:kern w:val="28"/>
                <w:sz w:val="28"/>
                <w:szCs w:val="28"/>
                <w:lang w:eastAsia="en-US"/>
              </w:rPr>
            </w:pPr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>Несоблюдение правил внутреннего трудового распорядка</w:t>
            </w:r>
          </w:p>
        </w:tc>
        <w:tc>
          <w:tcPr>
            <w:tcW w:w="1837" w:type="pct"/>
            <w:hideMark/>
          </w:tcPr>
          <w:p w:rsidR="00622BD1" w:rsidRPr="00622BD1" w:rsidRDefault="00622BD1" w:rsidP="00622BD1">
            <w:pPr>
              <w:jc w:val="center"/>
              <w:rPr>
                <w:bCs/>
                <w:kern w:val="28"/>
                <w:sz w:val="28"/>
                <w:szCs w:val="28"/>
                <w:lang w:eastAsia="en-US"/>
              </w:rPr>
            </w:pPr>
            <w:r w:rsidRPr="00622BD1">
              <w:rPr>
                <w:bCs/>
                <w:kern w:val="28"/>
                <w:sz w:val="28"/>
                <w:szCs w:val="28"/>
                <w:lang w:eastAsia="en-US"/>
              </w:rPr>
              <w:t>20</w:t>
            </w:r>
          </w:p>
        </w:tc>
      </w:tr>
    </w:tbl>
    <w:p w:rsidR="00622BD1" w:rsidRPr="00622BD1" w:rsidRDefault="00622BD1" w:rsidP="00622BD1">
      <w:pPr>
        <w:widowControl w:val="0"/>
        <w:autoSpaceDE w:val="0"/>
        <w:autoSpaceDN w:val="0"/>
        <w:ind w:firstLine="709"/>
        <w:jc w:val="right"/>
        <w:rPr>
          <w:sz w:val="28"/>
          <w:szCs w:val="28"/>
        </w:rPr>
      </w:pPr>
      <w:r w:rsidRPr="00622BD1">
        <w:rPr>
          <w:sz w:val="28"/>
          <w:szCs w:val="28"/>
        </w:rPr>
        <w:t xml:space="preserve"> ».</w:t>
      </w:r>
    </w:p>
    <w:p w:rsidR="00622BD1" w:rsidRPr="00622BD1" w:rsidRDefault="00622BD1" w:rsidP="00622BD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2BD1">
        <w:rPr>
          <w:sz w:val="28"/>
          <w:szCs w:val="28"/>
        </w:rPr>
        <w:t>2. Внести в постановление администрации Кондинского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22BD1">
        <w:rPr>
          <w:sz w:val="28"/>
          <w:szCs w:val="28"/>
        </w:rPr>
        <w:t xml:space="preserve">от 25 июля 2016 года № 1099 «Об утверждении Положения об оплате труда и социальной защищенности работников муниципального автономного учреждения «Районный центр молодежных инициатив «Ориентир» следующие изменения: </w:t>
      </w:r>
    </w:p>
    <w:p w:rsidR="00622BD1" w:rsidRPr="00622BD1" w:rsidRDefault="00622BD1" w:rsidP="00622BD1">
      <w:pPr>
        <w:widowControl w:val="0"/>
        <w:autoSpaceDE w:val="0"/>
        <w:autoSpaceDN w:val="0"/>
        <w:ind w:firstLine="709"/>
        <w:jc w:val="both"/>
        <w:rPr>
          <w:rStyle w:val="afa"/>
          <w:b w:val="0"/>
          <w:bCs w:val="0"/>
          <w:color w:val="auto"/>
          <w:sz w:val="28"/>
          <w:szCs w:val="28"/>
        </w:rPr>
      </w:pPr>
      <w:r w:rsidRPr="00622BD1">
        <w:rPr>
          <w:rStyle w:val="afa"/>
          <w:b w:val="0"/>
          <w:color w:val="auto"/>
          <w:sz w:val="28"/>
          <w:szCs w:val="28"/>
        </w:rPr>
        <w:t>В приложении к постановлению:</w:t>
      </w:r>
    </w:p>
    <w:p w:rsidR="00622BD1" w:rsidRPr="00622BD1" w:rsidRDefault="00622BD1" w:rsidP="00622BD1">
      <w:pPr>
        <w:widowControl w:val="0"/>
        <w:autoSpaceDE w:val="0"/>
        <w:autoSpaceDN w:val="0"/>
        <w:ind w:firstLine="709"/>
        <w:jc w:val="both"/>
        <w:rPr>
          <w:bCs/>
          <w:iCs/>
          <w:sz w:val="28"/>
          <w:szCs w:val="28"/>
          <w:lang w:eastAsia="x-none"/>
        </w:rPr>
      </w:pPr>
      <w:r w:rsidRPr="00622BD1">
        <w:rPr>
          <w:sz w:val="28"/>
          <w:szCs w:val="28"/>
        </w:rPr>
        <w:t xml:space="preserve">2.1. Таблицу 4 пункта 4.7 раздела 4 </w:t>
      </w:r>
      <w:r w:rsidRPr="00622BD1">
        <w:rPr>
          <w:bCs/>
          <w:iCs/>
          <w:sz w:val="28"/>
          <w:szCs w:val="28"/>
          <w:lang w:eastAsia="x-none"/>
        </w:rPr>
        <w:t>изложить в следующей редакции:</w:t>
      </w:r>
    </w:p>
    <w:p w:rsidR="00622BD1" w:rsidRPr="00622BD1" w:rsidRDefault="00622BD1" w:rsidP="00622BD1">
      <w:pPr>
        <w:jc w:val="right"/>
        <w:rPr>
          <w:sz w:val="28"/>
          <w:szCs w:val="28"/>
        </w:rPr>
      </w:pPr>
      <w:r w:rsidRPr="00622BD1">
        <w:rPr>
          <w:sz w:val="28"/>
          <w:szCs w:val="28"/>
        </w:rPr>
        <w:t>«Таблица 4</w:t>
      </w:r>
    </w:p>
    <w:p w:rsidR="00622BD1" w:rsidRPr="00622BD1" w:rsidRDefault="00622BD1" w:rsidP="00622BD1">
      <w:pPr>
        <w:jc w:val="right"/>
        <w:rPr>
          <w:sz w:val="28"/>
          <w:szCs w:val="28"/>
        </w:rPr>
      </w:pPr>
    </w:p>
    <w:p w:rsidR="00622BD1" w:rsidRPr="00622BD1" w:rsidRDefault="00622BD1" w:rsidP="00622BD1">
      <w:pPr>
        <w:jc w:val="center"/>
        <w:rPr>
          <w:sz w:val="28"/>
          <w:szCs w:val="28"/>
        </w:rPr>
      </w:pPr>
      <w:r w:rsidRPr="00622BD1">
        <w:rPr>
          <w:sz w:val="28"/>
          <w:szCs w:val="28"/>
        </w:rPr>
        <w:t>Перечень случаев, за которые производится снижение размера премиальной выплаты по итогам работы за месяц</w:t>
      </w:r>
    </w:p>
    <w:p w:rsidR="00622BD1" w:rsidRPr="00622BD1" w:rsidRDefault="00622BD1" w:rsidP="00622BD1">
      <w:pPr>
        <w:ind w:firstLine="567"/>
        <w:jc w:val="center"/>
        <w:rPr>
          <w:sz w:val="28"/>
          <w:szCs w:val="28"/>
        </w:rPr>
      </w:pPr>
    </w:p>
    <w:tbl>
      <w:tblPr>
        <w:tblStyle w:val="ab"/>
        <w:tblW w:w="5000" w:type="pct"/>
        <w:tblLook w:val="0000" w:firstRow="0" w:lastRow="0" w:firstColumn="0" w:lastColumn="0" w:noHBand="0" w:noVBand="0"/>
      </w:tblPr>
      <w:tblGrid>
        <w:gridCol w:w="703"/>
        <w:gridCol w:w="5684"/>
        <w:gridCol w:w="3467"/>
      </w:tblGrid>
      <w:tr w:rsidR="00622BD1" w:rsidRPr="00622BD1" w:rsidTr="00622BD1">
        <w:trPr>
          <w:trHeight w:val="68"/>
        </w:trPr>
        <w:tc>
          <w:tcPr>
            <w:tcW w:w="357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 xml:space="preserve">№ </w:t>
            </w:r>
            <w:proofErr w:type="gramStart"/>
            <w:r w:rsidRPr="00622BD1">
              <w:rPr>
                <w:sz w:val="28"/>
                <w:szCs w:val="28"/>
              </w:rPr>
              <w:t>п</w:t>
            </w:r>
            <w:proofErr w:type="gramEnd"/>
            <w:r w:rsidRPr="00622BD1">
              <w:rPr>
                <w:sz w:val="28"/>
                <w:szCs w:val="28"/>
              </w:rPr>
              <w:t>/п</w:t>
            </w:r>
          </w:p>
        </w:tc>
        <w:tc>
          <w:tcPr>
            <w:tcW w:w="2884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 xml:space="preserve">Перечень случаев, за которые производится снижение размера премиальной выплаты по итогам работы за месяц </w:t>
            </w:r>
          </w:p>
        </w:tc>
        <w:tc>
          <w:tcPr>
            <w:tcW w:w="1759" w:type="pct"/>
          </w:tcPr>
          <w:p w:rsid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 xml:space="preserve">Процент снижения </w:t>
            </w:r>
          </w:p>
          <w:p w:rsid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 xml:space="preserve">за каждый случай </w:t>
            </w:r>
          </w:p>
          <w:p w:rsidR="00622BD1" w:rsidRPr="00622BD1" w:rsidRDefault="00622BD1" w:rsidP="006F73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(</w:t>
            </w:r>
            <w:proofErr w:type="gramStart"/>
            <w:r w:rsidRPr="00622BD1">
              <w:rPr>
                <w:sz w:val="28"/>
                <w:szCs w:val="28"/>
              </w:rPr>
              <w:t>в</w:t>
            </w:r>
            <w:proofErr w:type="gramEnd"/>
            <w:r w:rsidRPr="00622BD1">
              <w:rPr>
                <w:sz w:val="28"/>
                <w:szCs w:val="28"/>
              </w:rPr>
              <w:t xml:space="preserve"> </w:t>
            </w:r>
            <w:r w:rsidR="006F7391">
              <w:rPr>
                <w:sz w:val="28"/>
                <w:szCs w:val="28"/>
              </w:rPr>
              <w:t>%</w:t>
            </w:r>
            <w:r w:rsidRPr="00622BD1">
              <w:rPr>
                <w:sz w:val="28"/>
                <w:szCs w:val="28"/>
              </w:rPr>
              <w:t xml:space="preserve"> </w:t>
            </w:r>
            <w:proofErr w:type="gramStart"/>
            <w:r w:rsidRPr="00622BD1">
              <w:rPr>
                <w:sz w:val="28"/>
                <w:szCs w:val="28"/>
              </w:rPr>
              <w:t>от</w:t>
            </w:r>
            <w:proofErr w:type="gramEnd"/>
            <w:r w:rsidRPr="00622BD1">
              <w:rPr>
                <w:sz w:val="28"/>
                <w:szCs w:val="28"/>
              </w:rPr>
              <w:t xml:space="preserve"> максимального размера премиальной выплаты по итогам работы за месяц)</w:t>
            </w:r>
          </w:p>
        </w:tc>
      </w:tr>
      <w:tr w:rsidR="00622BD1" w:rsidRPr="00622BD1" w:rsidTr="00622BD1">
        <w:trPr>
          <w:trHeight w:val="68"/>
        </w:trPr>
        <w:tc>
          <w:tcPr>
            <w:tcW w:w="357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1.</w:t>
            </w:r>
          </w:p>
        </w:tc>
        <w:tc>
          <w:tcPr>
            <w:tcW w:w="2884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Некачественное, несвоевременное выполнение функциональных обязанностей, неквалифицированная подготовка и оформление документов, в том числе:</w:t>
            </w:r>
          </w:p>
        </w:tc>
        <w:tc>
          <w:tcPr>
            <w:tcW w:w="1759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до 20</w:t>
            </w:r>
          </w:p>
        </w:tc>
      </w:tr>
      <w:tr w:rsidR="00622BD1" w:rsidRPr="00622BD1" w:rsidTr="00622BD1">
        <w:trPr>
          <w:trHeight w:val="68"/>
        </w:trPr>
        <w:tc>
          <w:tcPr>
            <w:tcW w:w="357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1.1.</w:t>
            </w:r>
          </w:p>
        </w:tc>
        <w:tc>
          <w:tcPr>
            <w:tcW w:w="2884" w:type="pct"/>
          </w:tcPr>
          <w:p w:rsidR="00622BD1" w:rsidRPr="00622BD1" w:rsidRDefault="006F7391" w:rsidP="00622B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22BD1" w:rsidRPr="00622BD1">
              <w:rPr>
                <w:sz w:val="28"/>
                <w:szCs w:val="28"/>
              </w:rPr>
              <w:t>аличие письменных жалоб, связанных с исполнением должностных обязанностей и поведением, нарушающим права и законные интересы граждан и юридических лиц, в ходе рассмотрения которых подтверждается их достоверность и обоснованность</w:t>
            </w:r>
          </w:p>
        </w:tc>
        <w:tc>
          <w:tcPr>
            <w:tcW w:w="1759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20</w:t>
            </w:r>
          </w:p>
        </w:tc>
      </w:tr>
      <w:tr w:rsidR="00622BD1" w:rsidRPr="00622BD1" w:rsidTr="00622BD1">
        <w:trPr>
          <w:trHeight w:val="68"/>
        </w:trPr>
        <w:tc>
          <w:tcPr>
            <w:tcW w:w="357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2884" w:type="pct"/>
          </w:tcPr>
          <w:p w:rsidR="00622BD1" w:rsidRPr="00622BD1" w:rsidRDefault="006F7391" w:rsidP="00622B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22BD1" w:rsidRPr="00622BD1">
              <w:rPr>
                <w:sz w:val="28"/>
                <w:szCs w:val="28"/>
              </w:rPr>
              <w:t>редставление по запросу неполной, недостоверной информации, не раскрывающей сути запроса</w:t>
            </w:r>
          </w:p>
        </w:tc>
        <w:tc>
          <w:tcPr>
            <w:tcW w:w="1759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10</w:t>
            </w:r>
          </w:p>
        </w:tc>
      </w:tr>
      <w:tr w:rsidR="00622BD1" w:rsidRPr="00622BD1" w:rsidTr="00622BD1">
        <w:trPr>
          <w:trHeight w:val="68"/>
        </w:trPr>
        <w:tc>
          <w:tcPr>
            <w:tcW w:w="357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1.3.</w:t>
            </w:r>
          </w:p>
        </w:tc>
        <w:tc>
          <w:tcPr>
            <w:tcW w:w="2884" w:type="pct"/>
          </w:tcPr>
          <w:p w:rsidR="00622BD1" w:rsidRPr="00622BD1" w:rsidRDefault="006F7391" w:rsidP="00622B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22BD1" w:rsidRPr="00622BD1">
              <w:rPr>
                <w:sz w:val="28"/>
                <w:szCs w:val="28"/>
              </w:rPr>
              <w:t>аличие нарушений, выявленных по результатам проводимых проверок контролирующими органами</w:t>
            </w:r>
          </w:p>
        </w:tc>
        <w:tc>
          <w:tcPr>
            <w:tcW w:w="1759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до 20</w:t>
            </w:r>
          </w:p>
        </w:tc>
      </w:tr>
      <w:tr w:rsidR="00622BD1" w:rsidRPr="00622BD1" w:rsidTr="00622BD1">
        <w:trPr>
          <w:trHeight w:val="68"/>
        </w:trPr>
        <w:tc>
          <w:tcPr>
            <w:tcW w:w="357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1.4.</w:t>
            </w:r>
          </w:p>
        </w:tc>
        <w:tc>
          <w:tcPr>
            <w:tcW w:w="2884" w:type="pct"/>
          </w:tcPr>
          <w:p w:rsidR="00622BD1" w:rsidRPr="00622BD1" w:rsidRDefault="006F7391" w:rsidP="00622B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622BD1" w:rsidRPr="00622BD1">
              <w:rPr>
                <w:sz w:val="28"/>
                <w:szCs w:val="28"/>
              </w:rPr>
              <w:t>ное некачественное, несвоевременное выполнение функциональных обязанностей</w:t>
            </w:r>
          </w:p>
        </w:tc>
        <w:tc>
          <w:tcPr>
            <w:tcW w:w="1759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до 20</w:t>
            </w:r>
          </w:p>
        </w:tc>
      </w:tr>
      <w:tr w:rsidR="00622BD1" w:rsidRPr="00622BD1" w:rsidTr="00622BD1">
        <w:trPr>
          <w:trHeight w:val="68"/>
        </w:trPr>
        <w:tc>
          <w:tcPr>
            <w:tcW w:w="357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2.</w:t>
            </w:r>
          </w:p>
        </w:tc>
        <w:tc>
          <w:tcPr>
            <w:tcW w:w="2884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Некачественное, несвоевременное выполнение планов работы, постановлений, распоряжений, решений и поручений</w:t>
            </w:r>
          </w:p>
        </w:tc>
        <w:tc>
          <w:tcPr>
            <w:tcW w:w="1759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до 20</w:t>
            </w:r>
          </w:p>
        </w:tc>
      </w:tr>
      <w:tr w:rsidR="00622BD1" w:rsidRPr="00622BD1" w:rsidTr="00622BD1">
        <w:trPr>
          <w:trHeight w:val="68"/>
        </w:trPr>
        <w:tc>
          <w:tcPr>
            <w:tcW w:w="357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3.</w:t>
            </w:r>
          </w:p>
        </w:tc>
        <w:tc>
          <w:tcPr>
            <w:tcW w:w="2884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Неквалифицированное рассмотрение обращений, писем от организаций и граждан</w:t>
            </w:r>
          </w:p>
        </w:tc>
        <w:tc>
          <w:tcPr>
            <w:tcW w:w="1759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до 20</w:t>
            </w:r>
          </w:p>
        </w:tc>
      </w:tr>
      <w:tr w:rsidR="00622BD1" w:rsidRPr="00622BD1" w:rsidTr="00622BD1">
        <w:trPr>
          <w:trHeight w:val="68"/>
        </w:trPr>
        <w:tc>
          <w:tcPr>
            <w:tcW w:w="357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4.</w:t>
            </w:r>
          </w:p>
        </w:tc>
        <w:tc>
          <w:tcPr>
            <w:tcW w:w="2884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Нарушение сроков представления установленной отчетности, представление неверной информации</w:t>
            </w:r>
          </w:p>
        </w:tc>
        <w:tc>
          <w:tcPr>
            <w:tcW w:w="1759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до 20</w:t>
            </w:r>
          </w:p>
        </w:tc>
      </w:tr>
      <w:tr w:rsidR="00622BD1" w:rsidRPr="00622BD1" w:rsidTr="00622BD1">
        <w:trPr>
          <w:trHeight w:val="68"/>
        </w:trPr>
        <w:tc>
          <w:tcPr>
            <w:tcW w:w="357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5.</w:t>
            </w:r>
          </w:p>
        </w:tc>
        <w:tc>
          <w:tcPr>
            <w:tcW w:w="2884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Невыполнение поручения руководителя</w:t>
            </w:r>
          </w:p>
        </w:tc>
        <w:tc>
          <w:tcPr>
            <w:tcW w:w="1759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до 20</w:t>
            </w:r>
          </w:p>
        </w:tc>
      </w:tr>
      <w:tr w:rsidR="00622BD1" w:rsidRPr="00622BD1" w:rsidTr="00622BD1">
        <w:trPr>
          <w:trHeight w:val="68"/>
        </w:trPr>
        <w:tc>
          <w:tcPr>
            <w:tcW w:w="357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6.</w:t>
            </w:r>
          </w:p>
        </w:tc>
        <w:tc>
          <w:tcPr>
            <w:tcW w:w="2884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Несоблюдение дисциплины труда, правил внутреннего трудового распорядка</w:t>
            </w:r>
          </w:p>
        </w:tc>
        <w:tc>
          <w:tcPr>
            <w:tcW w:w="1759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20</w:t>
            </w:r>
          </w:p>
        </w:tc>
      </w:tr>
    </w:tbl>
    <w:p w:rsidR="00622BD1" w:rsidRPr="00622BD1" w:rsidRDefault="00622BD1" w:rsidP="00622BD1">
      <w:pPr>
        <w:ind w:firstLine="567"/>
        <w:jc w:val="right"/>
        <w:rPr>
          <w:bCs/>
          <w:iCs/>
          <w:sz w:val="28"/>
          <w:szCs w:val="28"/>
          <w:lang w:eastAsia="x-none"/>
        </w:rPr>
      </w:pPr>
      <w:r w:rsidRPr="00622BD1">
        <w:rPr>
          <w:bCs/>
          <w:iCs/>
          <w:sz w:val="28"/>
          <w:szCs w:val="28"/>
          <w:lang w:eastAsia="x-none"/>
        </w:rPr>
        <w:t>».</w:t>
      </w:r>
    </w:p>
    <w:p w:rsidR="00622BD1" w:rsidRPr="006F7391" w:rsidRDefault="00622BD1" w:rsidP="006F7391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6F7391">
        <w:rPr>
          <w:bCs/>
          <w:iCs/>
          <w:sz w:val="28"/>
          <w:szCs w:val="28"/>
          <w:lang w:eastAsia="x-none"/>
        </w:rPr>
        <w:t>2.2.</w:t>
      </w:r>
      <w:r w:rsidRPr="006F7391">
        <w:rPr>
          <w:sz w:val="28"/>
          <w:szCs w:val="28"/>
        </w:rPr>
        <w:t xml:space="preserve"> </w:t>
      </w:r>
      <w:r w:rsidR="006F7391">
        <w:rPr>
          <w:bCs/>
          <w:iCs/>
          <w:sz w:val="28"/>
          <w:szCs w:val="28"/>
          <w:lang w:eastAsia="x-none"/>
        </w:rPr>
        <w:t>Пункт 6.7</w:t>
      </w:r>
      <w:r w:rsidRPr="006F7391">
        <w:rPr>
          <w:bCs/>
          <w:iCs/>
          <w:sz w:val="28"/>
          <w:szCs w:val="28"/>
          <w:lang w:eastAsia="x-none"/>
        </w:rPr>
        <w:t xml:space="preserve"> раздела 6 изложить в следующей редакции:</w:t>
      </w:r>
    </w:p>
    <w:p w:rsidR="00622BD1" w:rsidRPr="006F7391" w:rsidRDefault="00622BD1" w:rsidP="006F7391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6F7391">
        <w:rPr>
          <w:bCs/>
          <w:iCs/>
          <w:sz w:val="28"/>
          <w:szCs w:val="28"/>
          <w:lang w:eastAsia="x-none"/>
        </w:rPr>
        <w:t xml:space="preserve">«6.7. При выполнении показателя эффективности работы без выявленных нарушений (замечаний) устанавливается максимальный размер премиальной выплаты по итогам работы за месяц. </w:t>
      </w:r>
      <w:proofErr w:type="gramStart"/>
      <w:r w:rsidRPr="006F7391">
        <w:rPr>
          <w:bCs/>
          <w:iCs/>
          <w:sz w:val="28"/>
          <w:szCs w:val="28"/>
          <w:lang w:eastAsia="x-none"/>
        </w:rPr>
        <w:t>При наличии нарушений (замечаний) по конкретному показателю эффективности работы, максимальный размер премиальной выплаты по итогам работы за месяц по данному показателю эффективности работы снижается в следующ</w:t>
      </w:r>
      <w:r w:rsidR="006F7391">
        <w:rPr>
          <w:bCs/>
          <w:iCs/>
          <w:sz w:val="28"/>
          <w:szCs w:val="28"/>
          <w:lang w:eastAsia="x-none"/>
        </w:rPr>
        <w:t>ем размере: 1 факт - 5%</w:t>
      </w:r>
      <w:r w:rsidRPr="006F7391">
        <w:rPr>
          <w:bCs/>
          <w:iCs/>
          <w:sz w:val="28"/>
          <w:szCs w:val="28"/>
          <w:lang w:eastAsia="x-none"/>
        </w:rPr>
        <w:t xml:space="preserve"> </w:t>
      </w:r>
      <w:r w:rsidR="006F7391">
        <w:rPr>
          <w:bCs/>
          <w:iCs/>
          <w:sz w:val="28"/>
          <w:szCs w:val="28"/>
          <w:lang w:eastAsia="x-none"/>
        </w:rPr>
        <w:br/>
      </w:r>
      <w:r w:rsidRPr="006F7391">
        <w:rPr>
          <w:bCs/>
          <w:iCs/>
          <w:sz w:val="28"/>
          <w:szCs w:val="28"/>
          <w:lang w:eastAsia="x-none"/>
        </w:rPr>
        <w:t>(от максимального размера премиальной выплаты по итогам работы за месяц по данному пок</w:t>
      </w:r>
      <w:r w:rsidR="006F7391">
        <w:rPr>
          <w:bCs/>
          <w:iCs/>
          <w:sz w:val="28"/>
          <w:szCs w:val="28"/>
          <w:lang w:eastAsia="x-none"/>
        </w:rPr>
        <w:t>азателю), 2 факта - 10%</w:t>
      </w:r>
      <w:r w:rsidRPr="006F7391">
        <w:rPr>
          <w:bCs/>
          <w:iCs/>
          <w:sz w:val="28"/>
          <w:szCs w:val="28"/>
          <w:lang w:eastAsia="x-none"/>
        </w:rPr>
        <w:t xml:space="preserve"> (от максимального размера премиальной выплаты по итогам работы за месяц по данному показателю), </w:t>
      </w:r>
      <w:r w:rsidR="006F7391">
        <w:rPr>
          <w:bCs/>
          <w:iCs/>
          <w:sz w:val="28"/>
          <w:szCs w:val="28"/>
          <w:lang w:eastAsia="x-none"/>
        </w:rPr>
        <w:br/>
      </w:r>
      <w:r w:rsidRPr="006F7391">
        <w:rPr>
          <w:bCs/>
          <w:iCs/>
          <w:sz w:val="28"/>
          <w:szCs w:val="28"/>
          <w:lang w:eastAsia="x-none"/>
        </w:rPr>
        <w:t>3</w:t>
      </w:r>
      <w:proofErr w:type="gramEnd"/>
      <w:r w:rsidRPr="006F7391">
        <w:rPr>
          <w:bCs/>
          <w:iCs/>
          <w:sz w:val="28"/>
          <w:szCs w:val="28"/>
          <w:lang w:eastAsia="x-none"/>
        </w:rPr>
        <w:t xml:space="preserve"> факта и более </w:t>
      </w:r>
      <w:r w:rsidR="006F7391">
        <w:rPr>
          <w:bCs/>
          <w:iCs/>
          <w:sz w:val="28"/>
          <w:szCs w:val="28"/>
          <w:lang w:eastAsia="x-none"/>
        </w:rPr>
        <w:t>-</w:t>
      </w:r>
      <w:r w:rsidRPr="006F7391">
        <w:rPr>
          <w:bCs/>
          <w:iCs/>
          <w:sz w:val="28"/>
          <w:szCs w:val="28"/>
          <w:lang w:eastAsia="x-none"/>
        </w:rPr>
        <w:t xml:space="preserve"> 20</w:t>
      </w:r>
      <w:r w:rsidR="006F7391">
        <w:rPr>
          <w:bCs/>
          <w:iCs/>
          <w:sz w:val="28"/>
          <w:szCs w:val="28"/>
          <w:lang w:eastAsia="x-none"/>
        </w:rPr>
        <w:t>%</w:t>
      </w:r>
      <w:r w:rsidRPr="006F7391">
        <w:rPr>
          <w:bCs/>
          <w:iCs/>
          <w:sz w:val="28"/>
          <w:szCs w:val="28"/>
          <w:lang w:eastAsia="x-none"/>
        </w:rPr>
        <w:t xml:space="preserve"> (от максимального размера премиальной выплаты </w:t>
      </w:r>
      <w:r w:rsidR="006F7391">
        <w:rPr>
          <w:bCs/>
          <w:iCs/>
          <w:sz w:val="28"/>
          <w:szCs w:val="28"/>
          <w:lang w:eastAsia="x-none"/>
        </w:rPr>
        <w:br/>
      </w:r>
      <w:r w:rsidRPr="006F7391">
        <w:rPr>
          <w:bCs/>
          <w:iCs/>
          <w:sz w:val="28"/>
          <w:szCs w:val="28"/>
          <w:lang w:eastAsia="x-none"/>
        </w:rPr>
        <w:t>по итогам работы за месяц по данному показателю)</w:t>
      </w:r>
      <w:proofErr w:type="gramStart"/>
      <w:r w:rsidRPr="006F7391">
        <w:rPr>
          <w:bCs/>
          <w:iCs/>
          <w:sz w:val="28"/>
          <w:szCs w:val="28"/>
          <w:lang w:eastAsia="x-none"/>
        </w:rPr>
        <w:t>.»</w:t>
      </w:r>
      <w:proofErr w:type="gramEnd"/>
      <w:r w:rsidRPr="006F7391">
        <w:rPr>
          <w:bCs/>
          <w:iCs/>
          <w:sz w:val="28"/>
          <w:szCs w:val="28"/>
          <w:lang w:eastAsia="x-none"/>
        </w:rPr>
        <w:t>.</w:t>
      </w:r>
    </w:p>
    <w:p w:rsidR="00622BD1" w:rsidRPr="00622BD1" w:rsidRDefault="00622BD1" w:rsidP="006F7391">
      <w:pPr>
        <w:ind w:firstLine="709"/>
        <w:jc w:val="both"/>
        <w:outlineLvl w:val="1"/>
        <w:rPr>
          <w:bCs/>
          <w:iCs/>
          <w:sz w:val="28"/>
          <w:szCs w:val="28"/>
          <w:lang w:eastAsia="x-none"/>
        </w:rPr>
      </w:pPr>
      <w:r w:rsidRPr="006F7391">
        <w:rPr>
          <w:sz w:val="28"/>
          <w:szCs w:val="28"/>
        </w:rPr>
        <w:t>2.3. Таблицу 7</w:t>
      </w:r>
      <w:r w:rsidRPr="006F7391">
        <w:rPr>
          <w:sz w:val="28"/>
          <w:szCs w:val="28"/>
          <w:vertAlign w:val="superscript"/>
        </w:rPr>
        <w:t>1</w:t>
      </w:r>
      <w:r w:rsidR="006F7391">
        <w:rPr>
          <w:sz w:val="28"/>
          <w:szCs w:val="28"/>
        </w:rPr>
        <w:t xml:space="preserve"> пункта 6.8</w:t>
      </w:r>
      <w:r w:rsidRPr="006F7391">
        <w:rPr>
          <w:sz w:val="28"/>
          <w:szCs w:val="28"/>
        </w:rPr>
        <w:t xml:space="preserve"> раздела 6 </w:t>
      </w:r>
      <w:r w:rsidRPr="006F7391">
        <w:rPr>
          <w:bCs/>
          <w:iCs/>
          <w:sz w:val="28"/>
          <w:szCs w:val="28"/>
          <w:lang w:eastAsia="x-none"/>
        </w:rPr>
        <w:t>изложить в следующей редакци</w:t>
      </w:r>
      <w:r w:rsidRPr="00622BD1">
        <w:rPr>
          <w:bCs/>
          <w:iCs/>
          <w:sz w:val="28"/>
          <w:szCs w:val="28"/>
          <w:lang w:eastAsia="x-none"/>
        </w:rPr>
        <w:t>и:</w:t>
      </w:r>
    </w:p>
    <w:p w:rsidR="00622BD1" w:rsidRPr="00622BD1" w:rsidRDefault="00622BD1" w:rsidP="00622BD1">
      <w:pPr>
        <w:autoSpaceDE w:val="0"/>
        <w:autoSpaceDN w:val="0"/>
        <w:adjustRightInd w:val="0"/>
        <w:jc w:val="right"/>
        <w:rPr>
          <w:sz w:val="28"/>
          <w:szCs w:val="28"/>
          <w:vertAlign w:val="superscript"/>
        </w:rPr>
      </w:pPr>
      <w:r w:rsidRPr="00622BD1">
        <w:rPr>
          <w:sz w:val="28"/>
          <w:szCs w:val="28"/>
        </w:rPr>
        <w:t>«Таблица 7</w:t>
      </w:r>
      <w:r w:rsidRPr="00622BD1">
        <w:rPr>
          <w:sz w:val="28"/>
          <w:szCs w:val="28"/>
          <w:vertAlign w:val="superscript"/>
        </w:rPr>
        <w:t>1</w:t>
      </w:r>
    </w:p>
    <w:p w:rsidR="00622BD1" w:rsidRPr="00622BD1" w:rsidRDefault="00622BD1" w:rsidP="00622BD1">
      <w:pPr>
        <w:autoSpaceDE w:val="0"/>
        <w:autoSpaceDN w:val="0"/>
        <w:adjustRightInd w:val="0"/>
        <w:jc w:val="right"/>
        <w:rPr>
          <w:sz w:val="28"/>
          <w:szCs w:val="28"/>
          <w:vertAlign w:val="superscript"/>
        </w:rPr>
      </w:pPr>
    </w:p>
    <w:p w:rsidR="00622BD1" w:rsidRPr="00622BD1" w:rsidRDefault="00622BD1" w:rsidP="006F73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22BD1">
        <w:rPr>
          <w:sz w:val="28"/>
          <w:szCs w:val="28"/>
        </w:rPr>
        <w:t>Перечень случаев, за которые производится снижение размера премиальной выплаты по итогам работы за месяц</w:t>
      </w:r>
    </w:p>
    <w:p w:rsidR="00622BD1" w:rsidRPr="00622BD1" w:rsidRDefault="00622BD1" w:rsidP="00622BD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04"/>
        <w:gridCol w:w="5162"/>
        <w:gridCol w:w="4188"/>
      </w:tblGrid>
      <w:tr w:rsidR="00622BD1" w:rsidRPr="00622BD1" w:rsidTr="006F7391">
        <w:trPr>
          <w:trHeight w:val="68"/>
        </w:trPr>
        <w:tc>
          <w:tcPr>
            <w:tcW w:w="256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 xml:space="preserve">№ </w:t>
            </w:r>
          </w:p>
          <w:p w:rsidR="00622BD1" w:rsidRPr="00622BD1" w:rsidRDefault="00622BD1" w:rsidP="006F739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proofErr w:type="gramStart"/>
            <w:r w:rsidRPr="00622BD1">
              <w:rPr>
                <w:sz w:val="28"/>
                <w:szCs w:val="28"/>
              </w:rPr>
              <w:t>п</w:t>
            </w:r>
            <w:proofErr w:type="gramEnd"/>
            <w:r w:rsidRPr="00622BD1">
              <w:rPr>
                <w:sz w:val="28"/>
                <w:szCs w:val="28"/>
              </w:rPr>
              <w:t>/п</w:t>
            </w:r>
          </w:p>
        </w:tc>
        <w:tc>
          <w:tcPr>
            <w:tcW w:w="2619" w:type="pct"/>
            <w:hideMark/>
          </w:tcPr>
          <w:p w:rsidR="006F739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 xml:space="preserve">Перечень случаев, за которые производится снижение размера премиальной выплаты по итогам </w:t>
            </w:r>
          </w:p>
          <w:p w:rsidR="00622BD1" w:rsidRPr="00622BD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работы за месяц</w:t>
            </w:r>
          </w:p>
        </w:tc>
        <w:tc>
          <w:tcPr>
            <w:tcW w:w="2125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622BD1">
              <w:rPr>
                <w:sz w:val="28"/>
                <w:szCs w:val="28"/>
              </w:rPr>
              <w:t>Процент снижен</w:t>
            </w:r>
            <w:r w:rsidR="006F7391">
              <w:rPr>
                <w:sz w:val="28"/>
                <w:szCs w:val="28"/>
              </w:rPr>
              <w:t>ия за каждый случай (в %</w:t>
            </w:r>
            <w:r w:rsidRPr="00622BD1">
              <w:rPr>
                <w:sz w:val="28"/>
                <w:szCs w:val="28"/>
              </w:rPr>
              <w:t xml:space="preserve"> от размера премиальной выплаты по итогам работы за месяц, установленного </w:t>
            </w:r>
            <w:proofErr w:type="gramEnd"/>
          </w:p>
          <w:p w:rsidR="006F739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 xml:space="preserve">в соответствии </w:t>
            </w:r>
          </w:p>
          <w:p w:rsidR="00622BD1" w:rsidRPr="00622BD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с пунктами 6.7 и 6.8 раздела)</w:t>
            </w:r>
          </w:p>
        </w:tc>
      </w:tr>
      <w:tr w:rsidR="00622BD1" w:rsidRPr="00622BD1" w:rsidTr="006F7391">
        <w:trPr>
          <w:trHeight w:val="68"/>
        </w:trPr>
        <w:tc>
          <w:tcPr>
            <w:tcW w:w="256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619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2</w:t>
            </w:r>
          </w:p>
        </w:tc>
        <w:tc>
          <w:tcPr>
            <w:tcW w:w="2125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3</w:t>
            </w:r>
          </w:p>
        </w:tc>
      </w:tr>
      <w:tr w:rsidR="00622BD1" w:rsidRPr="00622BD1" w:rsidTr="006F7391">
        <w:trPr>
          <w:trHeight w:val="68"/>
        </w:trPr>
        <w:tc>
          <w:tcPr>
            <w:tcW w:w="256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1</w:t>
            </w:r>
            <w:r w:rsidR="006F7391">
              <w:rPr>
                <w:sz w:val="28"/>
                <w:szCs w:val="28"/>
              </w:rPr>
              <w:t>.</w:t>
            </w:r>
          </w:p>
        </w:tc>
        <w:tc>
          <w:tcPr>
            <w:tcW w:w="2619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 xml:space="preserve">Наличие письменных жалоб, связанных </w:t>
            </w:r>
          </w:p>
          <w:p w:rsidR="006F7391" w:rsidRDefault="00622BD1" w:rsidP="006F73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 xml:space="preserve">с исполнением должностных обязанностей и поведением, нарушающим права и законные интересы граждан и юридических лиц, </w:t>
            </w:r>
          </w:p>
          <w:p w:rsidR="00622BD1" w:rsidRPr="00622BD1" w:rsidRDefault="00622BD1" w:rsidP="006F73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 xml:space="preserve">в ходе </w:t>
            </w:r>
            <w:proofErr w:type="gramStart"/>
            <w:r w:rsidRPr="00622BD1">
              <w:rPr>
                <w:sz w:val="28"/>
                <w:szCs w:val="28"/>
              </w:rPr>
              <w:t>рассмотрения</w:t>
            </w:r>
            <w:proofErr w:type="gramEnd"/>
            <w:r w:rsidRPr="00622BD1">
              <w:rPr>
                <w:sz w:val="28"/>
                <w:szCs w:val="28"/>
              </w:rPr>
              <w:t xml:space="preserve"> которых подтверждается их достоверность и обоснованность</w:t>
            </w:r>
          </w:p>
        </w:tc>
        <w:tc>
          <w:tcPr>
            <w:tcW w:w="2125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20</w:t>
            </w:r>
          </w:p>
        </w:tc>
      </w:tr>
      <w:tr w:rsidR="00622BD1" w:rsidRPr="00622BD1" w:rsidTr="006F7391">
        <w:trPr>
          <w:trHeight w:val="68"/>
        </w:trPr>
        <w:tc>
          <w:tcPr>
            <w:tcW w:w="256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2</w:t>
            </w:r>
            <w:r w:rsidR="006F7391">
              <w:rPr>
                <w:sz w:val="28"/>
                <w:szCs w:val="28"/>
              </w:rPr>
              <w:t>.</w:t>
            </w:r>
          </w:p>
        </w:tc>
        <w:tc>
          <w:tcPr>
            <w:tcW w:w="2619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Некачественное, несвоевременное выполнение функциональных обязанностей, некачественная подготовка и оформление документов. Нарушение сроков предоставления установленной отчетности, предоставление неверной информации</w:t>
            </w:r>
          </w:p>
        </w:tc>
        <w:tc>
          <w:tcPr>
            <w:tcW w:w="2125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20</w:t>
            </w:r>
          </w:p>
        </w:tc>
      </w:tr>
      <w:tr w:rsidR="00622BD1" w:rsidRPr="00622BD1" w:rsidTr="006F7391">
        <w:trPr>
          <w:trHeight w:val="68"/>
        </w:trPr>
        <w:tc>
          <w:tcPr>
            <w:tcW w:w="256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3</w:t>
            </w:r>
            <w:r w:rsidR="006F7391">
              <w:rPr>
                <w:sz w:val="28"/>
                <w:szCs w:val="28"/>
              </w:rPr>
              <w:t>.</w:t>
            </w:r>
          </w:p>
        </w:tc>
        <w:tc>
          <w:tcPr>
            <w:tcW w:w="2619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Нарушение правил внутреннего трудового распорядка</w:t>
            </w:r>
          </w:p>
        </w:tc>
        <w:tc>
          <w:tcPr>
            <w:tcW w:w="2125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20</w:t>
            </w:r>
          </w:p>
        </w:tc>
      </w:tr>
      <w:tr w:rsidR="00622BD1" w:rsidRPr="00622BD1" w:rsidTr="006F7391">
        <w:trPr>
          <w:trHeight w:val="68"/>
        </w:trPr>
        <w:tc>
          <w:tcPr>
            <w:tcW w:w="256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4</w:t>
            </w:r>
            <w:r w:rsidR="006F7391">
              <w:rPr>
                <w:sz w:val="28"/>
                <w:szCs w:val="28"/>
              </w:rPr>
              <w:t>.</w:t>
            </w:r>
          </w:p>
        </w:tc>
        <w:tc>
          <w:tcPr>
            <w:tcW w:w="2619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 xml:space="preserve">Отсутствие </w:t>
            </w:r>
            <w:proofErr w:type="gramStart"/>
            <w:r w:rsidRPr="00622BD1">
              <w:rPr>
                <w:sz w:val="28"/>
                <w:szCs w:val="28"/>
              </w:rPr>
              <w:t>контроля за</w:t>
            </w:r>
            <w:proofErr w:type="gramEnd"/>
            <w:r w:rsidRPr="00622BD1">
              <w:rPr>
                <w:sz w:val="28"/>
                <w:szCs w:val="28"/>
              </w:rPr>
              <w:t xml:space="preserve"> работой подчиненных служб, работников, структурных подразделений</w:t>
            </w:r>
          </w:p>
        </w:tc>
        <w:tc>
          <w:tcPr>
            <w:tcW w:w="2125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20</w:t>
            </w:r>
          </w:p>
        </w:tc>
      </w:tr>
      <w:tr w:rsidR="00622BD1" w:rsidRPr="00622BD1" w:rsidTr="006F7391">
        <w:trPr>
          <w:trHeight w:val="68"/>
        </w:trPr>
        <w:tc>
          <w:tcPr>
            <w:tcW w:w="256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5</w:t>
            </w:r>
            <w:r w:rsidR="006F7391">
              <w:rPr>
                <w:sz w:val="28"/>
                <w:szCs w:val="28"/>
              </w:rPr>
              <w:t>.</w:t>
            </w:r>
          </w:p>
        </w:tc>
        <w:tc>
          <w:tcPr>
            <w:tcW w:w="2619" w:type="pct"/>
            <w:hideMark/>
          </w:tcPr>
          <w:p w:rsidR="006F7391" w:rsidRDefault="00622BD1" w:rsidP="006F7391">
            <w:pPr>
              <w:rPr>
                <w:sz w:val="28"/>
                <w:szCs w:val="28"/>
                <w:lang w:eastAsia="en-US"/>
              </w:rPr>
            </w:pPr>
            <w:r w:rsidRPr="00622BD1">
              <w:rPr>
                <w:sz w:val="28"/>
                <w:szCs w:val="28"/>
                <w:lang w:eastAsia="en-US"/>
              </w:rPr>
              <w:t xml:space="preserve">Наличие фактов нарушения требований нормативных правовых актов по результатам проверок органами государственной власти, органами государственного надзора и контроля, выявленных в отчетном периоде </w:t>
            </w:r>
          </w:p>
          <w:p w:rsidR="00622BD1" w:rsidRPr="00622BD1" w:rsidRDefault="00622BD1" w:rsidP="006F7391">
            <w:pPr>
              <w:rPr>
                <w:color w:val="000000"/>
                <w:sz w:val="28"/>
                <w:szCs w:val="28"/>
                <w:lang w:eastAsia="en-US"/>
              </w:rPr>
            </w:pPr>
            <w:r w:rsidRPr="00622BD1">
              <w:rPr>
                <w:sz w:val="28"/>
                <w:szCs w:val="28"/>
                <w:lang w:eastAsia="en-US"/>
              </w:rPr>
              <w:t>(в случае</w:t>
            </w:r>
            <w:proofErr w:type="gramStart"/>
            <w:r w:rsidRPr="00622BD1">
              <w:rPr>
                <w:sz w:val="28"/>
                <w:szCs w:val="28"/>
                <w:lang w:eastAsia="en-US"/>
              </w:rPr>
              <w:t>,</w:t>
            </w:r>
            <w:proofErr w:type="gramEnd"/>
            <w:r w:rsidRPr="00622BD1">
              <w:rPr>
                <w:sz w:val="28"/>
                <w:szCs w:val="28"/>
                <w:lang w:eastAsia="en-US"/>
              </w:rPr>
              <w:t xml:space="preserve"> если работник исполнял обязанности </w:t>
            </w:r>
            <w:r w:rsidRPr="00622BD1">
              <w:rPr>
                <w:color w:val="000000"/>
                <w:sz w:val="28"/>
                <w:szCs w:val="28"/>
                <w:lang w:eastAsia="en-US"/>
              </w:rPr>
              <w:t>директора муниципального учреждения</w:t>
            </w:r>
            <w:r w:rsidRPr="00622BD1">
              <w:rPr>
                <w:sz w:val="28"/>
                <w:szCs w:val="28"/>
                <w:lang w:eastAsia="en-US"/>
              </w:rPr>
              <w:t xml:space="preserve"> в период, когда были осуществлены указанные нарушения)</w:t>
            </w:r>
          </w:p>
        </w:tc>
        <w:tc>
          <w:tcPr>
            <w:tcW w:w="2125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20</w:t>
            </w:r>
          </w:p>
        </w:tc>
      </w:tr>
    </w:tbl>
    <w:p w:rsidR="00622BD1" w:rsidRPr="00622BD1" w:rsidRDefault="00622BD1" w:rsidP="00622BD1">
      <w:pPr>
        <w:ind w:firstLine="567"/>
        <w:jc w:val="right"/>
        <w:rPr>
          <w:bCs/>
          <w:iCs/>
          <w:sz w:val="28"/>
          <w:szCs w:val="28"/>
          <w:lang w:eastAsia="x-none"/>
        </w:rPr>
      </w:pPr>
      <w:r w:rsidRPr="00622BD1">
        <w:rPr>
          <w:bCs/>
          <w:iCs/>
          <w:sz w:val="28"/>
          <w:szCs w:val="28"/>
          <w:lang w:eastAsia="x-none"/>
        </w:rPr>
        <w:t>».</w:t>
      </w:r>
    </w:p>
    <w:p w:rsidR="00622BD1" w:rsidRPr="00622BD1" w:rsidRDefault="00622BD1" w:rsidP="00622B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BD1">
        <w:rPr>
          <w:rFonts w:ascii="Times New Roman" w:hAnsi="Times New Roman" w:cs="Times New Roman"/>
          <w:sz w:val="28"/>
          <w:szCs w:val="28"/>
        </w:rPr>
        <w:t>3. Внести в постановление администрации Кондинского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391">
        <w:rPr>
          <w:rFonts w:ascii="Times New Roman" w:hAnsi="Times New Roman" w:cs="Times New Roman"/>
          <w:sz w:val="28"/>
          <w:szCs w:val="28"/>
        </w:rPr>
        <w:br/>
      </w:r>
      <w:r w:rsidRPr="00622BD1">
        <w:rPr>
          <w:rFonts w:ascii="Times New Roman" w:hAnsi="Times New Roman" w:cs="Times New Roman"/>
          <w:sz w:val="28"/>
          <w:szCs w:val="28"/>
        </w:rPr>
        <w:t xml:space="preserve">от 19 декабря 2018 года № 2481 «Об утверждении Положений об установлении системы оплаты труда и социальной защищенности работников муниципального казенного учреждения «Управление материально-технического обеспечения деятельности органов местного самоуправления Кондинского района» следующие изменения: </w:t>
      </w:r>
    </w:p>
    <w:p w:rsidR="00622BD1" w:rsidRPr="00622BD1" w:rsidRDefault="00622BD1" w:rsidP="00622B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BD1">
        <w:rPr>
          <w:rFonts w:ascii="Times New Roman" w:hAnsi="Times New Roman" w:cs="Times New Roman"/>
          <w:sz w:val="28"/>
          <w:szCs w:val="28"/>
        </w:rPr>
        <w:t>В приложении 1 к постановлению:</w:t>
      </w:r>
    </w:p>
    <w:p w:rsidR="00622BD1" w:rsidRPr="00622BD1" w:rsidRDefault="00622BD1" w:rsidP="00622BD1">
      <w:pPr>
        <w:pStyle w:val="af5"/>
        <w:ind w:firstLine="709"/>
        <w:jc w:val="both"/>
        <w:rPr>
          <w:b/>
          <w:sz w:val="28"/>
          <w:szCs w:val="28"/>
        </w:rPr>
      </w:pPr>
      <w:r w:rsidRPr="00622BD1">
        <w:rPr>
          <w:sz w:val="28"/>
          <w:szCs w:val="28"/>
        </w:rPr>
        <w:t xml:space="preserve">3.1. </w:t>
      </w:r>
      <w:r w:rsidR="006F7391">
        <w:rPr>
          <w:color w:val="000000"/>
          <w:sz w:val="28"/>
          <w:szCs w:val="28"/>
        </w:rPr>
        <w:t>Пункт 4.9</w:t>
      </w:r>
      <w:r w:rsidRPr="00622BD1">
        <w:rPr>
          <w:color w:val="000000"/>
          <w:sz w:val="28"/>
          <w:szCs w:val="28"/>
        </w:rPr>
        <w:t xml:space="preserve"> раздела </w:t>
      </w:r>
      <w:r w:rsidRPr="00622BD1">
        <w:rPr>
          <w:color w:val="000000"/>
          <w:sz w:val="28"/>
          <w:szCs w:val="28"/>
          <w:lang w:val="en-US"/>
        </w:rPr>
        <w:t>IV</w:t>
      </w:r>
      <w:r w:rsidRPr="00622BD1">
        <w:rPr>
          <w:color w:val="000000"/>
          <w:sz w:val="28"/>
          <w:szCs w:val="28"/>
        </w:rPr>
        <w:t xml:space="preserve"> </w:t>
      </w:r>
      <w:r w:rsidRPr="00622BD1">
        <w:rPr>
          <w:sz w:val="28"/>
          <w:szCs w:val="28"/>
        </w:rPr>
        <w:t>изложить в следующей редакции:</w:t>
      </w:r>
    </w:p>
    <w:p w:rsidR="00622BD1" w:rsidRPr="00622BD1" w:rsidRDefault="00622BD1" w:rsidP="00622BD1">
      <w:pPr>
        <w:pStyle w:val="af5"/>
        <w:ind w:firstLine="709"/>
        <w:jc w:val="both"/>
        <w:rPr>
          <w:b/>
          <w:sz w:val="28"/>
          <w:szCs w:val="28"/>
        </w:rPr>
      </w:pPr>
      <w:r w:rsidRPr="00622BD1">
        <w:rPr>
          <w:sz w:val="28"/>
          <w:szCs w:val="28"/>
        </w:rPr>
        <w:t>«4.9.</w:t>
      </w:r>
      <w:r w:rsidRPr="00622BD1">
        <w:rPr>
          <w:color w:val="000000"/>
          <w:sz w:val="28"/>
          <w:szCs w:val="28"/>
        </w:rPr>
        <w:t xml:space="preserve"> </w:t>
      </w:r>
      <w:r w:rsidRPr="00622BD1">
        <w:rPr>
          <w:sz w:val="28"/>
          <w:szCs w:val="28"/>
        </w:rPr>
        <w:t>Премиальная выплата по итогам работы за месяц снижается в случаях, указанных в таблице 6 Положения.</w:t>
      </w:r>
    </w:p>
    <w:p w:rsidR="00AC5ACE" w:rsidRPr="00AC5ACE" w:rsidRDefault="00AC5ACE" w:rsidP="00622BD1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AC5ACE" w:rsidRDefault="00AC5ACE" w:rsidP="00622BD1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AC5ACE" w:rsidRDefault="00AC5ACE" w:rsidP="00622BD1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622BD1" w:rsidRPr="00622BD1" w:rsidRDefault="00622BD1" w:rsidP="00622BD1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622BD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Таблица 6</w:t>
      </w:r>
    </w:p>
    <w:p w:rsidR="00622BD1" w:rsidRPr="00AC5ACE" w:rsidRDefault="00622BD1" w:rsidP="00622BD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8"/>
          <w:szCs w:val="28"/>
        </w:rPr>
      </w:pPr>
    </w:p>
    <w:p w:rsidR="00622BD1" w:rsidRPr="00622BD1" w:rsidRDefault="00622BD1" w:rsidP="00622BD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bookmarkStart w:id="0" w:name="P653"/>
      <w:bookmarkEnd w:id="0"/>
      <w:r w:rsidRPr="00622BD1">
        <w:rPr>
          <w:color w:val="000000"/>
          <w:sz w:val="28"/>
          <w:szCs w:val="28"/>
        </w:rPr>
        <w:t>Перечень случаев, за которые производится</w:t>
      </w:r>
    </w:p>
    <w:p w:rsidR="00622BD1" w:rsidRPr="00622BD1" w:rsidRDefault="00622BD1" w:rsidP="00622BD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22BD1">
        <w:rPr>
          <w:color w:val="000000"/>
          <w:sz w:val="28"/>
          <w:szCs w:val="28"/>
        </w:rPr>
        <w:t>снижение размера премиальной выплаты по итогам работы за месяц</w:t>
      </w:r>
    </w:p>
    <w:p w:rsidR="00622BD1" w:rsidRPr="00622BD1" w:rsidRDefault="00622BD1" w:rsidP="00622BD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Style w:val="ab"/>
        <w:tblW w:w="5000" w:type="pct"/>
        <w:tblLook w:val="0000" w:firstRow="0" w:lastRow="0" w:firstColumn="0" w:lastColumn="0" w:noHBand="0" w:noVBand="0"/>
      </w:tblPr>
      <w:tblGrid>
        <w:gridCol w:w="654"/>
        <w:gridCol w:w="5733"/>
        <w:gridCol w:w="3467"/>
      </w:tblGrid>
      <w:tr w:rsidR="00622BD1" w:rsidRPr="006F7391" w:rsidTr="006F7391">
        <w:trPr>
          <w:trHeight w:val="68"/>
        </w:trPr>
        <w:tc>
          <w:tcPr>
            <w:tcW w:w="332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F7391">
              <w:rPr>
                <w:color w:val="000000"/>
                <w:sz w:val="28"/>
                <w:szCs w:val="28"/>
              </w:rPr>
              <w:t>№</w:t>
            </w:r>
          </w:p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6F7391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6F7391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909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F7391">
              <w:rPr>
                <w:color w:val="000000"/>
                <w:sz w:val="28"/>
                <w:szCs w:val="28"/>
              </w:rPr>
              <w:t>Перечень случаев, за которые производится снижение размера премиальной выплаты по итогам работы за месяц</w:t>
            </w:r>
          </w:p>
        </w:tc>
        <w:tc>
          <w:tcPr>
            <w:tcW w:w="1759" w:type="pct"/>
          </w:tcPr>
          <w:p w:rsidR="006F7391" w:rsidRDefault="00622BD1" w:rsidP="006F73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F7391">
              <w:rPr>
                <w:color w:val="000000"/>
                <w:sz w:val="28"/>
                <w:szCs w:val="28"/>
              </w:rPr>
              <w:t xml:space="preserve">Процент снижения </w:t>
            </w:r>
          </w:p>
          <w:p w:rsidR="006F7391" w:rsidRDefault="00622BD1" w:rsidP="006F73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F7391">
              <w:rPr>
                <w:color w:val="000000"/>
                <w:sz w:val="28"/>
                <w:szCs w:val="28"/>
              </w:rPr>
              <w:t xml:space="preserve">за каждый случай </w:t>
            </w:r>
          </w:p>
          <w:p w:rsidR="00622BD1" w:rsidRPr="006F7391" w:rsidRDefault="006F7391" w:rsidP="006F73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%</w:t>
            </w:r>
            <w:r w:rsidR="00622BD1" w:rsidRPr="006F739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622BD1" w:rsidRPr="006F7391">
              <w:rPr>
                <w:color w:val="000000"/>
                <w:sz w:val="28"/>
                <w:szCs w:val="28"/>
              </w:rPr>
              <w:t>от</w:t>
            </w:r>
            <w:proofErr w:type="gramEnd"/>
            <w:r w:rsidR="00622BD1" w:rsidRPr="006F7391">
              <w:rPr>
                <w:color w:val="000000"/>
                <w:sz w:val="28"/>
                <w:szCs w:val="28"/>
              </w:rPr>
              <w:t xml:space="preserve"> максимального размера премиальной выплаты по итогам работы за месяц)</w:t>
            </w:r>
          </w:p>
        </w:tc>
      </w:tr>
      <w:tr w:rsidR="00622BD1" w:rsidRPr="006F7391" w:rsidTr="006F7391">
        <w:trPr>
          <w:trHeight w:val="68"/>
        </w:trPr>
        <w:tc>
          <w:tcPr>
            <w:tcW w:w="332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7391">
              <w:rPr>
                <w:sz w:val="28"/>
                <w:szCs w:val="28"/>
              </w:rPr>
              <w:t>1.</w:t>
            </w:r>
          </w:p>
        </w:tc>
        <w:tc>
          <w:tcPr>
            <w:tcW w:w="2909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391">
              <w:rPr>
                <w:sz w:val="28"/>
                <w:szCs w:val="28"/>
              </w:rPr>
              <w:t>Некачественное, несвоевременное выполнение функциональных обязанностей, неквалифицированная подготовка и оформление документов, в том числе:</w:t>
            </w:r>
          </w:p>
        </w:tc>
        <w:tc>
          <w:tcPr>
            <w:tcW w:w="1759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F7391">
              <w:rPr>
                <w:sz w:val="28"/>
                <w:szCs w:val="28"/>
              </w:rPr>
              <w:t xml:space="preserve">до </w:t>
            </w:r>
            <w:r w:rsidRPr="006F7391">
              <w:rPr>
                <w:sz w:val="28"/>
                <w:szCs w:val="28"/>
                <w:lang w:val="en-US"/>
              </w:rPr>
              <w:t>20</w:t>
            </w:r>
          </w:p>
        </w:tc>
      </w:tr>
      <w:tr w:rsidR="00622BD1" w:rsidRPr="006F7391" w:rsidTr="006F7391">
        <w:trPr>
          <w:trHeight w:val="68"/>
        </w:trPr>
        <w:tc>
          <w:tcPr>
            <w:tcW w:w="332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7391">
              <w:rPr>
                <w:sz w:val="28"/>
                <w:szCs w:val="28"/>
              </w:rPr>
              <w:t>1.1.</w:t>
            </w:r>
          </w:p>
        </w:tc>
        <w:tc>
          <w:tcPr>
            <w:tcW w:w="2909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391">
              <w:rPr>
                <w:sz w:val="28"/>
                <w:szCs w:val="28"/>
              </w:rPr>
              <w:t>Наличие письменных жалоб, связанных с исполнением должностных обязанностей и поведением, нарушающим права и законные интересы граждан и юридических лиц, в ходе рассмотрения которых подтверждается их достоверность и обоснованность</w:t>
            </w:r>
          </w:p>
        </w:tc>
        <w:tc>
          <w:tcPr>
            <w:tcW w:w="1759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F7391">
              <w:rPr>
                <w:sz w:val="28"/>
                <w:szCs w:val="28"/>
              </w:rPr>
              <w:t>2</w:t>
            </w:r>
            <w:r w:rsidRPr="006F7391">
              <w:rPr>
                <w:sz w:val="28"/>
                <w:szCs w:val="28"/>
                <w:lang w:val="en-US"/>
              </w:rPr>
              <w:t>0</w:t>
            </w:r>
          </w:p>
        </w:tc>
      </w:tr>
      <w:tr w:rsidR="00622BD1" w:rsidRPr="006F7391" w:rsidTr="006F7391">
        <w:trPr>
          <w:trHeight w:val="68"/>
        </w:trPr>
        <w:tc>
          <w:tcPr>
            <w:tcW w:w="332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7391">
              <w:rPr>
                <w:sz w:val="28"/>
                <w:szCs w:val="28"/>
              </w:rPr>
              <w:t>1.2.</w:t>
            </w:r>
          </w:p>
        </w:tc>
        <w:tc>
          <w:tcPr>
            <w:tcW w:w="2909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391">
              <w:rPr>
                <w:sz w:val="28"/>
                <w:szCs w:val="28"/>
              </w:rPr>
              <w:t>Представление по запросу неполной, недостоверной информации, не раскрывающей сути запроса</w:t>
            </w:r>
          </w:p>
        </w:tc>
        <w:tc>
          <w:tcPr>
            <w:tcW w:w="1759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F7391">
              <w:rPr>
                <w:sz w:val="28"/>
                <w:szCs w:val="28"/>
              </w:rPr>
              <w:t>10</w:t>
            </w:r>
          </w:p>
        </w:tc>
      </w:tr>
      <w:tr w:rsidR="00622BD1" w:rsidRPr="006F7391" w:rsidTr="006F7391">
        <w:trPr>
          <w:trHeight w:val="68"/>
        </w:trPr>
        <w:tc>
          <w:tcPr>
            <w:tcW w:w="332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7391">
              <w:rPr>
                <w:sz w:val="28"/>
                <w:szCs w:val="28"/>
              </w:rPr>
              <w:t>1.3.</w:t>
            </w:r>
          </w:p>
        </w:tc>
        <w:tc>
          <w:tcPr>
            <w:tcW w:w="2909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391">
              <w:rPr>
                <w:sz w:val="28"/>
                <w:szCs w:val="28"/>
              </w:rPr>
              <w:t>Наличие нарушений, выявленных по результатам проводимых проверок контролирующими органами</w:t>
            </w:r>
          </w:p>
        </w:tc>
        <w:tc>
          <w:tcPr>
            <w:tcW w:w="1759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F7391">
              <w:rPr>
                <w:sz w:val="28"/>
                <w:szCs w:val="28"/>
              </w:rPr>
              <w:t xml:space="preserve">до </w:t>
            </w:r>
            <w:r w:rsidRPr="006F7391">
              <w:rPr>
                <w:sz w:val="28"/>
                <w:szCs w:val="28"/>
                <w:lang w:val="en-US"/>
              </w:rPr>
              <w:t>20</w:t>
            </w:r>
          </w:p>
        </w:tc>
      </w:tr>
      <w:tr w:rsidR="00622BD1" w:rsidRPr="006F7391" w:rsidTr="006F7391">
        <w:trPr>
          <w:trHeight w:val="68"/>
        </w:trPr>
        <w:tc>
          <w:tcPr>
            <w:tcW w:w="332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7391">
              <w:rPr>
                <w:sz w:val="28"/>
                <w:szCs w:val="28"/>
              </w:rPr>
              <w:t>1.4.</w:t>
            </w:r>
          </w:p>
        </w:tc>
        <w:tc>
          <w:tcPr>
            <w:tcW w:w="2909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391">
              <w:rPr>
                <w:sz w:val="28"/>
                <w:szCs w:val="28"/>
              </w:rPr>
              <w:t>Иное некачественное, несвоевременное выполнение функциональных обязанностей</w:t>
            </w:r>
          </w:p>
        </w:tc>
        <w:tc>
          <w:tcPr>
            <w:tcW w:w="1759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F7391">
              <w:rPr>
                <w:sz w:val="28"/>
                <w:szCs w:val="28"/>
              </w:rPr>
              <w:t xml:space="preserve">до </w:t>
            </w:r>
            <w:r w:rsidRPr="006F7391">
              <w:rPr>
                <w:sz w:val="28"/>
                <w:szCs w:val="28"/>
                <w:lang w:val="en-US"/>
              </w:rPr>
              <w:t>20</w:t>
            </w:r>
          </w:p>
        </w:tc>
      </w:tr>
      <w:tr w:rsidR="00622BD1" w:rsidRPr="006F7391" w:rsidTr="006F7391">
        <w:trPr>
          <w:trHeight w:val="68"/>
        </w:trPr>
        <w:tc>
          <w:tcPr>
            <w:tcW w:w="332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7391">
              <w:rPr>
                <w:sz w:val="28"/>
                <w:szCs w:val="28"/>
              </w:rPr>
              <w:t>2.</w:t>
            </w:r>
          </w:p>
        </w:tc>
        <w:tc>
          <w:tcPr>
            <w:tcW w:w="2909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391">
              <w:rPr>
                <w:sz w:val="28"/>
                <w:szCs w:val="28"/>
              </w:rPr>
              <w:t>Некачественное, несвоевременное выполнение планов работы, постановлений, распоряжений, решений и поручений</w:t>
            </w:r>
          </w:p>
        </w:tc>
        <w:tc>
          <w:tcPr>
            <w:tcW w:w="1759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F7391">
              <w:rPr>
                <w:sz w:val="28"/>
                <w:szCs w:val="28"/>
              </w:rPr>
              <w:t xml:space="preserve">до </w:t>
            </w:r>
            <w:r w:rsidRPr="006F7391">
              <w:rPr>
                <w:sz w:val="28"/>
                <w:szCs w:val="28"/>
                <w:lang w:val="en-US"/>
              </w:rPr>
              <w:t>20</w:t>
            </w:r>
          </w:p>
        </w:tc>
      </w:tr>
      <w:tr w:rsidR="00622BD1" w:rsidRPr="006F7391" w:rsidTr="006F7391">
        <w:trPr>
          <w:trHeight w:val="68"/>
        </w:trPr>
        <w:tc>
          <w:tcPr>
            <w:tcW w:w="332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7391">
              <w:rPr>
                <w:sz w:val="28"/>
                <w:szCs w:val="28"/>
              </w:rPr>
              <w:t>3.</w:t>
            </w:r>
          </w:p>
        </w:tc>
        <w:tc>
          <w:tcPr>
            <w:tcW w:w="2909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391">
              <w:rPr>
                <w:sz w:val="28"/>
                <w:szCs w:val="28"/>
              </w:rPr>
              <w:t>Неквалифицированное рассмотрение обращений, писем от организаций и граждан</w:t>
            </w:r>
          </w:p>
        </w:tc>
        <w:tc>
          <w:tcPr>
            <w:tcW w:w="1759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F7391">
              <w:rPr>
                <w:sz w:val="28"/>
                <w:szCs w:val="28"/>
              </w:rPr>
              <w:t xml:space="preserve">до </w:t>
            </w:r>
            <w:r w:rsidRPr="006F7391">
              <w:rPr>
                <w:sz w:val="28"/>
                <w:szCs w:val="28"/>
                <w:lang w:val="en-US"/>
              </w:rPr>
              <w:t>20</w:t>
            </w:r>
          </w:p>
        </w:tc>
      </w:tr>
      <w:tr w:rsidR="00622BD1" w:rsidRPr="006F7391" w:rsidTr="006F7391">
        <w:trPr>
          <w:trHeight w:val="68"/>
        </w:trPr>
        <w:tc>
          <w:tcPr>
            <w:tcW w:w="332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7391">
              <w:rPr>
                <w:sz w:val="28"/>
                <w:szCs w:val="28"/>
              </w:rPr>
              <w:t>4.</w:t>
            </w:r>
          </w:p>
        </w:tc>
        <w:tc>
          <w:tcPr>
            <w:tcW w:w="2909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391">
              <w:rPr>
                <w:sz w:val="28"/>
                <w:szCs w:val="28"/>
              </w:rPr>
              <w:t>Нарушение сроков представления установленной отчетности, представление неверной информации</w:t>
            </w:r>
          </w:p>
        </w:tc>
        <w:tc>
          <w:tcPr>
            <w:tcW w:w="1759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F7391">
              <w:rPr>
                <w:sz w:val="28"/>
                <w:szCs w:val="28"/>
              </w:rPr>
              <w:t xml:space="preserve">до </w:t>
            </w:r>
            <w:r w:rsidRPr="006F7391">
              <w:rPr>
                <w:sz w:val="28"/>
                <w:szCs w:val="28"/>
                <w:lang w:val="en-US"/>
              </w:rPr>
              <w:t>20</w:t>
            </w:r>
          </w:p>
        </w:tc>
      </w:tr>
      <w:tr w:rsidR="00622BD1" w:rsidRPr="006F7391" w:rsidTr="006F7391">
        <w:trPr>
          <w:trHeight w:val="68"/>
        </w:trPr>
        <w:tc>
          <w:tcPr>
            <w:tcW w:w="332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7391">
              <w:rPr>
                <w:sz w:val="28"/>
                <w:szCs w:val="28"/>
              </w:rPr>
              <w:t>5.</w:t>
            </w:r>
          </w:p>
        </w:tc>
        <w:tc>
          <w:tcPr>
            <w:tcW w:w="2909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391">
              <w:rPr>
                <w:sz w:val="28"/>
                <w:szCs w:val="28"/>
              </w:rPr>
              <w:t>Невыполнение поручения руководителя</w:t>
            </w:r>
          </w:p>
        </w:tc>
        <w:tc>
          <w:tcPr>
            <w:tcW w:w="1759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F7391">
              <w:rPr>
                <w:sz w:val="28"/>
                <w:szCs w:val="28"/>
              </w:rPr>
              <w:t xml:space="preserve">до </w:t>
            </w:r>
            <w:r w:rsidRPr="006F7391">
              <w:rPr>
                <w:sz w:val="28"/>
                <w:szCs w:val="28"/>
                <w:lang w:val="en-US"/>
              </w:rPr>
              <w:t>20</w:t>
            </w:r>
          </w:p>
        </w:tc>
      </w:tr>
      <w:tr w:rsidR="00622BD1" w:rsidRPr="006F7391" w:rsidTr="006F7391">
        <w:trPr>
          <w:trHeight w:val="68"/>
        </w:trPr>
        <w:tc>
          <w:tcPr>
            <w:tcW w:w="332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7391">
              <w:rPr>
                <w:sz w:val="28"/>
                <w:szCs w:val="28"/>
              </w:rPr>
              <w:t>6.</w:t>
            </w:r>
          </w:p>
        </w:tc>
        <w:tc>
          <w:tcPr>
            <w:tcW w:w="2909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391">
              <w:rPr>
                <w:sz w:val="28"/>
                <w:szCs w:val="28"/>
              </w:rPr>
              <w:t xml:space="preserve">Отсутствие </w:t>
            </w:r>
            <w:proofErr w:type="gramStart"/>
            <w:r w:rsidRPr="006F7391">
              <w:rPr>
                <w:sz w:val="28"/>
                <w:szCs w:val="28"/>
              </w:rPr>
              <w:t>контроля за</w:t>
            </w:r>
            <w:proofErr w:type="gramEnd"/>
            <w:r w:rsidRPr="006F7391">
              <w:rPr>
                <w:sz w:val="28"/>
                <w:szCs w:val="28"/>
              </w:rPr>
              <w:t xml:space="preserve"> работой подчиненных служб, работников, структурных подразделений</w:t>
            </w:r>
          </w:p>
        </w:tc>
        <w:tc>
          <w:tcPr>
            <w:tcW w:w="1759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F7391">
              <w:rPr>
                <w:sz w:val="28"/>
                <w:szCs w:val="28"/>
              </w:rPr>
              <w:t xml:space="preserve">до </w:t>
            </w:r>
            <w:r w:rsidRPr="006F7391">
              <w:rPr>
                <w:sz w:val="28"/>
                <w:szCs w:val="28"/>
                <w:lang w:val="en-US"/>
              </w:rPr>
              <w:t>20</w:t>
            </w:r>
          </w:p>
        </w:tc>
      </w:tr>
      <w:tr w:rsidR="00622BD1" w:rsidRPr="006F7391" w:rsidTr="006F7391">
        <w:trPr>
          <w:trHeight w:val="68"/>
        </w:trPr>
        <w:tc>
          <w:tcPr>
            <w:tcW w:w="332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7391">
              <w:rPr>
                <w:sz w:val="28"/>
                <w:szCs w:val="28"/>
              </w:rPr>
              <w:t>7.</w:t>
            </w:r>
          </w:p>
        </w:tc>
        <w:tc>
          <w:tcPr>
            <w:tcW w:w="2909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391">
              <w:rPr>
                <w:sz w:val="28"/>
                <w:szCs w:val="28"/>
              </w:rPr>
              <w:t>Несоблюдение дисциплины труда, правил внутреннего трудового распорядка</w:t>
            </w:r>
          </w:p>
        </w:tc>
        <w:tc>
          <w:tcPr>
            <w:tcW w:w="1759" w:type="pct"/>
          </w:tcPr>
          <w:p w:rsidR="00622BD1" w:rsidRPr="006F7391" w:rsidRDefault="00622BD1" w:rsidP="006F73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F7391">
              <w:rPr>
                <w:sz w:val="28"/>
                <w:szCs w:val="28"/>
                <w:lang w:val="en-US"/>
              </w:rPr>
              <w:t>20</w:t>
            </w:r>
          </w:p>
        </w:tc>
      </w:tr>
    </w:tbl>
    <w:p w:rsidR="00622BD1" w:rsidRPr="00622BD1" w:rsidRDefault="00622BD1" w:rsidP="00622BD1">
      <w:pPr>
        <w:jc w:val="right"/>
        <w:rPr>
          <w:sz w:val="28"/>
          <w:szCs w:val="28"/>
        </w:rPr>
      </w:pPr>
      <w:r w:rsidRPr="00622BD1">
        <w:rPr>
          <w:sz w:val="28"/>
          <w:szCs w:val="28"/>
        </w:rPr>
        <w:t>».</w:t>
      </w:r>
    </w:p>
    <w:p w:rsidR="00622BD1" w:rsidRPr="006F7391" w:rsidRDefault="00102222" w:rsidP="006F73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 Пункт 5.8</w:t>
      </w:r>
      <w:r w:rsidR="00622BD1" w:rsidRPr="006F7391">
        <w:rPr>
          <w:sz w:val="28"/>
          <w:szCs w:val="28"/>
        </w:rPr>
        <w:t xml:space="preserve"> раздела V изложить в следующей редакции:</w:t>
      </w:r>
    </w:p>
    <w:p w:rsidR="00622BD1" w:rsidRPr="006F7391" w:rsidRDefault="00622BD1" w:rsidP="006F7391">
      <w:pPr>
        <w:ind w:firstLine="709"/>
        <w:jc w:val="both"/>
        <w:rPr>
          <w:sz w:val="28"/>
          <w:szCs w:val="28"/>
        </w:rPr>
      </w:pPr>
      <w:r w:rsidRPr="006F7391">
        <w:rPr>
          <w:sz w:val="28"/>
          <w:szCs w:val="28"/>
        </w:rPr>
        <w:t xml:space="preserve">«5.8. При выполнении показателя эффективности работы без выявленных нарушений (замечаний) устанавливается максимальный размер премиальной выплаты по итогам работы за месяц. </w:t>
      </w:r>
      <w:proofErr w:type="gramStart"/>
      <w:r w:rsidRPr="006F7391">
        <w:rPr>
          <w:sz w:val="28"/>
          <w:szCs w:val="28"/>
        </w:rPr>
        <w:t xml:space="preserve">При наличии нарушений (замечаний) по конкретному показателю эффективности работы, максимальный размер премиальной выплаты по итогам работы за месяц по данному показателю эффективности работы снижается </w:t>
      </w:r>
      <w:r w:rsidR="006F7391">
        <w:rPr>
          <w:sz w:val="28"/>
          <w:szCs w:val="28"/>
        </w:rPr>
        <w:t>в следующем размере: 1 факт - 5%</w:t>
      </w:r>
      <w:r w:rsidRPr="006F7391">
        <w:rPr>
          <w:sz w:val="28"/>
          <w:szCs w:val="28"/>
        </w:rPr>
        <w:t xml:space="preserve"> </w:t>
      </w:r>
      <w:r w:rsidR="006F7391">
        <w:rPr>
          <w:sz w:val="28"/>
          <w:szCs w:val="28"/>
        </w:rPr>
        <w:br/>
      </w:r>
      <w:r w:rsidRPr="006F7391">
        <w:rPr>
          <w:sz w:val="28"/>
          <w:szCs w:val="28"/>
        </w:rPr>
        <w:t>(от максимального размера премиальной выплаты по итогам работы за месяц по да</w:t>
      </w:r>
      <w:r w:rsidR="006F7391">
        <w:rPr>
          <w:sz w:val="28"/>
          <w:szCs w:val="28"/>
        </w:rPr>
        <w:t>нному показателю), 2 факта - 10%</w:t>
      </w:r>
      <w:r w:rsidRPr="006F7391">
        <w:rPr>
          <w:sz w:val="28"/>
          <w:szCs w:val="28"/>
        </w:rPr>
        <w:t xml:space="preserve"> (от максимального размера премиальной выплаты по итогам работы за месяц по данному показателю), </w:t>
      </w:r>
      <w:r w:rsidR="006F7391">
        <w:rPr>
          <w:sz w:val="28"/>
          <w:szCs w:val="28"/>
        </w:rPr>
        <w:br/>
        <w:t>3</w:t>
      </w:r>
      <w:proofErr w:type="gramEnd"/>
      <w:r w:rsidR="006F7391">
        <w:rPr>
          <w:sz w:val="28"/>
          <w:szCs w:val="28"/>
        </w:rPr>
        <w:t xml:space="preserve"> факта и более - 20%</w:t>
      </w:r>
      <w:r w:rsidRPr="006F7391">
        <w:rPr>
          <w:sz w:val="28"/>
          <w:szCs w:val="28"/>
        </w:rPr>
        <w:t xml:space="preserve"> (от максимального размера премиальной выплаты по итогам работы за месяц по данному показателю)</w:t>
      </w:r>
      <w:proofErr w:type="gramStart"/>
      <w:r w:rsidRPr="006F7391">
        <w:rPr>
          <w:sz w:val="28"/>
          <w:szCs w:val="28"/>
        </w:rPr>
        <w:t>.»</w:t>
      </w:r>
      <w:proofErr w:type="gramEnd"/>
      <w:r w:rsidRPr="006F7391">
        <w:rPr>
          <w:sz w:val="28"/>
          <w:szCs w:val="28"/>
        </w:rPr>
        <w:t>.</w:t>
      </w:r>
    </w:p>
    <w:p w:rsidR="00622BD1" w:rsidRPr="00622BD1" w:rsidRDefault="00622BD1" w:rsidP="006F7391">
      <w:pPr>
        <w:pStyle w:val="af5"/>
        <w:ind w:firstLine="709"/>
        <w:jc w:val="both"/>
        <w:rPr>
          <w:b/>
          <w:sz w:val="28"/>
          <w:szCs w:val="28"/>
        </w:rPr>
      </w:pPr>
      <w:r w:rsidRPr="006F7391">
        <w:rPr>
          <w:sz w:val="28"/>
          <w:szCs w:val="28"/>
        </w:rPr>
        <w:t xml:space="preserve">3.3. </w:t>
      </w:r>
      <w:r w:rsidR="006F7391">
        <w:rPr>
          <w:color w:val="000000"/>
          <w:sz w:val="28"/>
          <w:szCs w:val="28"/>
        </w:rPr>
        <w:t>Таблицу 10 пункта 5.9</w:t>
      </w:r>
      <w:r w:rsidRPr="006F7391">
        <w:rPr>
          <w:color w:val="000000"/>
          <w:sz w:val="28"/>
          <w:szCs w:val="28"/>
        </w:rPr>
        <w:t xml:space="preserve"> раздела </w:t>
      </w:r>
      <w:r w:rsidRPr="006F7391">
        <w:rPr>
          <w:color w:val="000000"/>
          <w:sz w:val="28"/>
          <w:szCs w:val="28"/>
          <w:lang w:val="en-US"/>
        </w:rPr>
        <w:t>V</w:t>
      </w:r>
      <w:r w:rsidRPr="006F7391">
        <w:rPr>
          <w:color w:val="000000"/>
          <w:sz w:val="28"/>
          <w:szCs w:val="28"/>
        </w:rPr>
        <w:t xml:space="preserve"> </w:t>
      </w:r>
      <w:r w:rsidRPr="006F7391">
        <w:rPr>
          <w:sz w:val="28"/>
          <w:szCs w:val="28"/>
        </w:rPr>
        <w:t>изло</w:t>
      </w:r>
      <w:r w:rsidRPr="00622BD1">
        <w:rPr>
          <w:sz w:val="28"/>
          <w:szCs w:val="28"/>
        </w:rPr>
        <w:t>жить в следующей редакции:</w:t>
      </w:r>
    </w:p>
    <w:p w:rsidR="00622BD1" w:rsidRPr="00622BD1" w:rsidRDefault="00622BD1" w:rsidP="00622BD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22BD1">
        <w:rPr>
          <w:sz w:val="28"/>
          <w:szCs w:val="28"/>
        </w:rPr>
        <w:t>«Таблица 10</w:t>
      </w:r>
    </w:p>
    <w:p w:rsidR="00622BD1" w:rsidRPr="00622BD1" w:rsidRDefault="00622BD1" w:rsidP="00622BD1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622BD1" w:rsidRPr="00622BD1" w:rsidRDefault="00622BD1" w:rsidP="006F73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22BD1">
        <w:rPr>
          <w:sz w:val="28"/>
          <w:szCs w:val="28"/>
        </w:rPr>
        <w:t xml:space="preserve">Перечень случаев, за которые производится снижение размера </w:t>
      </w:r>
    </w:p>
    <w:p w:rsidR="006F7391" w:rsidRDefault="00622BD1" w:rsidP="006F73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22BD1">
        <w:rPr>
          <w:sz w:val="28"/>
          <w:szCs w:val="28"/>
        </w:rPr>
        <w:t xml:space="preserve">премиальной выплаты по итогам работы за месяц директору </w:t>
      </w:r>
    </w:p>
    <w:p w:rsidR="00622BD1" w:rsidRPr="00622BD1" w:rsidRDefault="00622BD1" w:rsidP="006F73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22BD1">
        <w:rPr>
          <w:sz w:val="28"/>
          <w:szCs w:val="28"/>
        </w:rPr>
        <w:t>муниципального учреждения</w:t>
      </w:r>
    </w:p>
    <w:p w:rsidR="00622BD1" w:rsidRPr="00622BD1" w:rsidRDefault="00622BD1" w:rsidP="00622BD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88"/>
        <w:gridCol w:w="5443"/>
        <w:gridCol w:w="3823"/>
      </w:tblGrid>
      <w:tr w:rsidR="00622BD1" w:rsidRPr="00622BD1" w:rsidTr="006F7391">
        <w:trPr>
          <w:trHeight w:val="68"/>
        </w:trPr>
        <w:tc>
          <w:tcPr>
            <w:tcW w:w="298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 xml:space="preserve">№ </w:t>
            </w:r>
          </w:p>
          <w:p w:rsidR="00622BD1" w:rsidRPr="00622BD1" w:rsidRDefault="00622BD1" w:rsidP="006F739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proofErr w:type="gramStart"/>
            <w:r w:rsidRPr="00622BD1">
              <w:rPr>
                <w:sz w:val="28"/>
                <w:szCs w:val="28"/>
              </w:rPr>
              <w:t>п</w:t>
            </w:r>
            <w:proofErr w:type="gramEnd"/>
            <w:r w:rsidRPr="00622BD1">
              <w:rPr>
                <w:sz w:val="28"/>
                <w:szCs w:val="28"/>
              </w:rPr>
              <w:t>/п</w:t>
            </w:r>
          </w:p>
        </w:tc>
        <w:tc>
          <w:tcPr>
            <w:tcW w:w="2762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Перечень случаев, за которые производится снижение размера премиальной выплаты по итогам работы за месяц</w:t>
            </w:r>
          </w:p>
        </w:tc>
        <w:tc>
          <w:tcPr>
            <w:tcW w:w="1940" w:type="pct"/>
            <w:hideMark/>
          </w:tcPr>
          <w:p w:rsidR="006F739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622BD1">
              <w:rPr>
                <w:sz w:val="28"/>
                <w:szCs w:val="28"/>
              </w:rPr>
              <w:t xml:space="preserve">Процент снижения за каждый случай (в </w:t>
            </w:r>
            <w:r w:rsidR="006F7391">
              <w:rPr>
                <w:sz w:val="28"/>
                <w:szCs w:val="28"/>
              </w:rPr>
              <w:t>%</w:t>
            </w:r>
            <w:r w:rsidRPr="00622BD1">
              <w:rPr>
                <w:sz w:val="28"/>
                <w:szCs w:val="28"/>
              </w:rPr>
              <w:t xml:space="preserve"> от размера премиальной выплаты </w:t>
            </w:r>
            <w:proofErr w:type="gramEnd"/>
          </w:p>
          <w:p w:rsidR="006F739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 xml:space="preserve">по итогам работы за месяц, </w:t>
            </w:r>
            <w:proofErr w:type="gramStart"/>
            <w:r w:rsidRPr="00622BD1">
              <w:rPr>
                <w:sz w:val="28"/>
                <w:szCs w:val="28"/>
              </w:rPr>
              <w:t>установленного</w:t>
            </w:r>
            <w:proofErr w:type="gramEnd"/>
            <w:r w:rsidRPr="00622BD1">
              <w:rPr>
                <w:sz w:val="28"/>
                <w:szCs w:val="28"/>
              </w:rPr>
              <w:t xml:space="preserve"> </w:t>
            </w:r>
          </w:p>
          <w:p w:rsidR="006F739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 xml:space="preserve">в соответствии </w:t>
            </w:r>
          </w:p>
          <w:p w:rsidR="00622BD1" w:rsidRPr="00622BD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с пунктами 5.7 и 5.8 раздела)</w:t>
            </w:r>
          </w:p>
        </w:tc>
      </w:tr>
      <w:tr w:rsidR="00622BD1" w:rsidRPr="00622BD1" w:rsidTr="006F7391">
        <w:trPr>
          <w:trHeight w:val="68"/>
        </w:trPr>
        <w:tc>
          <w:tcPr>
            <w:tcW w:w="298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1</w:t>
            </w:r>
          </w:p>
        </w:tc>
        <w:tc>
          <w:tcPr>
            <w:tcW w:w="2762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2</w:t>
            </w:r>
          </w:p>
        </w:tc>
        <w:tc>
          <w:tcPr>
            <w:tcW w:w="1940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3</w:t>
            </w:r>
          </w:p>
        </w:tc>
      </w:tr>
      <w:tr w:rsidR="00622BD1" w:rsidRPr="00622BD1" w:rsidTr="006F7391">
        <w:trPr>
          <w:trHeight w:val="68"/>
        </w:trPr>
        <w:tc>
          <w:tcPr>
            <w:tcW w:w="298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1.</w:t>
            </w:r>
          </w:p>
        </w:tc>
        <w:tc>
          <w:tcPr>
            <w:tcW w:w="2762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Наличие письменных жалоб, связанных с исполнением должностных обязанностей и поведением, нарушающим права и законные интересы граждан и юридических лиц, в ходе рассмотрения которых подтверждается их достоверность и обоснованность</w:t>
            </w:r>
          </w:p>
        </w:tc>
        <w:tc>
          <w:tcPr>
            <w:tcW w:w="1940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20</w:t>
            </w:r>
          </w:p>
        </w:tc>
      </w:tr>
      <w:tr w:rsidR="00622BD1" w:rsidRPr="00622BD1" w:rsidTr="006F7391">
        <w:trPr>
          <w:trHeight w:val="68"/>
        </w:trPr>
        <w:tc>
          <w:tcPr>
            <w:tcW w:w="298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2.</w:t>
            </w:r>
          </w:p>
        </w:tc>
        <w:tc>
          <w:tcPr>
            <w:tcW w:w="2762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Некачественное, несвоевременное выполнение функциональных обязанностей, некачественная подготовка и оформление документов. Нарушение сроков предоставления установленной отчетности, предоставление неверной информации</w:t>
            </w:r>
          </w:p>
        </w:tc>
        <w:tc>
          <w:tcPr>
            <w:tcW w:w="1940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20</w:t>
            </w:r>
          </w:p>
        </w:tc>
      </w:tr>
      <w:tr w:rsidR="00622BD1" w:rsidRPr="00622BD1" w:rsidTr="006F7391">
        <w:trPr>
          <w:trHeight w:val="68"/>
        </w:trPr>
        <w:tc>
          <w:tcPr>
            <w:tcW w:w="298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3.</w:t>
            </w:r>
          </w:p>
        </w:tc>
        <w:tc>
          <w:tcPr>
            <w:tcW w:w="2762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Нарушение правил внутреннего трудового распорядка</w:t>
            </w:r>
          </w:p>
        </w:tc>
        <w:tc>
          <w:tcPr>
            <w:tcW w:w="1940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20</w:t>
            </w:r>
          </w:p>
        </w:tc>
      </w:tr>
      <w:tr w:rsidR="00622BD1" w:rsidRPr="00622BD1" w:rsidTr="006F7391">
        <w:trPr>
          <w:trHeight w:val="68"/>
        </w:trPr>
        <w:tc>
          <w:tcPr>
            <w:tcW w:w="298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4.</w:t>
            </w:r>
          </w:p>
        </w:tc>
        <w:tc>
          <w:tcPr>
            <w:tcW w:w="2762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 xml:space="preserve">Отсутствие </w:t>
            </w:r>
            <w:proofErr w:type="gramStart"/>
            <w:r w:rsidRPr="00622BD1">
              <w:rPr>
                <w:sz w:val="28"/>
                <w:szCs w:val="28"/>
              </w:rPr>
              <w:t>контроля за</w:t>
            </w:r>
            <w:proofErr w:type="gramEnd"/>
            <w:r w:rsidRPr="00622BD1">
              <w:rPr>
                <w:sz w:val="28"/>
                <w:szCs w:val="28"/>
              </w:rPr>
              <w:t xml:space="preserve"> работой подчиненных служб, работников, </w:t>
            </w:r>
            <w:r w:rsidRPr="00622BD1">
              <w:rPr>
                <w:sz w:val="28"/>
                <w:szCs w:val="28"/>
              </w:rPr>
              <w:lastRenderedPageBreak/>
              <w:t>структурных подразделений</w:t>
            </w:r>
          </w:p>
        </w:tc>
        <w:tc>
          <w:tcPr>
            <w:tcW w:w="1940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lastRenderedPageBreak/>
              <w:t>20</w:t>
            </w:r>
          </w:p>
        </w:tc>
      </w:tr>
      <w:tr w:rsidR="00622BD1" w:rsidRPr="00622BD1" w:rsidTr="006F7391">
        <w:trPr>
          <w:trHeight w:val="68"/>
        </w:trPr>
        <w:tc>
          <w:tcPr>
            <w:tcW w:w="298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762" w:type="pct"/>
            <w:hideMark/>
          </w:tcPr>
          <w:p w:rsidR="00622BD1" w:rsidRPr="00622BD1" w:rsidRDefault="00622BD1" w:rsidP="006F7391">
            <w:pPr>
              <w:rPr>
                <w:color w:val="000000"/>
                <w:sz w:val="28"/>
                <w:szCs w:val="28"/>
                <w:lang w:eastAsia="en-US"/>
              </w:rPr>
            </w:pPr>
            <w:r w:rsidRPr="00622BD1">
              <w:rPr>
                <w:sz w:val="28"/>
                <w:szCs w:val="28"/>
                <w:lang w:eastAsia="en-US"/>
              </w:rPr>
              <w:t xml:space="preserve">Наличие фактов нарушения требований нормативных правовых актов по результатам проверок органами государственной власти, органами государственного надзора и контроля, выявленных в отчетном периоде (в случае, если работник исполнял обязанности </w:t>
            </w:r>
            <w:r w:rsidRPr="00622BD1">
              <w:rPr>
                <w:color w:val="000000"/>
                <w:sz w:val="28"/>
                <w:szCs w:val="28"/>
                <w:lang w:eastAsia="en-US"/>
              </w:rPr>
              <w:t>директора муниципального учреждения</w:t>
            </w:r>
            <w:r w:rsidRPr="00622BD1">
              <w:rPr>
                <w:sz w:val="28"/>
                <w:szCs w:val="28"/>
                <w:lang w:eastAsia="en-US"/>
              </w:rPr>
              <w:t xml:space="preserve"> в период, когда были осуществлены указанные нарушения)</w:t>
            </w:r>
          </w:p>
        </w:tc>
        <w:tc>
          <w:tcPr>
            <w:tcW w:w="1940" w:type="pct"/>
            <w:hideMark/>
          </w:tcPr>
          <w:p w:rsidR="00622BD1" w:rsidRPr="00622BD1" w:rsidRDefault="00622BD1" w:rsidP="006F73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20</w:t>
            </w:r>
          </w:p>
        </w:tc>
      </w:tr>
    </w:tbl>
    <w:p w:rsidR="00622BD1" w:rsidRPr="00622BD1" w:rsidRDefault="00622BD1" w:rsidP="00622BD1">
      <w:pPr>
        <w:jc w:val="right"/>
        <w:rPr>
          <w:sz w:val="28"/>
          <w:szCs w:val="28"/>
        </w:rPr>
      </w:pPr>
      <w:r w:rsidRPr="00622BD1">
        <w:rPr>
          <w:sz w:val="28"/>
          <w:szCs w:val="28"/>
        </w:rPr>
        <w:t>».</w:t>
      </w:r>
    </w:p>
    <w:p w:rsidR="00622BD1" w:rsidRPr="006F7391" w:rsidRDefault="00622BD1" w:rsidP="00621807">
      <w:pPr>
        <w:ind w:firstLine="709"/>
        <w:jc w:val="both"/>
        <w:rPr>
          <w:rStyle w:val="afa"/>
          <w:b w:val="0"/>
          <w:bCs w:val="0"/>
          <w:color w:val="auto"/>
          <w:sz w:val="28"/>
          <w:szCs w:val="28"/>
        </w:rPr>
      </w:pPr>
      <w:r w:rsidRPr="00622BD1">
        <w:rPr>
          <w:sz w:val="28"/>
          <w:szCs w:val="28"/>
        </w:rPr>
        <w:t xml:space="preserve">4. </w:t>
      </w:r>
      <w:r w:rsidRPr="006F7391">
        <w:rPr>
          <w:rStyle w:val="afa"/>
          <w:b w:val="0"/>
          <w:color w:val="auto"/>
          <w:sz w:val="28"/>
          <w:szCs w:val="28"/>
        </w:rPr>
        <w:t xml:space="preserve">Внести в постановление администрации Кондинского района </w:t>
      </w:r>
      <w:r w:rsidR="00621807">
        <w:rPr>
          <w:rStyle w:val="afa"/>
          <w:b w:val="0"/>
          <w:color w:val="auto"/>
          <w:sz w:val="28"/>
          <w:szCs w:val="28"/>
        </w:rPr>
        <w:br/>
      </w:r>
      <w:r w:rsidRPr="006F7391">
        <w:rPr>
          <w:rStyle w:val="afa"/>
          <w:b w:val="0"/>
          <w:color w:val="auto"/>
          <w:sz w:val="28"/>
          <w:szCs w:val="28"/>
        </w:rPr>
        <w:t>от 2</w:t>
      </w:r>
      <w:r w:rsidRPr="006F7391">
        <w:rPr>
          <w:sz w:val="28"/>
          <w:szCs w:val="28"/>
        </w:rPr>
        <w:t xml:space="preserve">0 декабря 2018 года № 2483 «Об утверждении Положений об установлении системы оплаты труда и социальной защищенности работников муниципального учреждения </w:t>
      </w:r>
      <w:r w:rsidR="008A5DF7">
        <w:rPr>
          <w:sz w:val="28"/>
          <w:szCs w:val="28"/>
        </w:rPr>
        <w:t>«</w:t>
      </w:r>
      <w:r w:rsidRPr="006F7391">
        <w:rPr>
          <w:sz w:val="28"/>
          <w:szCs w:val="28"/>
        </w:rPr>
        <w:t xml:space="preserve">Управление капитального строительства Кондинского района» </w:t>
      </w:r>
      <w:r w:rsidRPr="00621807">
        <w:rPr>
          <w:rStyle w:val="afa"/>
          <w:b w:val="0"/>
          <w:color w:val="auto"/>
          <w:sz w:val="28"/>
          <w:szCs w:val="28"/>
        </w:rPr>
        <w:t>следующие изменения:</w:t>
      </w:r>
    </w:p>
    <w:p w:rsidR="00622BD1" w:rsidRPr="00621807" w:rsidRDefault="00622BD1" w:rsidP="00621807">
      <w:pPr>
        <w:ind w:firstLine="709"/>
        <w:jc w:val="both"/>
        <w:rPr>
          <w:rStyle w:val="afa"/>
          <w:b w:val="0"/>
          <w:color w:val="auto"/>
          <w:sz w:val="28"/>
          <w:szCs w:val="28"/>
        </w:rPr>
      </w:pPr>
      <w:r w:rsidRPr="00621807">
        <w:rPr>
          <w:rStyle w:val="afa"/>
          <w:b w:val="0"/>
          <w:color w:val="auto"/>
          <w:sz w:val="28"/>
          <w:szCs w:val="28"/>
        </w:rPr>
        <w:t>В приложении 1 к постановлению:</w:t>
      </w:r>
    </w:p>
    <w:p w:rsidR="00622BD1" w:rsidRPr="006F7391" w:rsidRDefault="00622BD1" w:rsidP="00621807">
      <w:pPr>
        <w:pStyle w:val="af5"/>
        <w:ind w:firstLine="709"/>
        <w:jc w:val="both"/>
        <w:rPr>
          <w:b/>
          <w:sz w:val="28"/>
          <w:szCs w:val="28"/>
        </w:rPr>
      </w:pPr>
      <w:r w:rsidRPr="006F7391">
        <w:rPr>
          <w:sz w:val="28"/>
          <w:szCs w:val="28"/>
        </w:rPr>
        <w:t xml:space="preserve">4.1. </w:t>
      </w:r>
      <w:r w:rsidR="00621807">
        <w:rPr>
          <w:sz w:val="28"/>
          <w:szCs w:val="28"/>
        </w:rPr>
        <w:t>Пункт 4.9</w:t>
      </w:r>
      <w:r w:rsidRPr="006F7391">
        <w:rPr>
          <w:sz w:val="28"/>
          <w:szCs w:val="28"/>
        </w:rPr>
        <w:t xml:space="preserve"> раздела </w:t>
      </w:r>
      <w:r w:rsidRPr="006F7391">
        <w:rPr>
          <w:sz w:val="28"/>
          <w:szCs w:val="28"/>
          <w:lang w:val="en-US"/>
        </w:rPr>
        <w:t>IV</w:t>
      </w:r>
      <w:r w:rsidRPr="006F7391">
        <w:rPr>
          <w:sz w:val="28"/>
          <w:szCs w:val="28"/>
        </w:rPr>
        <w:t xml:space="preserve"> изложить в следующей редакции:</w:t>
      </w:r>
    </w:p>
    <w:p w:rsidR="00622BD1" w:rsidRPr="00622BD1" w:rsidRDefault="00622BD1" w:rsidP="00621807">
      <w:pPr>
        <w:ind w:firstLine="709"/>
        <w:jc w:val="both"/>
        <w:rPr>
          <w:color w:val="000000"/>
          <w:sz w:val="28"/>
          <w:szCs w:val="28"/>
        </w:rPr>
      </w:pPr>
      <w:r w:rsidRPr="006F7391">
        <w:rPr>
          <w:sz w:val="28"/>
          <w:szCs w:val="28"/>
          <w:lang w:eastAsia="en-US"/>
        </w:rPr>
        <w:t xml:space="preserve">«4.9. </w:t>
      </w:r>
      <w:r w:rsidRPr="006F7391">
        <w:rPr>
          <w:sz w:val="28"/>
          <w:szCs w:val="28"/>
        </w:rPr>
        <w:t>Премиальная выплата по итогам работы за месяц</w:t>
      </w:r>
      <w:r w:rsidRPr="006F7391">
        <w:rPr>
          <w:b/>
          <w:sz w:val="28"/>
          <w:szCs w:val="28"/>
        </w:rPr>
        <w:t xml:space="preserve"> </w:t>
      </w:r>
      <w:r w:rsidRPr="006F7391">
        <w:rPr>
          <w:sz w:val="28"/>
          <w:szCs w:val="28"/>
        </w:rPr>
        <w:t>снижается в случаях, указанных в таблице 6 Положения</w:t>
      </w:r>
      <w:r w:rsidRPr="00622BD1">
        <w:rPr>
          <w:color w:val="000000"/>
          <w:sz w:val="28"/>
          <w:szCs w:val="28"/>
        </w:rPr>
        <w:t>.</w:t>
      </w:r>
    </w:p>
    <w:p w:rsidR="00621807" w:rsidRDefault="00621807" w:rsidP="00622BD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8"/>
          <w:szCs w:val="28"/>
        </w:rPr>
      </w:pPr>
    </w:p>
    <w:p w:rsidR="00622BD1" w:rsidRPr="00622BD1" w:rsidRDefault="00622BD1" w:rsidP="00622BD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8"/>
          <w:szCs w:val="28"/>
        </w:rPr>
      </w:pPr>
      <w:r w:rsidRPr="00622BD1">
        <w:rPr>
          <w:color w:val="000000"/>
          <w:sz w:val="28"/>
          <w:szCs w:val="28"/>
        </w:rPr>
        <w:t>Таблица 6</w:t>
      </w:r>
    </w:p>
    <w:p w:rsidR="00622BD1" w:rsidRPr="00622BD1" w:rsidRDefault="00622BD1" w:rsidP="00622BD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8"/>
          <w:szCs w:val="28"/>
        </w:rPr>
      </w:pPr>
    </w:p>
    <w:p w:rsidR="00622BD1" w:rsidRPr="00622BD1" w:rsidRDefault="00622BD1" w:rsidP="00622BD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22BD1">
        <w:rPr>
          <w:color w:val="000000"/>
          <w:sz w:val="28"/>
          <w:szCs w:val="28"/>
        </w:rPr>
        <w:t>Перечень случаев, за которые производится</w:t>
      </w:r>
    </w:p>
    <w:p w:rsidR="00622BD1" w:rsidRPr="00622BD1" w:rsidRDefault="00622BD1" w:rsidP="00622BD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22BD1">
        <w:rPr>
          <w:color w:val="000000"/>
          <w:sz w:val="28"/>
          <w:szCs w:val="28"/>
        </w:rPr>
        <w:t>снижение размера премиальной выплаты по итогам работы за месяц</w:t>
      </w:r>
    </w:p>
    <w:p w:rsidR="00622BD1" w:rsidRPr="00622BD1" w:rsidRDefault="00622BD1" w:rsidP="00622BD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Style w:val="ab"/>
        <w:tblW w:w="5000" w:type="pct"/>
        <w:tblLook w:val="0000" w:firstRow="0" w:lastRow="0" w:firstColumn="0" w:lastColumn="0" w:noHBand="0" w:noVBand="0"/>
      </w:tblPr>
      <w:tblGrid>
        <w:gridCol w:w="704"/>
        <w:gridCol w:w="5538"/>
        <w:gridCol w:w="3612"/>
      </w:tblGrid>
      <w:tr w:rsidR="00622BD1" w:rsidRPr="00621807" w:rsidTr="00621807">
        <w:trPr>
          <w:trHeight w:val="68"/>
        </w:trPr>
        <w:tc>
          <w:tcPr>
            <w:tcW w:w="357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 xml:space="preserve">№ </w:t>
            </w:r>
            <w:proofErr w:type="gramStart"/>
            <w:r w:rsidRPr="00621807">
              <w:rPr>
                <w:sz w:val="28"/>
                <w:szCs w:val="28"/>
              </w:rPr>
              <w:t>п</w:t>
            </w:r>
            <w:proofErr w:type="gramEnd"/>
            <w:r w:rsidRPr="00621807">
              <w:rPr>
                <w:sz w:val="28"/>
                <w:szCs w:val="28"/>
              </w:rPr>
              <w:t>/п</w:t>
            </w:r>
          </w:p>
        </w:tc>
        <w:tc>
          <w:tcPr>
            <w:tcW w:w="2810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1807">
              <w:rPr>
                <w:color w:val="000000"/>
                <w:sz w:val="28"/>
                <w:szCs w:val="28"/>
              </w:rPr>
              <w:t>Перечень случаев, за которые производится снижение размера премиальной выплаты по итогам работы за месяц</w:t>
            </w:r>
          </w:p>
        </w:tc>
        <w:tc>
          <w:tcPr>
            <w:tcW w:w="1833" w:type="pct"/>
          </w:tcPr>
          <w:p w:rsid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1807">
              <w:rPr>
                <w:color w:val="000000"/>
                <w:sz w:val="28"/>
                <w:szCs w:val="28"/>
              </w:rPr>
              <w:t xml:space="preserve">Процент снижения за каждый случай </w:t>
            </w:r>
          </w:p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1807">
              <w:rPr>
                <w:color w:val="000000"/>
                <w:sz w:val="28"/>
                <w:szCs w:val="28"/>
              </w:rPr>
              <w:t>(</w:t>
            </w:r>
            <w:proofErr w:type="gramStart"/>
            <w:r w:rsidRPr="00621807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621807">
              <w:rPr>
                <w:color w:val="000000"/>
                <w:sz w:val="28"/>
                <w:szCs w:val="28"/>
              </w:rPr>
              <w:t xml:space="preserve"> </w:t>
            </w:r>
            <w:r w:rsidR="00621807">
              <w:rPr>
                <w:color w:val="000000"/>
                <w:sz w:val="28"/>
                <w:szCs w:val="28"/>
              </w:rPr>
              <w:t>%</w:t>
            </w:r>
            <w:r w:rsidRPr="00621807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21807">
              <w:rPr>
                <w:color w:val="000000"/>
                <w:sz w:val="28"/>
                <w:szCs w:val="28"/>
              </w:rPr>
              <w:t>от</w:t>
            </w:r>
            <w:proofErr w:type="gramEnd"/>
            <w:r w:rsidRPr="00621807">
              <w:rPr>
                <w:color w:val="000000"/>
                <w:sz w:val="28"/>
                <w:szCs w:val="28"/>
              </w:rPr>
              <w:t xml:space="preserve"> максимального размера премиальной выплаты по итогам работы за месяц)</w:t>
            </w:r>
          </w:p>
        </w:tc>
      </w:tr>
      <w:tr w:rsidR="00622BD1" w:rsidRPr="00621807" w:rsidTr="00621807">
        <w:trPr>
          <w:trHeight w:val="68"/>
        </w:trPr>
        <w:tc>
          <w:tcPr>
            <w:tcW w:w="357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1.</w:t>
            </w:r>
          </w:p>
        </w:tc>
        <w:tc>
          <w:tcPr>
            <w:tcW w:w="2810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Некачественное, несвоевременное выполнение функциональных обязанностей, неквалифицированная подготовка и оформление документов, в том числе:</w:t>
            </w:r>
          </w:p>
        </w:tc>
        <w:tc>
          <w:tcPr>
            <w:tcW w:w="1833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до 20</w:t>
            </w:r>
          </w:p>
        </w:tc>
      </w:tr>
      <w:tr w:rsidR="00622BD1" w:rsidRPr="00621807" w:rsidTr="00621807">
        <w:trPr>
          <w:trHeight w:val="68"/>
        </w:trPr>
        <w:tc>
          <w:tcPr>
            <w:tcW w:w="357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1.1.</w:t>
            </w:r>
          </w:p>
        </w:tc>
        <w:tc>
          <w:tcPr>
            <w:tcW w:w="2810" w:type="pct"/>
          </w:tcPr>
          <w:p w:rsidR="00622BD1" w:rsidRPr="00621807" w:rsidRDefault="00621807" w:rsidP="006218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22BD1" w:rsidRPr="00621807">
              <w:rPr>
                <w:sz w:val="28"/>
                <w:szCs w:val="28"/>
              </w:rPr>
              <w:t>аличие письменных жалоб, связанных с исполнением должностных обязанностей и поведением, нарушающим права и законные интересы граждан и юридических лиц, в ходе рассмотрения которых подтверждается их достоверность и обоснованность</w:t>
            </w:r>
          </w:p>
        </w:tc>
        <w:tc>
          <w:tcPr>
            <w:tcW w:w="1833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20</w:t>
            </w:r>
          </w:p>
        </w:tc>
      </w:tr>
      <w:tr w:rsidR="00622BD1" w:rsidRPr="00621807" w:rsidTr="00621807">
        <w:trPr>
          <w:trHeight w:val="68"/>
        </w:trPr>
        <w:tc>
          <w:tcPr>
            <w:tcW w:w="357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2810" w:type="pct"/>
          </w:tcPr>
          <w:p w:rsidR="00622BD1" w:rsidRPr="00621807" w:rsidRDefault="00621807" w:rsidP="006218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22BD1" w:rsidRPr="00621807">
              <w:rPr>
                <w:sz w:val="28"/>
                <w:szCs w:val="28"/>
              </w:rPr>
              <w:t>редставление по запросу неполной, недостоверной информации, не раскрывающей сути запроса</w:t>
            </w:r>
          </w:p>
        </w:tc>
        <w:tc>
          <w:tcPr>
            <w:tcW w:w="1833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10</w:t>
            </w:r>
          </w:p>
        </w:tc>
      </w:tr>
      <w:tr w:rsidR="00622BD1" w:rsidRPr="00621807" w:rsidTr="00621807">
        <w:trPr>
          <w:trHeight w:val="68"/>
        </w:trPr>
        <w:tc>
          <w:tcPr>
            <w:tcW w:w="357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1.3.</w:t>
            </w:r>
          </w:p>
        </w:tc>
        <w:tc>
          <w:tcPr>
            <w:tcW w:w="2810" w:type="pct"/>
          </w:tcPr>
          <w:p w:rsidR="00622BD1" w:rsidRPr="00621807" w:rsidRDefault="00621807" w:rsidP="006218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22BD1" w:rsidRPr="00621807">
              <w:rPr>
                <w:sz w:val="28"/>
                <w:szCs w:val="28"/>
              </w:rPr>
              <w:t>аличие нарушений, выявленных по результатам проводимых проверок контролирующими органами</w:t>
            </w:r>
          </w:p>
        </w:tc>
        <w:tc>
          <w:tcPr>
            <w:tcW w:w="1833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до 20</w:t>
            </w:r>
          </w:p>
        </w:tc>
      </w:tr>
      <w:tr w:rsidR="00622BD1" w:rsidRPr="00621807" w:rsidTr="00621807">
        <w:trPr>
          <w:trHeight w:val="68"/>
        </w:trPr>
        <w:tc>
          <w:tcPr>
            <w:tcW w:w="357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1.4.</w:t>
            </w:r>
          </w:p>
        </w:tc>
        <w:tc>
          <w:tcPr>
            <w:tcW w:w="2810" w:type="pct"/>
          </w:tcPr>
          <w:p w:rsidR="00622BD1" w:rsidRPr="00621807" w:rsidRDefault="00621807" w:rsidP="006218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622BD1" w:rsidRPr="00621807">
              <w:rPr>
                <w:sz w:val="28"/>
                <w:szCs w:val="28"/>
              </w:rPr>
              <w:t>ное некачественное, несвоевременное выполнение функциональных обязанностей</w:t>
            </w:r>
          </w:p>
        </w:tc>
        <w:tc>
          <w:tcPr>
            <w:tcW w:w="1833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до 20</w:t>
            </w:r>
          </w:p>
        </w:tc>
      </w:tr>
      <w:tr w:rsidR="00622BD1" w:rsidRPr="00621807" w:rsidTr="00621807">
        <w:trPr>
          <w:trHeight w:val="68"/>
        </w:trPr>
        <w:tc>
          <w:tcPr>
            <w:tcW w:w="357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2.</w:t>
            </w:r>
          </w:p>
        </w:tc>
        <w:tc>
          <w:tcPr>
            <w:tcW w:w="2810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Некачественное, несвоевременное выполнение планов работы, постановлений, распоряжений, решений и поручений</w:t>
            </w:r>
          </w:p>
        </w:tc>
        <w:tc>
          <w:tcPr>
            <w:tcW w:w="1833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до 20</w:t>
            </w:r>
          </w:p>
        </w:tc>
      </w:tr>
      <w:tr w:rsidR="00622BD1" w:rsidRPr="00621807" w:rsidTr="00621807">
        <w:trPr>
          <w:trHeight w:val="68"/>
        </w:trPr>
        <w:tc>
          <w:tcPr>
            <w:tcW w:w="357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3.</w:t>
            </w:r>
          </w:p>
        </w:tc>
        <w:tc>
          <w:tcPr>
            <w:tcW w:w="2810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Неквалифицированное рассмотрение обращений, писем от организаций и граждан</w:t>
            </w:r>
          </w:p>
        </w:tc>
        <w:tc>
          <w:tcPr>
            <w:tcW w:w="1833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до 20</w:t>
            </w:r>
          </w:p>
        </w:tc>
      </w:tr>
      <w:tr w:rsidR="00622BD1" w:rsidRPr="00621807" w:rsidTr="00621807">
        <w:trPr>
          <w:trHeight w:val="68"/>
        </w:trPr>
        <w:tc>
          <w:tcPr>
            <w:tcW w:w="357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4.</w:t>
            </w:r>
          </w:p>
        </w:tc>
        <w:tc>
          <w:tcPr>
            <w:tcW w:w="2810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Нарушение сроков представления установленной отчетности, представление неверной информации</w:t>
            </w:r>
          </w:p>
        </w:tc>
        <w:tc>
          <w:tcPr>
            <w:tcW w:w="1833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до 20</w:t>
            </w:r>
          </w:p>
        </w:tc>
      </w:tr>
      <w:tr w:rsidR="00622BD1" w:rsidRPr="00621807" w:rsidTr="00621807">
        <w:trPr>
          <w:trHeight w:val="68"/>
        </w:trPr>
        <w:tc>
          <w:tcPr>
            <w:tcW w:w="357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5.</w:t>
            </w:r>
          </w:p>
        </w:tc>
        <w:tc>
          <w:tcPr>
            <w:tcW w:w="2810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Невыполнение поручения руководителя</w:t>
            </w:r>
          </w:p>
        </w:tc>
        <w:tc>
          <w:tcPr>
            <w:tcW w:w="1833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до 20</w:t>
            </w:r>
          </w:p>
        </w:tc>
      </w:tr>
      <w:tr w:rsidR="00622BD1" w:rsidRPr="00621807" w:rsidTr="00621807">
        <w:trPr>
          <w:trHeight w:val="68"/>
        </w:trPr>
        <w:tc>
          <w:tcPr>
            <w:tcW w:w="357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6.</w:t>
            </w:r>
          </w:p>
        </w:tc>
        <w:tc>
          <w:tcPr>
            <w:tcW w:w="2810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 xml:space="preserve">Отсутствие </w:t>
            </w:r>
            <w:proofErr w:type="gramStart"/>
            <w:r w:rsidRPr="00621807">
              <w:rPr>
                <w:sz w:val="28"/>
                <w:szCs w:val="28"/>
              </w:rPr>
              <w:t>контроля за</w:t>
            </w:r>
            <w:proofErr w:type="gramEnd"/>
            <w:r w:rsidRPr="00621807">
              <w:rPr>
                <w:sz w:val="28"/>
                <w:szCs w:val="28"/>
              </w:rPr>
              <w:t xml:space="preserve"> работой подчиненных служб, работников, структурных подразделений</w:t>
            </w:r>
          </w:p>
        </w:tc>
        <w:tc>
          <w:tcPr>
            <w:tcW w:w="1833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до 20</w:t>
            </w:r>
          </w:p>
        </w:tc>
      </w:tr>
      <w:tr w:rsidR="00622BD1" w:rsidRPr="00621807" w:rsidTr="00621807">
        <w:trPr>
          <w:trHeight w:val="68"/>
        </w:trPr>
        <w:tc>
          <w:tcPr>
            <w:tcW w:w="357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7.</w:t>
            </w:r>
          </w:p>
        </w:tc>
        <w:tc>
          <w:tcPr>
            <w:tcW w:w="2810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Несоблюдение дисциплины труда, правил внутреннего трудового распорядка</w:t>
            </w:r>
          </w:p>
        </w:tc>
        <w:tc>
          <w:tcPr>
            <w:tcW w:w="1833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20</w:t>
            </w:r>
          </w:p>
        </w:tc>
      </w:tr>
      <w:tr w:rsidR="00622BD1" w:rsidRPr="00621807" w:rsidTr="00621807">
        <w:trPr>
          <w:trHeight w:val="68"/>
        </w:trPr>
        <w:tc>
          <w:tcPr>
            <w:tcW w:w="357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8.</w:t>
            </w:r>
          </w:p>
        </w:tc>
        <w:tc>
          <w:tcPr>
            <w:tcW w:w="2810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Нарушение правил дорожного движения, зарегистрированных в ГИБДД (только для водителя автомобиля учреждения)</w:t>
            </w:r>
          </w:p>
        </w:tc>
        <w:tc>
          <w:tcPr>
            <w:tcW w:w="1833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20</w:t>
            </w:r>
          </w:p>
        </w:tc>
      </w:tr>
      <w:tr w:rsidR="00622BD1" w:rsidRPr="00621807" w:rsidTr="00621807">
        <w:trPr>
          <w:trHeight w:val="68"/>
        </w:trPr>
        <w:tc>
          <w:tcPr>
            <w:tcW w:w="357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9.</w:t>
            </w:r>
          </w:p>
        </w:tc>
        <w:tc>
          <w:tcPr>
            <w:tcW w:w="2810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Наличие дорожно-транспортных нарушений, совершенных по вине водителя автомобиля учреждения (только для водителя автомобиля учреждения)</w:t>
            </w:r>
          </w:p>
        </w:tc>
        <w:tc>
          <w:tcPr>
            <w:tcW w:w="1833" w:type="pct"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20</w:t>
            </w:r>
          </w:p>
        </w:tc>
      </w:tr>
    </w:tbl>
    <w:p w:rsidR="00622BD1" w:rsidRPr="00622BD1" w:rsidRDefault="00622BD1" w:rsidP="00622BD1">
      <w:pPr>
        <w:ind w:firstLine="709"/>
        <w:jc w:val="right"/>
        <w:rPr>
          <w:sz w:val="28"/>
          <w:szCs w:val="28"/>
        </w:rPr>
      </w:pPr>
      <w:r w:rsidRPr="00622BD1">
        <w:rPr>
          <w:sz w:val="28"/>
          <w:szCs w:val="28"/>
        </w:rPr>
        <w:t>».</w:t>
      </w:r>
    </w:p>
    <w:p w:rsidR="00622BD1" w:rsidRPr="00622BD1" w:rsidRDefault="00621807" w:rsidP="006218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Пункт 5.8</w:t>
      </w:r>
      <w:r w:rsidR="00622BD1" w:rsidRPr="00622BD1">
        <w:rPr>
          <w:sz w:val="28"/>
          <w:szCs w:val="28"/>
        </w:rPr>
        <w:t xml:space="preserve"> раздела V изложить в следующей редакции:</w:t>
      </w:r>
    </w:p>
    <w:p w:rsidR="00622BD1" w:rsidRPr="00622BD1" w:rsidRDefault="00622BD1" w:rsidP="00621807">
      <w:pPr>
        <w:ind w:firstLine="709"/>
        <w:jc w:val="both"/>
        <w:rPr>
          <w:sz w:val="28"/>
          <w:szCs w:val="28"/>
        </w:rPr>
      </w:pPr>
      <w:r w:rsidRPr="00622BD1">
        <w:rPr>
          <w:sz w:val="28"/>
          <w:szCs w:val="28"/>
        </w:rPr>
        <w:t xml:space="preserve">«5.8. При выполнении показателя эффективности работы без выявленных нарушений (замечаний) устанавливается максимальный размер премиальной выплаты по итогам работы за месяц. </w:t>
      </w:r>
      <w:proofErr w:type="gramStart"/>
      <w:r w:rsidRPr="00622BD1">
        <w:rPr>
          <w:sz w:val="28"/>
          <w:szCs w:val="28"/>
        </w:rPr>
        <w:t xml:space="preserve">При наличии нарушений (замечаний) по конкретному показателю эффективности работы, максимальный размер премиальной выплаты по итогам работы за месяц по данному показателю эффективности работы снижается </w:t>
      </w:r>
      <w:r w:rsidR="00621807">
        <w:rPr>
          <w:sz w:val="28"/>
          <w:szCs w:val="28"/>
        </w:rPr>
        <w:t>в следующем размере: 1 факт - 5%</w:t>
      </w:r>
      <w:r w:rsidRPr="00622BD1">
        <w:rPr>
          <w:sz w:val="28"/>
          <w:szCs w:val="28"/>
        </w:rPr>
        <w:t xml:space="preserve"> </w:t>
      </w:r>
      <w:r w:rsidR="00621807">
        <w:rPr>
          <w:sz w:val="28"/>
          <w:szCs w:val="28"/>
        </w:rPr>
        <w:br/>
      </w:r>
      <w:r w:rsidRPr="00622BD1">
        <w:rPr>
          <w:sz w:val="28"/>
          <w:szCs w:val="28"/>
        </w:rPr>
        <w:t>(от максимального размера премиальной выплаты по итогам работы за месяц по да</w:t>
      </w:r>
      <w:r w:rsidR="00621807">
        <w:rPr>
          <w:sz w:val="28"/>
          <w:szCs w:val="28"/>
        </w:rPr>
        <w:t>нному показателю), 2 факта - 10%</w:t>
      </w:r>
      <w:r w:rsidRPr="00622BD1">
        <w:rPr>
          <w:sz w:val="28"/>
          <w:szCs w:val="28"/>
        </w:rPr>
        <w:t xml:space="preserve"> (от максимального размера премиальной выплаты по итогам работы за месяц по данному показателю), </w:t>
      </w:r>
      <w:r w:rsidR="00621807">
        <w:rPr>
          <w:sz w:val="28"/>
          <w:szCs w:val="28"/>
        </w:rPr>
        <w:br/>
        <w:t>3</w:t>
      </w:r>
      <w:proofErr w:type="gramEnd"/>
      <w:r w:rsidR="00621807">
        <w:rPr>
          <w:sz w:val="28"/>
          <w:szCs w:val="28"/>
        </w:rPr>
        <w:t xml:space="preserve"> факта и более - 20%</w:t>
      </w:r>
      <w:r w:rsidRPr="00622BD1">
        <w:rPr>
          <w:sz w:val="28"/>
          <w:szCs w:val="28"/>
        </w:rPr>
        <w:t xml:space="preserve"> (от максимального размера премиальной выплаты </w:t>
      </w:r>
      <w:r w:rsidR="00621807">
        <w:rPr>
          <w:sz w:val="28"/>
          <w:szCs w:val="28"/>
        </w:rPr>
        <w:br/>
      </w:r>
      <w:r w:rsidRPr="00622BD1">
        <w:rPr>
          <w:sz w:val="28"/>
          <w:szCs w:val="28"/>
        </w:rPr>
        <w:t>по итогам работы за месяц по данному показателю)</w:t>
      </w:r>
      <w:proofErr w:type="gramStart"/>
      <w:r w:rsidRPr="00622BD1">
        <w:rPr>
          <w:sz w:val="28"/>
          <w:szCs w:val="28"/>
        </w:rPr>
        <w:t>.»</w:t>
      </w:r>
      <w:proofErr w:type="gramEnd"/>
      <w:r w:rsidRPr="00622BD1">
        <w:rPr>
          <w:sz w:val="28"/>
          <w:szCs w:val="28"/>
        </w:rPr>
        <w:t>.</w:t>
      </w:r>
    </w:p>
    <w:p w:rsidR="00622BD1" w:rsidRPr="00622BD1" w:rsidRDefault="00622BD1" w:rsidP="00621807">
      <w:pPr>
        <w:pStyle w:val="af5"/>
        <w:ind w:firstLine="709"/>
        <w:jc w:val="both"/>
        <w:rPr>
          <w:b/>
          <w:sz w:val="28"/>
          <w:szCs w:val="28"/>
        </w:rPr>
      </w:pPr>
      <w:r w:rsidRPr="00622BD1">
        <w:rPr>
          <w:sz w:val="28"/>
          <w:szCs w:val="28"/>
        </w:rPr>
        <w:t>4.3.</w:t>
      </w:r>
      <w:r w:rsidR="00621807">
        <w:rPr>
          <w:color w:val="000000"/>
          <w:sz w:val="28"/>
          <w:szCs w:val="28"/>
        </w:rPr>
        <w:t xml:space="preserve"> Таблицу 10 пункта 5.9</w:t>
      </w:r>
      <w:r w:rsidRPr="00622BD1">
        <w:rPr>
          <w:color w:val="000000"/>
          <w:sz w:val="28"/>
          <w:szCs w:val="28"/>
        </w:rPr>
        <w:t xml:space="preserve"> раздела </w:t>
      </w:r>
      <w:r w:rsidRPr="00622BD1">
        <w:rPr>
          <w:color w:val="000000"/>
          <w:sz w:val="28"/>
          <w:szCs w:val="28"/>
          <w:lang w:val="en-US"/>
        </w:rPr>
        <w:t>V</w:t>
      </w:r>
      <w:r w:rsidRPr="00622BD1">
        <w:rPr>
          <w:color w:val="000000"/>
          <w:sz w:val="28"/>
          <w:szCs w:val="28"/>
        </w:rPr>
        <w:t xml:space="preserve"> </w:t>
      </w:r>
      <w:r w:rsidRPr="00622BD1">
        <w:rPr>
          <w:sz w:val="28"/>
          <w:szCs w:val="28"/>
        </w:rPr>
        <w:t>изложить в следующей редакции:</w:t>
      </w:r>
    </w:p>
    <w:p w:rsidR="00622BD1" w:rsidRPr="00622BD1" w:rsidRDefault="00622BD1" w:rsidP="00622BD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22BD1">
        <w:rPr>
          <w:sz w:val="28"/>
          <w:szCs w:val="28"/>
        </w:rPr>
        <w:lastRenderedPageBreak/>
        <w:t>«Таблица 10</w:t>
      </w:r>
    </w:p>
    <w:p w:rsidR="00622BD1" w:rsidRPr="00622BD1" w:rsidRDefault="00622BD1" w:rsidP="00622BD1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622BD1" w:rsidRPr="00622BD1" w:rsidRDefault="00622BD1" w:rsidP="006218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22BD1">
        <w:rPr>
          <w:sz w:val="28"/>
          <w:szCs w:val="28"/>
        </w:rPr>
        <w:t xml:space="preserve">Перечень случаев, за которые производится снижение размера </w:t>
      </w:r>
    </w:p>
    <w:p w:rsidR="00622BD1" w:rsidRPr="00622BD1" w:rsidRDefault="00622BD1" w:rsidP="006218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22BD1">
        <w:rPr>
          <w:sz w:val="28"/>
          <w:szCs w:val="28"/>
        </w:rPr>
        <w:t xml:space="preserve">премиальной выплаты по итогам работы за месяц директору </w:t>
      </w:r>
    </w:p>
    <w:p w:rsidR="00622BD1" w:rsidRPr="00622BD1" w:rsidRDefault="00622BD1" w:rsidP="006218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22BD1">
        <w:rPr>
          <w:sz w:val="28"/>
          <w:szCs w:val="28"/>
        </w:rPr>
        <w:t>муниципального учреждения</w:t>
      </w:r>
    </w:p>
    <w:p w:rsidR="00622BD1" w:rsidRPr="00622BD1" w:rsidRDefault="00622BD1" w:rsidP="00622BD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90"/>
        <w:gridCol w:w="5441"/>
        <w:gridCol w:w="3823"/>
      </w:tblGrid>
      <w:tr w:rsidR="00622BD1" w:rsidRPr="00622BD1" w:rsidTr="00621807">
        <w:trPr>
          <w:trHeight w:val="68"/>
        </w:trPr>
        <w:tc>
          <w:tcPr>
            <w:tcW w:w="299" w:type="pct"/>
            <w:hideMark/>
          </w:tcPr>
          <w:p w:rsidR="00622BD1" w:rsidRPr="00622BD1" w:rsidRDefault="00622BD1" w:rsidP="0062180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 xml:space="preserve">№ </w:t>
            </w:r>
          </w:p>
          <w:p w:rsidR="00622BD1" w:rsidRPr="00622BD1" w:rsidRDefault="00622BD1" w:rsidP="0062180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proofErr w:type="gramStart"/>
            <w:r w:rsidRPr="00622BD1">
              <w:rPr>
                <w:sz w:val="28"/>
                <w:szCs w:val="28"/>
              </w:rPr>
              <w:t>п</w:t>
            </w:r>
            <w:proofErr w:type="gramEnd"/>
            <w:r w:rsidRPr="00622BD1">
              <w:rPr>
                <w:sz w:val="28"/>
                <w:szCs w:val="28"/>
              </w:rPr>
              <w:t>/п</w:t>
            </w:r>
          </w:p>
        </w:tc>
        <w:tc>
          <w:tcPr>
            <w:tcW w:w="2761" w:type="pct"/>
            <w:hideMark/>
          </w:tcPr>
          <w:p w:rsidR="00621807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 xml:space="preserve">Перечень случаев, за которые производится снижение размера премиальной выплаты по итогам работы </w:t>
            </w:r>
          </w:p>
          <w:p w:rsidR="00622BD1" w:rsidRPr="00622BD1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за месяц</w:t>
            </w:r>
          </w:p>
        </w:tc>
        <w:tc>
          <w:tcPr>
            <w:tcW w:w="1940" w:type="pct"/>
            <w:hideMark/>
          </w:tcPr>
          <w:p w:rsidR="00621807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622BD1">
              <w:rPr>
                <w:sz w:val="28"/>
                <w:szCs w:val="28"/>
              </w:rPr>
              <w:t xml:space="preserve">Процент снижения за каждый случай (в </w:t>
            </w:r>
            <w:r w:rsidR="00621807">
              <w:rPr>
                <w:sz w:val="28"/>
                <w:szCs w:val="28"/>
              </w:rPr>
              <w:t>%</w:t>
            </w:r>
            <w:r w:rsidRPr="00622BD1">
              <w:rPr>
                <w:sz w:val="28"/>
                <w:szCs w:val="28"/>
              </w:rPr>
              <w:t xml:space="preserve"> от размера премиальной выплаты </w:t>
            </w:r>
            <w:proofErr w:type="gramEnd"/>
          </w:p>
          <w:p w:rsidR="00621807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 xml:space="preserve">по итогам работы за месяц, </w:t>
            </w:r>
            <w:proofErr w:type="gramStart"/>
            <w:r w:rsidRPr="00622BD1">
              <w:rPr>
                <w:sz w:val="28"/>
                <w:szCs w:val="28"/>
              </w:rPr>
              <w:t>установленного</w:t>
            </w:r>
            <w:proofErr w:type="gramEnd"/>
            <w:r w:rsidRPr="00622BD1">
              <w:rPr>
                <w:sz w:val="28"/>
                <w:szCs w:val="28"/>
              </w:rPr>
              <w:t xml:space="preserve"> </w:t>
            </w:r>
          </w:p>
          <w:p w:rsidR="00621807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 xml:space="preserve">в соответствии </w:t>
            </w:r>
          </w:p>
          <w:p w:rsidR="00622BD1" w:rsidRPr="00622BD1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с пунктами 5.7 и 5.8 раздела)</w:t>
            </w:r>
          </w:p>
        </w:tc>
      </w:tr>
      <w:tr w:rsidR="00622BD1" w:rsidRPr="00622BD1" w:rsidTr="00621807">
        <w:trPr>
          <w:trHeight w:val="68"/>
        </w:trPr>
        <w:tc>
          <w:tcPr>
            <w:tcW w:w="299" w:type="pct"/>
            <w:hideMark/>
          </w:tcPr>
          <w:p w:rsidR="00622BD1" w:rsidRPr="00622BD1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1</w:t>
            </w:r>
          </w:p>
        </w:tc>
        <w:tc>
          <w:tcPr>
            <w:tcW w:w="2761" w:type="pct"/>
            <w:hideMark/>
          </w:tcPr>
          <w:p w:rsidR="00622BD1" w:rsidRPr="00622BD1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2</w:t>
            </w:r>
          </w:p>
        </w:tc>
        <w:tc>
          <w:tcPr>
            <w:tcW w:w="1940" w:type="pct"/>
            <w:hideMark/>
          </w:tcPr>
          <w:p w:rsidR="00622BD1" w:rsidRPr="00622BD1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3</w:t>
            </w:r>
          </w:p>
        </w:tc>
      </w:tr>
      <w:tr w:rsidR="00622BD1" w:rsidRPr="00622BD1" w:rsidTr="00621807">
        <w:trPr>
          <w:trHeight w:val="68"/>
        </w:trPr>
        <w:tc>
          <w:tcPr>
            <w:tcW w:w="299" w:type="pct"/>
            <w:hideMark/>
          </w:tcPr>
          <w:p w:rsidR="00622BD1" w:rsidRPr="00622BD1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1</w:t>
            </w:r>
            <w:r w:rsidR="00621807">
              <w:rPr>
                <w:sz w:val="28"/>
                <w:szCs w:val="28"/>
              </w:rPr>
              <w:t>.</w:t>
            </w:r>
          </w:p>
        </w:tc>
        <w:tc>
          <w:tcPr>
            <w:tcW w:w="2761" w:type="pct"/>
            <w:hideMark/>
          </w:tcPr>
          <w:p w:rsidR="00622BD1" w:rsidRPr="00622BD1" w:rsidRDefault="00622BD1" w:rsidP="006218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Наличие письменных жалоб, связанных с исполнением должностных обязанностей и поведением, нарушающим права и законные интересы граждан и юридических лиц, в ходе рассмотрения которых подтверждается их достоверность и обоснованность</w:t>
            </w:r>
          </w:p>
        </w:tc>
        <w:tc>
          <w:tcPr>
            <w:tcW w:w="1940" w:type="pct"/>
            <w:hideMark/>
          </w:tcPr>
          <w:p w:rsidR="00622BD1" w:rsidRPr="00622BD1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  <w:lang w:val="en-US"/>
              </w:rPr>
              <w:t>2</w:t>
            </w:r>
            <w:r w:rsidRPr="00622BD1">
              <w:rPr>
                <w:sz w:val="28"/>
                <w:szCs w:val="28"/>
              </w:rPr>
              <w:t>0</w:t>
            </w:r>
          </w:p>
        </w:tc>
      </w:tr>
      <w:tr w:rsidR="00622BD1" w:rsidRPr="00622BD1" w:rsidTr="00621807">
        <w:trPr>
          <w:trHeight w:val="68"/>
        </w:trPr>
        <w:tc>
          <w:tcPr>
            <w:tcW w:w="299" w:type="pct"/>
            <w:hideMark/>
          </w:tcPr>
          <w:p w:rsidR="00622BD1" w:rsidRPr="00622BD1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2</w:t>
            </w:r>
            <w:r w:rsidR="00621807">
              <w:rPr>
                <w:sz w:val="28"/>
                <w:szCs w:val="28"/>
              </w:rPr>
              <w:t>.</w:t>
            </w:r>
          </w:p>
        </w:tc>
        <w:tc>
          <w:tcPr>
            <w:tcW w:w="2761" w:type="pct"/>
            <w:hideMark/>
          </w:tcPr>
          <w:p w:rsidR="00622BD1" w:rsidRPr="00622BD1" w:rsidRDefault="00622BD1" w:rsidP="006218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Некачественное, несвоевременное выполнение функциональных обязанностей, некачественная подготовка и оформление документов. Нарушение сроков предоставления установленной отчетности, предоставление неверной информации</w:t>
            </w:r>
          </w:p>
        </w:tc>
        <w:tc>
          <w:tcPr>
            <w:tcW w:w="1940" w:type="pct"/>
            <w:hideMark/>
          </w:tcPr>
          <w:p w:rsidR="00622BD1" w:rsidRPr="00622BD1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22BD1">
              <w:rPr>
                <w:sz w:val="28"/>
                <w:szCs w:val="28"/>
              </w:rPr>
              <w:t>2</w:t>
            </w:r>
            <w:r w:rsidRPr="00622BD1">
              <w:rPr>
                <w:sz w:val="28"/>
                <w:szCs w:val="28"/>
                <w:lang w:val="en-US"/>
              </w:rPr>
              <w:t>0</w:t>
            </w:r>
          </w:p>
        </w:tc>
      </w:tr>
      <w:tr w:rsidR="00622BD1" w:rsidRPr="00622BD1" w:rsidTr="00621807">
        <w:trPr>
          <w:trHeight w:val="68"/>
        </w:trPr>
        <w:tc>
          <w:tcPr>
            <w:tcW w:w="299" w:type="pct"/>
            <w:hideMark/>
          </w:tcPr>
          <w:p w:rsidR="00622BD1" w:rsidRPr="00622BD1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3</w:t>
            </w:r>
            <w:r w:rsidR="00621807">
              <w:rPr>
                <w:sz w:val="28"/>
                <w:szCs w:val="28"/>
              </w:rPr>
              <w:t>.</w:t>
            </w:r>
          </w:p>
        </w:tc>
        <w:tc>
          <w:tcPr>
            <w:tcW w:w="2761" w:type="pct"/>
            <w:hideMark/>
          </w:tcPr>
          <w:p w:rsidR="00622BD1" w:rsidRPr="00622BD1" w:rsidRDefault="00622BD1" w:rsidP="006218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Нарушение правил внутреннего трудового распорядка</w:t>
            </w:r>
          </w:p>
        </w:tc>
        <w:tc>
          <w:tcPr>
            <w:tcW w:w="1940" w:type="pct"/>
            <w:hideMark/>
          </w:tcPr>
          <w:p w:rsidR="00622BD1" w:rsidRPr="00622BD1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22BD1">
              <w:rPr>
                <w:sz w:val="28"/>
                <w:szCs w:val="28"/>
              </w:rPr>
              <w:t>2</w:t>
            </w:r>
            <w:r w:rsidRPr="00622BD1">
              <w:rPr>
                <w:sz w:val="28"/>
                <w:szCs w:val="28"/>
                <w:lang w:val="en-US"/>
              </w:rPr>
              <w:t>0</w:t>
            </w:r>
          </w:p>
        </w:tc>
      </w:tr>
      <w:tr w:rsidR="00622BD1" w:rsidRPr="00622BD1" w:rsidTr="00621807">
        <w:trPr>
          <w:trHeight w:val="68"/>
        </w:trPr>
        <w:tc>
          <w:tcPr>
            <w:tcW w:w="299" w:type="pct"/>
            <w:hideMark/>
          </w:tcPr>
          <w:p w:rsidR="00622BD1" w:rsidRPr="00622BD1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4</w:t>
            </w:r>
            <w:r w:rsidR="00621807">
              <w:rPr>
                <w:sz w:val="28"/>
                <w:szCs w:val="28"/>
              </w:rPr>
              <w:t>.</w:t>
            </w:r>
          </w:p>
        </w:tc>
        <w:tc>
          <w:tcPr>
            <w:tcW w:w="2761" w:type="pct"/>
            <w:hideMark/>
          </w:tcPr>
          <w:p w:rsidR="00622BD1" w:rsidRPr="00622BD1" w:rsidRDefault="00622BD1" w:rsidP="006218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 xml:space="preserve">Отсутствие </w:t>
            </w:r>
            <w:proofErr w:type="gramStart"/>
            <w:r w:rsidRPr="00622BD1">
              <w:rPr>
                <w:sz w:val="28"/>
                <w:szCs w:val="28"/>
              </w:rPr>
              <w:t>контроля за</w:t>
            </w:r>
            <w:proofErr w:type="gramEnd"/>
            <w:r w:rsidRPr="00622BD1">
              <w:rPr>
                <w:sz w:val="28"/>
                <w:szCs w:val="28"/>
              </w:rPr>
              <w:t xml:space="preserve"> работой подчиненных служб, работников, структурных подразделений</w:t>
            </w:r>
          </w:p>
        </w:tc>
        <w:tc>
          <w:tcPr>
            <w:tcW w:w="1940" w:type="pct"/>
            <w:hideMark/>
          </w:tcPr>
          <w:p w:rsidR="00622BD1" w:rsidRPr="00622BD1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  <w:lang w:val="en-US"/>
              </w:rPr>
              <w:t>2</w:t>
            </w:r>
            <w:r w:rsidRPr="00622BD1">
              <w:rPr>
                <w:sz w:val="28"/>
                <w:szCs w:val="28"/>
              </w:rPr>
              <w:t>0</w:t>
            </w:r>
          </w:p>
        </w:tc>
      </w:tr>
      <w:tr w:rsidR="00622BD1" w:rsidRPr="00622BD1" w:rsidTr="00621807">
        <w:trPr>
          <w:trHeight w:val="68"/>
        </w:trPr>
        <w:tc>
          <w:tcPr>
            <w:tcW w:w="299" w:type="pct"/>
            <w:hideMark/>
          </w:tcPr>
          <w:p w:rsidR="00622BD1" w:rsidRPr="00622BD1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5</w:t>
            </w:r>
            <w:r w:rsidR="00621807">
              <w:rPr>
                <w:sz w:val="28"/>
                <w:szCs w:val="28"/>
              </w:rPr>
              <w:t>.</w:t>
            </w:r>
          </w:p>
        </w:tc>
        <w:tc>
          <w:tcPr>
            <w:tcW w:w="2761" w:type="pct"/>
            <w:hideMark/>
          </w:tcPr>
          <w:p w:rsidR="00622BD1" w:rsidRPr="00622BD1" w:rsidRDefault="00622BD1" w:rsidP="00621807">
            <w:pPr>
              <w:rPr>
                <w:color w:val="000000"/>
                <w:sz w:val="28"/>
                <w:szCs w:val="28"/>
                <w:lang w:eastAsia="en-US"/>
              </w:rPr>
            </w:pPr>
            <w:r w:rsidRPr="00622BD1">
              <w:rPr>
                <w:sz w:val="28"/>
                <w:szCs w:val="28"/>
                <w:lang w:eastAsia="en-US"/>
              </w:rPr>
              <w:t xml:space="preserve">Наличие фактов нарушения требований нормативных правовых актов по результатам проверок органами государственной власти, органами государственного надзора и контроля, выявленных в отчетном периоде (в случае, если работник исполнял обязанности </w:t>
            </w:r>
            <w:r w:rsidRPr="00622BD1">
              <w:rPr>
                <w:color w:val="000000"/>
                <w:sz w:val="28"/>
                <w:szCs w:val="28"/>
                <w:lang w:eastAsia="en-US"/>
              </w:rPr>
              <w:t>директора муниципального учреждения</w:t>
            </w:r>
            <w:r w:rsidRPr="00622BD1">
              <w:rPr>
                <w:sz w:val="28"/>
                <w:szCs w:val="28"/>
                <w:lang w:eastAsia="en-US"/>
              </w:rPr>
              <w:t xml:space="preserve"> в период, когда были осуществлены указанные нарушения)</w:t>
            </w:r>
          </w:p>
        </w:tc>
        <w:tc>
          <w:tcPr>
            <w:tcW w:w="1940" w:type="pct"/>
            <w:hideMark/>
          </w:tcPr>
          <w:p w:rsidR="00622BD1" w:rsidRPr="00622BD1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  <w:lang w:val="en-US"/>
              </w:rPr>
              <w:t>2</w:t>
            </w:r>
            <w:r w:rsidRPr="00622BD1">
              <w:rPr>
                <w:sz w:val="28"/>
                <w:szCs w:val="28"/>
              </w:rPr>
              <w:t>0</w:t>
            </w:r>
          </w:p>
        </w:tc>
      </w:tr>
    </w:tbl>
    <w:p w:rsidR="00622BD1" w:rsidRPr="00622BD1" w:rsidRDefault="00622BD1" w:rsidP="00622BD1">
      <w:pPr>
        <w:jc w:val="right"/>
        <w:rPr>
          <w:sz w:val="28"/>
          <w:szCs w:val="28"/>
        </w:rPr>
      </w:pPr>
      <w:r w:rsidRPr="00622BD1">
        <w:rPr>
          <w:sz w:val="28"/>
          <w:szCs w:val="28"/>
        </w:rPr>
        <w:t>».</w:t>
      </w:r>
    </w:p>
    <w:p w:rsidR="00622BD1" w:rsidRPr="00621807" w:rsidRDefault="00622BD1" w:rsidP="00621807">
      <w:pPr>
        <w:widowControl w:val="0"/>
        <w:autoSpaceDE w:val="0"/>
        <w:autoSpaceDN w:val="0"/>
        <w:ind w:firstLine="708"/>
        <w:jc w:val="both"/>
        <w:rPr>
          <w:rStyle w:val="afa"/>
          <w:b w:val="0"/>
          <w:sz w:val="28"/>
          <w:szCs w:val="28"/>
        </w:rPr>
      </w:pPr>
      <w:r w:rsidRPr="00621807">
        <w:rPr>
          <w:sz w:val="28"/>
          <w:szCs w:val="28"/>
        </w:rPr>
        <w:t>5.</w:t>
      </w:r>
      <w:r w:rsidRPr="00621807">
        <w:rPr>
          <w:rStyle w:val="aff3"/>
          <w:sz w:val="28"/>
          <w:szCs w:val="28"/>
        </w:rPr>
        <w:t xml:space="preserve"> </w:t>
      </w:r>
      <w:r w:rsidRPr="00621807">
        <w:rPr>
          <w:rStyle w:val="afa"/>
          <w:b w:val="0"/>
          <w:color w:val="auto"/>
          <w:sz w:val="28"/>
          <w:szCs w:val="28"/>
        </w:rPr>
        <w:t xml:space="preserve">Внести в постановление администрации Кондинского района </w:t>
      </w:r>
      <w:r w:rsidR="00621807">
        <w:rPr>
          <w:rStyle w:val="afa"/>
          <w:b w:val="0"/>
          <w:color w:val="auto"/>
          <w:sz w:val="28"/>
          <w:szCs w:val="28"/>
        </w:rPr>
        <w:br/>
      </w:r>
      <w:r w:rsidRPr="00621807">
        <w:rPr>
          <w:rStyle w:val="afa"/>
          <w:b w:val="0"/>
          <w:color w:val="auto"/>
          <w:sz w:val="28"/>
          <w:szCs w:val="28"/>
        </w:rPr>
        <w:lastRenderedPageBreak/>
        <w:t>от 20</w:t>
      </w:r>
      <w:r w:rsidRPr="00621807">
        <w:rPr>
          <w:rStyle w:val="afa"/>
          <w:sz w:val="28"/>
          <w:szCs w:val="28"/>
        </w:rPr>
        <w:t xml:space="preserve"> </w:t>
      </w:r>
      <w:r w:rsidRPr="00621807">
        <w:rPr>
          <w:rStyle w:val="afa"/>
          <w:b w:val="0"/>
          <w:color w:val="auto"/>
          <w:sz w:val="28"/>
          <w:szCs w:val="28"/>
        </w:rPr>
        <w:t>декабря 2018 года № 2485 «</w:t>
      </w:r>
      <w:r w:rsidRPr="00621807">
        <w:rPr>
          <w:sz w:val="28"/>
          <w:szCs w:val="28"/>
        </w:rPr>
        <w:t xml:space="preserve">Об утверждении Положений об установлении системы оплаты труда и социальной защищенности работников муниципального казенного учреждения «Единая дежурно-диспетчерская служба Кондинского района» </w:t>
      </w:r>
      <w:r w:rsidRPr="00621807">
        <w:rPr>
          <w:rStyle w:val="afa"/>
          <w:b w:val="0"/>
          <w:color w:val="auto"/>
          <w:sz w:val="28"/>
          <w:szCs w:val="28"/>
        </w:rPr>
        <w:t>следующие изменения:</w:t>
      </w:r>
    </w:p>
    <w:p w:rsidR="00622BD1" w:rsidRPr="00621807" w:rsidRDefault="00622BD1" w:rsidP="00621807">
      <w:pPr>
        <w:widowControl w:val="0"/>
        <w:autoSpaceDE w:val="0"/>
        <w:autoSpaceDN w:val="0"/>
        <w:ind w:firstLine="708"/>
        <w:jc w:val="both"/>
        <w:rPr>
          <w:rStyle w:val="afa"/>
          <w:b w:val="0"/>
          <w:color w:val="auto"/>
          <w:sz w:val="28"/>
          <w:szCs w:val="28"/>
        </w:rPr>
      </w:pPr>
      <w:r w:rsidRPr="00621807">
        <w:rPr>
          <w:rStyle w:val="afa"/>
          <w:b w:val="0"/>
          <w:color w:val="auto"/>
          <w:sz w:val="28"/>
          <w:szCs w:val="28"/>
        </w:rPr>
        <w:t>В приложении 1 к постановлению:</w:t>
      </w:r>
    </w:p>
    <w:p w:rsidR="00622BD1" w:rsidRPr="00621807" w:rsidRDefault="00621807" w:rsidP="00621807">
      <w:pPr>
        <w:pStyle w:val="af5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5.1. Пункт 4.9</w:t>
      </w:r>
      <w:r w:rsidR="00622BD1" w:rsidRPr="00621807">
        <w:rPr>
          <w:sz w:val="28"/>
          <w:szCs w:val="28"/>
        </w:rPr>
        <w:t xml:space="preserve"> раздела </w:t>
      </w:r>
      <w:r w:rsidR="00622BD1" w:rsidRPr="00621807">
        <w:rPr>
          <w:sz w:val="28"/>
          <w:szCs w:val="28"/>
          <w:lang w:val="en-US"/>
        </w:rPr>
        <w:t>IV</w:t>
      </w:r>
      <w:r w:rsidR="00622BD1" w:rsidRPr="00621807">
        <w:rPr>
          <w:sz w:val="28"/>
          <w:szCs w:val="28"/>
        </w:rPr>
        <w:t xml:space="preserve"> изложить в следующей редакции:</w:t>
      </w:r>
    </w:p>
    <w:p w:rsidR="00622BD1" w:rsidRPr="00622BD1" w:rsidRDefault="00622BD1" w:rsidP="00621807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621807">
        <w:rPr>
          <w:rFonts w:eastAsia="Calibri"/>
          <w:color w:val="000000"/>
          <w:sz w:val="28"/>
          <w:szCs w:val="28"/>
        </w:rPr>
        <w:t>«4.9. Премиальная выплата по итогам работы за месяц</w:t>
      </w:r>
      <w:r w:rsidRPr="00621807">
        <w:rPr>
          <w:rFonts w:eastAsia="Calibri"/>
          <w:b/>
          <w:color w:val="000000"/>
          <w:sz w:val="28"/>
          <w:szCs w:val="28"/>
        </w:rPr>
        <w:t xml:space="preserve"> </w:t>
      </w:r>
      <w:r w:rsidRPr="00621807">
        <w:rPr>
          <w:rFonts w:eastAsia="Calibri"/>
          <w:color w:val="000000"/>
          <w:sz w:val="28"/>
          <w:szCs w:val="28"/>
        </w:rPr>
        <w:t xml:space="preserve">снижается </w:t>
      </w:r>
      <w:r w:rsidR="00621807">
        <w:rPr>
          <w:rFonts w:eastAsia="Calibri"/>
          <w:color w:val="000000"/>
          <w:sz w:val="28"/>
          <w:szCs w:val="28"/>
        </w:rPr>
        <w:br/>
      </w:r>
      <w:r w:rsidRPr="00621807">
        <w:rPr>
          <w:rFonts w:eastAsia="Calibri"/>
          <w:color w:val="000000"/>
          <w:sz w:val="28"/>
          <w:szCs w:val="28"/>
        </w:rPr>
        <w:t>в случаях, указанных в таблице 4 Положения</w:t>
      </w:r>
      <w:r w:rsidRPr="00622BD1">
        <w:rPr>
          <w:rFonts w:eastAsia="Calibri"/>
          <w:color w:val="000000"/>
          <w:sz w:val="28"/>
          <w:szCs w:val="28"/>
        </w:rPr>
        <w:t>.</w:t>
      </w:r>
    </w:p>
    <w:p w:rsidR="00621807" w:rsidRDefault="00621807" w:rsidP="00622BD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8"/>
          <w:szCs w:val="28"/>
        </w:rPr>
      </w:pPr>
    </w:p>
    <w:p w:rsidR="00622BD1" w:rsidRPr="00622BD1" w:rsidRDefault="00622BD1" w:rsidP="00622BD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8"/>
          <w:szCs w:val="28"/>
        </w:rPr>
      </w:pPr>
      <w:r w:rsidRPr="00622BD1">
        <w:rPr>
          <w:color w:val="000000"/>
          <w:sz w:val="28"/>
          <w:szCs w:val="28"/>
        </w:rPr>
        <w:t>Таблица 4</w:t>
      </w:r>
    </w:p>
    <w:p w:rsidR="00622BD1" w:rsidRPr="00622BD1" w:rsidRDefault="00622BD1" w:rsidP="00622BD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8"/>
          <w:szCs w:val="28"/>
        </w:rPr>
      </w:pPr>
    </w:p>
    <w:p w:rsidR="00622BD1" w:rsidRPr="00622BD1" w:rsidRDefault="00622BD1" w:rsidP="00622BD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22BD1">
        <w:rPr>
          <w:color w:val="000000"/>
          <w:sz w:val="28"/>
          <w:szCs w:val="28"/>
        </w:rPr>
        <w:t>Перечень случаев, за которые производится</w:t>
      </w:r>
    </w:p>
    <w:p w:rsidR="00622BD1" w:rsidRPr="00622BD1" w:rsidRDefault="00622BD1" w:rsidP="00622BD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22BD1">
        <w:rPr>
          <w:color w:val="000000"/>
          <w:sz w:val="28"/>
          <w:szCs w:val="28"/>
        </w:rPr>
        <w:t>снижение размера премиальной выплаты по итогам работы за месяц</w:t>
      </w:r>
    </w:p>
    <w:p w:rsidR="00622BD1" w:rsidRPr="00622BD1" w:rsidRDefault="00622BD1" w:rsidP="00622BD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36"/>
        <w:gridCol w:w="5223"/>
        <w:gridCol w:w="3995"/>
      </w:tblGrid>
      <w:tr w:rsidR="00622BD1" w:rsidRPr="00621807" w:rsidTr="00621807">
        <w:trPr>
          <w:trHeight w:val="68"/>
        </w:trPr>
        <w:tc>
          <w:tcPr>
            <w:tcW w:w="323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1807">
              <w:rPr>
                <w:color w:val="000000"/>
                <w:sz w:val="28"/>
                <w:szCs w:val="28"/>
              </w:rPr>
              <w:t xml:space="preserve">№ </w:t>
            </w:r>
          </w:p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621807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621807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650" w:type="pct"/>
            <w:hideMark/>
          </w:tcPr>
          <w:p w:rsid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1807">
              <w:rPr>
                <w:color w:val="000000"/>
                <w:sz w:val="28"/>
                <w:szCs w:val="28"/>
              </w:rPr>
              <w:t xml:space="preserve">Перечень случаев, за которые производится снижение размера премиальной выплаты по итогам </w:t>
            </w:r>
          </w:p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1807">
              <w:rPr>
                <w:color w:val="000000"/>
                <w:sz w:val="28"/>
                <w:szCs w:val="28"/>
              </w:rPr>
              <w:t>работы за месяц</w:t>
            </w:r>
          </w:p>
        </w:tc>
        <w:tc>
          <w:tcPr>
            <w:tcW w:w="2028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1807">
              <w:rPr>
                <w:color w:val="000000"/>
                <w:sz w:val="28"/>
                <w:szCs w:val="28"/>
              </w:rPr>
              <w:t>Процент снижения за каждый случай (</w:t>
            </w:r>
            <w:proofErr w:type="gramStart"/>
            <w:r w:rsidRPr="00621807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621807">
              <w:rPr>
                <w:color w:val="000000"/>
                <w:sz w:val="28"/>
                <w:szCs w:val="28"/>
              </w:rPr>
              <w:t xml:space="preserve"> </w:t>
            </w:r>
            <w:r w:rsidR="00621807">
              <w:rPr>
                <w:color w:val="000000"/>
                <w:sz w:val="28"/>
                <w:szCs w:val="28"/>
              </w:rPr>
              <w:t>%</w:t>
            </w:r>
            <w:r w:rsidRPr="00621807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21807">
              <w:rPr>
                <w:color w:val="000000"/>
                <w:sz w:val="28"/>
                <w:szCs w:val="28"/>
              </w:rPr>
              <w:t>от</w:t>
            </w:r>
            <w:proofErr w:type="gramEnd"/>
            <w:r w:rsidRPr="00621807">
              <w:rPr>
                <w:color w:val="000000"/>
                <w:sz w:val="28"/>
                <w:szCs w:val="28"/>
              </w:rPr>
              <w:t xml:space="preserve"> максимального размера премиальной выплаты по итогам работы за месяц)</w:t>
            </w:r>
          </w:p>
        </w:tc>
      </w:tr>
      <w:tr w:rsidR="00622BD1" w:rsidRPr="00621807" w:rsidTr="00621807">
        <w:trPr>
          <w:trHeight w:val="68"/>
        </w:trPr>
        <w:tc>
          <w:tcPr>
            <w:tcW w:w="323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1.</w:t>
            </w:r>
          </w:p>
        </w:tc>
        <w:tc>
          <w:tcPr>
            <w:tcW w:w="2650" w:type="pct"/>
            <w:hideMark/>
          </w:tcPr>
          <w:p w:rsidR="00621807" w:rsidRDefault="00622BD1" w:rsidP="006218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 xml:space="preserve">Некачественное, несвоевременное выполнение функциональных обязанностей, неквалифицированная подготовка и оформление документов, </w:t>
            </w:r>
          </w:p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в том числе:</w:t>
            </w:r>
          </w:p>
        </w:tc>
        <w:tc>
          <w:tcPr>
            <w:tcW w:w="2028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до 20</w:t>
            </w:r>
          </w:p>
        </w:tc>
      </w:tr>
      <w:tr w:rsidR="00622BD1" w:rsidRPr="00621807" w:rsidTr="00621807">
        <w:trPr>
          <w:trHeight w:val="68"/>
        </w:trPr>
        <w:tc>
          <w:tcPr>
            <w:tcW w:w="323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1.1.</w:t>
            </w:r>
          </w:p>
        </w:tc>
        <w:tc>
          <w:tcPr>
            <w:tcW w:w="2650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 xml:space="preserve">Наличие письменных жалоб, связанных </w:t>
            </w:r>
            <w:r w:rsidR="00621807">
              <w:rPr>
                <w:sz w:val="28"/>
                <w:szCs w:val="28"/>
              </w:rPr>
              <w:br/>
            </w:r>
            <w:r w:rsidRPr="00621807">
              <w:rPr>
                <w:sz w:val="28"/>
                <w:szCs w:val="28"/>
              </w:rPr>
              <w:t>с исполнением должностных обязанностей</w:t>
            </w:r>
            <w:r w:rsidR="00621807">
              <w:rPr>
                <w:sz w:val="28"/>
                <w:szCs w:val="28"/>
              </w:rPr>
              <w:t xml:space="preserve"> </w:t>
            </w:r>
            <w:r w:rsidRPr="00621807">
              <w:rPr>
                <w:sz w:val="28"/>
                <w:szCs w:val="28"/>
              </w:rPr>
              <w:t>и поведением, нарушающим права и законные интересы граждан и юридических лиц, в ходе рассмотрения которых подтверждается их достоверность и обоснованность</w:t>
            </w:r>
          </w:p>
        </w:tc>
        <w:tc>
          <w:tcPr>
            <w:tcW w:w="2028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20</w:t>
            </w:r>
          </w:p>
        </w:tc>
      </w:tr>
      <w:tr w:rsidR="00622BD1" w:rsidRPr="00621807" w:rsidTr="00621807">
        <w:trPr>
          <w:trHeight w:val="68"/>
        </w:trPr>
        <w:tc>
          <w:tcPr>
            <w:tcW w:w="323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1.2.</w:t>
            </w:r>
          </w:p>
        </w:tc>
        <w:tc>
          <w:tcPr>
            <w:tcW w:w="2650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 xml:space="preserve">Представление по запросу неполной, недостоверной информации, </w:t>
            </w:r>
          </w:p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не раскрывающей сути запроса</w:t>
            </w:r>
          </w:p>
        </w:tc>
        <w:tc>
          <w:tcPr>
            <w:tcW w:w="2028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10</w:t>
            </w:r>
          </w:p>
        </w:tc>
      </w:tr>
      <w:tr w:rsidR="00622BD1" w:rsidRPr="00621807" w:rsidTr="00621807">
        <w:trPr>
          <w:trHeight w:val="68"/>
        </w:trPr>
        <w:tc>
          <w:tcPr>
            <w:tcW w:w="323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1.3.</w:t>
            </w:r>
          </w:p>
        </w:tc>
        <w:tc>
          <w:tcPr>
            <w:tcW w:w="2650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 xml:space="preserve">Наличие нарушений, выявленных </w:t>
            </w:r>
          </w:p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по результатам проводимых проверок контролирующими органами</w:t>
            </w:r>
          </w:p>
        </w:tc>
        <w:tc>
          <w:tcPr>
            <w:tcW w:w="2028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до 20</w:t>
            </w:r>
          </w:p>
        </w:tc>
      </w:tr>
      <w:tr w:rsidR="00622BD1" w:rsidRPr="00621807" w:rsidTr="00621807">
        <w:trPr>
          <w:trHeight w:val="68"/>
        </w:trPr>
        <w:tc>
          <w:tcPr>
            <w:tcW w:w="323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1.4.</w:t>
            </w:r>
          </w:p>
        </w:tc>
        <w:tc>
          <w:tcPr>
            <w:tcW w:w="2650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Иное некачественное, несвоевременное выполнение функциональных обязанностей</w:t>
            </w:r>
          </w:p>
        </w:tc>
        <w:tc>
          <w:tcPr>
            <w:tcW w:w="2028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до 20</w:t>
            </w:r>
          </w:p>
        </w:tc>
      </w:tr>
      <w:tr w:rsidR="00622BD1" w:rsidRPr="00621807" w:rsidTr="00621807">
        <w:trPr>
          <w:trHeight w:val="68"/>
        </w:trPr>
        <w:tc>
          <w:tcPr>
            <w:tcW w:w="323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2.</w:t>
            </w:r>
          </w:p>
        </w:tc>
        <w:tc>
          <w:tcPr>
            <w:tcW w:w="2650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Некачественное, несвоевременное выполнение планов работы, постановлений, распоряжений, решений и поручений</w:t>
            </w:r>
          </w:p>
        </w:tc>
        <w:tc>
          <w:tcPr>
            <w:tcW w:w="2028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до 20</w:t>
            </w:r>
          </w:p>
        </w:tc>
      </w:tr>
      <w:tr w:rsidR="00622BD1" w:rsidRPr="00621807" w:rsidTr="00621807">
        <w:trPr>
          <w:trHeight w:val="68"/>
        </w:trPr>
        <w:tc>
          <w:tcPr>
            <w:tcW w:w="323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3.</w:t>
            </w:r>
          </w:p>
        </w:tc>
        <w:tc>
          <w:tcPr>
            <w:tcW w:w="2650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 xml:space="preserve">Неквалифицированное рассмотрение обращений, писем от организаций </w:t>
            </w:r>
          </w:p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lastRenderedPageBreak/>
              <w:t>и граждан</w:t>
            </w:r>
          </w:p>
        </w:tc>
        <w:tc>
          <w:tcPr>
            <w:tcW w:w="2028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lastRenderedPageBreak/>
              <w:t>до 20</w:t>
            </w:r>
          </w:p>
        </w:tc>
      </w:tr>
      <w:tr w:rsidR="00622BD1" w:rsidRPr="00621807" w:rsidTr="00621807">
        <w:trPr>
          <w:trHeight w:val="68"/>
        </w:trPr>
        <w:tc>
          <w:tcPr>
            <w:tcW w:w="323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650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Нарушение сроков представления установленной отчетности, представление неверной информации</w:t>
            </w:r>
          </w:p>
        </w:tc>
        <w:tc>
          <w:tcPr>
            <w:tcW w:w="2028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до 20</w:t>
            </w:r>
          </w:p>
        </w:tc>
      </w:tr>
      <w:tr w:rsidR="00622BD1" w:rsidRPr="00621807" w:rsidTr="00621807">
        <w:trPr>
          <w:trHeight w:val="68"/>
        </w:trPr>
        <w:tc>
          <w:tcPr>
            <w:tcW w:w="323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5.</w:t>
            </w:r>
          </w:p>
        </w:tc>
        <w:tc>
          <w:tcPr>
            <w:tcW w:w="2650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Невыполнение поручения руководителя</w:t>
            </w:r>
          </w:p>
        </w:tc>
        <w:tc>
          <w:tcPr>
            <w:tcW w:w="2028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до 20</w:t>
            </w:r>
          </w:p>
        </w:tc>
      </w:tr>
      <w:tr w:rsidR="00622BD1" w:rsidRPr="00621807" w:rsidTr="00621807">
        <w:trPr>
          <w:trHeight w:val="68"/>
        </w:trPr>
        <w:tc>
          <w:tcPr>
            <w:tcW w:w="323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6.</w:t>
            </w:r>
          </w:p>
        </w:tc>
        <w:tc>
          <w:tcPr>
            <w:tcW w:w="2650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 xml:space="preserve">Отсутствие </w:t>
            </w:r>
            <w:proofErr w:type="gramStart"/>
            <w:r w:rsidRPr="00621807">
              <w:rPr>
                <w:sz w:val="28"/>
                <w:szCs w:val="28"/>
              </w:rPr>
              <w:t>контроля за</w:t>
            </w:r>
            <w:proofErr w:type="gramEnd"/>
            <w:r w:rsidRPr="00621807">
              <w:rPr>
                <w:sz w:val="28"/>
                <w:szCs w:val="28"/>
              </w:rPr>
              <w:t xml:space="preserve"> работой подчиненных работников</w:t>
            </w:r>
          </w:p>
        </w:tc>
        <w:tc>
          <w:tcPr>
            <w:tcW w:w="2028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до 20</w:t>
            </w:r>
          </w:p>
        </w:tc>
      </w:tr>
      <w:tr w:rsidR="00622BD1" w:rsidRPr="00621807" w:rsidTr="00621807">
        <w:trPr>
          <w:trHeight w:val="68"/>
        </w:trPr>
        <w:tc>
          <w:tcPr>
            <w:tcW w:w="323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7.</w:t>
            </w:r>
          </w:p>
        </w:tc>
        <w:tc>
          <w:tcPr>
            <w:tcW w:w="2650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 xml:space="preserve">Несоблюдение дисциплины труда, </w:t>
            </w:r>
          </w:p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правил внутреннего трудового распорядка</w:t>
            </w:r>
          </w:p>
        </w:tc>
        <w:tc>
          <w:tcPr>
            <w:tcW w:w="2028" w:type="pct"/>
            <w:hideMark/>
          </w:tcPr>
          <w:p w:rsidR="00622BD1" w:rsidRP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20</w:t>
            </w:r>
          </w:p>
        </w:tc>
      </w:tr>
    </w:tbl>
    <w:p w:rsidR="00622BD1" w:rsidRPr="00622BD1" w:rsidRDefault="00622BD1" w:rsidP="00622BD1">
      <w:pPr>
        <w:ind w:firstLine="709"/>
        <w:jc w:val="right"/>
        <w:rPr>
          <w:sz w:val="28"/>
          <w:szCs w:val="28"/>
        </w:rPr>
      </w:pPr>
      <w:r w:rsidRPr="00622BD1">
        <w:rPr>
          <w:sz w:val="28"/>
          <w:szCs w:val="28"/>
        </w:rPr>
        <w:t>».</w:t>
      </w:r>
    </w:p>
    <w:p w:rsidR="00622BD1" w:rsidRPr="00621807" w:rsidRDefault="00622BD1" w:rsidP="00621807">
      <w:pPr>
        <w:ind w:firstLine="709"/>
        <w:jc w:val="both"/>
        <w:rPr>
          <w:sz w:val="28"/>
          <w:szCs w:val="28"/>
        </w:rPr>
      </w:pPr>
      <w:r w:rsidRPr="00621807">
        <w:rPr>
          <w:sz w:val="28"/>
          <w:szCs w:val="28"/>
        </w:rPr>
        <w:t>5.2.</w:t>
      </w:r>
      <w:r w:rsidRPr="00621807">
        <w:rPr>
          <w:color w:val="000000"/>
          <w:sz w:val="28"/>
          <w:szCs w:val="28"/>
        </w:rPr>
        <w:t xml:space="preserve"> </w:t>
      </w:r>
      <w:r w:rsidRPr="00621807">
        <w:rPr>
          <w:sz w:val="28"/>
          <w:szCs w:val="28"/>
        </w:rPr>
        <w:t>Пу</w:t>
      </w:r>
      <w:r w:rsidR="00621807">
        <w:rPr>
          <w:sz w:val="28"/>
          <w:szCs w:val="28"/>
        </w:rPr>
        <w:t>нкт 5.7</w:t>
      </w:r>
      <w:r w:rsidRPr="00621807">
        <w:rPr>
          <w:sz w:val="28"/>
          <w:szCs w:val="28"/>
        </w:rPr>
        <w:t xml:space="preserve"> раздела </w:t>
      </w:r>
      <w:r w:rsidRPr="00621807">
        <w:rPr>
          <w:sz w:val="28"/>
          <w:szCs w:val="28"/>
          <w:lang w:val="en-US"/>
        </w:rPr>
        <w:t>V</w:t>
      </w:r>
      <w:r w:rsidRPr="00621807">
        <w:rPr>
          <w:sz w:val="28"/>
          <w:szCs w:val="28"/>
        </w:rPr>
        <w:t xml:space="preserve"> изложить в следующей редакции:</w:t>
      </w:r>
    </w:p>
    <w:p w:rsidR="00622BD1" w:rsidRPr="00621807" w:rsidRDefault="00622BD1" w:rsidP="00621807">
      <w:pPr>
        <w:ind w:firstLine="709"/>
        <w:jc w:val="both"/>
        <w:rPr>
          <w:sz w:val="28"/>
          <w:szCs w:val="28"/>
        </w:rPr>
      </w:pPr>
      <w:r w:rsidRPr="00621807">
        <w:rPr>
          <w:sz w:val="28"/>
          <w:szCs w:val="28"/>
        </w:rPr>
        <w:t xml:space="preserve">«5.7. При выполнении показателя эффективности работы без выявленных нарушений (замечаний) устанавливается максимальный размер премиальной выплаты по итогам работы за месяц. </w:t>
      </w:r>
      <w:proofErr w:type="gramStart"/>
      <w:r w:rsidRPr="00621807">
        <w:rPr>
          <w:sz w:val="28"/>
          <w:szCs w:val="28"/>
        </w:rPr>
        <w:t xml:space="preserve">При наличии нарушений (замечаний) по конкретному показателю эффективности работы, максимальный размер премиальной выплаты по итогам работы за месяц по данному показателю эффективности работы снижается </w:t>
      </w:r>
      <w:r w:rsidR="00621807">
        <w:rPr>
          <w:sz w:val="28"/>
          <w:szCs w:val="28"/>
        </w:rPr>
        <w:t>в следующем размере: 1 факт - 5%</w:t>
      </w:r>
      <w:r w:rsidRPr="00621807">
        <w:rPr>
          <w:sz w:val="28"/>
          <w:szCs w:val="28"/>
        </w:rPr>
        <w:t xml:space="preserve"> </w:t>
      </w:r>
      <w:r w:rsidR="00621807">
        <w:rPr>
          <w:sz w:val="28"/>
          <w:szCs w:val="28"/>
        </w:rPr>
        <w:br/>
      </w:r>
      <w:r w:rsidRPr="00621807">
        <w:rPr>
          <w:sz w:val="28"/>
          <w:szCs w:val="28"/>
        </w:rPr>
        <w:t>(от максимального размера премиальной выплаты по итогам работы за месяц по да</w:t>
      </w:r>
      <w:r w:rsidR="00621807">
        <w:rPr>
          <w:sz w:val="28"/>
          <w:szCs w:val="28"/>
        </w:rPr>
        <w:t>нному показателю), 2 факта - 10%</w:t>
      </w:r>
      <w:r w:rsidRPr="00621807">
        <w:rPr>
          <w:sz w:val="28"/>
          <w:szCs w:val="28"/>
        </w:rPr>
        <w:t xml:space="preserve"> (от максимального размера премиальной выплаты по итогам работы за месяц по данному показателю), </w:t>
      </w:r>
      <w:r w:rsidR="00621807">
        <w:rPr>
          <w:sz w:val="28"/>
          <w:szCs w:val="28"/>
        </w:rPr>
        <w:br/>
        <w:t>3</w:t>
      </w:r>
      <w:proofErr w:type="gramEnd"/>
      <w:r w:rsidR="00621807">
        <w:rPr>
          <w:sz w:val="28"/>
          <w:szCs w:val="28"/>
        </w:rPr>
        <w:t xml:space="preserve"> факта и более - 20%</w:t>
      </w:r>
      <w:r w:rsidRPr="00621807">
        <w:rPr>
          <w:sz w:val="28"/>
          <w:szCs w:val="28"/>
        </w:rPr>
        <w:t xml:space="preserve"> (от максимального размера премиальной выплаты </w:t>
      </w:r>
      <w:r w:rsidR="00621807">
        <w:rPr>
          <w:sz w:val="28"/>
          <w:szCs w:val="28"/>
        </w:rPr>
        <w:br/>
      </w:r>
      <w:r w:rsidRPr="00621807">
        <w:rPr>
          <w:sz w:val="28"/>
          <w:szCs w:val="28"/>
        </w:rPr>
        <w:t>по итогам работы за месяц по данному показателю)</w:t>
      </w:r>
      <w:proofErr w:type="gramStart"/>
      <w:r w:rsidRPr="00621807">
        <w:rPr>
          <w:sz w:val="28"/>
          <w:szCs w:val="28"/>
        </w:rPr>
        <w:t>.»</w:t>
      </w:r>
      <w:proofErr w:type="gramEnd"/>
      <w:r w:rsidRPr="00621807">
        <w:rPr>
          <w:sz w:val="28"/>
          <w:szCs w:val="28"/>
        </w:rPr>
        <w:t>.</w:t>
      </w:r>
    </w:p>
    <w:p w:rsidR="00622BD1" w:rsidRPr="00622BD1" w:rsidRDefault="00622BD1" w:rsidP="00621807">
      <w:pPr>
        <w:ind w:firstLine="709"/>
        <w:jc w:val="both"/>
        <w:rPr>
          <w:color w:val="000000"/>
          <w:sz w:val="28"/>
          <w:szCs w:val="28"/>
        </w:rPr>
      </w:pPr>
      <w:r w:rsidRPr="00621807">
        <w:rPr>
          <w:sz w:val="28"/>
          <w:szCs w:val="28"/>
        </w:rPr>
        <w:t>5.3.</w:t>
      </w:r>
      <w:r w:rsidR="00621807">
        <w:rPr>
          <w:color w:val="000000"/>
          <w:sz w:val="28"/>
          <w:szCs w:val="28"/>
        </w:rPr>
        <w:t xml:space="preserve"> Таблицу 7 пункта 5.8</w:t>
      </w:r>
      <w:r w:rsidRPr="00621807">
        <w:rPr>
          <w:color w:val="000000"/>
          <w:sz w:val="28"/>
          <w:szCs w:val="28"/>
        </w:rPr>
        <w:t xml:space="preserve"> раздела</w:t>
      </w:r>
      <w:r w:rsidRPr="00622BD1">
        <w:rPr>
          <w:color w:val="000000"/>
          <w:sz w:val="28"/>
          <w:szCs w:val="28"/>
        </w:rPr>
        <w:t xml:space="preserve"> </w:t>
      </w:r>
      <w:r w:rsidRPr="00622BD1">
        <w:rPr>
          <w:color w:val="000000"/>
          <w:sz w:val="28"/>
          <w:szCs w:val="28"/>
          <w:lang w:val="en-US"/>
        </w:rPr>
        <w:t>V</w:t>
      </w:r>
      <w:r w:rsidRPr="00622BD1">
        <w:rPr>
          <w:color w:val="000000"/>
          <w:sz w:val="28"/>
          <w:szCs w:val="28"/>
        </w:rPr>
        <w:t xml:space="preserve"> изложить в следующей редакции:</w:t>
      </w:r>
    </w:p>
    <w:p w:rsidR="00622BD1" w:rsidRPr="00622BD1" w:rsidRDefault="00622BD1" w:rsidP="00622BD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22BD1">
        <w:rPr>
          <w:sz w:val="28"/>
          <w:szCs w:val="28"/>
        </w:rPr>
        <w:t>«Таблица 7</w:t>
      </w:r>
    </w:p>
    <w:p w:rsidR="00622BD1" w:rsidRPr="00622BD1" w:rsidRDefault="00622BD1" w:rsidP="00622BD1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621807" w:rsidRDefault="00622BD1" w:rsidP="006218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22BD1">
        <w:rPr>
          <w:sz w:val="28"/>
          <w:szCs w:val="28"/>
        </w:rPr>
        <w:t xml:space="preserve">Перечень случаев, за которые производится снижение </w:t>
      </w:r>
    </w:p>
    <w:p w:rsidR="00622BD1" w:rsidRPr="00622BD1" w:rsidRDefault="00622BD1" w:rsidP="006218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22BD1">
        <w:rPr>
          <w:sz w:val="28"/>
          <w:szCs w:val="28"/>
        </w:rPr>
        <w:t>размера премиальной выплаты по итогам работы за месяц директору муниципального учреждения</w:t>
      </w:r>
    </w:p>
    <w:p w:rsidR="00622BD1" w:rsidRPr="00622BD1" w:rsidRDefault="00622BD1" w:rsidP="00622BD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88"/>
        <w:gridCol w:w="5443"/>
        <w:gridCol w:w="3823"/>
      </w:tblGrid>
      <w:tr w:rsidR="00622BD1" w:rsidRPr="00621807" w:rsidTr="00621807">
        <w:trPr>
          <w:trHeight w:val="68"/>
        </w:trPr>
        <w:tc>
          <w:tcPr>
            <w:tcW w:w="298" w:type="pct"/>
            <w:hideMark/>
          </w:tcPr>
          <w:p w:rsidR="00622BD1" w:rsidRPr="00621807" w:rsidRDefault="00622BD1" w:rsidP="00621807">
            <w:pPr>
              <w:tabs>
                <w:tab w:val="left" w:pos="459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 xml:space="preserve">№ </w:t>
            </w:r>
          </w:p>
          <w:p w:rsidR="00622BD1" w:rsidRPr="00621807" w:rsidRDefault="00622BD1" w:rsidP="00621807">
            <w:pPr>
              <w:tabs>
                <w:tab w:val="left" w:pos="459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proofErr w:type="gramStart"/>
            <w:r w:rsidRPr="00621807">
              <w:rPr>
                <w:sz w:val="28"/>
                <w:szCs w:val="28"/>
              </w:rPr>
              <w:t>п</w:t>
            </w:r>
            <w:proofErr w:type="gramEnd"/>
            <w:r w:rsidRPr="00621807">
              <w:rPr>
                <w:sz w:val="28"/>
                <w:szCs w:val="28"/>
              </w:rPr>
              <w:t>/п</w:t>
            </w:r>
          </w:p>
        </w:tc>
        <w:tc>
          <w:tcPr>
            <w:tcW w:w="2762" w:type="pct"/>
            <w:hideMark/>
          </w:tcPr>
          <w:p w:rsidR="00621807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 xml:space="preserve">Перечень случаев, за которые производится снижение размера премиальной выплаты по итогам работы </w:t>
            </w:r>
          </w:p>
          <w:p w:rsidR="00622BD1" w:rsidRPr="00621807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за месяц</w:t>
            </w:r>
          </w:p>
        </w:tc>
        <w:tc>
          <w:tcPr>
            <w:tcW w:w="1940" w:type="pct"/>
            <w:hideMark/>
          </w:tcPr>
          <w:p w:rsidR="00621807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621807">
              <w:rPr>
                <w:sz w:val="28"/>
                <w:szCs w:val="28"/>
              </w:rPr>
              <w:t xml:space="preserve">Процент снижения за каждый случай (в </w:t>
            </w:r>
            <w:r w:rsidR="00621807">
              <w:rPr>
                <w:sz w:val="28"/>
                <w:szCs w:val="28"/>
              </w:rPr>
              <w:t>%</w:t>
            </w:r>
            <w:r w:rsidRPr="00621807">
              <w:rPr>
                <w:sz w:val="28"/>
                <w:szCs w:val="28"/>
              </w:rPr>
              <w:t xml:space="preserve"> от размера премиальной выплаты </w:t>
            </w:r>
            <w:proofErr w:type="gramEnd"/>
          </w:p>
          <w:p w:rsidR="00621807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 xml:space="preserve">по итогам работы за месяц, </w:t>
            </w:r>
            <w:proofErr w:type="gramStart"/>
            <w:r w:rsidRPr="00621807">
              <w:rPr>
                <w:sz w:val="28"/>
                <w:szCs w:val="28"/>
              </w:rPr>
              <w:t>установленного</w:t>
            </w:r>
            <w:proofErr w:type="gramEnd"/>
            <w:r w:rsidRPr="00621807">
              <w:rPr>
                <w:sz w:val="28"/>
                <w:szCs w:val="28"/>
              </w:rPr>
              <w:t xml:space="preserve"> </w:t>
            </w:r>
          </w:p>
          <w:p w:rsidR="00621807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 xml:space="preserve">в соответствии </w:t>
            </w:r>
          </w:p>
          <w:p w:rsidR="00622BD1" w:rsidRPr="00621807" w:rsidRDefault="00621807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пунктами 5.6 и 5.7</w:t>
            </w:r>
            <w:r w:rsidR="00622BD1" w:rsidRPr="00621807">
              <w:rPr>
                <w:sz w:val="28"/>
                <w:szCs w:val="28"/>
              </w:rPr>
              <w:t xml:space="preserve"> раздела)</w:t>
            </w:r>
          </w:p>
        </w:tc>
      </w:tr>
      <w:tr w:rsidR="00622BD1" w:rsidRPr="00621807" w:rsidTr="00621807">
        <w:trPr>
          <w:trHeight w:val="68"/>
        </w:trPr>
        <w:tc>
          <w:tcPr>
            <w:tcW w:w="298" w:type="pct"/>
            <w:hideMark/>
          </w:tcPr>
          <w:p w:rsidR="00622BD1" w:rsidRPr="00621807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1</w:t>
            </w:r>
          </w:p>
        </w:tc>
        <w:tc>
          <w:tcPr>
            <w:tcW w:w="2762" w:type="pct"/>
            <w:hideMark/>
          </w:tcPr>
          <w:p w:rsidR="00622BD1" w:rsidRPr="00621807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2</w:t>
            </w:r>
          </w:p>
        </w:tc>
        <w:tc>
          <w:tcPr>
            <w:tcW w:w="1940" w:type="pct"/>
            <w:hideMark/>
          </w:tcPr>
          <w:p w:rsidR="00622BD1" w:rsidRPr="00621807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3</w:t>
            </w:r>
          </w:p>
        </w:tc>
      </w:tr>
      <w:tr w:rsidR="00622BD1" w:rsidRPr="00621807" w:rsidTr="00621807">
        <w:trPr>
          <w:trHeight w:val="68"/>
        </w:trPr>
        <w:tc>
          <w:tcPr>
            <w:tcW w:w="298" w:type="pct"/>
            <w:hideMark/>
          </w:tcPr>
          <w:p w:rsidR="00622BD1" w:rsidRPr="00621807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1</w:t>
            </w:r>
            <w:r w:rsidR="00621807">
              <w:rPr>
                <w:sz w:val="28"/>
                <w:szCs w:val="28"/>
              </w:rPr>
              <w:t>.</w:t>
            </w:r>
          </w:p>
        </w:tc>
        <w:tc>
          <w:tcPr>
            <w:tcW w:w="2762" w:type="pct"/>
            <w:hideMark/>
          </w:tcPr>
          <w:p w:rsidR="00622BD1" w:rsidRPr="00621807" w:rsidRDefault="00622BD1" w:rsidP="006218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 xml:space="preserve">Наличие письменных жалоб, связанных с исполнением должностных обязанностей и поведением, нарушающим права и законные интересы граждан и юридических лиц, в ходе рассмотрения которых подтверждается их достоверность </w:t>
            </w:r>
            <w:r w:rsidRPr="00621807">
              <w:rPr>
                <w:sz w:val="28"/>
                <w:szCs w:val="28"/>
              </w:rPr>
              <w:lastRenderedPageBreak/>
              <w:t>и обоснованность</w:t>
            </w:r>
          </w:p>
        </w:tc>
        <w:tc>
          <w:tcPr>
            <w:tcW w:w="1940" w:type="pct"/>
            <w:hideMark/>
          </w:tcPr>
          <w:p w:rsidR="00622BD1" w:rsidRPr="00621807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lastRenderedPageBreak/>
              <w:t>20</w:t>
            </w:r>
          </w:p>
        </w:tc>
      </w:tr>
      <w:tr w:rsidR="00622BD1" w:rsidRPr="00621807" w:rsidTr="00621807">
        <w:trPr>
          <w:trHeight w:val="68"/>
        </w:trPr>
        <w:tc>
          <w:tcPr>
            <w:tcW w:w="298" w:type="pct"/>
            <w:hideMark/>
          </w:tcPr>
          <w:p w:rsidR="00622BD1" w:rsidRPr="00621807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lastRenderedPageBreak/>
              <w:t>2</w:t>
            </w:r>
            <w:r w:rsidR="00621807">
              <w:rPr>
                <w:sz w:val="28"/>
                <w:szCs w:val="28"/>
              </w:rPr>
              <w:t>.</w:t>
            </w:r>
          </w:p>
        </w:tc>
        <w:tc>
          <w:tcPr>
            <w:tcW w:w="2762" w:type="pct"/>
            <w:hideMark/>
          </w:tcPr>
          <w:p w:rsidR="00622BD1" w:rsidRPr="00621807" w:rsidRDefault="00622BD1" w:rsidP="006218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Нарушение правил внутреннего трудового распорядка</w:t>
            </w:r>
          </w:p>
        </w:tc>
        <w:tc>
          <w:tcPr>
            <w:tcW w:w="1940" w:type="pct"/>
            <w:hideMark/>
          </w:tcPr>
          <w:p w:rsidR="00622BD1" w:rsidRPr="00621807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20</w:t>
            </w:r>
          </w:p>
        </w:tc>
      </w:tr>
      <w:tr w:rsidR="00622BD1" w:rsidRPr="00621807" w:rsidTr="00621807">
        <w:trPr>
          <w:trHeight w:val="68"/>
        </w:trPr>
        <w:tc>
          <w:tcPr>
            <w:tcW w:w="298" w:type="pct"/>
            <w:hideMark/>
          </w:tcPr>
          <w:p w:rsidR="00622BD1" w:rsidRPr="00621807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3</w:t>
            </w:r>
            <w:r w:rsidR="00621807">
              <w:rPr>
                <w:sz w:val="28"/>
                <w:szCs w:val="28"/>
              </w:rPr>
              <w:t>.</w:t>
            </w:r>
          </w:p>
        </w:tc>
        <w:tc>
          <w:tcPr>
            <w:tcW w:w="2762" w:type="pct"/>
            <w:hideMark/>
          </w:tcPr>
          <w:p w:rsidR="00622BD1" w:rsidRPr="00621807" w:rsidRDefault="00622BD1" w:rsidP="006218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 xml:space="preserve">Отсутствие </w:t>
            </w:r>
            <w:proofErr w:type="gramStart"/>
            <w:r w:rsidRPr="00621807">
              <w:rPr>
                <w:sz w:val="28"/>
                <w:szCs w:val="28"/>
              </w:rPr>
              <w:t>контроля за</w:t>
            </w:r>
            <w:proofErr w:type="gramEnd"/>
            <w:r w:rsidRPr="00621807">
              <w:rPr>
                <w:sz w:val="28"/>
                <w:szCs w:val="28"/>
              </w:rPr>
              <w:t xml:space="preserve"> работой подчиненных служб, работников, структурных подразделений</w:t>
            </w:r>
          </w:p>
        </w:tc>
        <w:tc>
          <w:tcPr>
            <w:tcW w:w="1940" w:type="pct"/>
            <w:hideMark/>
          </w:tcPr>
          <w:p w:rsidR="00622BD1" w:rsidRPr="00621807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20</w:t>
            </w:r>
          </w:p>
        </w:tc>
      </w:tr>
      <w:tr w:rsidR="00622BD1" w:rsidRPr="00621807" w:rsidTr="00621807">
        <w:trPr>
          <w:trHeight w:val="68"/>
        </w:trPr>
        <w:tc>
          <w:tcPr>
            <w:tcW w:w="298" w:type="pct"/>
            <w:hideMark/>
          </w:tcPr>
          <w:p w:rsidR="00622BD1" w:rsidRPr="00621807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4</w:t>
            </w:r>
            <w:r w:rsidR="00621807">
              <w:rPr>
                <w:sz w:val="28"/>
                <w:szCs w:val="28"/>
              </w:rPr>
              <w:t>.</w:t>
            </w:r>
          </w:p>
        </w:tc>
        <w:tc>
          <w:tcPr>
            <w:tcW w:w="2762" w:type="pct"/>
            <w:hideMark/>
          </w:tcPr>
          <w:p w:rsidR="00622BD1" w:rsidRPr="00621807" w:rsidRDefault="00622BD1" w:rsidP="00621807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621807">
              <w:rPr>
                <w:rFonts w:eastAsia="Calibri"/>
                <w:sz w:val="28"/>
                <w:szCs w:val="28"/>
              </w:rPr>
              <w:t xml:space="preserve">Наличие фактов нарушения требований нормативных правовых актов по результатам проверок органами государственной власти, органами государственного надзора и контроля, выявленных в отчетном периоде (в случае, если работник исполнял обязанности </w:t>
            </w:r>
            <w:r w:rsidRPr="00621807">
              <w:rPr>
                <w:rFonts w:eastAsia="Calibri"/>
                <w:color w:val="000000"/>
                <w:sz w:val="28"/>
                <w:szCs w:val="28"/>
              </w:rPr>
              <w:t>директора муниципального учреждения</w:t>
            </w:r>
            <w:r w:rsidRPr="00621807">
              <w:rPr>
                <w:rFonts w:eastAsia="Calibri"/>
                <w:sz w:val="28"/>
                <w:szCs w:val="28"/>
              </w:rPr>
              <w:t xml:space="preserve"> в период, когда были осуществлены указанные нарушения)</w:t>
            </w:r>
          </w:p>
        </w:tc>
        <w:tc>
          <w:tcPr>
            <w:tcW w:w="1940" w:type="pct"/>
            <w:hideMark/>
          </w:tcPr>
          <w:p w:rsidR="00622BD1" w:rsidRPr="00621807" w:rsidRDefault="00622BD1" w:rsidP="00621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1807">
              <w:rPr>
                <w:sz w:val="28"/>
                <w:szCs w:val="28"/>
              </w:rPr>
              <w:t>20</w:t>
            </w:r>
          </w:p>
        </w:tc>
      </w:tr>
    </w:tbl>
    <w:p w:rsidR="00622BD1" w:rsidRPr="00622BD1" w:rsidRDefault="00622BD1" w:rsidP="00622BD1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622BD1">
        <w:rPr>
          <w:sz w:val="28"/>
          <w:szCs w:val="28"/>
        </w:rPr>
        <w:t>».</w:t>
      </w:r>
    </w:p>
    <w:p w:rsidR="00622BD1" w:rsidRPr="00621807" w:rsidRDefault="00622BD1" w:rsidP="00622BD1">
      <w:pPr>
        <w:widowControl w:val="0"/>
        <w:autoSpaceDE w:val="0"/>
        <w:autoSpaceDN w:val="0"/>
        <w:ind w:firstLine="709"/>
        <w:jc w:val="both"/>
        <w:rPr>
          <w:rStyle w:val="afa"/>
          <w:b w:val="0"/>
          <w:color w:val="auto"/>
          <w:sz w:val="28"/>
          <w:szCs w:val="28"/>
        </w:rPr>
      </w:pPr>
      <w:r w:rsidRPr="00621807">
        <w:rPr>
          <w:rStyle w:val="afa"/>
          <w:b w:val="0"/>
          <w:color w:val="auto"/>
          <w:sz w:val="28"/>
          <w:szCs w:val="28"/>
        </w:rPr>
        <w:t xml:space="preserve">6. Внести в постановление администрации Кондинского района </w:t>
      </w:r>
      <w:r w:rsidR="00621807">
        <w:rPr>
          <w:rStyle w:val="afa"/>
          <w:b w:val="0"/>
          <w:color w:val="auto"/>
          <w:sz w:val="28"/>
          <w:szCs w:val="28"/>
        </w:rPr>
        <w:br/>
      </w:r>
      <w:r w:rsidRPr="00621807">
        <w:rPr>
          <w:rStyle w:val="afa"/>
          <w:b w:val="0"/>
          <w:color w:val="auto"/>
          <w:sz w:val="28"/>
          <w:szCs w:val="28"/>
        </w:rPr>
        <w:t>от 08 апреля 2019 года № 578</w:t>
      </w:r>
      <w:r w:rsidRPr="00622BD1">
        <w:rPr>
          <w:rStyle w:val="afa"/>
          <w:sz w:val="28"/>
          <w:szCs w:val="28"/>
        </w:rPr>
        <w:t xml:space="preserve"> </w:t>
      </w:r>
      <w:r w:rsidRPr="00621807">
        <w:rPr>
          <w:rStyle w:val="afa"/>
          <w:b w:val="0"/>
          <w:color w:val="auto"/>
          <w:sz w:val="28"/>
          <w:szCs w:val="28"/>
        </w:rPr>
        <w:t>«</w:t>
      </w:r>
      <w:r w:rsidRPr="00622BD1">
        <w:rPr>
          <w:sz w:val="28"/>
          <w:szCs w:val="28"/>
        </w:rPr>
        <w:t xml:space="preserve">Об утверждении Положений об установлении системы оплаты труда и социальной защищенности работников муниципального казенного учреждения «Центр бухгалтерского учета Кондинского района» </w:t>
      </w:r>
      <w:r w:rsidRPr="00621807">
        <w:rPr>
          <w:rStyle w:val="afa"/>
          <w:b w:val="0"/>
          <w:color w:val="auto"/>
          <w:sz w:val="28"/>
          <w:szCs w:val="28"/>
        </w:rPr>
        <w:t>следующие изменения:</w:t>
      </w:r>
    </w:p>
    <w:p w:rsidR="00622BD1" w:rsidRPr="00621807" w:rsidRDefault="00622BD1" w:rsidP="00622BD1">
      <w:pPr>
        <w:widowControl w:val="0"/>
        <w:autoSpaceDE w:val="0"/>
        <w:autoSpaceDN w:val="0"/>
        <w:ind w:firstLine="709"/>
        <w:jc w:val="both"/>
        <w:rPr>
          <w:rStyle w:val="afa"/>
          <w:b w:val="0"/>
          <w:bCs w:val="0"/>
          <w:color w:val="auto"/>
          <w:sz w:val="28"/>
          <w:szCs w:val="28"/>
        </w:rPr>
      </w:pPr>
      <w:r w:rsidRPr="00621807">
        <w:rPr>
          <w:rStyle w:val="afa"/>
          <w:b w:val="0"/>
          <w:color w:val="auto"/>
          <w:sz w:val="28"/>
          <w:szCs w:val="28"/>
        </w:rPr>
        <w:t>В приложении 1 к постановлению:</w:t>
      </w:r>
    </w:p>
    <w:p w:rsidR="00622BD1" w:rsidRPr="00622BD1" w:rsidRDefault="00622BD1" w:rsidP="00622BD1">
      <w:pPr>
        <w:pStyle w:val="af5"/>
        <w:ind w:firstLine="709"/>
        <w:jc w:val="both"/>
        <w:rPr>
          <w:b/>
          <w:sz w:val="28"/>
          <w:szCs w:val="28"/>
        </w:rPr>
      </w:pPr>
      <w:r w:rsidRPr="00622BD1">
        <w:rPr>
          <w:sz w:val="28"/>
          <w:szCs w:val="28"/>
        </w:rPr>
        <w:t xml:space="preserve">6.1. </w:t>
      </w:r>
      <w:r w:rsidR="00621807">
        <w:rPr>
          <w:color w:val="000000"/>
          <w:sz w:val="28"/>
          <w:szCs w:val="28"/>
        </w:rPr>
        <w:t>Пункт 4.9</w:t>
      </w:r>
      <w:r w:rsidRPr="00622BD1">
        <w:rPr>
          <w:color w:val="000000"/>
          <w:sz w:val="28"/>
          <w:szCs w:val="28"/>
        </w:rPr>
        <w:t xml:space="preserve"> раздела </w:t>
      </w:r>
      <w:r w:rsidRPr="00622BD1">
        <w:rPr>
          <w:color w:val="000000"/>
          <w:sz w:val="28"/>
          <w:szCs w:val="28"/>
          <w:lang w:val="en-US"/>
        </w:rPr>
        <w:t>IV</w:t>
      </w:r>
      <w:r w:rsidRPr="00622BD1">
        <w:rPr>
          <w:color w:val="000000"/>
          <w:sz w:val="28"/>
          <w:szCs w:val="28"/>
        </w:rPr>
        <w:t xml:space="preserve"> </w:t>
      </w:r>
      <w:r w:rsidRPr="00622BD1">
        <w:rPr>
          <w:sz w:val="28"/>
          <w:szCs w:val="28"/>
        </w:rPr>
        <w:t>изложить в следующей редакции:</w:t>
      </w:r>
    </w:p>
    <w:p w:rsidR="00622BD1" w:rsidRPr="00622BD1" w:rsidRDefault="00622BD1" w:rsidP="00622BD1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622BD1">
        <w:rPr>
          <w:color w:val="000000"/>
          <w:sz w:val="28"/>
          <w:szCs w:val="28"/>
          <w:lang w:eastAsia="en-US"/>
        </w:rPr>
        <w:t>«4.9. Премиальная выплата по итогам работы за месяц</w:t>
      </w:r>
      <w:r w:rsidRPr="00622BD1">
        <w:rPr>
          <w:b/>
          <w:color w:val="000000"/>
          <w:sz w:val="28"/>
          <w:szCs w:val="28"/>
          <w:lang w:eastAsia="en-US"/>
        </w:rPr>
        <w:t xml:space="preserve"> </w:t>
      </w:r>
      <w:r w:rsidRPr="00622BD1">
        <w:rPr>
          <w:color w:val="000000"/>
          <w:sz w:val="28"/>
          <w:szCs w:val="28"/>
          <w:lang w:eastAsia="en-US"/>
        </w:rPr>
        <w:t>снижается в случаях, указанных в таблице 5 Положения.</w:t>
      </w:r>
    </w:p>
    <w:p w:rsidR="00621807" w:rsidRDefault="00621807" w:rsidP="00622BD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8"/>
          <w:szCs w:val="28"/>
        </w:rPr>
      </w:pPr>
    </w:p>
    <w:p w:rsidR="00622BD1" w:rsidRPr="00622BD1" w:rsidRDefault="00622BD1" w:rsidP="00622BD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8"/>
          <w:szCs w:val="28"/>
        </w:rPr>
      </w:pPr>
      <w:r w:rsidRPr="00622BD1">
        <w:rPr>
          <w:color w:val="000000"/>
          <w:sz w:val="28"/>
          <w:szCs w:val="28"/>
        </w:rPr>
        <w:t>Таблица 5</w:t>
      </w:r>
    </w:p>
    <w:p w:rsidR="00622BD1" w:rsidRPr="00622BD1" w:rsidRDefault="00622BD1" w:rsidP="00622BD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8"/>
          <w:szCs w:val="28"/>
        </w:rPr>
      </w:pPr>
    </w:p>
    <w:p w:rsidR="00622BD1" w:rsidRPr="00622BD1" w:rsidRDefault="00622BD1" w:rsidP="00621807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22BD1">
        <w:rPr>
          <w:color w:val="000000"/>
          <w:sz w:val="28"/>
          <w:szCs w:val="28"/>
        </w:rPr>
        <w:t>Перечень случаев, за которые производится</w:t>
      </w:r>
    </w:p>
    <w:p w:rsidR="00622BD1" w:rsidRPr="00622BD1" w:rsidRDefault="00622BD1" w:rsidP="00621807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22BD1">
        <w:rPr>
          <w:color w:val="000000"/>
          <w:sz w:val="28"/>
          <w:szCs w:val="28"/>
        </w:rPr>
        <w:t>снижение размера премиальной выплаты по итогам работы за месяц</w:t>
      </w:r>
    </w:p>
    <w:p w:rsidR="00622BD1" w:rsidRPr="00622BD1" w:rsidRDefault="00622BD1" w:rsidP="00622BD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Style w:val="ab"/>
        <w:tblW w:w="5000" w:type="pct"/>
        <w:tblLook w:val="0000" w:firstRow="0" w:lastRow="0" w:firstColumn="0" w:lastColumn="0" w:noHBand="0" w:noVBand="0"/>
      </w:tblPr>
      <w:tblGrid>
        <w:gridCol w:w="654"/>
        <w:gridCol w:w="6098"/>
        <w:gridCol w:w="3102"/>
      </w:tblGrid>
      <w:tr w:rsidR="00622BD1" w:rsidRPr="00622BD1" w:rsidTr="00621807">
        <w:trPr>
          <w:trHeight w:val="68"/>
        </w:trPr>
        <w:tc>
          <w:tcPr>
            <w:tcW w:w="332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 xml:space="preserve">№ </w:t>
            </w:r>
          </w:p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622BD1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622BD1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3094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>Перечень случаев, за которые производится снижение размера премиальной выплаты по итогам работы за месяц</w:t>
            </w:r>
          </w:p>
        </w:tc>
        <w:tc>
          <w:tcPr>
            <w:tcW w:w="1574" w:type="pct"/>
          </w:tcPr>
          <w:p w:rsidR="00621807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 xml:space="preserve">Процент снижения за каждый случай </w:t>
            </w:r>
          </w:p>
          <w:p w:rsidR="00622BD1" w:rsidRPr="00622BD1" w:rsidRDefault="00622BD1" w:rsidP="0062180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>(</w:t>
            </w:r>
            <w:proofErr w:type="gramStart"/>
            <w:r w:rsidRPr="00622BD1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622BD1">
              <w:rPr>
                <w:color w:val="000000"/>
                <w:sz w:val="28"/>
                <w:szCs w:val="28"/>
              </w:rPr>
              <w:t xml:space="preserve"> </w:t>
            </w:r>
            <w:r w:rsidR="00621807">
              <w:rPr>
                <w:color w:val="000000"/>
                <w:sz w:val="28"/>
                <w:szCs w:val="28"/>
              </w:rPr>
              <w:t>%</w:t>
            </w:r>
            <w:r w:rsidRPr="00622BD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22BD1">
              <w:rPr>
                <w:color w:val="000000"/>
                <w:sz w:val="28"/>
                <w:szCs w:val="28"/>
              </w:rPr>
              <w:t>от</w:t>
            </w:r>
            <w:proofErr w:type="gramEnd"/>
            <w:r w:rsidRPr="00622BD1">
              <w:rPr>
                <w:color w:val="000000"/>
                <w:sz w:val="28"/>
                <w:szCs w:val="28"/>
              </w:rPr>
              <w:t xml:space="preserve"> максимального размера премиальной выплаты по итогам работы за месяц)</w:t>
            </w:r>
          </w:p>
        </w:tc>
      </w:tr>
      <w:tr w:rsidR="00622BD1" w:rsidRPr="00622BD1" w:rsidTr="00621807">
        <w:trPr>
          <w:trHeight w:val="68"/>
        </w:trPr>
        <w:tc>
          <w:tcPr>
            <w:tcW w:w="332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094" w:type="pct"/>
          </w:tcPr>
          <w:p w:rsidR="00622BD1" w:rsidRPr="00622BD1" w:rsidRDefault="00622BD1" w:rsidP="0062180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>Некачественное, несвоевременное выполнение функциональных обязанностей, неквалифицированная подготовка и оформление документов, в том числе:</w:t>
            </w:r>
          </w:p>
        </w:tc>
        <w:tc>
          <w:tcPr>
            <w:tcW w:w="1574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>до 20</w:t>
            </w:r>
          </w:p>
        </w:tc>
      </w:tr>
      <w:tr w:rsidR="00622BD1" w:rsidRPr="00622BD1" w:rsidTr="00621807">
        <w:trPr>
          <w:trHeight w:val="68"/>
        </w:trPr>
        <w:tc>
          <w:tcPr>
            <w:tcW w:w="332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094" w:type="pct"/>
          </w:tcPr>
          <w:p w:rsidR="00622BD1" w:rsidRPr="00622BD1" w:rsidRDefault="00622BD1" w:rsidP="0062180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 xml:space="preserve">Наличие письменных жалоб, связанных с исполнением должностных обязанностей и поведением, нарушающим права и законные </w:t>
            </w:r>
            <w:r w:rsidRPr="00622BD1">
              <w:rPr>
                <w:color w:val="000000"/>
                <w:sz w:val="28"/>
                <w:szCs w:val="28"/>
              </w:rPr>
              <w:lastRenderedPageBreak/>
              <w:t>интересы граждан и юридических лиц, в ходе рассмотрения которых подтверждается их достоверность и обоснованность</w:t>
            </w:r>
          </w:p>
        </w:tc>
        <w:tc>
          <w:tcPr>
            <w:tcW w:w="1574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lastRenderedPageBreak/>
              <w:t>20</w:t>
            </w:r>
          </w:p>
        </w:tc>
      </w:tr>
      <w:tr w:rsidR="00622BD1" w:rsidRPr="00622BD1" w:rsidTr="00621807">
        <w:trPr>
          <w:trHeight w:val="68"/>
        </w:trPr>
        <w:tc>
          <w:tcPr>
            <w:tcW w:w="332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3094" w:type="pct"/>
          </w:tcPr>
          <w:p w:rsidR="00622BD1" w:rsidRPr="00622BD1" w:rsidRDefault="00622BD1" w:rsidP="0062180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>Представление по запросу неполной, недостоверной информации, не раскрывающей сути запроса</w:t>
            </w:r>
          </w:p>
        </w:tc>
        <w:tc>
          <w:tcPr>
            <w:tcW w:w="1574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>10</w:t>
            </w:r>
          </w:p>
        </w:tc>
      </w:tr>
      <w:tr w:rsidR="00622BD1" w:rsidRPr="00622BD1" w:rsidTr="00621807">
        <w:trPr>
          <w:trHeight w:val="68"/>
        </w:trPr>
        <w:tc>
          <w:tcPr>
            <w:tcW w:w="332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>1.3.</w:t>
            </w:r>
          </w:p>
        </w:tc>
        <w:tc>
          <w:tcPr>
            <w:tcW w:w="3094" w:type="pct"/>
          </w:tcPr>
          <w:p w:rsidR="00622BD1" w:rsidRPr="00622BD1" w:rsidRDefault="00622BD1" w:rsidP="0062180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>Наличие нарушений, выявленных по результатам проводимых проверок контролирующими органами</w:t>
            </w:r>
          </w:p>
        </w:tc>
        <w:tc>
          <w:tcPr>
            <w:tcW w:w="1574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>до 20</w:t>
            </w:r>
          </w:p>
        </w:tc>
      </w:tr>
      <w:tr w:rsidR="00622BD1" w:rsidRPr="00622BD1" w:rsidTr="00621807">
        <w:trPr>
          <w:trHeight w:val="68"/>
        </w:trPr>
        <w:tc>
          <w:tcPr>
            <w:tcW w:w="332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>1.4.</w:t>
            </w:r>
          </w:p>
        </w:tc>
        <w:tc>
          <w:tcPr>
            <w:tcW w:w="3094" w:type="pct"/>
          </w:tcPr>
          <w:p w:rsidR="00622BD1" w:rsidRPr="00622BD1" w:rsidRDefault="00622BD1" w:rsidP="0062180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>Иное некачественное, несвоевременное выполнение функциональных обязанностей</w:t>
            </w:r>
          </w:p>
        </w:tc>
        <w:tc>
          <w:tcPr>
            <w:tcW w:w="1574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>до 20</w:t>
            </w:r>
          </w:p>
        </w:tc>
      </w:tr>
      <w:tr w:rsidR="00622BD1" w:rsidRPr="00622BD1" w:rsidTr="00621807">
        <w:trPr>
          <w:trHeight w:val="68"/>
        </w:trPr>
        <w:tc>
          <w:tcPr>
            <w:tcW w:w="332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094" w:type="pct"/>
          </w:tcPr>
          <w:p w:rsidR="00622BD1" w:rsidRPr="00622BD1" w:rsidRDefault="00622BD1" w:rsidP="0062180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>Некачественное, несвоевременное выполнение планов работы, постановлений, распоряжений, решений и поручений</w:t>
            </w:r>
          </w:p>
        </w:tc>
        <w:tc>
          <w:tcPr>
            <w:tcW w:w="1574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>до 20</w:t>
            </w:r>
          </w:p>
        </w:tc>
      </w:tr>
      <w:tr w:rsidR="00622BD1" w:rsidRPr="00622BD1" w:rsidTr="00621807">
        <w:trPr>
          <w:trHeight w:val="68"/>
        </w:trPr>
        <w:tc>
          <w:tcPr>
            <w:tcW w:w="332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094" w:type="pct"/>
          </w:tcPr>
          <w:p w:rsidR="00622BD1" w:rsidRPr="00622BD1" w:rsidRDefault="00622BD1" w:rsidP="0062180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>Неквалифицированное рассмотрение обращений, писем от организаций и граждан</w:t>
            </w:r>
          </w:p>
        </w:tc>
        <w:tc>
          <w:tcPr>
            <w:tcW w:w="1574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>до 20</w:t>
            </w:r>
          </w:p>
        </w:tc>
      </w:tr>
      <w:tr w:rsidR="00622BD1" w:rsidRPr="00622BD1" w:rsidTr="00621807">
        <w:trPr>
          <w:trHeight w:val="68"/>
        </w:trPr>
        <w:tc>
          <w:tcPr>
            <w:tcW w:w="332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094" w:type="pct"/>
          </w:tcPr>
          <w:p w:rsidR="00622BD1" w:rsidRPr="00622BD1" w:rsidRDefault="00622BD1" w:rsidP="0062180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>Нарушение сроков представления установленной отчетности, представление неверной информации</w:t>
            </w:r>
          </w:p>
        </w:tc>
        <w:tc>
          <w:tcPr>
            <w:tcW w:w="1574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>до 20</w:t>
            </w:r>
          </w:p>
        </w:tc>
      </w:tr>
      <w:tr w:rsidR="00622BD1" w:rsidRPr="00622BD1" w:rsidTr="00621807">
        <w:trPr>
          <w:trHeight w:val="68"/>
        </w:trPr>
        <w:tc>
          <w:tcPr>
            <w:tcW w:w="332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094" w:type="pct"/>
          </w:tcPr>
          <w:p w:rsidR="00622BD1" w:rsidRPr="00622BD1" w:rsidRDefault="00622BD1" w:rsidP="0062180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>Невыполнение поручения руководителя</w:t>
            </w:r>
          </w:p>
        </w:tc>
        <w:tc>
          <w:tcPr>
            <w:tcW w:w="1574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>до 20</w:t>
            </w:r>
          </w:p>
        </w:tc>
      </w:tr>
      <w:tr w:rsidR="00622BD1" w:rsidRPr="00622BD1" w:rsidTr="00621807">
        <w:trPr>
          <w:trHeight w:val="68"/>
        </w:trPr>
        <w:tc>
          <w:tcPr>
            <w:tcW w:w="332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094" w:type="pct"/>
          </w:tcPr>
          <w:p w:rsidR="00622BD1" w:rsidRPr="00622BD1" w:rsidRDefault="00622BD1" w:rsidP="0062180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 xml:space="preserve">Отсутствие </w:t>
            </w:r>
            <w:proofErr w:type="gramStart"/>
            <w:r w:rsidRPr="00622BD1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622BD1">
              <w:rPr>
                <w:color w:val="000000"/>
                <w:sz w:val="28"/>
                <w:szCs w:val="28"/>
              </w:rPr>
              <w:t xml:space="preserve"> работой подчиненных служб, работников, структурных подразделений</w:t>
            </w:r>
          </w:p>
        </w:tc>
        <w:tc>
          <w:tcPr>
            <w:tcW w:w="1574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>до 20</w:t>
            </w:r>
          </w:p>
        </w:tc>
      </w:tr>
      <w:tr w:rsidR="00622BD1" w:rsidRPr="00622BD1" w:rsidTr="00621807">
        <w:trPr>
          <w:trHeight w:val="68"/>
        </w:trPr>
        <w:tc>
          <w:tcPr>
            <w:tcW w:w="332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094" w:type="pct"/>
          </w:tcPr>
          <w:p w:rsidR="00622BD1" w:rsidRPr="00622BD1" w:rsidRDefault="00622BD1" w:rsidP="0062180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>Несоблюдение дисциплины труда, правил внутреннего трудового распорядка</w:t>
            </w:r>
          </w:p>
        </w:tc>
        <w:tc>
          <w:tcPr>
            <w:tcW w:w="1574" w:type="pct"/>
          </w:tcPr>
          <w:p w:rsidR="00622BD1" w:rsidRPr="00622BD1" w:rsidRDefault="00622BD1" w:rsidP="00622B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2BD1">
              <w:rPr>
                <w:color w:val="000000"/>
                <w:sz w:val="28"/>
                <w:szCs w:val="28"/>
              </w:rPr>
              <w:t>20</w:t>
            </w:r>
          </w:p>
        </w:tc>
      </w:tr>
    </w:tbl>
    <w:p w:rsidR="00622BD1" w:rsidRPr="00622BD1" w:rsidRDefault="00622BD1" w:rsidP="00622BD1">
      <w:pPr>
        <w:ind w:firstLine="709"/>
        <w:jc w:val="right"/>
        <w:rPr>
          <w:sz w:val="28"/>
          <w:szCs w:val="28"/>
        </w:rPr>
      </w:pPr>
      <w:r w:rsidRPr="00622BD1">
        <w:rPr>
          <w:sz w:val="28"/>
          <w:szCs w:val="28"/>
        </w:rPr>
        <w:t>».</w:t>
      </w:r>
    </w:p>
    <w:p w:rsidR="00622BD1" w:rsidRPr="00622BD1" w:rsidRDefault="0086591A" w:rsidP="00622B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Пункт 5.8</w:t>
      </w:r>
      <w:r w:rsidR="00622BD1" w:rsidRPr="00622BD1">
        <w:rPr>
          <w:sz w:val="28"/>
          <w:szCs w:val="28"/>
        </w:rPr>
        <w:t xml:space="preserve"> раздела </w:t>
      </w:r>
      <w:r w:rsidR="00622BD1" w:rsidRPr="00622BD1">
        <w:rPr>
          <w:sz w:val="28"/>
          <w:szCs w:val="28"/>
          <w:lang w:val="en-US"/>
        </w:rPr>
        <w:t>V</w:t>
      </w:r>
      <w:r w:rsidR="00622BD1" w:rsidRPr="00622BD1">
        <w:rPr>
          <w:sz w:val="28"/>
          <w:szCs w:val="28"/>
        </w:rPr>
        <w:t xml:space="preserve"> изложить в следующей редакции:</w:t>
      </w:r>
    </w:p>
    <w:p w:rsidR="00622BD1" w:rsidRPr="00622BD1" w:rsidRDefault="00622BD1" w:rsidP="00622BD1">
      <w:pPr>
        <w:ind w:firstLine="709"/>
        <w:jc w:val="both"/>
        <w:rPr>
          <w:sz w:val="28"/>
          <w:szCs w:val="28"/>
        </w:rPr>
      </w:pPr>
      <w:r w:rsidRPr="00622BD1">
        <w:rPr>
          <w:sz w:val="28"/>
          <w:szCs w:val="28"/>
        </w:rPr>
        <w:t xml:space="preserve">«5.8. При выполнении показателя эффективности работы без выявленных нарушений (замечаний) устанавливается максимальный размер премиальной выплаты по итогам работы за месяц. </w:t>
      </w:r>
      <w:proofErr w:type="gramStart"/>
      <w:r w:rsidRPr="00622BD1">
        <w:rPr>
          <w:sz w:val="28"/>
          <w:szCs w:val="28"/>
        </w:rPr>
        <w:t xml:space="preserve">При наличии нарушений (замечаний) по конкретному показателю эффективности работы, максимальный размер премиальной выплаты по итогам работы за месяц по данному показателю эффективности работы снижается </w:t>
      </w:r>
      <w:r w:rsidR="00CE20C8">
        <w:rPr>
          <w:sz w:val="28"/>
          <w:szCs w:val="28"/>
        </w:rPr>
        <w:t>в следующем размере: 1 факт - 5%</w:t>
      </w:r>
      <w:r w:rsidRPr="00622BD1">
        <w:rPr>
          <w:sz w:val="28"/>
          <w:szCs w:val="28"/>
        </w:rPr>
        <w:t xml:space="preserve"> </w:t>
      </w:r>
      <w:r w:rsidR="00CE20C8">
        <w:rPr>
          <w:sz w:val="28"/>
          <w:szCs w:val="28"/>
        </w:rPr>
        <w:br/>
      </w:r>
      <w:r w:rsidRPr="00622BD1">
        <w:rPr>
          <w:sz w:val="28"/>
          <w:szCs w:val="28"/>
        </w:rPr>
        <w:t>(от максимального размера премиальной выплаты по итогам работы за месяц по да</w:t>
      </w:r>
      <w:r w:rsidR="00CE20C8">
        <w:rPr>
          <w:sz w:val="28"/>
          <w:szCs w:val="28"/>
        </w:rPr>
        <w:t>нному показателю), 2 факта - 10%</w:t>
      </w:r>
      <w:r w:rsidRPr="00622BD1">
        <w:rPr>
          <w:sz w:val="28"/>
          <w:szCs w:val="28"/>
        </w:rPr>
        <w:t xml:space="preserve"> (от максимального размера премиальной выплаты по итогам работы за месяц по данному показателю), </w:t>
      </w:r>
      <w:r w:rsidR="00CE20C8">
        <w:rPr>
          <w:sz w:val="28"/>
          <w:szCs w:val="28"/>
        </w:rPr>
        <w:br/>
      </w:r>
      <w:r w:rsidRPr="00622BD1">
        <w:rPr>
          <w:sz w:val="28"/>
          <w:szCs w:val="28"/>
        </w:rPr>
        <w:t>3</w:t>
      </w:r>
      <w:proofErr w:type="gramEnd"/>
      <w:r w:rsidRPr="00622BD1">
        <w:rPr>
          <w:sz w:val="28"/>
          <w:szCs w:val="28"/>
        </w:rPr>
        <w:t xml:space="preserve"> факта и более - 20 </w:t>
      </w:r>
      <w:r w:rsidR="00CE20C8">
        <w:rPr>
          <w:sz w:val="28"/>
          <w:szCs w:val="28"/>
        </w:rPr>
        <w:t>%</w:t>
      </w:r>
      <w:r w:rsidRPr="00622BD1">
        <w:rPr>
          <w:sz w:val="28"/>
          <w:szCs w:val="28"/>
        </w:rPr>
        <w:t xml:space="preserve"> (от максимального размера премиальной выплаты </w:t>
      </w:r>
      <w:r w:rsidR="00CE20C8">
        <w:rPr>
          <w:sz w:val="28"/>
          <w:szCs w:val="28"/>
        </w:rPr>
        <w:br/>
      </w:r>
      <w:r w:rsidRPr="00622BD1">
        <w:rPr>
          <w:sz w:val="28"/>
          <w:szCs w:val="28"/>
        </w:rPr>
        <w:t>по итогам работы за месяц по данному показателю)</w:t>
      </w:r>
      <w:proofErr w:type="gramStart"/>
      <w:r w:rsidRPr="00622BD1">
        <w:rPr>
          <w:sz w:val="28"/>
          <w:szCs w:val="28"/>
        </w:rPr>
        <w:t>.»</w:t>
      </w:r>
      <w:proofErr w:type="gramEnd"/>
      <w:r w:rsidRPr="00622BD1">
        <w:rPr>
          <w:sz w:val="28"/>
          <w:szCs w:val="28"/>
        </w:rPr>
        <w:t>.</w:t>
      </w:r>
    </w:p>
    <w:p w:rsidR="00622BD1" w:rsidRPr="00622BD1" w:rsidRDefault="00622BD1" w:rsidP="00622BD1">
      <w:pPr>
        <w:ind w:firstLine="709"/>
        <w:jc w:val="both"/>
        <w:rPr>
          <w:sz w:val="28"/>
          <w:szCs w:val="28"/>
        </w:rPr>
      </w:pPr>
      <w:r w:rsidRPr="00622BD1">
        <w:rPr>
          <w:sz w:val="28"/>
          <w:szCs w:val="28"/>
        </w:rPr>
        <w:t>6.3.</w:t>
      </w:r>
      <w:r w:rsidR="00CE20C8">
        <w:rPr>
          <w:color w:val="000000"/>
          <w:sz w:val="28"/>
          <w:szCs w:val="28"/>
        </w:rPr>
        <w:t xml:space="preserve"> Таблицу 9 пункта 5.9</w:t>
      </w:r>
      <w:r w:rsidRPr="00622BD1">
        <w:rPr>
          <w:color w:val="000000"/>
          <w:sz w:val="28"/>
          <w:szCs w:val="28"/>
        </w:rPr>
        <w:t xml:space="preserve"> раздела </w:t>
      </w:r>
      <w:r w:rsidRPr="00622BD1">
        <w:rPr>
          <w:color w:val="000000"/>
          <w:sz w:val="28"/>
          <w:szCs w:val="28"/>
          <w:lang w:val="en-US"/>
        </w:rPr>
        <w:t>V</w:t>
      </w:r>
      <w:r w:rsidRPr="00622BD1">
        <w:rPr>
          <w:color w:val="000000"/>
          <w:sz w:val="28"/>
          <w:szCs w:val="28"/>
        </w:rPr>
        <w:t xml:space="preserve"> </w:t>
      </w:r>
      <w:r w:rsidRPr="00622BD1">
        <w:rPr>
          <w:sz w:val="28"/>
          <w:szCs w:val="28"/>
        </w:rPr>
        <w:t>изложить в следующей редакции:</w:t>
      </w:r>
    </w:p>
    <w:p w:rsidR="00622BD1" w:rsidRPr="00622BD1" w:rsidRDefault="00622BD1" w:rsidP="00622BD1">
      <w:pPr>
        <w:jc w:val="right"/>
        <w:rPr>
          <w:rStyle w:val="afa"/>
          <w:b w:val="0"/>
          <w:color w:val="000000"/>
          <w:sz w:val="28"/>
          <w:szCs w:val="28"/>
        </w:rPr>
      </w:pPr>
      <w:r w:rsidRPr="00622BD1">
        <w:rPr>
          <w:sz w:val="28"/>
          <w:szCs w:val="28"/>
        </w:rPr>
        <w:t>«</w:t>
      </w:r>
      <w:r w:rsidRPr="00CE20C8">
        <w:rPr>
          <w:rStyle w:val="afa"/>
          <w:b w:val="0"/>
          <w:color w:val="000000"/>
          <w:sz w:val="28"/>
          <w:szCs w:val="28"/>
        </w:rPr>
        <w:t>Таблица 9</w:t>
      </w:r>
    </w:p>
    <w:p w:rsidR="00622BD1" w:rsidRPr="00622BD1" w:rsidRDefault="00622BD1" w:rsidP="00622BD1">
      <w:pPr>
        <w:jc w:val="both"/>
        <w:rPr>
          <w:rStyle w:val="afa"/>
          <w:b w:val="0"/>
          <w:color w:val="000000"/>
          <w:sz w:val="28"/>
          <w:szCs w:val="28"/>
        </w:rPr>
      </w:pPr>
    </w:p>
    <w:p w:rsidR="00622BD1" w:rsidRPr="00622BD1" w:rsidRDefault="00622BD1" w:rsidP="00CE20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22BD1">
        <w:rPr>
          <w:sz w:val="28"/>
          <w:szCs w:val="28"/>
        </w:rPr>
        <w:t xml:space="preserve">Перечень случаев, за которые производится снижение размера </w:t>
      </w:r>
    </w:p>
    <w:p w:rsidR="00622BD1" w:rsidRPr="00622BD1" w:rsidRDefault="00622BD1" w:rsidP="00CE20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22BD1">
        <w:rPr>
          <w:sz w:val="28"/>
          <w:szCs w:val="28"/>
        </w:rPr>
        <w:t xml:space="preserve">премиальной выплаты по итогам работы за месяц директору </w:t>
      </w:r>
    </w:p>
    <w:p w:rsidR="00622BD1" w:rsidRPr="00622BD1" w:rsidRDefault="00622BD1" w:rsidP="00CE20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22BD1">
        <w:rPr>
          <w:sz w:val="28"/>
          <w:szCs w:val="28"/>
        </w:rPr>
        <w:t>муниципального учреждения</w:t>
      </w:r>
    </w:p>
    <w:p w:rsidR="00622BD1" w:rsidRPr="00622BD1" w:rsidRDefault="00622BD1" w:rsidP="00622BD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01"/>
        <w:gridCol w:w="5508"/>
        <w:gridCol w:w="3745"/>
      </w:tblGrid>
      <w:tr w:rsidR="00622BD1" w:rsidRPr="00622BD1" w:rsidTr="00CE20C8">
        <w:trPr>
          <w:trHeight w:val="68"/>
        </w:trPr>
        <w:tc>
          <w:tcPr>
            <w:tcW w:w="305" w:type="pct"/>
            <w:hideMark/>
          </w:tcPr>
          <w:p w:rsidR="00622BD1" w:rsidRPr="00622BD1" w:rsidRDefault="00622BD1" w:rsidP="00CE20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lastRenderedPageBreak/>
              <w:t xml:space="preserve">№ </w:t>
            </w:r>
          </w:p>
          <w:p w:rsidR="00622BD1" w:rsidRPr="00622BD1" w:rsidRDefault="00622BD1" w:rsidP="00CE20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622BD1">
              <w:rPr>
                <w:sz w:val="28"/>
                <w:szCs w:val="28"/>
              </w:rPr>
              <w:t>п</w:t>
            </w:r>
            <w:proofErr w:type="gramEnd"/>
            <w:r w:rsidRPr="00622BD1">
              <w:rPr>
                <w:sz w:val="28"/>
                <w:szCs w:val="28"/>
              </w:rPr>
              <w:t>/п</w:t>
            </w:r>
          </w:p>
        </w:tc>
        <w:tc>
          <w:tcPr>
            <w:tcW w:w="2795" w:type="pct"/>
            <w:hideMark/>
          </w:tcPr>
          <w:p w:rsidR="00622BD1" w:rsidRPr="00622BD1" w:rsidRDefault="00622BD1" w:rsidP="00CE20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Перечень случаев, за которые производится снижение размера премиальной выплаты по итогам работы за месяц</w:t>
            </w:r>
          </w:p>
        </w:tc>
        <w:tc>
          <w:tcPr>
            <w:tcW w:w="1900" w:type="pct"/>
            <w:hideMark/>
          </w:tcPr>
          <w:p w:rsidR="00CE20C8" w:rsidRDefault="00622BD1" w:rsidP="00CE20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 xml:space="preserve">Процент снижения за каждый случай </w:t>
            </w:r>
          </w:p>
          <w:p w:rsidR="00CE20C8" w:rsidRDefault="00622BD1" w:rsidP="00CE20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622BD1">
              <w:rPr>
                <w:sz w:val="28"/>
                <w:szCs w:val="28"/>
              </w:rPr>
              <w:t xml:space="preserve">(в </w:t>
            </w:r>
            <w:r w:rsidR="00CE20C8">
              <w:rPr>
                <w:sz w:val="28"/>
                <w:szCs w:val="28"/>
              </w:rPr>
              <w:t>%</w:t>
            </w:r>
            <w:r w:rsidRPr="00622BD1">
              <w:rPr>
                <w:sz w:val="28"/>
                <w:szCs w:val="28"/>
              </w:rPr>
              <w:t xml:space="preserve"> от размера премиальной выплаты по итогам работы за месяц, установленного </w:t>
            </w:r>
            <w:proofErr w:type="gramEnd"/>
          </w:p>
          <w:p w:rsidR="00CE20C8" w:rsidRDefault="00622BD1" w:rsidP="00CE20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 xml:space="preserve">в соответствии </w:t>
            </w:r>
          </w:p>
          <w:p w:rsidR="00622BD1" w:rsidRPr="00622BD1" w:rsidRDefault="00CE20C8" w:rsidP="00CE20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пунктами 5.7 и 5.8</w:t>
            </w:r>
            <w:r w:rsidR="00622BD1" w:rsidRPr="00622BD1">
              <w:rPr>
                <w:sz w:val="28"/>
                <w:szCs w:val="28"/>
              </w:rPr>
              <w:t xml:space="preserve"> раздела)</w:t>
            </w:r>
          </w:p>
        </w:tc>
      </w:tr>
      <w:tr w:rsidR="00622BD1" w:rsidRPr="00622BD1" w:rsidTr="00CE20C8">
        <w:trPr>
          <w:trHeight w:val="68"/>
        </w:trPr>
        <w:tc>
          <w:tcPr>
            <w:tcW w:w="305" w:type="pct"/>
            <w:hideMark/>
          </w:tcPr>
          <w:p w:rsidR="00622BD1" w:rsidRPr="00622BD1" w:rsidRDefault="00622BD1" w:rsidP="00CE20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1</w:t>
            </w:r>
          </w:p>
        </w:tc>
        <w:tc>
          <w:tcPr>
            <w:tcW w:w="2795" w:type="pct"/>
            <w:hideMark/>
          </w:tcPr>
          <w:p w:rsidR="00622BD1" w:rsidRPr="00622BD1" w:rsidRDefault="00622BD1" w:rsidP="00CE20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2</w:t>
            </w:r>
          </w:p>
        </w:tc>
        <w:tc>
          <w:tcPr>
            <w:tcW w:w="1900" w:type="pct"/>
            <w:hideMark/>
          </w:tcPr>
          <w:p w:rsidR="00622BD1" w:rsidRPr="00622BD1" w:rsidRDefault="00622BD1" w:rsidP="00CE20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3</w:t>
            </w:r>
          </w:p>
        </w:tc>
      </w:tr>
      <w:tr w:rsidR="00622BD1" w:rsidRPr="00622BD1" w:rsidTr="00CE20C8">
        <w:trPr>
          <w:trHeight w:val="68"/>
        </w:trPr>
        <w:tc>
          <w:tcPr>
            <w:tcW w:w="305" w:type="pct"/>
            <w:hideMark/>
          </w:tcPr>
          <w:p w:rsidR="00622BD1" w:rsidRPr="00622BD1" w:rsidRDefault="00622BD1" w:rsidP="00CE20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1</w:t>
            </w:r>
            <w:r w:rsidR="00CE20C8">
              <w:rPr>
                <w:sz w:val="28"/>
                <w:szCs w:val="28"/>
              </w:rPr>
              <w:t>.</w:t>
            </w:r>
          </w:p>
        </w:tc>
        <w:tc>
          <w:tcPr>
            <w:tcW w:w="2795" w:type="pct"/>
            <w:hideMark/>
          </w:tcPr>
          <w:p w:rsidR="00622BD1" w:rsidRPr="00622BD1" w:rsidRDefault="00622BD1" w:rsidP="00CE20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Наличие письменных жалоб, связанных с исполнением должностных обязанностей и поведением, нарушающим права и законные интересы граждан и юридических лиц, в ходе рассмотрения которых подтверждается их достоверность и обоснованность</w:t>
            </w:r>
          </w:p>
        </w:tc>
        <w:tc>
          <w:tcPr>
            <w:tcW w:w="1900" w:type="pct"/>
            <w:hideMark/>
          </w:tcPr>
          <w:p w:rsidR="00622BD1" w:rsidRPr="00622BD1" w:rsidRDefault="00622BD1" w:rsidP="00CE20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20</w:t>
            </w:r>
          </w:p>
        </w:tc>
      </w:tr>
      <w:tr w:rsidR="00622BD1" w:rsidRPr="00622BD1" w:rsidTr="00CE20C8">
        <w:trPr>
          <w:trHeight w:val="68"/>
        </w:trPr>
        <w:tc>
          <w:tcPr>
            <w:tcW w:w="305" w:type="pct"/>
            <w:hideMark/>
          </w:tcPr>
          <w:p w:rsidR="00622BD1" w:rsidRPr="00622BD1" w:rsidRDefault="00622BD1" w:rsidP="00CE20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2</w:t>
            </w:r>
            <w:r w:rsidR="00CE20C8">
              <w:rPr>
                <w:sz w:val="28"/>
                <w:szCs w:val="28"/>
              </w:rPr>
              <w:t>.</w:t>
            </w:r>
          </w:p>
        </w:tc>
        <w:tc>
          <w:tcPr>
            <w:tcW w:w="2795" w:type="pct"/>
            <w:hideMark/>
          </w:tcPr>
          <w:p w:rsidR="00622BD1" w:rsidRPr="00622BD1" w:rsidRDefault="00622BD1" w:rsidP="00CE20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Некачественное, несвоевременное выполнение функциональных обязанностей, некачественная подготовка и оформление документов. Нарушение сроков предоставления установленной отчетности, предоставление неверной информации</w:t>
            </w:r>
          </w:p>
        </w:tc>
        <w:tc>
          <w:tcPr>
            <w:tcW w:w="1900" w:type="pct"/>
            <w:hideMark/>
          </w:tcPr>
          <w:p w:rsidR="00622BD1" w:rsidRPr="00622BD1" w:rsidRDefault="00622BD1" w:rsidP="00CE20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20</w:t>
            </w:r>
          </w:p>
        </w:tc>
      </w:tr>
      <w:tr w:rsidR="00622BD1" w:rsidRPr="00622BD1" w:rsidTr="00CE20C8">
        <w:trPr>
          <w:trHeight w:val="68"/>
        </w:trPr>
        <w:tc>
          <w:tcPr>
            <w:tcW w:w="305" w:type="pct"/>
            <w:hideMark/>
          </w:tcPr>
          <w:p w:rsidR="00622BD1" w:rsidRPr="00622BD1" w:rsidRDefault="00622BD1" w:rsidP="00CE20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3</w:t>
            </w:r>
            <w:r w:rsidR="00CE20C8">
              <w:rPr>
                <w:sz w:val="28"/>
                <w:szCs w:val="28"/>
              </w:rPr>
              <w:t>.</w:t>
            </w:r>
          </w:p>
        </w:tc>
        <w:tc>
          <w:tcPr>
            <w:tcW w:w="2795" w:type="pct"/>
            <w:hideMark/>
          </w:tcPr>
          <w:p w:rsidR="00622BD1" w:rsidRPr="00622BD1" w:rsidRDefault="00622BD1" w:rsidP="00CE20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Нарушение правил внутреннего трудового распорядка</w:t>
            </w:r>
          </w:p>
        </w:tc>
        <w:tc>
          <w:tcPr>
            <w:tcW w:w="1900" w:type="pct"/>
            <w:hideMark/>
          </w:tcPr>
          <w:p w:rsidR="00622BD1" w:rsidRPr="00622BD1" w:rsidRDefault="00622BD1" w:rsidP="00CE20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20</w:t>
            </w:r>
          </w:p>
        </w:tc>
      </w:tr>
      <w:tr w:rsidR="00622BD1" w:rsidRPr="00622BD1" w:rsidTr="00CE20C8">
        <w:trPr>
          <w:trHeight w:val="68"/>
        </w:trPr>
        <w:tc>
          <w:tcPr>
            <w:tcW w:w="305" w:type="pct"/>
            <w:hideMark/>
          </w:tcPr>
          <w:p w:rsidR="00622BD1" w:rsidRPr="00622BD1" w:rsidRDefault="00622BD1" w:rsidP="00CE20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4</w:t>
            </w:r>
            <w:r w:rsidR="00CE20C8">
              <w:rPr>
                <w:sz w:val="28"/>
                <w:szCs w:val="28"/>
              </w:rPr>
              <w:t>.</w:t>
            </w:r>
          </w:p>
        </w:tc>
        <w:tc>
          <w:tcPr>
            <w:tcW w:w="2795" w:type="pct"/>
            <w:hideMark/>
          </w:tcPr>
          <w:p w:rsidR="00622BD1" w:rsidRPr="00622BD1" w:rsidRDefault="00622BD1" w:rsidP="00CE20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 xml:space="preserve">Отсутствие </w:t>
            </w:r>
            <w:proofErr w:type="gramStart"/>
            <w:r w:rsidRPr="00622BD1">
              <w:rPr>
                <w:sz w:val="28"/>
                <w:szCs w:val="28"/>
              </w:rPr>
              <w:t>контроля за</w:t>
            </w:r>
            <w:proofErr w:type="gramEnd"/>
            <w:r w:rsidRPr="00622BD1">
              <w:rPr>
                <w:sz w:val="28"/>
                <w:szCs w:val="28"/>
              </w:rPr>
              <w:t xml:space="preserve"> работой подчиненных служб, работников, структурных подразделений</w:t>
            </w:r>
          </w:p>
        </w:tc>
        <w:tc>
          <w:tcPr>
            <w:tcW w:w="1900" w:type="pct"/>
            <w:hideMark/>
          </w:tcPr>
          <w:p w:rsidR="00622BD1" w:rsidRPr="00622BD1" w:rsidRDefault="00622BD1" w:rsidP="00CE20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20</w:t>
            </w:r>
          </w:p>
        </w:tc>
      </w:tr>
      <w:tr w:rsidR="00622BD1" w:rsidRPr="00622BD1" w:rsidTr="00CE20C8">
        <w:trPr>
          <w:trHeight w:val="68"/>
        </w:trPr>
        <w:tc>
          <w:tcPr>
            <w:tcW w:w="305" w:type="pct"/>
            <w:hideMark/>
          </w:tcPr>
          <w:p w:rsidR="00622BD1" w:rsidRPr="00622BD1" w:rsidRDefault="00622BD1" w:rsidP="00CE20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5</w:t>
            </w:r>
            <w:r w:rsidR="00CE20C8">
              <w:rPr>
                <w:sz w:val="28"/>
                <w:szCs w:val="28"/>
              </w:rPr>
              <w:t>.</w:t>
            </w:r>
          </w:p>
        </w:tc>
        <w:tc>
          <w:tcPr>
            <w:tcW w:w="2795" w:type="pct"/>
            <w:hideMark/>
          </w:tcPr>
          <w:p w:rsidR="00622BD1" w:rsidRPr="00622BD1" w:rsidRDefault="00622BD1" w:rsidP="00CE20C8">
            <w:pPr>
              <w:rPr>
                <w:color w:val="000000"/>
                <w:sz w:val="28"/>
                <w:szCs w:val="28"/>
                <w:lang w:eastAsia="en-US"/>
              </w:rPr>
            </w:pPr>
            <w:r w:rsidRPr="00622BD1">
              <w:rPr>
                <w:sz w:val="28"/>
                <w:szCs w:val="28"/>
                <w:lang w:eastAsia="en-US"/>
              </w:rPr>
              <w:t xml:space="preserve">Наличие фактов нарушения требований нормативных правовых актов по результатам проверок органами государственной власти, органами государственного надзора и контроля, выявленных в отчетном периоде (в случае, если работник исполнял обязанности </w:t>
            </w:r>
            <w:r w:rsidRPr="00622BD1">
              <w:rPr>
                <w:color w:val="000000"/>
                <w:sz w:val="28"/>
                <w:szCs w:val="28"/>
                <w:lang w:eastAsia="en-US"/>
              </w:rPr>
              <w:t>директора муниципального учреждения</w:t>
            </w:r>
            <w:r w:rsidRPr="00622BD1">
              <w:rPr>
                <w:sz w:val="28"/>
                <w:szCs w:val="28"/>
                <w:lang w:eastAsia="en-US"/>
              </w:rPr>
              <w:t xml:space="preserve"> в период, когда были осуществлены указанные нарушения)</w:t>
            </w:r>
          </w:p>
        </w:tc>
        <w:tc>
          <w:tcPr>
            <w:tcW w:w="1900" w:type="pct"/>
            <w:hideMark/>
          </w:tcPr>
          <w:p w:rsidR="00622BD1" w:rsidRPr="00622BD1" w:rsidRDefault="00622BD1" w:rsidP="00CE20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20</w:t>
            </w:r>
          </w:p>
        </w:tc>
      </w:tr>
    </w:tbl>
    <w:p w:rsidR="00622BD1" w:rsidRPr="0086591A" w:rsidRDefault="00622BD1" w:rsidP="00622BD1">
      <w:pPr>
        <w:jc w:val="right"/>
        <w:rPr>
          <w:rStyle w:val="afa"/>
          <w:b w:val="0"/>
          <w:color w:val="000000"/>
          <w:sz w:val="28"/>
          <w:szCs w:val="28"/>
        </w:rPr>
      </w:pPr>
      <w:r w:rsidRPr="0086591A">
        <w:rPr>
          <w:rStyle w:val="afa"/>
          <w:b w:val="0"/>
          <w:color w:val="000000"/>
          <w:sz w:val="28"/>
          <w:szCs w:val="28"/>
        </w:rPr>
        <w:t>».</w:t>
      </w:r>
    </w:p>
    <w:p w:rsidR="00622BD1" w:rsidRPr="00CE20C8" w:rsidRDefault="00CE20C8" w:rsidP="00CE20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22BD1" w:rsidRPr="00CE20C8">
        <w:rPr>
          <w:sz w:val="28"/>
          <w:szCs w:val="28"/>
        </w:rPr>
        <w:t>.</w:t>
      </w:r>
      <w:r w:rsidR="00622BD1" w:rsidRPr="00CE20C8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</w:t>
      </w:r>
      <w:bookmarkStart w:id="1" w:name="_GoBack"/>
      <w:bookmarkEnd w:id="1"/>
      <w:r>
        <w:rPr>
          <w:sz w:val="28"/>
          <w:szCs w:val="28"/>
        </w:rPr>
        <w:t>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CE20C8" w:rsidRDefault="00CE20C8" w:rsidP="00CE20C8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622BD1" w:rsidRPr="00CE20C8" w:rsidRDefault="00CE20C8" w:rsidP="00CE20C8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622BD1" w:rsidRPr="00CE20C8">
        <w:rPr>
          <w:sz w:val="28"/>
          <w:szCs w:val="28"/>
        </w:rPr>
        <w:t>. Постановление вступает в силу после его обнародования и распространяется на правоотношения, возникшие с 01 января 2026 года.</w:t>
      </w:r>
    </w:p>
    <w:p w:rsidR="00622BD1" w:rsidRPr="00CE20C8" w:rsidRDefault="00622BD1" w:rsidP="00CE20C8">
      <w:pPr>
        <w:ind w:firstLine="709"/>
        <w:jc w:val="both"/>
        <w:rPr>
          <w:color w:val="000000"/>
          <w:sz w:val="28"/>
          <w:szCs w:val="28"/>
        </w:rPr>
      </w:pPr>
    </w:p>
    <w:p w:rsidR="00454E57" w:rsidRPr="00CE20C8" w:rsidRDefault="00454E57" w:rsidP="00CE20C8">
      <w:pPr>
        <w:ind w:firstLine="709"/>
        <w:jc w:val="both"/>
        <w:rPr>
          <w:color w:val="000000"/>
          <w:sz w:val="28"/>
          <w:szCs w:val="28"/>
        </w:rPr>
      </w:pPr>
    </w:p>
    <w:p w:rsidR="00454E57" w:rsidRPr="00CE20C8" w:rsidRDefault="00454E57" w:rsidP="00CE20C8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622BD1" w:rsidTr="005E60E3">
        <w:tc>
          <w:tcPr>
            <w:tcW w:w="2368" w:type="pct"/>
          </w:tcPr>
          <w:p w:rsidR="001A685C" w:rsidRPr="00622BD1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622BD1">
              <w:rPr>
                <w:sz w:val="28"/>
                <w:szCs w:val="28"/>
              </w:rPr>
              <w:t>Г</w:t>
            </w:r>
            <w:r w:rsidR="001A685C" w:rsidRPr="00622BD1">
              <w:rPr>
                <w:sz w:val="28"/>
                <w:szCs w:val="28"/>
              </w:rPr>
              <w:t>лав</w:t>
            </w:r>
            <w:r w:rsidRPr="00622BD1">
              <w:rPr>
                <w:sz w:val="28"/>
                <w:szCs w:val="28"/>
              </w:rPr>
              <w:t>а</w:t>
            </w:r>
            <w:r w:rsidR="001A685C" w:rsidRPr="00622BD1">
              <w:rPr>
                <w:sz w:val="28"/>
                <w:szCs w:val="28"/>
              </w:rPr>
              <w:t xml:space="preserve"> </w:t>
            </w:r>
            <w:r w:rsidR="001B5B4E" w:rsidRPr="00622BD1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622BD1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622BD1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622BD1">
              <w:rPr>
                <w:sz w:val="28"/>
                <w:szCs w:val="28"/>
              </w:rPr>
              <w:t>А</w:t>
            </w:r>
            <w:r w:rsidR="006924A0" w:rsidRPr="00622BD1">
              <w:rPr>
                <w:sz w:val="28"/>
                <w:szCs w:val="28"/>
              </w:rPr>
              <w:t>.В.</w:t>
            </w:r>
            <w:r w:rsidR="00ED355B" w:rsidRPr="00622BD1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622BD1" w:rsidRDefault="00622BD1" w:rsidP="00FE4E02">
      <w:pPr>
        <w:rPr>
          <w:color w:val="000000"/>
          <w:sz w:val="16"/>
          <w:szCs w:val="16"/>
        </w:rPr>
      </w:pPr>
    </w:p>
    <w:p w:rsidR="00622BD1" w:rsidRDefault="00622BD1" w:rsidP="00FE4E02">
      <w:pPr>
        <w:rPr>
          <w:color w:val="000000"/>
          <w:sz w:val="16"/>
          <w:szCs w:val="16"/>
        </w:rPr>
      </w:pPr>
    </w:p>
    <w:p w:rsidR="00622BD1" w:rsidRDefault="00622BD1" w:rsidP="00FE4E02">
      <w:pPr>
        <w:rPr>
          <w:color w:val="000000"/>
          <w:sz w:val="16"/>
          <w:szCs w:val="16"/>
        </w:rPr>
      </w:pPr>
    </w:p>
    <w:p w:rsidR="00622BD1" w:rsidRDefault="00622BD1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CE20C8" w:rsidRDefault="00CE20C8" w:rsidP="00FE4E02">
      <w:pPr>
        <w:rPr>
          <w:color w:val="000000"/>
          <w:sz w:val="16"/>
          <w:szCs w:val="16"/>
        </w:rPr>
      </w:pPr>
    </w:p>
    <w:p w:rsidR="00622BD1" w:rsidRDefault="00622BD1" w:rsidP="00FE4E02">
      <w:pPr>
        <w:rPr>
          <w:color w:val="000000"/>
          <w:sz w:val="16"/>
          <w:szCs w:val="16"/>
        </w:rPr>
      </w:pPr>
    </w:p>
    <w:p w:rsidR="00622BD1" w:rsidRDefault="00622BD1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370786" w:rsidRDefault="00104E83" w:rsidP="00622BD1"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  <w:r w:rsidR="00370786" w:rsidRPr="006331B8">
        <w:t xml:space="preserve"> </w:t>
      </w:r>
    </w:p>
    <w:sectPr w:rsidR="00370786" w:rsidSect="00A4678B">
      <w:headerReference w:type="even" r:id="rId11"/>
      <w:headerReference w:type="default" r:id="rId12"/>
      <w:headerReference w:type="first" r:id="rId13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BD1" w:rsidRDefault="00622BD1">
      <w:r>
        <w:separator/>
      </w:r>
    </w:p>
  </w:endnote>
  <w:endnote w:type="continuationSeparator" w:id="0">
    <w:p w:rsidR="00622BD1" w:rsidRDefault="0062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BD1" w:rsidRDefault="00622BD1">
      <w:r>
        <w:separator/>
      </w:r>
    </w:p>
  </w:footnote>
  <w:footnote w:type="continuationSeparator" w:id="0">
    <w:p w:rsidR="00622BD1" w:rsidRDefault="00622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BD1" w:rsidRDefault="00622BD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622BD1" w:rsidRDefault="00622BD1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BD1" w:rsidRDefault="00622BD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6591A">
      <w:rPr>
        <w:noProof/>
      </w:rPr>
      <w:t>14</w:t>
    </w:r>
    <w:r>
      <w:fldChar w:fldCharType="end"/>
    </w:r>
  </w:p>
  <w:p w:rsidR="00622BD1" w:rsidRDefault="00622BD1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BD1" w:rsidRDefault="00622BD1">
    <w:pPr>
      <w:pStyle w:val="a7"/>
      <w:jc w:val="center"/>
    </w:pPr>
  </w:p>
  <w:p w:rsidR="00622BD1" w:rsidRDefault="00622BD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222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42C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44D2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807"/>
    <w:rsid w:val="00621B98"/>
    <w:rsid w:val="00622AA5"/>
    <w:rsid w:val="00622BD1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6F7391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591A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5DF7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ACE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0C8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41F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  <w:style w:type="character" w:customStyle="1" w:styleId="aff3">
    <w:name w:val="Гипертекстовая ссылка"/>
    <w:uiPriority w:val="99"/>
    <w:rsid w:val="00622BD1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  <w:style w:type="character" w:customStyle="1" w:styleId="aff3">
    <w:name w:val="Гипертекстовая ссылка"/>
    <w:uiPriority w:val="99"/>
    <w:rsid w:val="00622BD1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29028847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7790C-F7E2-4ECE-B9AC-29A0D08D7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3021</Words>
  <Characters>20952</Characters>
  <Application>Microsoft Office Word</Application>
  <DocSecurity>0</DocSecurity>
  <Lines>174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9</cp:revision>
  <cp:lastPrinted>2024-09-26T11:41:00Z</cp:lastPrinted>
  <dcterms:created xsi:type="dcterms:W3CDTF">2026-02-04T05:54:00Z</dcterms:created>
  <dcterms:modified xsi:type="dcterms:W3CDTF">2026-02-06T04:03:00Z</dcterms:modified>
</cp:coreProperties>
</file>