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D63480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824231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24231" w:rsidRDefault="007E4858" w:rsidP="00454E57">
            <w:pPr>
              <w:rPr>
                <w:color w:val="000000"/>
                <w:sz w:val="28"/>
                <w:szCs w:val="28"/>
              </w:rPr>
            </w:pPr>
            <w:r w:rsidRPr="00824231">
              <w:rPr>
                <w:color w:val="000000"/>
                <w:sz w:val="28"/>
                <w:szCs w:val="28"/>
              </w:rPr>
              <w:t xml:space="preserve">от </w:t>
            </w:r>
            <w:r w:rsidR="00470DC4" w:rsidRPr="00824231">
              <w:rPr>
                <w:color w:val="000000"/>
                <w:sz w:val="28"/>
                <w:szCs w:val="28"/>
              </w:rPr>
              <w:t>2</w:t>
            </w:r>
            <w:r w:rsidR="00F47829" w:rsidRPr="00824231">
              <w:rPr>
                <w:color w:val="000000"/>
                <w:sz w:val="28"/>
                <w:szCs w:val="28"/>
              </w:rPr>
              <w:t>7</w:t>
            </w:r>
            <w:r w:rsidR="00FD0320" w:rsidRPr="00824231">
              <w:rPr>
                <w:color w:val="000000"/>
                <w:sz w:val="28"/>
                <w:szCs w:val="28"/>
              </w:rPr>
              <w:t xml:space="preserve"> апреля</w:t>
            </w:r>
            <w:r w:rsidR="005673CD" w:rsidRPr="00824231">
              <w:rPr>
                <w:color w:val="000000"/>
                <w:sz w:val="28"/>
                <w:szCs w:val="28"/>
              </w:rPr>
              <w:t xml:space="preserve"> </w:t>
            </w:r>
            <w:r w:rsidR="00EC3CA2" w:rsidRPr="00824231">
              <w:rPr>
                <w:color w:val="000000"/>
                <w:sz w:val="28"/>
                <w:szCs w:val="28"/>
              </w:rPr>
              <w:t>202</w:t>
            </w:r>
            <w:r w:rsidR="00344CD1" w:rsidRPr="00824231">
              <w:rPr>
                <w:color w:val="000000"/>
                <w:sz w:val="28"/>
                <w:szCs w:val="28"/>
              </w:rPr>
              <w:t>6</w:t>
            </w:r>
            <w:r w:rsidRPr="00824231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24231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24231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24231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FD6C1C">
              <w:rPr>
                <w:color w:val="000000"/>
                <w:sz w:val="28"/>
                <w:szCs w:val="28"/>
              </w:rPr>
              <w:t>№</w:t>
            </w:r>
            <w:r w:rsidR="00894E25" w:rsidRPr="00824231">
              <w:rPr>
                <w:color w:val="000000"/>
                <w:sz w:val="28"/>
                <w:szCs w:val="28"/>
              </w:rPr>
              <w:t xml:space="preserve"> </w:t>
            </w:r>
            <w:r w:rsidR="00FD6C1C">
              <w:rPr>
                <w:color w:val="000000"/>
                <w:sz w:val="28"/>
                <w:szCs w:val="28"/>
              </w:rPr>
              <w:t>417</w:t>
            </w:r>
          </w:p>
        </w:tc>
      </w:tr>
      <w:tr w:rsidR="001A685C" w:rsidRPr="00824231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24231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24231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824231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824231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824231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824231" w:rsidTr="008701BF">
        <w:tc>
          <w:tcPr>
            <w:tcW w:w="5778" w:type="dxa"/>
          </w:tcPr>
          <w:p w:rsidR="00824231" w:rsidRDefault="00824231" w:rsidP="0037078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внесении изменений</w:t>
            </w:r>
            <w:r w:rsidRPr="00824231">
              <w:rPr>
                <w:color w:val="000000"/>
                <w:sz w:val="28"/>
                <w:szCs w:val="28"/>
              </w:rPr>
              <w:t xml:space="preserve"> в постановление администрации Кондинского района </w:t>
            </w:r>
          </w:p>
          <w:p w:rsidR="00824231" w:rsidRDefault="00824231" w:rsidP="0037078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24231">
              <w:rPr>
                <w:color w:val="000000"/>
                <w:sz w:val="28"/>
                <w:szCs w:val="28"/>
              </w:rPr>
              <w:t>от 19 августа 2019 года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24231">
              <w:rPr>
                <w:color w:val="000000"/>
                <w:sz w:val="28"/>
                <w:szCs w:val="28"/>
              </w:rPr>
              <w:t xml:space="preserve">1669 </w:t>
            </w:r>
            <w:bookmarkStart w:id="0" w:name="_GoBack"/>
            <w:bookmarkEnd w:id="0"/>
          </w:p>
          <w:p w:rsidR="008701BF" w:rsidRPr="00824231" w:rsidRDefault="00824231" w:rsidP="0037078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24231">
              <w:rPr>
                <w:color w:val="000000"/>
                <w:sz w:val="28"/>
                <w:szCs w:val="28"/>
              </w:rPr>
              <w:t>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      </w:r>
          </w:p>
        </w:tc>
      </w:tr>
    </w:tbl>
    <w:p w:rsidR="00824231" w:rsidRPr="00824231" w:rsidRDefault="00824231" w:rsidP="0082423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24231" w:rsidRPr="00824231" w:rsidRDefault="00824231" w:rsidP="0082423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4231">
        <w:rPr>
          <w:color w:val="000000"/>
          <w:sz w:val="28"/>
          <w:szCs w:val="28"/>
        </w:rPr>
        <w:t xml:space="preserve">В соответствии с Земельным кодексом Российской Федерации, в целях реализации Федерального закона от 27 июля 2010 года № 210-ФЗ </w:t>
      </w:r>
      <w:r>
        <w:rPr>
          <w:color w:val="000000"/>
          <w:sz w:val="28"/>
          <w:szCs w:val="28"/>
        </w:rPr>
        <w:t xml:space="preserve">                  </w:t>
      </w:r>
      <w:r w:rsidRPr="00824231">
        <w:rPr>
          <w:color w:val="000000"/>
          <w:sz w:val="28"/>
          <w:szCs w:val="28"/>
        </w:rPr>
        <w:t xml:space="preserve">«Об организации предоставления государственных и муниципальных услуг», повышения качества предоставления и доступности получения муниципальной услуги, </w:t>
      </w:r>
      <w:r w:rsidRPr="00824231">
        <w:rPr>
          <w:b/>
          <w:bCs/>
          <w:color w:val="000000"/>
          <w:sz w:val="28"/>
          <w:szCs w:val="28"/>
        </w:rPr>
        <w:t>администрация Кондинского района постановляет:</w:t>
      </w:r>
    </w:p>
    <w:p w:rsidR="00824231" w:rsidRPr="00824231" w:rsidRDefault="00824231" w:rsidP="0082423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4231">
        <w:rPr>
          <w:color w:val="000000"/>
          <w:sz w:val="28"/>
          <w:szCs w:val="28"/>
        </w:rPr>
        <w:t xml:space="preserve">1. Внести в постановление администрации Кондинского района </w:t>
      </w:r>
      <w:r>
        <w:rPr>
          <w:color w:val="000000"/>
          <w:sz w:val="28"/>
          <w:szCs w:val="28"/>
        </w:rPr>
        <w:t xml:space="preserve">              </w:t>
      </w:r>
      <w:r w:rsidRPr="00824231">
        <w:rPr>
          <w:color w:val="000000"/>
          <w:sz w:val="28"/>
          <w:szCs w:val="28"/>
        </w:rPr>
        <w:t>от 19 августа 2019 года № 1669 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</w:t>
      </w:r>
      <w:r>
        <w:rPr>
          <w:color w:val="000000"/>
          <w:sz w:val="28"/>
          <w:szCs w:val="28"/>
        </w:rPr>
        <w:t xml:space="preserve"> частной собственности» следующие изменения</w:t>
      </w:r>
      <w:r w:rsidRPr="00824231">
        <w:rPr>
          <w:color w:val="000000"/>
          <w:sz w:val="28"/>
          <w:szCs w:val="28"/>
        </w:rPr>
        <w:t>:</w:t>
      </w:r>
    </w:p>
    <w:p w:rsidR="00824231" w:rsidRPr="00824231" w:rsidRDefault="00824231" w:rsidP="0082423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4231">
        <w:rPr>
          <w:color w:val="000000"/>
          <w:sz w:val="28"/>
          <w:szCs w:val="28"/>
        </w:rPr>
        <w:t xml:space="preserve">Пункт 22 раздела </w:t>
      </w:r>
      <w:r w:rsidRPr="00824231">
        <w:rPr>
          <w:color w:val="000000"/>
          <w:sz w:val="28"/>
          <w:szCs w:val="28"/>
          <w:lang w:val="en-US"/>
        </w:rPr>
        <w:t>II</w:t>
      </w:r>
      <w:r w:rsidRPr="00824231">
        <w:rPr>
          <w:color w:val="000000"/>
          <w:sz w:val="28"/>
          <w:szCs w:val="28"/>
        </w:rPr>
        <w:t xml:space="preserve"> приложения к постановлению дополнить по</w:t>
      </w:r>
      <w:r>
        <w:rPr>
          <w:color w:val="000000"/>
          <w:sz w:val="28"/>
          <w:szCs w:val="28"/>
        </w:rPr>
        <w:t>дпунктами 15-17</w:t>
      </w:r>
      <w:r w:rsidRPr="00824231">
        <w:rPr>
          <w:color w:val="000000"/>
          <w:sz w:val="28"/>
          <w:szCs w:val="28"/>
        </w:rPr>
        <w:t xml:space="preserve"> следующего содержания:</w:t>
      </w:r>
    </w:p>
    <w:p w:rsidR="00D63480" w:rsidRDefault="00824231" w:rsidP="0082423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824231">
        <w:rPr>
          <w:color w:val="000000"/>
          <w:sz w:val="28"/>
          <w:szCs w:val="28"/>
        </w:rPr>
        <w:t xml:space="preserve">«15) в результате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случае, предусмотренном подпунктом 3.1 пункта 1 статьи 39.28 </w:t>
      </w:r>
      <w:r w:rsidR="00D63480">
        <w:rPr>
          <w:color w:val="000000"/>
          <w:sz w:val="28"/>
          <w:szCs w:val="28"/>
        </w:rPr>
        <w:t>Земельного к</w:t>
      </w:r>
      <w:r w:rsidRPr="00824231">
        <w:rPr>
          <w:color w:val="000000"/>
          <w:sz w:val="28"/>
          <w:szCs w:val="28"/>
        </w:rPr>
        <w:t>одекса</w:t>
      </w:r>
      <w:r w:rsidR="00D63480">
        <w:rPr>
          <w:color w:val="000000"/>
          <w:sz w:val="28"/>
          <w:szCs w:val="28"/>
        </w:rPr>
        <w:t xml:space="preserve"> Российской Федерации</w:t>
      </w:r>
      <w:r w:rsidRPr="00824231">
        <w:rPr>
          <w:color w:val="000000"/>
          <w:sz w:val="28"/>
          <w:szCs w:val="28"/>
        </w:rPr>
        <w:t xml:space="preserve">, площадь исходного земельного участка, находящегося в частной собственности, увеличивается более чем на одну тысячу квадратных метров, за исключением случаев, если такое перераспределение осуществляется </w:t>
      </w:r>
      <w:r w:rsidRPr="00824231">
        <w:rPr>
          <w:color w:val="000000"/>
          <w:sz w:val="28"/>
          <w:szCs w:val="28"/>
        </w:rPr>
        <w:lastRenderedPageBreak/>
        <w:t>в соответствии</w:t>
      </w:r>
      <w:proofErr w:type="gramEnd"/>
      <w:r w:rsidRPr="00824231">
        <w:rPr>
          <w:color w:val="000000"/>
          <w:sz w:val="28"/>
          <w:szCs w:val="28"/>
        </w:rPr>
        <w:t xml:space="preserve"> с утвержденным проектом межевания территории или при перераспределении земельных участков сельскохозяйственного назначения, оборот которых регулируется Федеральным законом «Об обороте земель сельскохозяйственного назначения»; </w:t>
      </w:r>
    </w:p>
    <w:p w:rsidR="00370786" w:rsidRPr="00824231" w:rsidRDefault="00824231" w:rsidP="0082423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824231">
        <w:rPr>
          <w:color w:val="000000"/>
          <w:sz w:val="28"/>
          <w:szCs w:val="28"/>
        </w:rPr>
        <w:t>16) предусматривается перераспределение по основанию, предусмотренному подпунктом 3.1 пункта 1 статьи 39.28 Земельного кодекса Российской Федерации,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собственности;</w:t>
      </w:r>
      <w:proofErr w:type="gramEnd"/>
    </w:p>
    <w:p w:rsidR="00824231" w:rsidRPr="00824231" w:rsidRDefault="00824231" w:rsidP="0082423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4231">
        <w:rPr>
          <w:color w:val="000000"/>
          <w:sz w:val="28"/>
          <w:szCs w:val="28"/>
        </w:rPr>
        <w:t>17) предусматривается перераспределение по основанию, предусмотренному подпунктом 3.1 пункта 1 статьи 39.28 Земельного кодекса Российской Федерации, земельного участка, находящегося в частной собственности, образованного в результате раздела или объединения из земельного участка, указанного в подпункте 15 пункта 9 статьи 39.29 Земельного кодекса Российской Федерации</w:t>
      </w:r>
      <w:proofErr w:type="gramStart"/>
      <w:r w:rsidRPr="00824231">
        <w:rPr>
          <w:color w:val="000000"/>
          <w:sz w:val="28"/>
          <w:szCs w:val="28"/>
        </w:rPr>
        <w:t>.</w:t>
      </w:r>
      <w:r w:rsidR="00D63480">
        <w:rPr>
          <w:color w:val="000000"/>
          <w:sz w:val="28"/>
          <w:szCs w:val="28"/>
        </w:rPr>
        <w:t>».</w:t>
      </w:r>
      <w:proofErr w:type="gramEnd"/>
    </w:p>
    <w:p w:rsidR="00824231" w:rsidRPr="00824231" w:rsidRDefault="00824231" w:rsidP="0082423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4231">
        <w:rPr>
          <w:color w:val="000000"/>
          <w:sz w:val="28"/>
          <w:szCs w:val="28"/>
        </w:rPr>
        <w:t>2. Опубликовать постановление в газете «Кондинский вестник» и разместить на официальном сайте органов местного самоуправления Кондинского района.</w:t>
      </w:r>
    </w:p>
    <w:p w:rsidR="00824231" w:rsidRPr="00824231" w:rsidRDefault="00824231" w:rsidP="00824231">
      <w:pPr>
        <w:ind w:firstLine="709"/>
        <w:jc w:val="both"/>
        <w:rPr>
          <w:color w:val="000000"/>
          <w:sz w:val="28"/>
          <w:szCs w:val="28"/>
        </w:rPr>
      </w:pPr>
      <w:r w:rsidRPr="00824231">
        <w:rPr>
          <w:color w:val="000000"/>
          <w:sz w:val="28"/>
          <w:szCs w:val="28"/>
        </w:rPr>
        <w:t>3. Постановление вступает в силу после его официального опубликования.</w:t>
      </w:r>
    </w:p>
    <w:p w:rsidR="00454E57" w:rsidRPr="00824231" w:rsidRDefault="00454E57" w:rsidP="00824231">
      <w:pPr>
        <w:ind w:firstLine="709"/>
        <w:jc w:val="both"/>
        <w:rPr>
          <w:color w:val="000000"/>
          <w:sz w:val="28"/>
          <w:szCs w:val="28"/>
        </w:rPr>
      </w:pPr>
    </w:p>
    <w:p w:rsidR="00824231" w:rsidRPr="00824231" w:rsidRDefault="00824231" w:rsidP="00824231">
      <w:pPr>
        <w:ind w:firstLine="709"/>
        <w:jc w:val="both"/>
        <w:rPr>
          <w:color w:val="000000"/>
          <w:sz w:val="28"/>
          <w:szCs w:val="28"/>
        </w:rPr>
      </w:pPr>
    </w:p>
    <w:p w:rsidR="00454E57" w:rsidRPr="00824231" w:rsidRDefault="00454E57" w:rsidP="00824231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824231" w:rsidTr="005E60E3">
        <w:tc>
          <w:tcPr>
            <w:tcW w:w="2368" w:type="pct"/>
          </w:tcPr>
          <w:p w:rsidR="001A685C" w:rsidRPr="00824231" w:rsidRDefault="001A3E3F" w:rsidP="00454E57">
            <w:pPr>
              <w:jc w:val="both"/>
              <w:rPr>
                <w:color w:val="000000"/>
                <w:sz w:val="28"/>
                <w:szCs w:val="28"/>
              </w:rPr>
            </w:pPr>
            <w:r w:rsidRPr="00824231">
              <w:rPr>
                <w:sz w:val="28"/>
                <w:szCs w:val="28"/>
              </w:rPr>
              <w:t>Г</w:t>
            </w:r>
            <w:r w:rsidR="001A685C" w:rsidRPr="00824231">
              <w:rPr>
                <w:sz w:val="28"/>
                <w:szCs w:val="28"/>
              </w:rPr>
              <w:t>лав</w:t>
            </w:r>
            <w:r w:rsidRPr="00824231">
              <w:rPr>
                <w:sz w:val="28"/>
                <w:szCs w:val="28"/>
              </w:rPr>
              <w:t>а</w:t>
            </w:r>
            <w:r w:rsidR="001A685C" w:rsidRPr="00824231">
              <w:rPr>
                <w:sz w:val="28"/>
                <w:szCs w:val="28"/>
              </w:rPr>
              <w:t xml:space="preserve"> </w:t>
            </w:r>
            <w:r w:rsidR="001B5B4E" w:rsidRPr="00824231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824231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824231" w:rsidRDefault="00CE2107" w:rsidP="00454E5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824231">
              <w:rPr>
                <w:sz w:val="28"/>
                <w:szCs w:val="28"/>
              </w:rPr>
              <w:t>А</w:t>
            </w:r>
            <w:r w:rsidR="006924A0" w:rsidRPr="00824231">
              <w:rPr>
                <w:sz w:val="28"/>
                <w:szCs w:val="28"/>
              </w:rPr>
              <w:t>.В.</w:t>
            </w:r>
            <w:r w:rsidR="00ED355B" w:rsidRPr="00824231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824231" w:rsidRDefault="00824231" w:rsidP="00FE4E02">
      <w:pPr>
        <w:rPr>
          <w:color w:val="000000"/>
          <w:sz w:val="16"/>
          <w:szCs w:val="16"/>
        </w:rPr>
      </w:pPr>
    </w:p>
    <w:p w:rsidR="00824231" w:rsidRDefault="00824231" w:rsidP="00FE4E02">
      <w:pPr>
        <w:rPr>
          <w:color w:val="000000"/>
          <w:sz w:val="16"/>
          <w:szCs w:val="16"/>
        </w:rPr>
      </w:pPr>
    </w:p>
    <w:p w:rsidR="00824231" w:rsidRDefault="00824231" w:rsidP="00FE4E02">
      <w:pPr>
        <w:rPr>
          <w:color w:val="000000"/>
          <w:sz w:val="16"/>
          <w:szCs w:val="16"/>
        </w:rPr>
      </w:pPr>
    </w:p>
    <w:p w:rsidR="00824231" w:rsidRDefault="00824231" w:rsidP="00FE4E02">
      <w:pPr>
        <w:rPr>
          <w:color w:val="000000"/>
          <w:sz w:val="16"/>
          <w:szCs w:val="16"/>
        </w:rPr>
      </w:pPr>
    </w:p>
    <w:p w:rsidR="00824231" w:rsidRDefault="00824231" w:rsidP="00FE4E02">
      <w:pPr>
        <w:rPr>
          <w:color w:val="000000"/>
          <w:sz w:val="16"/>
          <w:szCs w:val="16"/>
        </w:rPr>
      </w:pPr>
    </w:p>
    <w:p w:rsidR="00824231" w:rsidRDefault="00824231" w:rsidP="00FE4E02">
      <w:pPr>
        <w:rPr>
          <w:color w:val="000000"/>
          <w:sz w:val="16"/>
          <w:szCs w:val="16"/>
        </w:rPr>
      </w:pPr>
    </w:p>
    <w:p w:rsidR="00824231" w:rsidRDefault="00824231" w:rsidP="00FE4E02">
      <w:pPr>
        <w:rPr>
          <w:color w:val="000000"/>
          <w:sz w:val="16"/>
          <w:szCs w:val="16"/>
        </w:rPr>
      </w:pPr>
    </w:p>
    <w:p w:rsidR="00824231" w:rsidRDefault="00824231" w:rsidP="00FE4E02">
      <w:pPr>
        <w:rPr>
          <w:color w:val="000000"/>
          <w:sz w:val="16"/>
          <w:szCs w:val="16"/>
        </w:rPr>
      </w:pPr>
    </w:p>
    <w:p w:rsidR="00824231" w:rsidRDefault="00824231" w:rsidP="00FE4E02">
      <w:pPr>
        <w:rPr>
          <w:color w:val="000000"/>
          <w:sz w:val="16"/>
          <w:szCs w:val="16"/>
        </w:rPr>
      </w:pPr>
    </w:p>
    <w:p w:rsidR="00824231" w:rsidRDefault="00824231" w:rsidP="00FE4E02">
      <w:pPr>
        <w:rPr>
          <w:color w:val="000000"/>
          <w:sz w:val="16"/>
          <w:szCs w:val="16"/>
        </w:rPr>
      </w:pPr>
    </w:p>
    <w:p w:rsidR="00824231" w:rsidRDefault="00824231" w:rsidP="00FE4E02">
      <w:pPr>
        <w:rPr>
          <w:color w:val="000000"/>
          <w:sz w:val="16"/>
          <w:szCs w:val="16"/>
        </w:rPr>
      </w:pPr>
    </w:p>
    <w:p w:rsidR="00824231" w:rsidRDefault="00824231" w:rsidP="00FE4E02">
      <w:pPr>
        <w:rPr>
          <w:color w:val="000000"/>
          <w:sz w:val="16"/>
          <w:szCs w:val="16"/>
        </w:rPr>
      </w:pPr>
    </w:p>
    <w:p w:rsidR="00824231" w:rsidRDefault="00824231" w:rsidP="00FE4E02">
      <w:pPr>
        <w:rPr>
          <w:color w:val="000000"/>
          <w:sz w:val="16"/>
          <w:szCs w:val="16"/>
        </w:rPr>
      </w:pPr>
    </w:p>
    <w:p w:rsidR="00824231" w:rsidRDefault="00824231" w:rsidP="00FE4E02">
      <w:pPr>
        <w:rPr>
          <w:color w:val="000000"/>
          <w:sz w:val="16"/>
          <w:szCs w:val="16"/>
        </w:rPr>
      </w:pPr>
    </w:p>
    <w:p w:rsidR="00824231" w:rsidRDefault="00824231" w:rsidP="00FE4E02">
      <w:pPr>
        <w:rPr>
          <w:color w:val="000000"/>
          <w:sz w:val="16"/>
          <w:szCs w:val="16"/>
        </w:rPr>
      </w:pPr>
    </w:p>
    <w:p w:rsidR="00824231" w:rsidRDefault="00824231" w:rsidP="00FE4E02">
      <w:pPr>
        <w:rPr>
          <w:color w:val="000000"/>
          <w:sz w:val="16"/>
          <w:szCs w:val="16"/>
        </w:rPr>
      </w:pPr>
    </w:p>
    <w:p w:rsidR="00824231" w:rsidRDefault="00824231" w:rsidP="00FE4E02">
      <w:pPr>
        <w:rPr>
          <w:color w:val="000000"/>
          <w:sz w:val="16"/>
          <w:szCs w:val="16"/>
        </w:rPr>
      </w:pPr>
    </w:p>
    <w:p w:rsidR="00824231" w:rsidRDefault="00824231" w:rsidP="00FE4E02">
      <w:pPr>
        <w:rPr>
          <w:color w:val="000000"/>
          <w:sz w:val="16"/>
          <w:szCs w:val="16"/>
        </w:rPr>
      </w:pPr>
    </w:p>
    <w:p w:rsidR="00824231" w:rsidRDefault="00824231" w:rsidP="00FE4E02">
      <w:pPr>
        <w:rPr>
          <w:color w:val="000000"/>
          <w:sz w:val="16"/>
          <w:szCs w:val="16"/>
        </w:rPr>
      </w:pPr>
    </w:p>
    <w:p w:rsidR="00824231" w:rsidRDefault="00824231" w:rsidP="00FE4E02">
      <w:pPr>
        <w:rPr>
          <w:color w:val="000000"/>
          <w:sz w:val="16"/>
          <w:szCs w:val="16"/>
        </w:rPr>
      </w:pPr>
    </w:p>
    <w:p w:rsidR="00824231" w:rsidRDefault="00824231" w:rsidP="00FE4E02">
      <w:pPr>
        <w:rPr>
          <w:color w:val="000000"/>
          <w:sz w:val="16"/>
          <w:szCs w:val="16"/>
        </w:rPr>
      </w:pPr>
    </w:p>
    <w:p w:rsidR="00824231" w:rsidRDefault="00824231" w:rsidP="00FE4E02">
      <w:pPr>
        <w:rPr>
          <w:color w:val="000000"/>
          <w:sz w:val="16"/>
          <w:szCs w:val="16"/>
        </w:rPr>
      </w:pPr>
    </w:p>
    <w:p w:rsidR="00824231" w:rsidRDefault="00824231" w:rsidP="00FE4E02">
      <w:pPr>
        <w:rPr>
          <w:color w:val="000000"/>
          <w:sz w:val="16"/>
          <w:szCs w:val="16"/>
        </w:rPr>
      </w:pPr>
    </w:p>
    <w:p w:rsidR="00824231" w:rsidRDefault="00824231" w:rsidP="00FE4E02">
      <w:pPr>
        <w:rPr>
          <w:color w:val="000000"/>
          <w:sz w:val="16"/>
          <w:szCs w:val="16"/>
        </w:rPr>
      </w:pPr>
    </w:p>
    <w:p w:rsidR="00824231" w:rsidRDefault="00824231" w:rsidP="00FE4E02">
      <w:pPr>
        <w:rPr>
          <w:color w:val="000000"/>
          <w:sz w:val="16"/>
          <w:szCs w:val="16"/>
        </w:rPr>
      </w:pPr>
    </w:p>
    <w:p w:rsidR="00824231" w:rsidRDefault="00824231" w:rsidP="00FE4E02">
      <w:pPr>
        <w:rPr>
          <w:color w:val="000000"/>
          <w:sz w:val="16"/>
          <w:szCs w:val="16"/>
        </w:rPr>
      </w:pPr>
    </w:p>
    <w:p w:rsidR="00824231" w:rsidRDefault="00824231" w:rsidP="00FE4E02">
      <w:pPr>
        <w:rPr>
          <w:color w:val="000000"/>
          <w:sz w:val="16"/>
          <w:szCs w:val="16"/>
        </w:rPr>
      </w:pPr>
    </w:p>
    <w:p w:rsidR="00824231" w:rsidRDefault="00824231" w:rsidP="00FE4E02">
      <w:pPr>
        <w:rPr>
          <w:color w:val="000000"/>
          <w:sz w:val="16"/>
          <w:szCs w:val="16"/>
        </w:rPr>
      </w:pPr>
    </w:p>
    <w:p w:rsidR="00824231" w:rsidRDefault="00824231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370786" w:rsidRDefault="00104E83" w:rsidP="00824231"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  <w:r w:rsidR="00370786" w:rsidRPr="006331B8">
        <w:t xml:space="preserve"> </w:t>
      </w:r>
    </w:p>
    <w:sectPr w:rsidR="00370786" w:rsidSect="00A4678B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91" w:rsidRDefault="00183391">
      <w:r>
        <w:separator/>
      </w:r>
    </w:p>
  </w:endnote>
  <w:endnote w:type="continuationSeparator" w:id="0">
    <w:p w:rsidR="00183391" w:rsidRDefault="0018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91" w:rsidRDefault="00183391">
      <w:r>
        <w:separator/>
      </w:r>
    </w:p>
  </w:footnote>
  <w:footnote w:type="continuationSeparator" w:id="0">
    <w:p w:rsidR="00183391" w:rsidRDefault="00183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D6C1C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6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5C56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6754B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3391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B8C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1B8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C7F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2691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172E4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AFD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0DC4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7BB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0C92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3EA"/>
    <w:rsid w:val="00815617"/>
    <w:rsid w:val="0081702C"/>
    <w:rsid w:val="008171CE"/>
    <w:rsid w:val="00822006"/>
    <w:rsid w:val="008231DC"/>
    <w:rsid w:val="008233C9"/>
    <w:rsid w:val="00823471"/>
    <w:rsid w:val="00823663"/>
    <w:rsid w:val="00824231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742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1CEC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56AB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10F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B6F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85C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A1D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3480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29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0320"/>
    <w:rsid w:val="00FD26B6"/>
    <w:rsid w:val="00FD2CE3"/>
    <w:rsid w:val="00FD2D2A"/>
    <w:rsid w:val="00FD3563"/>
    <w:rsid w:val="00FD4EF5"/>
    <w:rsid w:val="00FD65CB"/>
    <w:rsid w:val="00FD6C1C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257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5046A-549C-402D-9EAE-0AB8176C6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3</cp:revision>
  <cp:lastPrinted>2024-09-26T11:41:00Z</cp:lastPrinted>
  <dcterms:created xsi:type="dcterms:W3CDTF">2026-04-24T11:42:00Z</dcterms:created>
  <dcterms:modified xsi:type="dcterms:W3CDTF">2026-04-27T05:10:00Z</dcterms:modified>
</cp:coreProperties>
</file>